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B6AC0" w14:textId="77777777" w:rsidR="00A92C9A" w:rsidRPr="00A92C9A" w:rsidRDefault="00A92C9A" w:rsidP="00A92C9A">
      <w:pPr>
        <w:pStyle w:val="Podnadpis"/>
      </w:pPr>
    </w:p>
    <w:p w14:paraId="58FD620F" w14:textId="26205491" w:rsidR="007B5ED3" w:rsidRPr="007832B6" w:rsidRDefault="007B5ED3" w:rsidP="00B310FD">
      <w:pPr>
        <w:pStyle w:val="Nzev"/>
        <w:rPr>
          <w:rFonts w:ascii="Tahoma" w:hAnsi="Tahoma" w:cs="Tahoma"/>
          <w:bCs w:val="0"/>
          <w:sz w:val="24"/>
        </w:rPr>
      </w:pPr>
      <w:r w:rsidRPr="007832B6">
        <w:rPr>
          <w:rFonts w:ascii="Tahoma" w:hAnsi="Tahoma" w:cs="Tahoma"/>
          <w:bCs w:val="0"/>
          <w:sz w:val="24"/>
        </w:rPr>
        <w:t>Smlouva o poskytování služeb</w:t>
      </w:r>
    </w:p>
    <w:p w14:paraId="0BA7B970" w14:textId="77777777" w:rsidR="007B5ED3" w:rsidRPr="007832B6" w:rsidRDefault="007B5ED3" w:rsidP="00B310FD">
      <w:pPr>
        <w:pStyle w:val="Nadpistabulky"/>
        <w:suppressLineNumbers w:val="0"/>
        <w:spacing w:before="360"/>
        <w:rPr>
          <w:rFonts w:ascii="Tahoma" w:hAnsi="Tahoma" w:cs="Tahoma"/>
          <w:b w:val="0"/>
          <w:bCs w:val="0"/>
          <w:sz w:val="22"/>
          <w:szCs w:val="22"/>
        </w:rPr>
      </w:pPr>
      <w:r w:rsidRPr="007832B6">
        <w:rPr>
          <w:rFonts w:ascii="Tahoma" w:hAnsi="Tahoma" w:cs="Tahoma"/>
          <w:bCs w:val="0"/>
          <w:sz w:val="22"/>
          <w:szCs w:val="22"/>
        </w:rPr>
        <w:t>I.</w:t>
      </w:r>
      <w:r w:rsidR="00B310FD" w:rsidRPr="007832B6">
        <w:rPr>
          <w:rFonts w:ascii="Tahoma" w:hAnsi="Tahoma" w:cs="Tahoma"/>
          <w:bCs w:val="0"/>
          <w:sz w:val="22"/>
          <w:szCs w:val="22"/>
        </w:rPr>
        <w:br/>
      </w:r>
      <w:r w:rsidRPr="007832B6">
        <w:rPr>
          <w:rFonts w:ascii="Tahoma" w:hAnsi="Tahoma" w:cs="Tahoma"/>
          <w:bCs w:val="0"/>
          <w:sz w:val="22"/>
          <w:szCs w:val="22"/>
        </w:rPr>
        <w:t>Smluvní strany</w:t>
      </w:r>
    </w:p>
    <w:p w14:paraId="3C81A4F3" w14:textId="67C4C84E" w:rsidR="007B5ED3" w:rsidRPr="00C47E0D" w:rsidRDefault="00746435" w:rsidP="00D00C6F">
      <w:pPr>
        <w:numPr>
          <w:ilvl w:val="0"/>
          <w:numId w:val="3"/>
        </w:numPr>
        <w:tabs>
          <w:tab w:val="clear" w:pos="360"/>
        </w:tabs>
        <w:spacing w:before="240"/>
        <w:ind w:left="357" w:hanging="357"/>
        <w:jc w:val="both"/>
        <w:rPr>
          <w:rFonts w:ascii="Tahoma" w:hAnsi="Tahoma" w:cs="Tahoma"/>
          <w:b/>
          <w:sz w:val="22"/>
          <w:szCs w:val="22"/>
        </w:rPr>
      </w:pPr>
      <w:r w:rsidRPr="004A5127">
        <w:rPr>
          <w:rFonts w:ascii="Tahoma" w:hAnsi="Tahoma" w:cs="Tahoma"/>
          <w:b/>
          <w:sz w:val="22"/>
          <w:szCs w:val="22"/>
        </w:rPr>
        <w:t>Moravskoslezské energetické centrum, příspěvková organizace</w:t>
      </w:r>
    </w:p>
    <w:p w14:paraId="54A1DF02" w14:textId="7B981274" w:rsidR="007B5ED3" w:rsidRPr="00C47E0D" w:rsidRDefault="00B310FD" w:rsidP="00B310FD">
      <w:pPr>
        <w:tabs>
          <w:tab w:val="left" w:pos="2835"/>
        </w:tabs>
        <w:ind w:left="357"/>
        <w:jc w:val="both"/>
        <w:rPr>
          <w:rFonts w:ascii="Tahoma" w:hAnsi="Tahoma" w:cs="Tahoma"/>
          <w:sz w:val="22"/>
          <w:szCs w:val="22"/>
        </w:rPr>
      </w:pPr>
      <w:r w:rsidRPr="00C47E0D">
        <w:rPr>
          <w:rFonts w:ascii="Tahoma" w:hAnsi="Tahoma" w:cs="Tahoma"/>
          <w:sz w:val="22"/>
          <w:szCs w:val="22"/>
        </w:rPr>
        <w:t>se sídlem:</w:t>
      </w:r>
      <w:r w:rsidRPr="00C47E0D">
        <w:rPr>
          <w:rFonts w:ascii="Tahoma" w:hAnsi="Tahoma" w:cs="Tahoma"/>
          <w:sz w:val="22"/>
          <w:szCs w:val="22"/>
        </w:rPr>
        <w:tab/>
      </w:r>
      <w:r w:rsidR="00F456DD" w:rsidRPr="00C47E0D">
        <w:rPr>
          <w:rFonts w:ascii="Tahoma" w:hAnsi="Tahoma" w:cs="Tahoma"/>
          <w:sz w:val="22"/>
          <w:szCs w:val="22"/>
        </w:rPr>
        <w:t xml:space="preserve">28. října </w:t>
      </w:r>
      <w:r w:rsidR="00746435" w:rsidRPr="004A5127">
        <w:rPr>
          <w:rFonts w:ascii="Tahoma" w:hAnsi="Tahoma" w:cs="Tahoma"/>
          <w:sz w:val="22"/>
          <w:szCs w:val="22"/>
        </w:rPr>
        <w:t>3388/111</w:t>
      </w:r>
      <w:r w:rsidR="00031E31" w:rsidRPr="00C47E0D">
        <w:rPr>
          <w:rFonts w:ascii="Tahoma" w:hAnsi="Tahoma" w:cs="Tahoma"/>
          <w:sz w:val="22"/>
          <w:szCs w:val="22"/>
        </w:rPr>
        <w:t xml:space="preserve">, 702 </w:t>
      </w:r>
      <w:r w:rsidR="00746435" w:rsidRPr="004A5127">
        <w:rPr>
          <w:rFonts w:ascii="Tahoma" w:hAnsi="Tahoma" w:cs="Tahoma"/>
          <w:sz w:val="22"/>
          <w:szCs w:val="22"/>
        </w:rPr>
        <w:t>00</w:t>
      </w:r>
      <w:r w:rsidR="00031E31" w:rsidRPr="00C47E0D">
        <w:rPr>
          <w:rFonts w:ascii="Tahoma" w:hAnsi="Tahoma" w:cs="Tahoma"/>
          <w:sz w:val="22"/>
          <w:szCs w:val="22"/>
        </w:rPr>
        <w:t xml:space="preserve"> Ostrava</w:t>
      </w:r>
      <w:r w:rsidR="00746435" w:rsidRPr="00C47E0D">
        <w:rPr>
          <w:rFonts w:ascii="Tahoma" w:hAnsi="Tahoma" w:cs="Tahoma"/>
          <w:sz w:val="22"/>
          <w:szCs w:val="22"/>
        </w:rPr>
        <w:t>-Moravská Ostrava</w:t>
      </w:r>
    </w:p>
    <w:p w14:paraId="60F53CAC" w14:textId="74F921F8" w:rsidR="007B5ED3" w:rsidRPr="00C47E0D" w:rsidRDefault="007B5ED3" w:rsidP="00B310FD">
      <w:pPr>
        <w:tabs>
          <w:tab w:val="left" w:pos="2835"/>
        </w:tabs>
        <w:ind w:left="357"/>
        <w:jc w:val="both"/>
        <w:rPr>
          <w:rFonts w:ascii="Tahoma" w:hAnsi="Tahoma" w:cs="Tahoma"/>
          <w:sz w:val="22"/>
          <w:szCs w:val="22"/>
        </w:rPr>
      </w:pPr>
      <w:r w:rsidRPr="00C47E0D">
        <w:rPr>
          <w:rFonts w:ascii="Tahoma" w:hAnsi="Tahoma" w:cs="Tahoma"/>
          <w:sz w:val="22"/>
          <w:szCs w:val="22"/>
        </w:rPr>
        <w:t>zastoupen:</w:t>
      </w:r>
      <w:r w:rsidR="00B310FD" w:rsidRPr="00C47E0D">
        <w:rPr>
          <w:rFonts w:ascii="Tahoma" w:hAnsi="Tahoma" w:cs="Tahoma"/>
          <w:sz w:val="22"/>
          <w:szCs w:val="22"/>
        </w:rPr>
        <w:tab/>
      </w:r>
      <w:r w:rsidR="00746435" w:rsidRPr="00C47E0D">
        <w:rPr>
          <w:rFonts w:ascii="Tahoma" w:hAnsi="Tahoma" w:cs="Tahoma"/>
          <w:sz w:val="22"/>
          <w:szCs w:val="22"/>
        </w:rPr>
        <w:t>Ing. Rostislavem Rožnovským, ředitelem</w:t>
      </w:r>
    </w:p>
    <w:p w14:paraId="3B25705F" w14:textId="4CE0287D" w:rsidR="007B5ED3" w:rsidRPr="00C47E0D" w:rsidRDefault="007B5ED3" w:rsidP="00B310FD">
      <w:pPr>
        <w:tabs>
          <w:tab w:val="left" w:pos="2835"/>
        </w:tabs>
        <w:ind w:left="357"/>
        <w:jc w:val="both"/>
        <w:rPr>
          <w:rFonts w:ascii="Tahoma" w:hAnsi="Tahoma" w:cs="Tahoma"/>
          <w:sz w:val="22"/>
          <w:szCs w:val="22"/>
        </w:rPr>
      </w:pPr>
      <w:r w:rsidRPr="00C47E0D">
        <w:rPr>
          <w:rFonts w:ascii="Tahoma" w:hAnsi="Tahoma" w:cs="Tahoma"/>
          <w:sz w:val="22"/>
          <w:szCs w:val="22"/>
        </w:rPr>
        <w:t>IČ</w:t>
      </w:r>
      <w:r w:rsidR="00B310FD" w:rsidRPr="00C47E0D">
        <w:rPr>
          <w:rFonts w:ascii="Tahoma" w:hAnsi="Tahoma" w:cs="Tahoma"/>
          <w:sz w:val="22"/>
          <w:szCs w:val="22"/>
        </w:rPr>
        <w:t>O</w:t>
      </w:r>
      <w:r w:rsidRPr="00C47E0D">
        <w:rPr>
          <w:rFonts w:ascii="Tahoma" w:hAnsi="Tahoma" w:cs="Tahoma"/>
          <w:sz w:val="22"/>
          <w:szCs w:val="22"/>
        </w:rPr>
        <w:t>:</w:t>
      </w:r>
      <w:r w:rsidRPr="00C47E0D">
        <w:rPr>
          <w:rFonts w:ascii="Tahoma" w:hAnsi="Tahoma" w:cs="Tahoma"/>
          <w:sz w:val="22"/>
          <w:szCs w:val="22"/>
        </w:rPr>
        <w:tab/>
      </w:r>
      <w:r w:rsidRPr="00C47E0D">
        <w:rPr>
          <w:rFonts w:ascii="Tahoma" w:hAnsi="Tahoma" w:cs="Tahoma"/>
          <w:sz w:val="22"/>
          <w:szCs w:val="22"/>
        </w:rPr>
        <w:tab/>
      </w:r>
      <w:r w:rsidR="00746435" w:rsidRPr="00C47E0D">
        <w:rPr>
          <w:rFonts w:ascii="Tahoma" w:hAnsi="Tahoma" w:cs="Tahoma"/>
          <w:sz w:val="22"/>
          <w:szCs w:val="22"/>
        </w:rPr>
        <w:t>031 03 820</w:t>
      </w:r>
    </w:p>
    <w:p w14:paraId="2654B6D8" w14:textId="6AD2AD2F" w:rsidR="007B5ED3" w:rsidRPr="007832B6" w:rsidRDefault="007B5ED3" w:rsidP="00B310FD">
      <w:pPr>
        <w:tabs>
          <w:tab w:val="left" w:pos="2835"/>
        </w:tabs>
        <w:ind w:left="357"/>
        <w:jc w:val="both"/>
        <w:rPr>
          <w:rFonts w:ascii="Tahoma" w:hAnsi="Tahoma" w:cs="Tahoma"/>
          <w:sz w:val="22"/>
          <w:szCs w:val="22"/>
        </w:rPr>
      </w:pPr>
      <w:r w:rsidRPr="00C47E0D">
        <w:rPr>
          <w:rFonts w:ascii="Tahoma" w:hAnsi="Tahoma" w:cs="Tahoma"/>
          <w:sz w:val="22"/>
          <w:szCs w:val="22"/>
        </w:rPr>
        <w:t xml:space="preserve">DIČ: </w:t>
      </w:r>
      <w:r w:rsidRPr="00C47E0D">
        <w:rPr>
          <w:rFonts w:ascii="Tahoma" w:hAnsi="Tahoma" w:cs="Tahoma"/>
          <w:sz w:val="22"/>
          <w:szCs w:val="22"/>
        </w:rPr>
        <w:tab/>
      </w:r>
      <w:r w:rsidRPr="00C47E0D">
        <w:rPr>
          <w:rFonts w:ascii="Tahoma" w:hAnsi="Tahoma" w:cs="Tahoma"/>
          <w:sz w:val="22"/>
          <w:szCs w:val="22"/>
        </w:rPr>
        <w:tab/>
      </w:r>
      <w:r w:rsidR="00746435" w:rsidRPr="00C47E0D">
        <w:rPr>
          <w:rFonts w:ascii="Tahoma" w:hAnsi="Tahoma" w:cs="Tahoma"/>
          <w:sz w:val="22"/>
          <w:szCs w:val="22"/>
        </w:rPr>
        <w:t>ne</w:t>
      </w:r>
      <w:r w:rsidR="004A5127">
        <w:rPr>
          <w:rFonts w:ascii="Tahoma" w:hAnsi="Tahoma" w:cs="Tahoma"/>
          <w:sz w:val="22"/>
          <w:szCs w:val="22"/>
        </w:rPr>
        <w:t>plátce DPH</w:t>
      </w:r>
    </w:p>
    <w:p w14:paraId="3A455995" w14:textId="43675DB7" w:rsidR="00764E69" w:rsidRPr="007832B6" w:rsidRDefault="00746435" w:rsidP="00B310FD">
      <w:pPr>
        <w:tabs>
          <w:tab w:val="left" w:pos="2835"/>
        </w:tabs>
        <w:ind w:left="357"/>
        <w:jc w:val="both"/>
        <w:rPr>
          <w:rFonts w:ascii="Tahoma" w:hAnsi="Tahoma" w:cs="Tahoma"/>
          <w:sz w:val="22"/>
          <w:szCs w:val="22"/>
        </w:rPr>
      </w:pPr>
      <w:r>
        <w:rPr>
          <w:rFonts w:ascii="Tahoma" w:hAnsi="Tahoma" w:cs="Tahoma"/>
          <w:sz w:val="22"/>
          <w:szCs w:val="22"/>
        </w:rPr>
        <w:t>e-mail pro zasílání faktur:</w:t>
      </w:r>
      <w:r>
        <w:rPr>
          <w:rFonts w:ascii="Tahoma" w:hAnsi="Tahoma" w:cs="Tahoma"/>
          <w:sz w:val="22"/>
          <w:szCs w:val="22"/>
        </w:rPr>
        <w:tab/>
      </w:r>
      <w:r w:rsidR="004A5127">
        <w:rPr>
          <w:rFonts w:ascii="Tahoma" w:hAnsi="Tahoma" w:cs="Tahoma"/>
          <w:sz w:val="22"/>
          <w:szCs w:val="22"/>
        </w:rPr>
        <w:t>grossmannova@mskec.cz</w:t>
      </w:r>
    </w:p>
    <w:p w14:paraId="32B84AF6" w14:textId="77777777" w:rsidR="004A5127" w:rsidRPr="006B6FBF" w:rsidRDefault="00764E69" w:rsidP="000F4255">
      <w:pPr>
        <w:tabs>
          <w:tab w:val="left" w:pos="2835"/>
        </w:tabs>
        <w:spacing w:before="120"/>
        <w:ind w:left="357"/>
        <w:jc w:val="both"/>
        <w:rPr>
          <w:rFonts w:ascii="Tahoma" w:hAnsi="Tahoma" w:cs="Tahoma"/>
          <w:sz w:val="22"/>
          <w:szCs w:val="22"/>
        </w:rPr>
      </w:pPr>
      <w:r w:rsidRPr="006B6FBF">
        <w:rPr>
          <w:rFonts w:ascii="Tahoma" w:hAnsi="Tahoma" w:cs="Tahoma"/>
          <w:sz w:val="22"/>
          <w:szCs w:val="22"/>
        </w:rPr>
        <w:t>Osob</w:t>
      </w:r>
      <w:r w:rsidR="004A5127" w:rsidRPr="006B6FBF">
        <w:rPr>
          <w:rFonts w:ascii="Tahoma" w:hAnsi="Tahoma" w:cs="Tahoma"/>
          <w:sz w:val="22"/>
          <w:szCs w:val="22"/>
        </w:rPr>
        <w:t>a</w:t>
      </w:r>
      <w:r w:rsidRPr="006B6FBF">
        <w:rPr>
          <w:rFonts w:ascii="Tahoma" w:hAnsi="Tahoma" w:cs="Tahoma"/>
          <w:sz w:val="22"/>
          <w:szCs w:val="22"/>
        </w:rPr>
        <w:t xml:space="preserve"> oprávněn</w:t>
      </w:r>
      <w:r w:rsidR="004A5127" w:rsidRPr="006B6FBF">
        <w:rPr>
          <w:rFonts w:ascii="Tahoma" w:hAnsi="Tahoma" w:cs="Tahoma"/>
          <w:sz w:val="22"/>
          <w:szCs w:val="22"/>
        </w:rPr>
        <w:t>á</w:t>
      </w:r>
      <w:r w:rsidRPr="006B6FBF">
        <w:rPr>
          <w:rFonts w:ascii="Tahoma" w:hAnsi="Tahoma" w:cs="Tahoma"/>
          <w:sz w:val="22"/>
          <w:szCs w:val="22"/>
        </w:rPr>
        <w:t xml:space="preserve"> jednat ve věcech </w:t>
      </w:r>
      <w:r w:rsidR="00746435" w:rsidRPr="006B6FBF">
        <w:rPr>
          <w:rFonts w:ascii="Tahoma" w:hAnsi="Tahoma" w:cs="Tahoma"/>
          <w:sz w:val="22"/>
          <w:szCs w:val="22"/>
        </w:rPr>
        <w:t xml:space="preserve">této </w:t>
      </w:r>
      <w:r w:rsidRPr="006B6FBF">
        <w:rPr>
          <w:rFonts w:ascii="Tahoma" w:hAnsi="Tahoma" w:cs="Tahoma"/>
          <w:sz w:val="22"/>
          <w:szCs w:val="22"/>
        </w:rPr>
        <w:t>smlouvy:</w:t>
      </w:r>
      <w:r w:rsidR="00C47E0D" w:rsidRPr="006B6FBF">
        <w:rPr>
          <w:rFonts w:ascii="Tahoma" w:hAnsi="Tahoma" w:cs="Tahoma"/>
          <w:sz w:val="22"/>
          <w:szCs w:val="22"/>
        </w:rPr>
        <w:t xml:space="preserve"> </w:t>
      </w:r>
    </w:p>
    <w:p w14:paraId="514F4859" w14:textId="4A9E484E" w:rsidR="000F4255" w:rsidRPr="006B6FBF" w:rsidRDefault="004A5127" w:rsidP="004A5127">
      <w:pPr>
        <w:tabs>
          <w:tab w:val="left" w:pos="2835"/>
        </w:tabs>
        <w:spacing w:before="120"/>
        <w:ind w:left="2835"/>
        <w:rPr>
          <w:rFonts w:ascii="Tahoma" w:hAnsi="Tahoma" w:cs="Tahoma"/>
          <w:sz w:val="22"/>
          <w:szCs w:val="22"/>
        </w:rPr>
      </w:pPr>
      <w:r w:rsidRPr="006B6FBF">
        <w:rPr>
          <w:rFonts w:ascii="Tahoma" w:hAnsi="Tahoma" w:cs="Tahoma"/>
          <w:sz w:val="22"/>
          <w:szCs w:val="22"/>
        </w:rPr>
        <w:tab/>
        <w:t xml:space="preserve">Ing. Jana Buryšová, Tel.: 739 697 770, </w:t>
      </w:r>
      <w:r w:rsidRPr="006B6FBF">
        <w:rPr>
          <w:rFonts w:ascii="Tahoma" w:hAnsi="Tahoma" w:cs="Tahoma"/>
          <w:sz w:val="22"/>
          <w:szCs w:val="22"/>
        </w:rPr>
        <w:br/>
        <w:t>email: burysova@mskec.cz</w:t>
      </w:r>
    </w:p>
    <w:p w14:paraId="5A449162" w14:textId="77777777" w:rsidR="007B5ED3" w:rsidRPr="007832B6" w:rsidRDefault="007B5ED3" w:rsidP="00B310FD">
      <w:pPr>
        <w:spacing w:before="120"/>
        <w:ind w:left="357"/>
        <w:jc w:val="both"/>
        <w:rPr>
          <w:rFonts w:ascii="Tahoma" w:hAnsi="Tahoma" w:cs="Tahoma"/>
          <w:sz w:val="22"/>
          <w:szCs w:val="22"/>
        </w:rPr>
      </w:pPr>
      <w:r w:rsidRPr="007832B6">
        <w:rPr>
          <w:rFonts w:ascii="Tahoma" w:hAnsi="Tahoma" w:cs="Tahoma"/>
          <w:sz w:val="22"/>
          <w:szCs w:val="22"/>
        </w:rPr>
        <w:t>dále jen „objednatel“</w:t>
      </w:r>
    </w:p>
    <w:p w14:paraId="138A4ECC" w14:textId="33978854" w:rsidR="007B5ED3" w:rsidRPr="004A5127" w:rsidRDefault="00746435" w:rsidP="00D00C6F">
      <w:pPr>
        <w:numPr>
          <w:ilvl w:val="0"/>
          <w:numId w:val="3"/>
        </w:numPr>
        <w:tabs>
          <w:tab w:val="clear" w:pos="360"/>
        </w:tabs>
        <w:spacing w:before="240"/>
        <w:ind w:left="357" w:hanging="357"/>
        <w:jc w:val="both"/>
        <w:rPr>
          <w:rFonts w:ascii="Tahoma" w:hAnsi="Tahoma" w:cs="Tahoma"/>
          <w:b/>
          <w:bCs/>
          <w:sz w:val="22"/>
          <w:szCs w:val="22"/>
          <w:highlight w:val="yellow"/>
        </w:rPr>
      </w:pPr>
      <w:r w:rsidRPr="004A5127">
        <w:rPr>
          <w:rFonts w:ascii="Tahoma" w:hAnsi="Tahoma" w:cs="Tahoma"/>
          <w:b/>
          <w:bCs/>
          <w:sz w:val="22"/>
          <w:szCs w:val="22"/>
          <w:highlight w:val="yellow"/>
        </w:rPr>
        <w:t>[</w:t>
      </w:r>
      <w:r w:rsidR="00B310FD" w:rsidRPr="004A5127">
        <w:rPr>
          <w:rFonts w:ascii="Tahoma" w:hAnsi="Tahoma" w:cs="Tahoma"/>
          <w:b/>
          <w:bCs/>
          <w:sz w:val="22"/>
          <w:szCs w:val="22"/>
          <w:highlight w:val="yellow"/>
        </w:rPr>
        <w:t>O</w:t>
      </w:r>
      <w:r w:rsidR="007B5ED3" w:rsidRPr="004A5127">
        <w:rPr>
          <w:rFonts w:ascii="Tahoma" w:hAnsi="Tahoma" w:cs="Tahoma"/>
          <w:b/>
          <w:bCs/>
          <w:sz w:val="22"/>
          <w:szCs w:val="22"/>
          <w:highlight w:val="yellow"/>
        </w:rPr>
        <w:t>bchodní firma</w:t>
      </w:r>
      <w:r w:rsidR="00B310FD" w:rsidRPr="004A5127">
        <w:rPr>
          <w:rFonts w:ascii="Tahoma" w:hAnsi="Tahoma" w:cs="Tahoma"/>
          <w:b/>
          <w:bCs/>
          <w:sz w:val="22"/>
          <w:szCs w:val="22"/>
          <w:highlight w:val="yellow"/>
        </w:rPr>
        <w:t>/</w:t>
      </w:r>
      <w:proofErr w:type="gramStart"/>
      <w:r w:rsidR="00B310FD" w:rsidRPr="004A5127">
        <w:rPr>
          <w:rFonts w:ascii="Tahoma" w:hAnsi="Tahoma" w:cs="Tahoma"/>
          <w:b/>
          <w:bCs/>
          <w:sz w:val="22"/>
          <w:szCs w:val="22"/>
          <w:highlight w:val="yellow"/>
        </w:rPr>
        <w:t>název</w:t>
      </w:r>
      <w:r w:rsidRPr="004A5127">
        <w:rPr>
          <w:rFonts w:ascii="Tahoma" w:hAnsi="Tahoma" w:cs="Tahoma"/>
          <w:b/>
          <w:bCs/>
          <w:sz w:val="22"/>
          <w:szCs w:val="22"/>
          <w:highlight w:val="yellow"/>
        </w:rPr>
        <w:t xml:space="preserve"> - doplní</w:t>
      </w:r>
      <w:proofErr w:type="gramEnd"/>
      <w:r w:rsidRPr="004A5127">
        <w:rPr>
          <w:rFonts w:ascii="Tahoma" w:hAnsi="Tahoma" w:cs="Tahoma"/>
          <w:b/>
          <w:bCs/>
          <w:sz w:val="22"/>
          <w:szCs w:val="22"/>
          <w:highlight w:val="yellow"/>
        </w:rPr>
        <w:t xml:space="preserve"> uchazeč]</w:t>
      </w:r>
    </w:p>
    <w:p w14:paraId="3BFD94B1" w14:textId="463298E1" w:rsidR="007B5ED3" w:rsidRPr="007832B6" w:rsidRDefault="00B310FD" w:rsidP="00B310FD">
      <w:pPr>
        <w:tabs>
          <w:tab w:val="left" w:pos="2835"/>
        </w:tabs>
        <w:ind w:left="357"/>
        <w:jc w:val="both"/>
        <w:rPr>
          <w:rFonts w:ascii="Tahoma" w:hAnsi="Tahoma" w:cs="Tahoma"/>
          <w:sz w:val="22"/>
          <w:szCs w:val="22"/>
        </w:rPr>
      </w:pPr>
      <w:r w:rsidRPr="007832B6">
        <w:rPr>
          <w:rFonts w:ascii="Tahoma" w:hAnsi="Tahoma" w:cs="Tahoma"/>
          <w:sz w:val="22"/>
          <w:szCs w:val="22"/>
        </w:rPr>
        <w:t xml:space="preserve">se </w:t>
      </w:r>
      <w:r w:rsidRPr="00746435">
        <w:rPr>
          <w:rFonts w:ascii="Tahoma" w:hAnsi="Tahoma" w:cs="Tahoma"/>
          <w:sz w:val="22"/>
          <w:szCs w:val="22"/>
        </w:rPr>
        <w:t>sídlem:</w:t>
      </w:r>
      <w:r w:rsidR="00746435" w:rsidRPr="00746435">
        <w:rPr>
          <w:rFonts w:ascii="Tahoma" w:hAnsi="Tahoma" w:cs="Tahoma"/>
          <w:sz w:val="22"/>
          <w:szCs w:val="22"/>
        </w:rPr>
        <w:t xml:space="preserve"> </w:t>
      </w:r>
      <w:r w:rsidR="00746435" w:rsidRPr="004A5127">
        <w:rPr>
          <w:rFonts w:ascii="Tahoma" w:hAnsi="Tahoma" w:cs="Tahoma"/>
          <w:sz w:val="22"/>
          <w:szCs w:val="22"/>
          <w:highlight w:val="yellow"/>
        </w:rPr>
        <w:t>[doplní uchazeč]</w:t>
      </w:r>
    </w:p>
    <w:p w14:paraId="0A3E2711" w14:textId="568AB02C" w:rsidR="007B5ED3" w:rsidRPr="007832B6" w:rsidRDefault="007B5ED3" w:rsidP="00B310FD">
      <w:pPr>
        <w:tabs>
          <w:tab w:val="left" w:pos="2835"/>
        </w:tabs>
        <w:ind w:left="357"/>
        <w:jc w:val="both"/>
        <w:rPr>
          <w:rFonts w:ascii="Tahoma" w:hAnsi="Tahoma" w:cs="Tahoma"/>
          <w:sz w:val="22"/>
          <w:szCs w:val="22"/>
        </w:rPr>
      </w:pPr>
      <w:r w:rsidRPr="007832B6">
        <w:rPr>
          <w:rFonts w:ascii="Tahoma" w:hAnsi="Tahoma" w:cs="Tahoma"/>
          <w:sz w:val="22"/>
          <w:szCs w:val="22"/>
        </w:rPr>
        <w:t>zastoupena:</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p>
    <w:p w14:paraId="0D6D65B6" w14:textId="18597410" w:rsidR="007B5ED3" w:rsidRPr="007832B6" w:rsidRDefault="007B5ED3" w:rsidP="00B310FD">
      <w:pPr>
        <w:tabs>
          <w:tab w:val="left" w:pos="2835"/>
        </w:tabs>
        <w:ind w:left="357"/>
        <w:jc w:val="both"/>
        <w:rPr>
          <w:rFonts w:ascii="Tahoma" w:hAnsi="Tahoma" w:cs="Tahoma"/>
          <w:sz w:val="22"/>
          <w:szCs w:val="22"/>
        </w:rPr>
      </w:pPr>
      <w:r w:rsidRPr="007832B6">
        <w:rPr>
          <w:rFonts w:ascii="Tahoma" w:hAnsi="Tahoma" w:cs="Tahoma"/>
          <w:sz w:val="22"/>
          <w:szCs w:val="22"/>
        </w:rPr>
        <w:t>IČ</w:t>
      </w:r>
      <w:r w:rsidR="00B310FD" w:rsidRPr="007832B6">
        <w:rPr>
          <w:rFonts w:ascii="Tahoma" w:hAnsi="Tahoma" w:cs="Tahoma"/>
          <w:sz w:val="22"/>
          <w:szCs w:val="22"/>
        </w:rPr>
        <w:t>O</w:t>
      </w:r>
      <w:r w:rsidRPr="007832B6">
        <w:rPr>
          <w:rFonts w:ascii="Tahoma" w:hAnsi="Tahoma" w:cs="Tahoma"/>
          <w:sz w:val="22"/>
          <w:szCs w:val="22"/>
        </w:rPr>
        <w:t>:</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p>
    <w:p w14:paraId="38E3A2E0" w14:textId="788D0E06" w:rsidR="007B5ED3" w:rsidRPr="007832B6" w:rsidRDefault="007B5ED3" w:rsidP="00B310FD">
      <w:pPr>
        <w:tabs>
          <w:tab w:val="left" w:pos="2835"/>
        </w:tabs>
        <w:ind w:left="357"/>
        <w:jc w:val="both"/>
        <w:rPr>
          <w:rFonts w:ascii="Tahoma" w:hAnsi="Tahoma" w:cs="Tahoma"/>
          <w:sz w:val="22"/>
          <w:szCs w:val="22"/>
        </w:rPr>
      </w:pPr>
      <w:r w:rsidRPr="007832B6">
        <w:rPr>
          <w:rFonts w:ascii="Tahoma" w:hAnsi="Tahoma" w:cs="Tahoma"/>
          <w:sz w:val="22"/>
          <w:szCs w:val="22"/>
        </w:rPr>
        <w:t>DIČ:</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p>
    <w:p w14:paraId="0FEC4837" w14:textId="1F09DD25" w:rsidR="007B5ED3" w:rsidRPr="007832B6" w:rsidRDefault="00B310FD" w:rsidP="00B310FD">
      <w:pPr>
        <w:tabs>
          <w:tab w:val="left" w:pos="2835"/>
        </w:tabs>
        <w:ind w:left="357"/>
        <w:jc w:val="both"/>
        <w:rPr>
          <w:rFonts w:ascii="Tahoma" w:hAnsi="Tahoma" w:cs="Tahoma"/>
          <w:sz w:val="22"/>
          <w:szCs w:val="22"/>
        </w:rPr>
      </w:pPr>
      <w:r w:rsidRPr="007832B6">
        <w:rPr>
          <w:rFonts w:ascii="Tahoma" w:hAnsi="Tahoma" w:cs="Tahoma"/>
          <w:sz w:val="22"/>
          <w:szCs w:val="22"/>
        </w:rPr>
        <w:t>bankovní spojení:</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p>
    <w:p w14:paraId="769B1B7A" w14:textId="131B6F39" w:rsidR="007B5ED3" w:rsidRPr="007832B6" w:rsidRDefault="00B310FD" w:rsidP="00B310FD">
      <w:pPr>
        <w:tabs>
          <w:tab w:val="left" w:pos="2835"/>
        </w:tabs>
        <w:ind w:left="357"/>
        <w:jc w:val="both"/>
        <w:rPr>
          <w:rFonts w:ascii="Tahoma" w:hAnsi="Tahoma" w:cs="Tahoma"/>
          <w:sz w:val="22"/>
          <w:szCs w:val="22"/>
        </w:rPr>
      </w:pPr>
      <w:r w:rsidRPr="007832B6">
        <w:rPr>
          <w:rFonts w:ascii="Tahoma" w:hAnsi="Tahoma" w:cs="Tahoma"/>
          <w:sz w:val="22"/>
          <w:szCs w:val="22"/>
        </w:rPr>
        <w:t>číslo účtu:</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p>
    <w:p w14:paraId="377A0BAF" w14:textId="53F3BB1C" w:rsidR="007B5ED3" w:rsidRPr="007832B6" w:rsidRDefault="007B5ED3" w:rsidP="00B310FD">
      <w:pPr>
        <w:spacing w:before="120"/>
        <w:ind w:left="357"/>
        <w:jc w:val="both"/>
        <w:rPr>
          <w:rFonts w:ascii="Tahoma" w:hAnsi="Tahoma" w:cs="Tahoma"/>
          <w:sz w:val="22"/>
          <w:szCs w:val="22"/>
        </w:rPr>
      </w:pPr>
      <w:r w:rsidRPr="007832B6">
        <w:rPr>
          <w:rFonts w:ascii="Tahoma" w:hAnsi="Tahoma" w:cs="Tahoma"/>
          <w:sz w:val="22"/>
          <w:szCs w:val="22"/>
        </w:rPr>
        <w:t xml:space="preserve">zapsána v obchodním rejstříku vedeném </w:t>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r w:rsidRPr="007832B6">
        <w:rPr>
          <w:rFonts w:ascii="Tahoma" w:hAnsi="Tahoma" w:cs="Tahoma"/>
          <w:sz w:val="22"/>
          <w:szCs w:val="22"/>
        </w:rPr>
        <w:t>soudem v</w:t>
      </w:r>
      <w:r w:rsidR="00746435">
        <w:rPr>
          <w:rFonts w:ascii="Tahoma" w:hAnsi="Tahoma" w:cs="Tahoma"/>
          <w:sz w:val="22"/>
          <w:szCs w:val="22"/>
        </w:rPr>
        <w:t xml:space="preserve"> </w:t>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proofErr w:type="spellStart"/>
      <w:r w:rsidR="00B310FD" w:rsidRPr="007832B6">
        <w:rPr>
          <w:rFonts w:ascii="Tahoma" w:hAnsi="Tahoma" w:cs="Tahoma"/>
          <w:sz w:val="22"/>
          <w:szCs w:val="22"/>
        </w:rPr>
        <w:t>sp</w:t>
      </w:r>
      <w:proofErr w:type="spellEnd"/>
      <w:r w:rsidR="00B310FD" w:rsidRPr="007832B6">
        <w:rPr>
          <w:rFonts w:ascii="Tahoma" w:hAnsi="Tahoma" w:cs="Tahoma"/>
          <w:sz w:val="22"/>
          <w:szCs w:val="22"/>
        </w:rPr>
        <w:t>. zn. </w:t>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p>
    <w:p w14:paraId="03E3861D" w14:textId="5D81EFD6" w:rsidR="00AA61EE" w:rsidRPr="007832B6" w:rsidRDefault="00C01C51" w:rsidP="00B310FD">
      <w:pPr>
        <w:spacing w:before="120"/>
        <w:ind w:left="357"/>
        <w:jc w:val="both"/>
        <w:rPr>
          <w:rFonts w:ascii="Tahoma" w:hAnsi="Tahoma" w:cs="Tahoma"/>
          <w:sz w:val="22"/>
          <w:szCs w:val="22"/>
        </w:rPr>
      </w:pPr>
      <w:r w:rsidRPr="007832B6">
        <w:rPr>
          <w:rFonts w:ascii="Tahoma" w:hAnsi="Tahoma" w:cs="Tahoma"/>
          <w:sz w:val="22"/>
          <w:szCs w:val="22"/>
        </w:rPr>
        <w:t xml:space="preserve">Osoby oprávněné jednat ve věcech </w:t>
      </w:r>
      <w:r w:rsidR="00746435">
        <w:rPr>
          <w:rFonts w:ascii="Tahoma" w:hAnsi="Tahoma" w:cs="Tahoma"/>
          <w:sz w:val="22"/>
          <w:szCs w:val="22"/>
        </w:rPr>
        <w:t xml:space="preserve">této </w:t>
      </w:r>
      <w:r w:rsidR="004C7F46" w:rsidRPr="007832B6">
        <w:rPr>
          <w:rFonts w:ascii="Tahoma" w:hAnsi="Tahoma" w:cs="Tahoma"/>
          <w:sz w:val="22"/>
          <w:szCs w:val="22"/>
        </w:rPr>
        <w:t>smlouvy:</w:t>
      </w:r>
    </w:p>
    <w:p w14:paraId="1C664076" w14:textId="655CD8E9" w:rsidR="00F175A6" w:rsidRDefault="00746435" w:rsidP="00B310FD">
      <w:pPr>
        <w:spacing w:before="120"/>
        <w:ind w:left="357"/>
        <w:jc w:val="both"/>
        <w:rPr>
          <w:rFonts w:ascii="Tahoma" w:hAnsi="Tahoma" w:cs="Tahoma"/>
          <w:sz w:val="22"/>
          <w:szCs w:val="22"/>
        </w:rPr>
      </w:pPr>
      <w:r w:rsidRPr="005A62F7">
        <w:rPr>
          <w:rFonts w:ascii="Tahoma" w:hAnsi="Tahoma" w:cs="Tahoma"/>
          <w:sz w:val="22"/>
          <w:szCs w:val="22"/>
          <w:highlight w:val="yellow"/>
        </w:rPr>
        <w:t>[doplní uchazeč]</w:t>
      </w:r>
      <w:r>
        <w:rPr>
          <w:rFonts w:ascii="Tahoma" w:hAnsi="Tahoma" w:cs="Tahoma"/>
          <w:sz w:val="22"/>
          <w:szCs w:val="22"/>
        </w:rPr>
        <w:t xml:space="preserve">, </w:t>
      </w:r>
      <w:r w:rsidR="00D85AC6" w:rsidRPr="007832B6">
        <w:rPr>
          <w:rFonts w:ascii="Tahoma" w:hAnsi="Tahoma" w:cs="Tahoma"/>
          <w:sz w:val="22"/>
          <w:szCs w:val="22"/>
        </w:rPr>
        <w:t>tel. </w:t>
      </w:r>
      <w:r w:rsidRPr="005A62F7">
        <w:rPr>
          <w:rFonts w:ascii="Tahoma" w:hAnsi="Tahoma" w:cs="Tahoma"/>
          <w:sz w:val="22"/>
          <w:szCs w:val="22"/>
          <w:highlight w:val="yellow"/>
        </w:rPr>
        <w:t>[doplní uchazeč]</w:t>
      </w:r>
      <w:r>
        <w:rPr>
          <w:rFonts w:ascii="Tahoma" w:hAnsi="Tahoma" w:cs="Tahoma"/>
          <w:sz w:val="22"/>
          <w:szCs w:val="22"/>
        </w:rPr>
        <w:t xml:space="preserve">, </w:t>
      </w:r>
      <w:r w:rsidR="00D85AC6" w:rsidRPr="007832B6">
        <w:rPr>
          <w:rFonts w:ascii="Tahoma" w:hAnsi="Tahoma" w:cs="Tahoma"/>
          <w:sz w:val="22"/>
          <w:szCs w:val="22"/>
        </w:rPr>
        <w:t xml:space="preserve">e-mail: </w:t>
      </w:r>
      <w:r w:rsidRPr="005A62F7">
        <w:rPr>
          <w:rFonts w:ascii="Tahoma" w:hAnsi="Tahoma" w:cs="Tahoma"/>
          <w:sz w:val="22"/>
          <w:szCs w:val="22"/>
          <w:highlight w:val="yellow"/>
        </w:rPr>
        <w:t>[doplní uchazeč]</w:t>
      </w:r>
      <w:r>
        <w:rPr>
          <w:rFonts w:ascii="Tahoma" w:hAnsi="Tahoma" w:cs="Tahoma"/>
          <w:sz w:val="22"/>
          <w:szCs w:val="22"/>
        </w:rPr>
        <w:t xml:space="preserve"> </w:t>
      </w:r>
    </w:p>
    <w:p w14:paraId="601F15DC" w14:textId="5E4F1F07" w:rsidR="007B5ED3" w:rsidRPr="007832B6" w:rsidRDefault="007B5ED3" w:rsidP="00B310FD">
      <w:pPr>
        <w:spacing w:before="120"/>
        <w:ind w:left="357"/>
        <w:jc w:val="both"/>
        <w:rPr>
          <w:rFonts w:ascii="Tahoma" w:hAnsi="Tahoma" w:cs="Tahoma"/>
          <w:sz w:val="22"/>
          <w:szCs w:val="22"/>
        </w:rPr>
      </w:pPr>
      <w:r w:rsidRPr="007832B6">
        <w:rPr>
          <w:rFonts w:ascii="Tahoma" w:hAnsi="Tahoma" w:cs="Tahoma"/>
          <w:sz w:val="22"/>
          <w:szCs w:val="22"/>
        </w:rPr>
        <w:t>dále jen „poskytovatel“</w:t>
      </w:r>
    </w:p>
    <w:p w14:paraId="5E8F4B12" w14:textId="77777777" w:rsidR="007B5ED3" w:rsidRPr="007832B6" w:rsidRDefault="007B5ED3" w:rsidP="006B7FC3">
      <w:pPr>
        <w:pStyle w:val="Nadpistabulky"/>
        <w:suppressLineNumbers w:val="0"/>
        <w:spacing w:before="360"/>
        <w:rPr>
          <w:rFonts w:ascii="Tahoma" w:hAnsi="Tahoma" w:cs="Tahoma"/>
          <w:bCs w:val="0"/>
          <w:sz w:val="22"/>
          <w:szCs w:val="22"/>
        </w:rPr>
      </w:pPr>
      <w:r w:rsidRPr="007832B6">
        <w:rPr>
          <w:rFonts w:ascii="Tahoma" w:hAnsi="Tahoma" w:cs="Tahoma"/>
          <w:bCs w:val="0"/>
          <w:sz w:val="22"/>
          <w:szCs w:val="22"/>
        </w:rPr>
        <w:t>II.</w:t>
      </w:r>
      <w:r w:rsidR="006B7FC3" w:rsidRPr="007832B6">
        <w:rPr>
          <w:rFonts w:ascii="Tahoma" w:hAnsi="Tahoma" w:cs="Tahoma"/>
          <w:bCs w:val="0"/>
          <w:sz w:val="22"/>
          <w:szCs w:val="22"/>
        </w:rPr>
        <w:br/>
      </w:r>
      <w:r w:rsidRPr="007832B6">
        <w:rPr>
          <w:rFonts w:ascii="Tahoma" w:hAnsi="Tahoma" w:cs="Tahoma"/>
          <w:bCs w:val="0"/>
          <w:sz w:val="22"/>
          <w:szCs w:val="22"/>
        </w:rPr>
        <w:t>Základní ustanovení</w:t>
      </w:r>
    </w:p>
    <w:p w14:paraId="3A3FD100" w14:textId="77777777" w:rsidR="00B6520F" w:rsidRPr="007832B6" w:rsidRDefault="00B6520F" w:rsidP="00D00C6F">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caps/>
          <w:sz w:val="22"/>
          <w:szCs w:val="22"/>
        </w:rPr>
      </w:pPr>
      <w:r w:rsidRPr="007832B6">
        <w:rPr>
          <w:rFonts w:ascii="Tahoma" w:hAnsi="Tahoma" w:cs="Tahoma"/>
          <w:sz w:val="22"/>
          <w:szCs w:val="22"/>
        </w:rPr>
        <w:t xml:space="preserve">Tato smlouva je uzavřena dle § </w:t>
      </w:r>
      <w:r w:rsidR="00612A9E" w:rsidRPr="007832B6">
        <w:rPr>
          <w:rFonts w:ascii="Tahoma" w:hAnsi="Tahoma" w:cs="Tahoma"/>
          <w:sz w:val="22"/>
          <w:szCs w:val="22"/>
        </w:rPr>
        <w:t xml:space="preserve">1746 odst. 2 </w:t>
      </w:r>
      <w:r w:rsidRPr="007832B6">
        <w:rPr>
          <w:rFonts w:ascii="Tahoma" w:hAnsi="Tahoma" w:cs="Tahoma"/>
          <w:sz w:val="22"/>
          <w:szCs w:val="22"/>
        </w:rPr>
        <w:t>a násl. zákona č. 89/2012, občanský zákoník</w:t>
      </w:r>
      <w:r w:rsidR="00404173" w:rsidRPr="007832B6">
        <w:rPr>
          <w:rFonts w:ascii="Tahoma" w:hAnsi="Tahoma" w:cs="Tahoma"/>
          <w:sz w:val="22"/>
          <w:szCs w:val="22"/>
        </w:rPr>
        <w:t>, ve znění pozdějších předpisů</w:t>
      </w:r>
      <w:r w:rsidRPr="007832B6">
        <w:rPr>
          <w:rFonts w:ascii="Tahoma" w:hAnsi="Tahoma" w:cs="Tahoma"/>
          <w:sz w:val="22"/>
          <w:szCs w:val="22"/>
        </w:rPr>
        <w:t xml:space="preserve"> (dále jen „občanský zákoník“); práva a povinnosti stran touto smlouvou neupravená se řídí příslušnými ustanoveními občanského zákoníku.</w:t>
      </w:r>
    </w:p>
    <w:p w14:paraId="3D41B036" w14:textId="77777777" w:rsidR="00B6520F" w:rsidRPr="007832B6" w:rsidRDefault="00B6520F" w:rsidP="00D00C6F">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Smluvní strany prohlašují, že údaje uvedené v čl. I této smlouvy jsou v souladu s</w:t>
      </w:r>
      <w:r w:rsidR="00404173" w:rsidRPr="007832B6">
        <w:rPr>
          <w:rFonts w:ascii="Tahoma" w:hAnsi="Tahoma" w:cs="Tahoma"/>
          <w:sz w:val="22"/>
          <w:szCs w:val="22"/>
        </w:rPr>
        <w:t>e</w:t>
      </w:r>
      <w:r w:rsidRPr="007832B6">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C11DED6" w14:textId="77777777" w:rsidR="00B6520F" w:rsidRPr="007832B6" w:rsidRDefault="00B6520F" w:rsidP="00D00C6F">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 xml:space="preserve">Je-li </w:t>
      </w:r>
      <w:r w:rsidR="00612A9E" w:rsidRPr="007832B6">
        <w:rPr>
          <w:rFonts w:ascii="Tahoma" w:hAnsi="Tahoma" w:cs="Tahoma"/>
          <w:sz w:val="22"/>
          <w:szCs w:val="22"/>
        </w:rPr>
        <w:t xml:space="preserve">poskytovatel </w:t>
      </w:r>
      <w:r w:rsidRPr="007832B6">
        <w:rPr>
          <w:rFonts w:ascii="Tahoma" w:hAnsi="Tahoma" w:cs="Tahoma"/>
          <w:sz w:val="22"/>
          <w:szCs w:val="22"/>
        </w:rPr>
        <w:t>plátcem DPH, prohlašuje, že bankovní účet uvedený v čl. I odst. 2 této smlouvy je bankovním účtem zveřejněným ve smyslu zákona č.</w:t>
      </w:r>
      <w:r w:rsidR="00404173" w:rsidRPr="007832B6">
        <w:rPr>
          <w:rFonts w:ascii="Tahoma" w:hAnsi="Tahoma" w:cs="Tahoma"/>
          <w:sz w:val="22"/>
          <w:szCs w:val="22"/>
        </w:rPr>
        <w:t> 235/2004 </w:t>
      </w:r>
      <w:r w:rsidRPr="007832B6">
        <w:rPr>
          <w:rFonts w:ascii="Tahoma" w:hAnsi="Tahoma" w:cs="Tahoma"/>
          <w:sz w:val="22"/>
          <w:szCs w:val="22"/>
        </w:rPr>
        <w:t>Sb., o</w:t>
      </w:r>
      <w:r w:rsidR="00404173" w:rsidRPr="007832B6">
        <w:rPr>
          <w:rFonts w:ascii="Tahoma" w:hAnsi="Tahoma" w:cs="Tahoma"/>
          <w:sz w:val="22"/>
          <w:szCs w:val="22"/>
        </w:rPr>
        <w:t> </w:t>
      </w:r>
      <w:r w:rsidRPr="007832B6">
        <w:rPr>
          <w:rFonts w:ascii="Tahoma" w:hAnsi="Tahoma" w:cs="Tahoma"/>
          <w:sz w:val="22"/>
          <w:szCs w:val="22"/>
        </w:rPr>
        <w:t xml:space="preserve">dani z přidané hodnoty, ve znění pozdějších předpisů (dále jen „zákon o DPH“). V případě změny účtu </w:t>
      </w:r>
      <w:r w:rsidR="00612A9E" w:rsidRPr="007832B6">
        <w:rPr>
          <w:rFonts w:ascii="Tahoma" w:hAnsi="Tahoma" w:cs="Tahoma"/>
          <w:sz w:val="22"/>
          <w:szCs w:val="22"/>
        </w:rPr>
        <w:t xml:space="preserve">poskytovatele </w:t>
      </w:r>
      <w:r w:rsidRPr="007832B6">
        <w:rPr>
          <w:rFonts w:ascii="Tahoma" w:hAnsi="Tahoma" w:cs="Tahoma"/>
          <w:sz w:val="22"/>
          <w:szCs w:val="22"/>
        </w:rPr>
        <w:t xml:space="preserve">je </w:t>
      </w:r>
      <w:r w:rsidR="00612A9E" w:rsidRPr="007832B6">
        <w:rPr>
          <w:rFonts w:ascii="Tahoma" w:hAnsi="Tahoma" w:cs="Tahoma"/>
          <w:sz w:val="22"/>
          <w:szCs w:val="22"/>
        </w:rPr>
        <w:t xml:space="preserve">poskytovatel </w:t>
      </w:r>
      <w:r w:rsidRPr="007832B6">
        <w:rPr>
          <w:rFonts w:ascii="Tahoma" w:hAnsi="Tahoma" w:cs="Tahoma"/>
          <w:sz w:val="22"/>
          <w:szCs w:val="22"/>
        </w:rPr>
        <w:t xml:space="preserve">povinen doložit vlastnictví k novému účtu, a to kopií příslušné smlouvy nebo potvrzením peněžního ústavu; je-li </w:t>
      </w:r>
      <w:r w:rsidR="00612A9E" w:rsidRPr="007832B6">
        <w:rPr>
          <w:rFonts w:ascii="Tahoma" w:hAnsi="Tahoma" w:cs="Tahoma"/>
          <w:sz w:val="22"/>
          <w:szCs w:val="22"/>
        </w:rPr>
        <w:t xml:space="preserve">poskytovatel </w:t>
      </w:r>
      <w:r w:rsidRPr="007832B6">
        <w:rPr>
          <w:rFonts w:ascii="Tahoma" w:hAnsi="Tahoma" w:cs="Tahoma"/>
          <w:sz w:val="22"/>
          <w:szCs w:val="22"/>
        </w:rPr>
        <w:t>plátcem DPH, musí být nový účet zveřejněným účtem ve smyslu předchozí věty.</w:t>
      </w:r>
    </w:p>
    <w:p w14:paraId="749E7BB3" w14:textId="77777777" w:rsidR="00B6520F" w:rsidRPr="007832B6" w:rsidRDefault="00B6520F" w:rsidP="00D00C6F">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lastRenderedPageBreak/>
        <w:t>Smluvní strany prohlašují, že osoby podepisující tuto smlouvu jsou k tomuto jednání oprávněny.</w:t>
      </w:r>
    </w:p>
    <w:p w14:paraId="7EFC788F" w14:textId="77777777" w:rsidR="00B6520F" w:rsidRPr="00C660EB" w:rsidRDefault="00612A9E" w:rsidP="00D00C6F">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C660EB">
        <w:rPr>
          <w:rFonts w:ascii="Tahoma" w:hAnsi="Tahoma" w:cs="Tahoma"/>
          <w:sz w:val="22"/>
          <w:szCs w:val="22"/>
        </w:rPr>
        <w:t xml:space="preserve">Poskytovatel </w:t>
      </w:r>
      <w:r w:rsidR="00B6520F" w:rsidRPr="00C660EB">
        <w:rPr>
          <w:rFonts w:ascii="Tahoma" w:hAnsi="Tahoma" w:cs="Tahoma"/>
          <w:sz w:val="22"/>
          <w:szCs w:val="22"/>
        </w:rPr>
        <w:t>prohlašuje, že je odborně způsobilý k zajištění předmětu plnění podle této smlouvy.</w:t>
      </w:r>
    </w:p>
    <w:p w14:paraId="48B7FBEA" w14:textId="6412B7F3" w:rsidR="00524E17" w:rsidRPr="00C660EB" w:rsidRDefault="00524E17" w:rsidP="00524E17">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C660EB">
        <w:rPr>
          <w:rFonts w:ascii="Tahoma" w:hAnsi="Tahoma" w:cs="Tahoma"/>
          <w:sz w:val="22"/>
          <w:szCs w:val="22"/>
        </w:rPr>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Poskytovatel bere na vědomí, že pokud je uvedené prohlášení nepravdivé, bude smlouva považována za neplatnou.</w:t>
      </w:r>
    </w:p>
    <w:p w14:paraId="482321E1" w14:textId="79E9E009" w:rsidR="00524E17" w:rsidRPr="007832B6" w:rsidRDefault="00524E17" w:rsidP="00524E17">
      <w:pPr>
        <w:pStyle w:val="OdstavecSmlouvy"/>
        <w:keepLines w:val="0"/>
        <w:widowControl w:val="0"/>
        <w:numPr>
          <w:ilvl w:val="0"/>
          <w:numId w:val="12"/>
        </w:numPr>
        <w:tabs>
          <w:tab w:val="clear" w:pos="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 xml:space="preserve">Účelem smlouvy je </w:t>
      </w:r>
      <w:r w:rsidR="006C278E" w:rsidRPr="007832B6">
        <w:rPr>
          <w:rFonts w:ascii="Tahoma" w:hAnsi="Tahoma" w:cs="Tahoma"/>
          <w:sz w:val="22"/>
          <w:szCs w:val="22"/>
        </w:rPr>
        <w:t xml:space="preserve">komplexní </w:t>
      </w:r>
      <w:r w:rsidR="00DA09B9" w:rsidRPr="007832B6">
        <w:rPr>
          <w:rFonts w:ascii="Tahoma" w:hAnsi="Tahoma" w:cs="Tahoma"/>
          <w:sz w:val="22"/>
          <w:szCs w:val="22"/>
        </w:rPr>
        <w:t>zajištění</w:t>
      </w:r>
      <w:r w:rsidR="00FD1FCC" w:rsidRPr="007832B6">
        <w:rPr>
          <w:rFonts w:ascii="Tahoma" w:hAnsi="Tahoma" w:cs="Tahoma"/>
          <w:sz w:val="22"/>
          <w:szCs w:val="22"/>
        </w:rPr>
        <w:t xml:space="preserve"> </w:t>
      </w:r>
      <w:r w:rsidR="00B37BA3">
        <w:rPr>
          <w:rFonts w:ascii="Tahoma" w:hAnsi="Tahoma" w:cs="Tahoma"/>
          <w:sz w:val="22"/>
          <w:szCs w:val="22"/>
        </w:rPr>
        <w:t xml:space="preserve">průběhu </w:t>
      </w:r>
      <w:r w:rsidR="00FD1FCC" w:rsidRPr="007832B6">
        <w:rPr>
          <w:rFonts w:ascii="Tahoma" w:hAnsi="Tahoma" w:cs="Tahoma"/>
          <w:sz w:val="22"/>
          <w:szCs w:val="22"/>
        </w:rPr>
        <w:t xml:space="preserve">reprezentativní </w:t>
      </w:r>
      <w:r w:rsidR="00655C49" w:rsidRPr="007832B6">
        <w:rPr>
          <w:rFonts w:ascii="Tahoma" w:hAnsi="Tahoma" w:cs="Tahoma"/>
          <w:sz w:val="22"/>
          <w:szCs w:val="22"/>
        </w:rPr>
        <w:t xml:space="preserve">mezinárodní </w:t>
      </w:r>
      <w:r w:rsidR="00D560BC" w:rsidRPr="007832B6">
        <w:rPr>
          <w:rFonts w:ascii="Tahoma" w:hAnsi="Tahoma" w:cs="Tahoma"/>
          <w:sz w:val="22"/>
          <w:szCs w:val="22"/>
        </w:rPr>
        <w:t>konference</w:t>
      </w:r>
      <w:r w:rsidR="00791BF5" w:rsidRPr="007832B6">
        <w:rPr>
          <w:rFonts w:ascii="Tahoma" w:hAnsi="Tahoma" w:cs="Tahoma"/>
          <w:sz w:val="22"/>
          <w:szCs w:val="22"/>
        </w:rPr>
        <w:t xml:space="preserve"> v oblasti rozvoje </w:t>
      </w:r>
      <w:r w:rsidR="00493CFF" w:rsidRPr="007832B6">
        <w:rPr>
          <w:rFonts w:ascii="Tahoma" w:hAnsi="Tahoma" w:cs="Tahoma"/>
          <w:sz w:val="22"/>
          <w:szCs w:val="22"/>
        </w:rPr>
        <w:t xml:space="preserve">vodíkových </w:t>
      </w:r>
      <w:r w:rsidR="00814C83" w:rsidRPr="007832B6">
        <w:rPr>
          <w:rFonts w:ascii="Tahoma" w:hAnsi="Tahoma" w:cs="Tahoma"/>
          <w:sz w:val="22"/>
          <w:szCs w:val="22"/>
        </w:rPr>
        <w:t>technologií a vodíkového hospodářství.</w:t>
      </w:r>
    </w:p>
    <w:p w14:paraId="36AA13F0" w14:textId="77777777" w:rsidR="007B5ED3" w:rsidRPr="007832B6" w:rsidRDefault="007B5ED3" w:rsidP="006B7FC3">
      <w:pPr>
        <w:pStyle w:val="Nadpistabulky"/>
        <w:suppressLineNumbers w:val="0"/>
        <w:spacing w:before="360"/>
        <w:rPr>
          <w:rFonts w:ascii="Tahoma" w:hAnsi="Tahoma" w:cs="Tahoma"/>
          <w:bCs w:val="0"/>
          <w:sz w:val="22"/>
          <w:szCs w:val="22"/>
        </w:rPr>
      </w:pPr>
      <w:r w:rsidRPr="007832B6">
        <w:rPr>
          <w:rFonts w:ascii="Tahoma" w:hAnsi="Tahoma" w:cs="Tahoma"/>
          <w:bCs w:val="0"/>
          <w:sz w:val="22"/>
          <w:szCs w:val="22"/>
        </w:rPr>
        <w:t>III.</w:t>
      </w:r>
      <w:r w:rsidR="006B7FC3" w:rsidRPr="007832B6">
        <w:rPr>
          <w:rFonts w:ascii="Tahoma" w:hAnsi="Tahoma" w:cs="Tahoma"/>
          <w:bCs w:val="0"/>
          <w:sz w:val="22"/>
          <w:szCs w:val="22"/>
        </w:rPr>
        <w:br/>
      </w:r>
      <w:r w:rsidRPr="007832B6">
        <w:rPr>
          <w:rFonts w:ascii="Tahoma" w:hAnsi="Tahoma" w:cs="Tahoma"/>
          <w:bCs w:val="0"/>
          <w:sz w:val="22"/>
          <w:szCs w:val="22"/>
        </w:rPr>
        <w:t>Předmět smlouvy</w:t>
      </w:r>
    </w:p>
    <w:p w14:paraId="35CBC01F" w14:textId="63049A3B" w:rsidR="007B5ED3" w:rsidRPr="000D5406" w:rsidRDefault="007B5ED3" w:rsidP="00D00C6F">
      <w:pPr>
        <w:pStyle w:val="Zkladntextodsazen31"/>
        <w:widowControl w:val="0"/>
        <w:numPr>
          <w:ilvl w:val="0"/>
          <w:numId w:val="4"/>
        </w:numPr>
        <w:tabs>
          <w:tab w:val="clear" w:pos="360"/>
          <w:tab w:val="clear" w:pos="1800"/>
        </w:tabs>
        <w:suppressAutoHyphens w:val="0"/>
        <w:spacing w:before="120"/>
        <w:ind w:left="357" w:hanging="357"/>
        <w:rPr>
          <w:rFonts w:ascii="Tahoma" w:hAnsi="Tahoma" w:cs="Tahoma"/>
          <w:sz w:val="22"/>
          <w:szCs w:val="22"/>
        </w:rPr>
      </w:pPr>
      <w:r w:rsidRPr="007832B6">
        <w:rPr>
          <w:rFonts w:ascii="Tahoma" w:hAnsi="Tahoma" w:cs="Tahoma"/>
          <w:sz w:val="22"/>
          <w:szCs w:val="22"/>
        </w:rPr>
        <w:t xml:space="preserve">Poskytovatel se </w:t>
      </w:r>
      <w:r w:rsidRPr="000D5406">
        <w:rPr>
          <w:rFonts w:ascii="Tahoma" w:hAnsi="Tahoma" w:cs="Tahoma"/>
          <w:sz w:val="22"/>
          <w:szCs w:val="22"/>
        </w:rPr>
        <w:t xml:space="preserve">zavazuje </w:t>
      </w:r>
      <w:r w:rsidR="00A047B3" w:rsidRPr="000D5406">
        <w:rPr>
          <w:rFonts w:ascii="Tahoma" w:hAnsi="Tahoma" w:cs="Tahoma"/>
          <w:iCs/>
          <w:sz w:val="22"/>
          <w:szCs w:val="22"/>
        </w:rPr>
        <w:t xml:space="preserve">poskytnout </w:t>
      </w:r>
      <w:r w:rsidR="001D1A3A" w:rsidRPr="000D5406">
        <w:rPr>
          <w:rFonts w:ascii="Tahoma" w:hAnsi="Tahoma" w:cs="Tahoma"/>
          <w:iCs/>
          <w:sz w:val="22"/>
          <w:szCs w:val="22"/>
        </w:rPr>
        <w:t xml:space="preserve">komplexní služby a servis </w:t>
      </w:r>
      <w:r w:rsidR="006D1417" w:rsidRPr="000D5406">
        <w:rPr>
          <w:rFonts w:ascii="Tahoma" w:hAnsi="Tahoma" w:cs="Tahoma"/>
          <w:iCs/>
          <w:sz w:val="22"/>
          <w:szCs w:val="22"/>
        </w:rPr>
        <w:t xml:space="preserve">spojený s přípravou, organizací a </w:t>
      </w:r>
      <w:r w:rsidR="00F54EC4" w:rsidRPr="000D5406">
        <w:rPr>
          <w:rFonts w:ascii="Tahoma" w:hAnsi="Tahoma" w:cs="Tahoma"/>
          <w:iCs/>
          <w:sz w:val="22"/>
          <w:szCs w:val="22"/>
        </w:rPr>
        <w:t xml:space="preserve">řádným </w:t>
      </w:r>
      <w:r w:rsidR="00EE7732" w:rsidRPr="000D5406">
        <w:rPr>
          <w:rFonts w:ascii="Tahoma" w:hAnsi="Tahoma" w:cs="Tahoma"/>
          <w:iCs/>
          <w:sz w:val="22"/>
          <w:szCs w:val="22"/>
        </w:rPr>
        <w:t xml:space="preserve">průběhem </w:t>
      </w:r>
      <w:r w:rsidR="00471249">
        <w:rPr>
          <w:rFonts w:ascii="Tahoma" w:hAnsi="Tahoma" w:cs="Tahoma"/>
          <w:iCs/>
          <w:sz w:val="22"/>
          <w:szCs w:val="22"/>
        </w:rPr>
        <w:t>jedno</w:t>
      </w:r>
      <w:r w:rsidR="000B030D" w:rsidRPr="000D5406">
        <w:rPr>
          <w:rFonts w:ascii="Tahoma" w:hAnsi="Tahoma" w:cs="Tahoma"/>
          <w:iCs/>
          <w:sz w:val="22"/>
          <w:szCs w:val="22"/>
        </w:rPr>
        <w:t xml:space="preserve">denní konferenční akce s názvem </w:t>
      </w:r>
      <w:r w:rsidR="000B030D" w:rsidRPr="00471249">
        <w:rPr>
          <w:rFonts w:ascii="Tahoma" w:hAnsi="Tahoma" w:cs="Tahoma"/>
          <w:b/>
          <w:bCs/>
          <w:iCs/>
          <w:sz w:val="22"/>
          <w:szCs w:val="22"/>
        </w:rPr>
        <w:t>„</w:t>
      </w:r>
      <w:r w:rsidR="0016502D" w:rsidRPr="0016502D">
        <w:rPr>
          <w:rFonts w:ascii="Tahoma" w:hAnsi="Tahoma" w:cs="Tahoma"/>
          <w:b/>
          <w:bCs/>
          <w:sz w:val="22"/>
          <w:szCs w:val="22"/>
        </w:rPr>
        <w:t xml:space="preserve">Energetické fórum Moravskoslezského </w:t>
      </w:r>
      <w:proofErr w:type="gramStart"/>
      <w:r w:rsidR="0016502D" w:rsidRPr="0016502D">
        <w:rPr>
          <w:rFonts w:ascii="Tahoma" w:hAnsi="Tahoma" w:cs="Tahoma"/>
          <w:b/>
          <w:bCs/>
          <w:sz w:val="22"/>
          <w:szCs w:val="22"/>
        </w:rPr>
        <w:t>kraje - Inovativní</w:t>
      </w:r>
      <w:proofErr w:type="gramEnd"/>
      <w:r w:rsidR="0016502D" w:rsidRPr="0016502D">
        <w:rPr>
          <w:rFonts w:ascii="Tahoma" w:hAnsi="Tahoma" w:cs="Tahoma"/>
          <w:b/>
          <w:bCs/>
          <w:sz w:val="22"/>
          <w:szCs w:val="22"/>
        </w:rPr>
        <w:t xml:space="preserve"> energetické služby v praxi</w:t>
      </w:r>
      <w:r w:rsidR="00166516" w:rsidRPr="00471249">
        <w:rPr>
          <w:rFonts w:ascii="Tahoma" w:hAnsi="Tahoma" w:cs="Tahoma"/>
          <w:b/>
          <w:bCs/>
          <w:iCs/>
          <w:sz w:val="22"/>
          <w:szCs w:val="22"/>
        </w:rPr>
        <w:t>“</w:t>
      </w:r>
      <w:r w:rsidR="00166516" w:rsidRPr="000D5406">
        <w:rPr>
          <w:rFonts w:ascii="Tahoma" w:hAnsi="Tahoma" w:cs="Tahoma"/>
          <w:iCs/>
          <w:sz w:val="22"/>
          <w:szCs w:val="22"/>
        </w:rPr>
        <w:t xml:space="preserve">, </w:t>
      </w:r>
      <w:r w:rsidR="00281382" w:rsidRPr="000D5406">
        <w:rPr>
          <w:rFonts w:ascii="Tahoma" w:hAnsi="Tahoma" w:cs="Tahoma"/>
          <w:iCs/>
          <w:sz w:val="22"/>
          <w:szCs w:val="22"/>
        </w:rPr>
        <w:t>a to dle podmínek uvedených v této smlouvě</w:t>
      </w:r>
      <w:r w:rsidR="00CB5024" w:rsidRPr="000D5406">
        <w:rPr>
          <w:rFonts w:ascii="Tahoma" w:hAnsi="Tahoma" w:cs="Tahoma"/>
          <w:iCs/>
          <w:sz w:val="22"/>
          <w:szCs w:val="22"/>
        </w:rPr>
        <w:t xml:space="preserve"> a zejména dle </w:t>
      </w:r>
      <w:r w:rsidR="005E617F" w:rsidRPr="000D5406">
        <w:rPr>
          <w:rFonts w:ascii="Tahoma" w:hAnsi="Tahoma" w:cs="Tahoma"/>
          <w:iCs/>
          <w:sz w:val="22"/>
          <w:szCs w:val="22"/>
        </w:rPr>
        <w:t>podrobné specifikac</w:t>
      </w:r>
      <w:r w:rsidR="005D5C82" w:rsidRPr="000D5406">
        <w:rPr>
          <w:rFonts w:ascii="Tahoma" w:hAnsi="Tahoma" w:cs="Tahoma"/>
          <w:iCs/>
          <w:sz w:val="22"/>
          <w:szCs w:val="22"/>
        </w:rPr>
        <w:t>e</w:t>
      </w:r>
      <w:r w:rsidR="005E617F" w:rsidRPr="000D5406">
        <w:rPr>
          <w:rFonts w:ascii="Tahoma" w:hAnsi="Tahoma" w:cs="Tahoma"/>
          <w:iCs/>
          <w:sz w:val="22"/>
          <w:szCs w:val="22"/>
        </w:rPr>
        <w:t xml:space="preserve"> služeb </w:t>
      </w:r>
      <w:r w:rsidR="005D5C82" w:rsidRPr="000D5406">
        <w:rPr>
          <w:rFonts w:ascii="Tahoma" w:hAnsi="Tahoma" w:cs="Tahoma"/>
          <w:iCs/>
          <w:sz w:val="22"/>
          <w:szCs w:val="22"/>
        </w:rPr>
        <w:t>uvedené v příloze č. 1 této smlouvy</w:t>
      </w:r>
      <w:r w:rsidR="00300E6C" w:rsidRPr="000D5406">
        <w:rPr>
          <w:rFonts w:ascii="Tahoma" w:hAnsi="Tahoma" w:cs="Tahoma"/>
          <w:iCs/>
          <w:sz w:val="22"/>
          <w:szCs w:val="22"/>
        </w:rPr>
        <w:t xml:space="preserve"> (dále jen „služby“)</w:t>
      </w:r>
      <w:r w:rsidR="005D5C82" w:rsidRPr="000D5406">
        <w:rPr>
          <w:rFonts w:ascii="Tahoma" w:hAnsi="Tahoma" w:cs="Tahoma"/>
          <w:iCs/>
          <w:sz w:val="22"/>
          <w:szCs w:val="22"/>
        </w:rPr>
        <w:t>.</w:t>
      </w:r>
    </w:p>
    <w:p w14:paraId="6496283F" w14:textId="77777777" w:rsidR="00D92776" w:rsidRPr="007832B6" w:rsidRDefault="00D92776" w:rsidP="00D00C6F">
      <w:pPr>
        <w:pStyle w:val="Zkladntextodsazen31"/>
        <w:widowControl w:val="0"/>
        <w:numPr>
          <w:ilvl w:val="0"/>
          <w:numId w:val="4"/>
        </w:numPr>
        <w:tabs>
          <w:tab w:val="clear" w:pos="360"/>
          <w:tab w:val="clear" w:pos="1800"/>
        </w:tabs>
        <w:suppressAutoHyphens w:val="0"/>
        <w:spacing w:before="120"/>
        <w:ind w:left="357" w:hanging="357"/>
        <w:rPr>
          <w:rFonts w:ascii="Tahoma" w:hAnsi="Tahoma" w:cs="Tahoma"/>
          <w:sz w:val="22"/>
          <w:szCs w:val="22"/>
        </w:rPr>
      </w:pPr>
      <w:r w:rsidRPr="007832B6">
        <w:rPr>
          <w:rFonts w:ascii="Tahoma" w:hAnsi="Tahoma" w:cs="Tahoma"/>
          <w:sz w:val="22"/>
          <w:szCs w:val="22"/>
        </w:rPr>
        <w:t xml:space="preserve">Objednatel se zavazuje zaplatit poskytovateli </w:t>
      </w:r>
      <w:r w:rsidR="002E53D0" w:rsidRPr="007832B6">
        <w:rPr>
          <w:rFonts w:ascii="Tahoma" w:hAnsi="Tahoma" w:cs="Tahoma"/>
          <w:sz w:val="22"/>
          <w:szCs w:val="22"/>
        </w:rPr>
        <w:t xml:space="preserve">za </w:t>
      </w:r>
      <w:r w:rsidR="00473BF1" w:rsidRPr="007832B6">
        <w:rPr>
          <w:rFonts w:ascii="Tahoma" w:hAnsi="Tahoma" w:cs="Tahoma"/>
          <w:sz w:val="22"/>
          <w:szCs w:val="22"/>
        </w:rPr>
        <w:t>poskytnuté služby</w:t>
      </w:r>
      <w:r w:rsidRPr="007832B6">
        <w:rPr>
          <w:rFonts w:ascii="Tahoma" w:hAnsi="Tahoma" w:cs="Tahoma"/>
          <w:sz w:val="22"/>
          <w:szCs w:val="22"/>
        </w:rPr>
        <w:t xml:space="preserve"> sjednanou cenu.</w:t>
      </w:r>
    </w:p>
    <w:p w14:paraId="6F92E18F" w14:textId="77777777" w:rsidR="00B6520F" w:rsidRPr="007832B6" w:rsidRDefault="007B5ED3" w:rsidP="006B7FC3">
      <w:pPr>
        <w:pStyle w:val="Nadpistabulky"/>
        <w:suppressLineNumbers w:val="0"/>
        <w:spacing w:before="360"/>
        <w:rPr>
          <w:rFonts w:ascii="Tahoma" w:hAnsi="Tahoma" w:cs="Tahoma"/>
          <w:bCs w:val="0"/>
          <w:sz w:val="22"/>
          <w:szCs w:val="22"/>
        </w:rPr>
      </w:pPr>
      <w:r w:rsidRPr="007832B6">
        <w:rPr>
          <w:rFonts w:ascii="Tahoma" w:hAnsi="Tahoma" w:cs="Tahoma"/>
          <w:bCs w:val="0"/>
          <w:sz w:val="22"/>
          <w:szCs w:val="22"/>
        </w:rPr>
        <w:t>IV.</w:t>
      </w:r>
      <w:r w:rsidR="006B7FC3" w:rsidRPr="007832B6">
        <w:rPr>
          <w:rFonts w:ascii="Tahoma" w:hAnsi="Tahoma" w:cs="Tahoma"/>
          <w:bCs w:val="0"/>
          <w:sz w:val="22"/>
          <w:szCs w:val="22"/>
        </w:rPr>
        <w:br/>
      </w:r>
      <w:r w:rsidRPr="007832B6">
        <w:rPr>
          <w:rFonts w:ascii="Tahoma" w:hAnsi="Tahoma" w:cs="Tahoma"/>
          <w:bCs w:val="0"/>
          <w:sz w:val="22"/>
          <w:szCs w:val="22"/>
        </w:rPr>
        <w:t>Cena</w:t>
      </w:r>
      <w:r w:rsidR="001B116A" w:rsidRPr="007832B6">
        <w:rPr>
          <w:rFonts w:ascii="Tahoma" w:hAnsi="Tahoma" w:cs="Tahoma"/>
          <w:bCs w:val="0"/>
          <w:sz w:val="22"/>
          <w:szCs w:val="22"/>
        </w:rPr>
        <w:t xml:space="preserve"> za</w:t>
      </w:r>
      <w:r w:rsidRPr="007832B6">
        <w:rPr>
          <w:rFonts w:ascii="Tahoma" w:hAnsi="Tahoma" w:cs="Tahoma"/>
          <w:bCs w:val="0"/>
          <w:sz w:val="22"/>
          <w:szCs w:val="22"/>
        </w:rPr>
        <w:t xml:space="preserve"> služb</w:t>
      </w:r>
      <w:r w:rsidR="001B116A" w:rsidRPr="007832B6">
        <w:rPr>
          <w:rFonts w:ascii="Tahoma" w:hAnsi="Tahoma" w:cs="Tahoma"/>
          <w:bCs w:val="0"/>
          <w:sz w:val="22"/>
          <w:szCs w:val="22"/>
        </w:rPr>
        <w:t>y</w:t>
      </w:r>
    </w:p>
    <w:p w14:paraId="55D4B1CC" w14:textId="7530D76E" w:rsidR="0024420F" w:rsidRPr="00C47E0D" w:rsidRDefault="00B67A13" w:rsidP="004A5127">
      <w:pPr>
        <w:widowControl w:val="0"/>
        <w:numPr>
          <w:ilvl w:val="0"/>
          <w:numId w:val="5"/>
        </w:numPr>
        <w:tabs>
          <w:tab w:val="clear" w:pos="360"/>
        </w:tabs>
        <w:spacing w:before="120"/>
        <w:ind w:left="357" w:hanging="357"/>
        <w:jc w:val="both"/>
        <w:rPr>
          <w:rFonts w:ascii="Tahoma" w:hAnsi="Tahoma" w:cs="Tahoma"/>
          <w:sz w:val="22"/>
          <w:szCs w:val="22"/>
        </w:rPr>
      </w:pPr>
      <w:r w:rsidRPr="00C47E0D">
        <w:rPr>
          <w:rFonts w:ascii="Tahoma" w:hAnsi="Tahoma" w:cs="Tahoma"/>
          <w:sz w:val="22"/>
          <w:szCs w:val="22"/>
        </w:rPr>
        <w:t>Cena</w:t>
      </w:r>
      <w:r w:rsidR="0024420F" w:rsidRPr="00C47E0D">
        <w:rPr>
          <w:rFonts w:ascii="Tahoma" w:hAnsi="Tahoma" w:cs="Tahoma"/>
          <w:sz w:val="22"/>
          <w:szCs w:val="22"/>
        </w:rPr>
        <w:t xml:space="preserve"> </w:t>
      </w:r>
      <w:r w:rsidR="00A17BA7" w:rsidRPr="00C47E0D">
        <w:rPr>
          <w:rFonts w:ascii="Tahoma" w:hAnsi="Tahoma" w:cs="Tahoma"/>
          <w:sz w:val="22"/>
          <w:szCs w:val="22"/>
        </w:rPr>
        <w:t xml:space="preserve">celkem </w:t>
      </w:r>
      <w:r w:rsidR="0024420F" w:rsidRPr="00C47E0D">
        <w:rPr>
          <w:rFonts w:ascii="Tahoma" w:hAnsi="Tahoma" w:cs="Tahoma"/>
          <w:sz w:val="22"/>
          <w:szCs w:val="22"/>
        </w:rPr>
        <w:t>za služby činí</w:t>
      </w:r>
      <w:r w:rsidR="00A5273F" w:rsidRPr="00C47E0D">
        <w:rPr>
          <w:rFonts w:ascii="Tahoma" w:hAnsi="Tahoma" w:cs="Tahoma"/>
          <w:sz w:val="22"/>
          <w:szCs w:val="22"/>
        </w:rPr>
        <w:t xml:space="preserve"> maximálně</w:t>
      </w:r>
      <w:r w:rsidR="0024420F" w:rsidRPr="00C47E0D">
        <w:rPr>
          <w:rFonts w:ascii="Tahoma" w:hAnsi="Tahoma" w:cs="Tahoma"/>
          <w:sz w:val="22"/>
          <w:szCs w:val="22"/>
        </w:rPr>
        <w:t>:</w:t>
      </w:r>
    </w:p>
    <w:p w14:paraId="23862369" w14:textId="21BB6086" w:rsidR="0024420F" w:rsidRPr="007832B6" w:rsidRDefault="0024420F" w:rsidP="0024420F">
      <w:pPr>
        <w:widowControl w:val="0"/>
        <w:tabs>
          <w:tab w:val="right" w:pos="4536"/>
        </w:tabs>
        <w:spacing w:before="60"/>
        <w:ind w:left="357"/>
        <w:jc w:val="both"/>
        <w:rPr>
          <w:rFonts w:ascii="Tahoma" w:hAnsi="Tahoma" w:cs="Tahoma"/>
          <w:sz w:val="22"/>
          <w:szCs w:val="22"/>
        </w:rPr>
      </w:pPr>
      <w:r w:rsidRPr="007832B6">
        <w:rPr>
          <w:rFonts w:ascii="Tahoma" w:hAnsi="Tahoma" w:cs="Tahoma"/>
          <w:sz w:val="22"/>
          <w:szCs w:val="22"/>
        </w:rPr>
        <w:t>bez DPH</w:t>
      </w:r>
      <w:r w:rsidRPr="007832B6">
        <w:rPr>
          <w:rFonts w:ascii="Tahoma" w:hAnsi="Tahoma" w:cs="Tahoma"/>
          <w:sz w:val="22"/>
          <w:szCs w:val="22"/>
        </w:rPr>
        <w:tab/>
      </w:r>
      <w:r w:rsidR="00746435">
        <w:rPr>
          <w:rFonts w:ascii="Tahoma" w:hAnsi="Tahoma" w:cs="Tahoma"/>
          <w:sz w:val="22"/>
          <w:szCs w:val="22"/>
        </w:rPr>
        <w:tab/>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r w:rsidRPr="007832B6">
        <w:rPr>
          <w:rFonts w:ascii="Tahoma" w:hAnsi="Tahoma" w:cs="Tahoma"/>
          <w:sz w:val="22"/>
          <w:szCs w:val="22"/>
        </w:rPr>
        <w:t>Kč</w:t>
      </w:r>
    </w:p>
    <w:p w14:paraId="76933014" w14:textId="112F5D53" w:rsidR="0024420F" w:rsidRPr="007832B6" w:rsidRDefault="00B67A13" w:rsidP="0024420F">
      <w:pPr>
        <w:widowControl w:val="0"/>
        <w:tabs>
          <w:tab w:val="right" w:pos="4536"/>
        </w:tabs>
        <w:ind w:left="357"/>
        <w:jc w:val="both"/>
        <w:rPr>
          <w:rFonts w:ascii="Tahoma" w:hAnsi="Tahoma" w:cs="Tahoma"/>
          <w:sz w:val="22"/>
          <w:szCs w:val="22"/>
        </w:rPr>
      </w:pPr>
      <w:r w:rsidRPr="007832B6">
        <w:rPr>
          <w:rFonts w:ascii="Tahoma" w:hAnsi="Tahoma" w:cs="Tahoma"/>
          <w:sz w:val="22"/>
          <w:szCs w:val="22"/>
        </w:rPr>
        <w:t>DPH</w:t>
      </w:r>
      <w:r w:rsidR="0024420F" w:rsidRPr="007832B6">
        <w:rPr>
          <w:rFonts w:ascii="Tahoma" w:hAnsi="Tahoma" w:cs="Tahoma"/>
          <w:sz w:val="22"/>
          <w:szCs w:val="22"/>
        </w:rPr>
        <w:t xml:space="preserve"> </w:t>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r w:rsidRPr="007832B6">
        <w:rPr>
          <w:rFonts w:ascii="Tahoma" w:hAnsi="Tahoma" w:cs="Tahoma"/>
          <w:sz w:val="22"/>
          <w:szCs w:val="22"/>
        </w:rPr>
        <w:t>%</w:t>
      </w:r>
      <w:r w:rsidR="00746435">
        <w:rPr>
          <w:rFonts w:ascii="Tahoma" w:hAnsi="Tahoma" w:cs="Tahoma"/>
          <w:sz w:val="22"/>
          <w:szCs w:val="22"/>
        </w:rPr>
        <w:tab/>
      </w:r>
      <w:r w:rsidR="0024420F" w:rsidRPr="007832B6">
        <w:rPr>
          <w:rFonts w:ascii="Tahoma" w:hAnsi="Tahoma" w:cs="Tahoma"/>
          <w:sz w:val="22"/>
          <w:szCs w:val="22"/>
        </w:rPr>
        <w:tab/>
      </w:r>
      <w:r w:rsidR="00746435" w:rsidRPr="005A62F7">
        <w:rPr>
          <w:rFonts w:ascii="Tahoma" w:hAnsi="Tahoma" w:cs="Tahoma"/>
          <w:sz w:val="22"/>
          <w:szCs w:val="22"/>
          <w:highlight w:val="yellow"/>
        </w:rPr>
        <w:t>[doplní uchazeč]</w:t>
      </w:r>
      <w:r w:rsidR="00746435">
        <w:rPr>
          <w:rFonts w:ascii="Tahoma" w:hAnsi="Tahoma" w:cs="Tahoma"/>
          <w:sz w:val="22"/>
          <w:szCs w:val="22"/>
        </w:rPr>
        <w:t xml:space="preserve"> </w:t>
      </w:r>
      <w:r w:rsidR="0024420F" w:rsidRPr="007832B6">
        <w:rPr>
          <w:rFonts w:ascii="Tahoma" w:hAnsi="Tahoma" w:cs="Tahoma"/>
          <w:sz w:val="22"/>
          <w:szCs w:val="22"/>
        </w:rPr>
        <w:t>Kč</w:t>
      </w:r>
    </w:p>
    <w:p w14:paraId="1FBCD723" w14:textId="5D6C7776" w:rsidR="0024420F" w:rsidRPr="00746435" w:rsidRDefault="00B67A13" w:rsidP="0024420F">
      <w:pPr>
        <w:widowControl w:val="0"/>
        <w:tabs>
          <w:tab w:val="right" w:pos="4536"/>
        </w:tabs>
        <w:ind w:left="357"/>
        <w:jc w:val="both"/>
        <w:rPr>
          <w:rFonts w:ascii="Tahoma" w:hAnsi="Tahoma" w:cs="Tahoma"/>
          <w:b/>
          <w:sz w:val="22"/>
          <w:szCs w:val="22"/>
        </w:rPr>
      </w:pPr>
      <w:r w:rsidRPr="00746435">
        <w:rPr>
          <w:rFonts w:ascii="Tahoma" w:hAnsi="Tahoma" w:cs="Tahoma"/>
          <w:b/>
          <w:sz w:val="22"/>
          <w:szCs w:val="22"/>
        </w:rPr>
        <w:t>včetně DPH</w:t>
      </w:r>
      <w:r w:rsidR="0024420F" w:rsidRPr="00746435">
        <w:rPr>
          <w:rFonts w:ascii="Tahoma" w:hAnsi="Tahoma" w:cs="Tahoma"/>
          <w:b/>
          <w:sz w:val="22"/>
          <w:szCs w:val="22"/>
        </w:rPr>
        <w:tab/>
      </w:r>
      <w:r w:rsidR="00746435" w:rsidRPr="00746435">
        <w:rPr>
          <w:rFonts w:ascii="Tahoma" w:hAnsi="Tahoma" w:cs="Tahoma"/>
          <w:b/>
          <w:sz w:val="22"/>
          <w:szCs w:val="22"/>
        </w:rPr>
        <w:tab/>
      </w:r>
      <w:r w:rsidR="00746435" w:rsidRPr="004A5127">
        <w:rPr>
          <w:rFonts w:ascii="Tahoma" w:hAnsi="Tahoma" w:cs="Tahoma"/>
          <w:b/>
          <w:sz w:val="22"/>
          <w:szCs w:val="22"/>
          <w:highlight w:val="yellow"/>
        </w:rPr>
        <w:t>[doplní uchazeč]</w:t>
      </w:r>
      <w:r w:rsidR="00746435" w:rsidRPr="004A5127">
        <w:rPr>
          <w:rFonts w:ascii="Tahoma" w:hAnsi="Tahoma" w:cs="Tahoma"/>
          <w:b/>
          <w:sz w:val="22"/>
          <w:szCs w:val="22"/>
        </w:rPr>
        <w:t xml:space="preserve"> </w:t>
      </w:r>
      <w:r w:rsidR="0024420F" w:rsidRPr="00746435">
        <w:rPr>
          <w:rFonts w:ascii="Tahoma" w:hAnsi="Tahoma" w:cs="Tahoma"/>
          <w:b/>
          <w:sz w:val="22"/>
          <w:szCs w:val="22"/>
        </w:rPr>
        <w:t>Kč</w:t>
      </w:r>
    </w:p>
    <w:p w14:paraId="7AEB3943" w14:textId="1056F67D" w:rsidR="00B67A13" w:rsidRDefault="00B67A13" w:rsidP="0024420F">
      <w:pPr>
        <w:widowControl w:val="0"/>
        <w:spacing w:before="120"/>
        <w:ind w:left="357"/>
        <w:jc w:val="both"/>
        <w:rPr>
          <w:rFonts w:ascii="Tahoma" w:hAnsi="Tahoma" w:cs="Tahoma"/>
          <w:sz w:val="22"/>
          <w:szCs w:val="22"/>
        </w:rPr>
      </w:pPr>
      <w:r w:rsidRPr="000D5406">
        <w:rPr>
          <w:rFonts w:ascii="Tahoma" w:hAnsi="Tahoma" w:cs="Tahoma"/>
          <w:sz w:val="22"/>
          <w:szCs w:val="22"/>
        </w:rPr>
        <w:t xml:space="preserve">Podrobný rozpis ceny za služby je </w:t>
      </w:r>
      <w:r w:rsidR="0085315B" w:rsidRPr="000D5406">
        <w:rPr>
          <w:rFonts w:ascii="Tahoma" w:hAnsi="Tahoma" w:cs="Tahoma"/>
          <w:sz w:val="22"/>
          <w:szCs w:val="22"/>
        </w:rPr>
        <w:t xml:space="preserve">uveden v </w:t>
      </w:r>
      <w:r w:rsidRPr="000D5406">
        <w:rPr>
          <w:rFonts w:ascii="Tahoma" w:hAnsi="Tahoma" w:cs="Tahoma"/>
          <w:sz w:val="22"/>
          <w:szCs w:val="22"/>
        </w:rPr>
        <w:t>přílo</w:t>
      </w:r>
      <w:r w:rsidR="0085315B" w:rsidRPr="000D5406">
        <w:rPr>
          <w:rFonts w:ascii="Tahoma" w:hAnsi="Tahoma" w:cs="Tahoma"/>
          <w:sz w:val="22"/>
          <w:szCs w:val="22"/>
        </w:rPr>
        <w:t>ze</w:t>
      </w:r>
      <w:r w:rsidRPr="000D5406">
        <w:rPr>
          <w:rFonts w:ascii="Tahoma" w:hAnsi="Tahoma" w:cs="Tahoma"/>
          <w:sz w:val="22"/>
          <w:szCs w:val="22"/>
        </w:rPr>
        <w:t xml:space="preserve"> č. 2 této smlouvy.</w:t>
      </w:r>
    </w:p>
    <w:p w14:paraId="59740CB0" w14:textId="46A717C4" w:rsidR="00692D63" w:rsidRPr="005E4B15" w:rsidRDefault="00692D63" w:rsidP="00692D63">
      <w:pPr>
        <w:numPr>
          <w:ilvl w:val="0"/>
          <w:numId w:val="5"/>
        </w:numPr>
        <w:tabs>
          <w:tab w:val="clear" w:pos="360"/>
        </w:tabs>
        <w:spacing w:before="120"/>
        <w:ind w:left="357" w:hanging="357"/>
        <w:jc w:val="both"/>
        <w:rPr>
          <w:rFonts w:ascii="Tahoma" w:hAnsi="Tahoma" w:cs="Tahoma"/>
          <w:sz w:val="22"/>
          <w:szCs w:val="22"/>
        </w:rPr>
      </w:pPr>
      <w:r w:rsidRPr="007832B6">
        <w:rPr>
          <w:rFonts w:ascii="Tahoma" w:hAnsi="Tahoma" w:cs="Tahoma"/>
          <w:sz w:val="22"/>
          <w:szCs w:val="22"/>
        </w:rPr>
        <w:t xml:space="preserve">Je-li poskytovatel plátcem DPH, odpovídá za to, že sazba daně z přidané hodnoty bude stanovena v souladu s platnými právními předpisy; v případě, že dojde ke změně zákonné sazby DPH, je poskytovatel povinen k ceně bez DPH účtovat DPH v platné výši. Smluvní strany </w:t>
      </w:r>
      <w:r w:rsidRPr="005E4B15">
        <w:rPr>
          <w:rFonts w:ascii="Tahoma" w:hAnsi="Tahoma" w:cs="Tahoma"/>
          <w:sz w:val="22"/>
          <w:szCs w:val="22"/>
        </w:rPr>
        <w:t>se dohodly, že v případě změny ceny v důsledku změny sazby DPH není nutno ke smlouvě uzavírat dodatek.</w:t>
      </w:r>
    </w:p>
    <w:p w14:paraId="5CD6AC6F" w14:textId="066EE352" w:rsidR="00B6520F" w:rsidRPr="005E4B15" w:rsidRDefault="00B67A13" w:rsidP="00F20107">
      <w:pPr>
        <w:numPr>
          <w:ilvl w:val="0"/>
          <w:numId w:val="5"/>
        </w:numPr>
        <w:tabs>
          <w:tab w:val="clear" w:pos="360"/>
        </w:tabs>
        <w:spacing w:before="120"/>
        <w:ind w:left="357" w:hanging="357"/>
        <w:jc w:val="both"/>
        <w:rPr>
          <w:rFonts w:ascii="Tahoma" w:hAnsi="Tahoma" w:cs="Tahoma"/>
          <w:sz w:val="22"/>
          <w:szCs w:val="22"/>
        </w:rPr>
      </w:pPr>
      <w:r w:rsidRPr="005E4B15">
        <w:rPr>
          <w:rFonts w:ascii="Tahoma" w:hAnsi="Tahoma" w:cs="Tahoma"/>
          <w:sz w:val="22"/>
          <w:szCs w:val="22"/>
        </w:rPr>
        <w:t xml:space="preserve">Cena za služby podle odst. 1 tohoto článku smlouvy zahrnuje veškeré náklady poskytovatele </w:t>
      </w:r>
      <w:r w:rsidR="0024420F" w:rsidRPr="005E4B15">
        <w:rPr>
          <w:rFonts w:ascii="Tahoma" w:hAnsi="Tahoma" w:cs="Tahoma"/>
          <w:sz w:val="22"/>
          <w:szCs w:val="22"/>
        </w:rPr>
        <w:t>spojené se splněním jeho závazků vyplývajících z této smlouvy. Cena za </w:t>
      </w:r>
      <w:r w:rsidRPr="005E4B15">
        <w:rPr>
          <w:rFonts w:ascii="Tahoma" w:hAnsi="Tahoma" w:cs="Tahoma"/>
          <w:sz w:val="22"/>
          <w:szCs w:val="22"/>
        </w:rPr>
        <w:t>služby je stanovena jako nejvýše přípustná a není ji možno překročit.</w:t>
      </w:r>
      <w:r w:rsidR="008C16E0" w:rsidRPr="005E4B15">
        <w:rPr>
          <w:rFonts w:ascii="Tahoma" w:hAnsi="Tahoma" w:cs="Tahoma"/>
          <w:sz w:val="22"/>
          <w:szCs w:val="22"/>
        </w:rPr>
        <w:t xml:space="preserve"> Konečná cena bude v návaznosti na skutečný počet účastníků a s tím související catering stanovena dle skutečně poskytnutého plnění</w:t>
      </w:r>
      <w:r w:rsidR="00ED612D" w:rsidRPr="005E4B15">
        <w:rPr>
          <w:rFonts w:ascii="Tahoma" w:hAnsi="Tahoma" w:cs="Tahoma"/>
          <w:sz w:val="22"/>
          <w:szCs w:val="22"/>
        </w:rPr>
        <w:t>.</w:t>
      </w:r>
    </w:p>
    <w:p w14:paraId="3B2F166F" w14:textId="7C5AC076" w:rsidR="00800C3D" w:rsidRPr="00F3328F" w:rsidRDefault="0079059A" w:rsidP="00FD49BF">
      <w:pPr>
        <w:numPr>
          <w:ilvl w:val="0"/>
          <w:numId w:val="5"/>
        </w:numPr>
        <w:tabs>
          <w:tab w:val="clear" w:pos="360"/>
        </w:tabs>
        <w:spacing w:before="120"/>
        <w:ind w:left="357" w:hanging="357"/>
        <w:jc w:val="both"/>
        <w:rPr>
          <w:rFonts w:ascii="Tahoma" w:hAnsi="Tahoma" w:cs="Tahoma"/>
          <w:sz w:val="22"/>
          <w:szCs w:val="22"/>
        </w:rPr>
      </w:pPr>
      <w:r w:rsidRPr="00E648AD">
        <w:rPr>
          <w:rFonts w:ascii="Tahoma" w:hAnsi="Tahoma" w:cs="Tahoma"/>
          <w:sz w:val="22"/>
          <w:szCs w:val="22"/>
        </w:rPr>
        <w:t xml:space="preserve">Poskytovatel bere na vědomí, že předpokládaný počet účastníků konference uvedený v příloze č. 1 této smlouvy se může </w:t>
      </w:r>
      <w:r w:rsidRPr="005E4B15">
        <w:rPr>
          <w:rFonts w:ascii="Tahoma" w:hAnsi="Tahoma" w:cs="Tahoma"/>
          <w:sz w:val="22"/>
          <w:szCs w:val="22"/>
        </w:rPr>
        <w:t xml:space="preserve">změnit. </w:t>
      </w:r>
      <w:r w:rsidR="004C5F19" w:rsidRPr="005E4B15">
        <w:rPr>
          <w:rFonts w:ascii="Tahoma" w:hAnsi="Tahoma" w:cs="Tahoma"/>
          <w:sz w:val="22"/>
          <w:szCs w:val="22"/>
        </w:rPr>
        <w:t xml:space="preserve">Pokud </w:t>
      </w:r>
      <w:r w:rsidR="00B23D62" w:rsidRPr="005E4B15">
        <w:rPr>
          <w:rFonts w:ascii="Tahoma" w:hAnsi="Tahoma" w:cs="Tahoma"/>
          <w:sz w:val="22"/>
          <w:szCs w:val="22"/>
        </w:rPr>
        <w:t>se konference zúčastní nižší počet</w:t>
      </w:r>
      <w:r w:rsidR="001434F0" w:rsidRPr="005E4B15">
        <w:rPr>
          <w:rFonts w:ascii="Tahoma" w:hAnsi="Tahoma" w:cs="Tahoma"/>
          <w:sz w:val="22"/>
          <w:szCs w:val="22"/>
        </w:rPr>
        <w:t xml:space="preserve"> účastníků</w:t>
      </w:r>
      <w:r w:rsidR="008650E6" w:rsidRPr="005E4B15">
        <w:rPr>
          <w:rFonts w:ascii="Tahoma" w:hAnsi="Tahoma" w:cs="Tahoma"/>
          <w:sz w:val="22"/>
          <w:szCs w:val="22"/>
        </w:rPr>
        <w:t xml:space="preserve"> </w:t>
      </w:r>
      <w:r w:rsidR="001434F0" w:rsidRPr="005E4B15">
        <w:rPr>
          <w:rFonts w:ascii="Tahoma" w:hAnsi="Tahoma" w:cs="Tahoma"/>
          <w:sz w:val="22"/>
          <w:szCs w:val="22"/>
        </w:rPr>
        <w:t xml:space="preserve">oproti předpokládanému </w:t>
      </w:r>
      <w:r w:rsidR="008650E6" w:rsidRPr="005E4B15">
        <w:rPr>
          <w:rFonts w:ascii="Tahoma" w:hAnsi="Tahoma" w:cs="Tahoma"/>
          <w:sz w:val="22"/>
          <w:szCs w:val="22"/>
        </w:rPr>
        <w:t>(maximálnímu</w:t>
      </w:r>
      <w:r w:rsidR="00E956CB" w:rsidRPr="005E4B15">
        <w:rPr>
          <w:rFonts w:ascii="Tahoma" w:hAnsi="Tahoma" w:cs="Tahoma"/>
          <w:sz w:val="22"/>
          <w:szCs w:val="22"/>
        </w:rPr>
        <w:t xml:space="preserve">) </w:t>
      </w:r>
      <w:r w:rsidR="001434F0" w:rsidRPr="005E4B15">
        <w:rPr>
          <w:rFonts w:ascii="Tahoma" w:hAnsi="Tahoma" w:cs="Tahoma"/>
          <w:sz w:val="22"/>
          <w:szCs w:val="22"/>
        </w:rPr>
        <w:t>počtu uvedenému v příloze č. 1 této smlouvy</w:t>
      </w:r>
      <w:r w:rsidR="007728F9" w:rsidRPr="005E4B15">
        <w:rPr>
          <w:rFonts w:ascii="Tahoma" w:hAnsi="Tahoma" w:cs="Tahoma"/>
          <w:sz w:val="22"/>
          <w:szCs w:val="22"/>
        </w:rPr>
        <w:t>, který ke dni uzavření</w:t>
      </w:r>
      <w:r w:rsidR="0043591D" w:rsidRPr="005E4B15">
        <w:rPr>
          <w:rFonts w:ascii="Tahoma" w:hAnsi="Tahoma" w:cs="Tahoma"/>
          <w:sz w:val="22"/>
          <w:szCs w:val="22"/>
        </w:rPr>
        <w:t xml:space="preserve"> této</w:t>
      </w:r>
      <w:r w:rsidR="007728F9" w:rsidRPr="005E4B15">
        <w:rPr>
          <w:rFonts w:ascii="Tahoma" w:hAnsi="Tahoma" w:cs="Tahoma"/>
          <w:sz w:val="22"/>
          <w:szCs w:val="22"/>
        </w:rPr>
        <w:t xml:space="preserve"> smlouvy činí </w:t>
      </w:r>
      <w:r w:rsidR="0043591D" w:rsidRPr="005E4B15">
        <w:rPr>
          <w:rFonts w:ascii="Tahoma" w:hAnsi="Tahoma" w:cs="Tahoma"/>
          <w:sz w:val="22"/>
          <w:szCs w:val="22"/>
        </w:rPr>
        <w:t>200</w:t>
      </w:r>
      <w:r w:rsidR="00F86C97">
        <w:rPr>
          <w:rFonts w:ascii="Tahoma" w:hAnsi="Tahoma" w:cs="Tahoma"/>
          <w:sz w:val="22"/>
          <w:szCs w:val="22"/>
        </w:rPr>
        <w:t xml:space="preserve">, </w:t>
      </w:r>
      <w:r w:rsidR="00B239F7">
        <w:rPr>
          <w:rFonts w:ascii="Tahoma" w:hAnsi="Tahoma" w:cs="Tahoma"/>
          <w:sz w:val="22"/>
          <w:szCs w:val="22"/>
        </w:rPr>
        <w:t xml:space="preserve">dojde ke snížení </w:t>
      </w:r>
      <w:r w:rsidR="001C3653">
        <w:rPr>
          <w:rFonts w:ascii="Tahoma" w:hAnsi="Tahoma" w:cs="Tahoma"/>
          <w:sz w:val="22"/>
          <w:szCs w:val="22"/>
        </w:rPr>
        <w:t>celkov</w:t>
      </w:r>
      <w:r w:rsidR="00B239F7">
        <w:rPr>
          <w:rFonts w:ascii="Tahoma" w:hAnsi="Tahoma" w:cs="Tahoma"/>
          <w:sz w:val="22"/>
          <w:szCs w:val="22"/>
        </w:rPr>
        <w:t>é</w:t>
      </w:r>
      <w:r w:rsidR="001C3653">
        <w:rPr>
          <w:rFonts w:ascii="Tahoma" w:hAnsi="Tahoma" w:cs="Tahoma"/>
          <w:sz w:val="22"/>
          <w:szCs w:val="22"/>
        </w:rPr>
        <w:t xml:space="preserve"> </w:t>
      </w:r>
      <w:r w:rsidR="00EC074A">
        <w:rPr>
          <w:rFonts w:ascii="Tahoma" w:hAnsi="Tahoma" w:cs="Tahoma"/>
          <w:sz w:val="22"/>
          <w:szCs w:val="22"/>
        </w:rPr>
        <w:t>c</w:t>
      </w:r>
      <w:r w:rsidR="00D9656A">
        <w:rPr>
          <w:rFonts w:ascii="Tahoma" w:hAnsi="Tahoma" w:cs="Tahoma"/>
          <w:sz w:val="22"/>
          <w:szCs w:val="22"/>
        </w:rPr>
        <w:t>en</w:t>
      </w:r>
      <w:r w:rsidR="00B239F7">
        <w:rPr>
          <w:rFonts w:ascii="Tahoma" w:hAnsi="Tahoma" w:cs="Tahoma"/>
          <w:sz w:val="22"/>
          <w:szCs w:val="22"/>
        </w:rPr>
        <w:t>y</w:t>
      </w:r>
      <w:r w:rsidR="00D9656A">
        <w:rPr>
          <w:rFonts w:ascii="Tahoma" w:hAnsi="Tahoma" w:cs="Tahoma"/>
          <w:sz w:val="22"/>
          <w:szCs w:val="22"/>
        </w:rPr>
        <w:t xml:space="preserve"> </w:t>
      </w:r>
      <w:r w:rsidR="001C3653">
        <w:rPr>
          <w:rFonts w:ascii="Tahoma" w:hAnsi="Tahoma" w:cs="Tahoma"/>
          <w:sz w:val="22"/>
          <w:szCs w:val="22"/>
        </w:rPr>
        <w:t>za catering</w:t>
      </w:r>
      <w:r w:rsidR="003A021A">
        <w:rPr>
          <w:rFonts w:ascii="Tahoma" w:hAnsi="Tahoma" w:cs="Tahoma"/>
          <w:sz w:val="22"/>
          <w:szCs w:val="22"/>
        </w:rPr>
        <w:t xml:space="preserve"> uveden</w:t>
      </w:r>
      <w:r w:rsidR="00B239F7">
        <w:rPr>
          <w:rFonts w:ascii="Tahoma" w:hAnsi="Tahoma" w:cs="Tahoma"/>
          <w:sz w:val="22"/>
          <w:szCs w:val="22"/>
        </w:rPr>
        <w:t>é</w:t>
      </w:r>
      <w:r w:rsidR="003A021A">
        <w:rPr>
          <w:rFonts w:ascii="Tahoma" w:hAnsi="Tahoma" w:cs="Tahoma"/>
          <w:sz w:val="22"/>
          <w:szCs w:val="22"/>
        </w:rPr>
        <w:t xml:space="preserve"> v příloze č. 2 této</w:t>
      </w:r>
      <w:r w:rsidR="00D9656A">
        <w:rPr>
          <w:rFonts w:ascii="Tahoma" w:hAnsi="Tahoma" w:cs="Tahoma"/>
          <w:sz w:val="22"/>
          <w:szCs w:val="22"/>
        </w:rPr>
        <w:t xml:space="preserve"> smlouvy </w:t>
      </w:r>
      <w:r w:rsidR="00235558">
        <w:rPr>
          <w:rFonts w:ascii="Tahoma" w:hAnsi="Tahoma" w:cs="Tahoma"/>
          <w:sz w:val="22"/>
          <w:szCs w:val="22"/>
        </w:rPr>
        <w:t>(dále jen „celková cena za</w:t>
      </w:r>
      <w:r w:rsidR="00B0632C">
        <w:rPr>
          <w:rFonts w:ascii="Tahoma" w:hAnsi="Tahoma" w:cs="Tahoma"/>
          <w:sz w:val="22"/>
          <w:szCs w:val="22"/>
        </w:rPr>
        <w:t> </w:t>
      </w:r>
      <w:r w:rsidR="00235558">
        <w:rPr>
          <w:rFonts w:ascii="Tahoma" w:hAnsi="Tahoma" w:cs="Tahoma"/>
          <w:sz w:val="22"/>
          <w:szCs w:val="22"/>
        </w:rPr>
        <w:t>catering“)</w:t>
      </w:r>
      <w:r w:rsidR="003B75A2">
        <w:rPr>
          <w:rFonts w:ascii="Tahoma" w:hAnsi="Tahoma" w:cs="Tahoma"/>
          <w:sz w:val="22"/>
          <w:szCs w:val="22"/>
        </w:rPr>
        <w:t>, což se promítne do ceny za služby uvedené v</w:t>
      </w:r>
      <w:r w:rsidR="002C7E89">
        <w:rPr>
          <w:rFonts w:ascii="Tahoma" w:hAnsi="Tahoma" w:cs="Tahoma"/>
          <w:sz w:val="22"/>
          <w:szCs w:val="22"/>
        </w:rPr>
        <w:t> odst.</w:t>
      </w:r>
      <w:r w:rsidR="00D86F35">
        <w:rPr>
          <w:rFonts w:ascii="Tahoma" w:hAnsi="Tahoma" w:cs="Tahoma"/>
          <w:sz w:val="22"/>
          <w:szCs w:val="22"/>
        </w:rPr>
        <w:t> </w:t>
      </w:r>
      <w:r w:rsidR="002C7E89">
        <w:rPr>
          <w:rFonts w:ascii="Tahoma" w:hAnsi="Tahoma" w:cs="Tahoma"/>
          <w:sz w:val="22"/>
          <w:szCs w:val="22"/>
        </w:rPr>
        <w:t>1 toho</w:t>
      </w:r>
      <w:r w:rsidR="009B2D6B">
        <w:rPr>
          <w:rFonts w:ascii="Tahoma" w:hAnsi="Tahoma" w:cs="Tahoma"/>
          <w:sz w:val="22"/>
          <w:szCs w:val="22"/>
        </w:rPr>
        <w:t>to</w:t>
      </w:r>
      <w:r w:rsidR="002C7E89">
        <w:rPr>
          <w:rFonts w:ascii="Tahoma" w:hAnsi="Tahoma" w:cs="Tahoma"/>
          <w:sz w:val="22"/>
          <w:szCs w:val="22"/>
        </w:rPr>
        <w:t xml:space="preserve"> článku smlouvy.</w:t>
      </w:r>
      <w:r w:rsidR="003A75B3">
        <w:rPr>
          <w:rFonts w:ascii="Tahoma" w:hAnsi="Tahoma" w:cs="Tahoma"/>
          <w:sz w:val="22"/>
          <w:szCs w:val="22"/>
        </w:rPr>
        <w:t xml:space="preserve"> Snížení </w:t>
      </w:r>
      <w:r w:rsidR="008B5A99">
        <w:rPr>
          <w:rFonts w:ascii="Tahoma" w:hAnsi="Tahoma" w:cs="Tahoma"/>
          <w:sz w:val="22"/>
          <w:szCs w:val="22"/>
        </w:rPr>
        <w:t xml:space="preserve">celkové </w:t>
      </w:r>
      <w:r w:rsidR="003A75B3">
        <w:rPr>
          <w:rFonts w:ascii="Tahoma" w:hAnsi="Tahoma" w:cs="Tahoma"/>
          <w:sz w:val="22"/>
          <w:szCs w:val="22"/>
        </w:rPr>
        <w:t xml:space="preserve">ceny </w:t>
      </w:r>
      <w:r w:rsidR="008B5A99">
        <w:rPr>
          <w:rFonts w:ascii="Tahoma" w:hAnsi="Tahoma" w:cs="Tahoma"/>
          <w:sz w:val="22"/>
          <w:szCs w:val="22"/>
        </w:rPr>
        <w:t xml:space="preserve">za catering </w:t>
      </w:r>
      <w:r w:rsidR="003A75B3">
        <w:rPr>
          <w:rFonts w:ascii="Tahoma" w:hAnsi="Tahoma" w:cs="Tahoma"/>
          <w:sz w:val="22"/>
          <w:szCs w:val="22"/>
        </w:rPr>
        <w:t xml:space="preserve">se v takovém případě vypočítá jako </w:t>
      </w:r>
      <w:r w:rsidR="00AA220F">
        <w:rPr>
          <w:rFonts w:ascii="Tahoma" w:hAnsi="Tahoma" w:cs="Tahoma"/>
          <w:sz w:val="22"/>
          <w:szCs w:val="22"/>
        </w:rPr>
        <w:t xml:space="preserve">součin </w:t>
      </w:r>
      <w:r w:rsidR="006F07F5">
        <w:rPr>
          <w:rFonts w:ascii="Tahoma" w:hAnsi="Tahoma" w:cs="Tahoma"/>
          <w:sz w:val="22"/>
          <w:szCs w:val="22"/>
        </w:rPr>
        <w:t>ce</w:t>
      </w:r>
      <w:r w:rsidR="008B5A99">
        <w:rPr>
          <w:rFonts w:ascii="Tahoma" w:hAnsi="Tahoma" w:cs="Tahoma"/>
          <w:sz w:val="22"/>
          <w:szCs w:val="22"/>
        </w:rPr>
        <w:t xml:space="preserve">lkové ceny za catering </w:t>
      </w:r>
      <w:r w:rsidR="00A341A9">
        <w:rPr>
          <w:rFonts w:ascii="Tahoma" w:hAnsi="Tahoma" w:cs="Tahoma"/>
          <w:sz w:val="22"/>
          <w:szCs w:val="22"/>
        </w:rPr>
        <w:t xml:space="preserve">a poměru </w:t>
      </w:r>
      <w:r w:rsidR="0020693E">
        <w:rPr>
          <w:rFonts w:ascii="Tahoma" w:hAnsi="Tahoma" w:cs="Tahoma"/>
          <w:sz w:val="22"/>
          <w:szCs w:val="22"/>
        </w:rPr>
        <w:t xml:space="preserve">skutečného počtu účastníků konference </w:t>
      </w:r>
      <w:r w:rsidR="00333F6E">
        <w:rPr>
          <w:rFonts w:ascii="Tahoma" w:hAnsi="Tahoma" w:cs="Tahoma"/>
          <w:sz w:val="22"/>
          <w:szCs w:val="22"/>
        </w:rPr>
        <w:t>vůči předpokládanému po</w:t>
      </w:r>
      <w:r w:rsidR="003867AE">
        <w:rPr>
          <w:rFonts w:ascii="Tahoma" w:hAnsi="Tahoma" w:cs="Tahoma"/>
          <w:sz w:val="22"/>
          <w:szCs w:val="22"/>
        </w:rPr>
        <w:t>č</w:t>
      </w:r>
      <w:r w:rsidR="00333F6E">
        <w:rPr>
          <w:rFonts w:ascii="Tahoma" w:hAnsi="Tahoma" w:cs="Tahoma"/>
          <w:sz w:val="22"/>
          <w:szCs w:val="22"/>
        </w:rPr>
        <w:t>tu účastníků</w:t>
      </w:r>
      <w:r w:rsidR="00FD49BF">
        <w:rPr>
          <w:rFonts w:ascii="Tahoma" w:hAnsi="Tahoma" w:cs="Tahoma"/>
          <w:sz w:val="22"/>
          <w:szCs w:val="22"/>
        </w:rPr>
        <w:t xml:space="preserve"> </w:t>
      </w:r>
      <w:r w:rsidR="00EE40FE" w:rsidRPr="00FD49BF">
        <w:rPr>
          <w:rFonts w:ascii="Tahoma" w:hAnsi="Tahoma" w:cs="Tahoma"/>
          <w:sz w:val="22"/>
          <w:szCs w:val="22"/>
        </w:rPr>
        <w:t>(</w:t>
      </w:r>
      <w:r w:rsidR="00FD49BF">
        <w:rPr>
          <w:rFonts w:ascii="Tahoma" w:hAnsi="Tahoma" w:cs="Tahoma"/>
          <w:sz w:val="22"/>
          <w:szCs w:val="22"/>
        </w:rPr>
        <w:t xml:space="preserve">výpočet: </w:t>
      </w:r>
      <w:r w:rsidR="00E17DDD" w:rsidRPr="00FD49BF">
        <w:rPr>
          <w:rFonts w:ascii="Tahoma" w:hAnsi="Tahoma" w:cs="Tahoma"/>
          <w:sz w:val="22"/>
          <w:szCs w:val="22"/>
        </w:rPr>
        <w:lastRenderedPageBreak/>
        <w:t xml:space="preserve">celková cena za catering x </w:t>
      </w:r>
      <w:r w:rsidR="003D580B" w:rsidRPr="00FD49BF">
        <w:rPr>
          <w:rFonts w:ascii="Tahoma" w:hAnsi="Tahoma" w:cs="Tahoma"/>
          <w:sz w:val="22"/>
          <w:szCs w:val="22"/>
        </w:rPr>
        <w:t xml:space="preserve">(skutečný počet účastníků </w:t>
      </w:r>
      <w:r w:rsidR="00830AC4" w:rsidRPr="00FD49BF">
        <w:rPr>
          <w:rFonts w:ascii="Tahoma" w:hAnsi="Tahoma" w:cs="Tahoma"/>
          <w:sz w:val="22"/>
          <w:szCs w:val="22"/>
        </w:rPr>
        <w:t>/ předpokládan</w:t>
      </w:r>
      <w:r w:rsidR="009B2D6B">
        <w:rPr>
          <w:rFonts w:ascii="Tahoma" w:hAnsi="Tahoma" w:cs="Tahoma"/>
          <w:sz w:val="22"/>
          <w:szCs w:val="22"/>
        </w:rPr>
        <w:t>ý</w:t>
      </w:r>
      <w:r w:rsidR="00830AC4" w:rsidRPr="00FD49BF">
        <w:rPr>
          <w:rFonts w:ascii="Tahoma" w:hAnsi="Tahoma" w:cs="Tahoma"/>
          <w:sz w:val="22"/>
          <w:szCs w:val="22"/>
        </w:rPr>
        <w:t xml:space="preserve"> počet účastníků))</w:t>
      </w:r>
      <w:r w:rsidR="00333F6E" w:rsidRPr="00FD49BF">
        <w:rPr>
          <w:rFonts w:ascii="Tahoma" w:hAnsi="Tahoma" w:cs="Tahoma"/>
          <w:sz w:val="22"/>
          <w:szCs w:val="22"/>
        </w:rPr>
        <w:t>.</w:t>
      </w:r>
      <w:r w:rsidR="00644085">
        <w:rPr>
          <w:rFonts w:ascii="Tahoma" w:hAnsi="Tahoma" w:cs="Tahoma"/>
          <w:sz w:val="22"/>
          <w:szCs w:val="22"/>
        </w:rPr>
        <w:t xml:space="preserve"> </w:t>
      </w:r>
      <w:r w:rsidR="00914D0C">
        <w:rPr>
          <w:rFonts w:ascii="Tahoma" w:hAnsi="Tahoma" w:cs="Tahoma"/>
          <w:sz w:val="22"/>
          <w:szCs w:val="22"/>
        </w:rPr>
        <w:t>Ceny</w:t>
      </w:r>
      <w:r w:rsidR="00E31C57">
        <w:rPr>
          <w:rFonts w:ascii="Tahoma" w:hAnsi="Tahoma" w:cs="Tahoma"/>
          <w:sz w:val="22"/>
          <w:szCs w:val="22"/>
        </w:rPr>
        <w:t xml:space="preserve"> za služby </w:t>
      </w:r>
      <w:r w:rsidR="00D41021">
        <w:rPr>
          <w:rFonts w:ascii="Tahoma" w:hAnsi="Tahoma" w:cs="Tahoma"/>
          <w:sz w:val="22"/>
          <w:szCs w:val="22"/>
        </w:rPr>
        <w:t xml:space="preserve">v ostatních požadovaných oblastech </w:t>
      </w:r>
      <w:r w:rsidR="0031001E">
        <w:rPr>
          <w:rFonts w:ascii="Tahoma" w:hAnsi="Tahoma" w:cs="Tahoma"/>
          <w:sz w:val="22"/>
          <w:szCs w:val="22"/>
        </w:rPr>
        <w:t>uveden</w:t>
      </w:r>
      <w:r w:rsidR="00944DCA">
        <w:rPr>
          <w:rFonts w:ascii="Tahoma" w:hAnsi="Tahoma" w:cs="Tahoma"/>
          <w:sz w:val="22"/>
          <w:szCs w:val="22"/>
        </w:rPr>
        <w:t>é</w:t>
      </w:r>
      <w:r w:rsidR="0031001E">
        <w:rPr>
          <w:rFonts w:ascii="Tahoma" w:hAnsi="Tahoma" w:cs="Tahoma"/>
          <w:sz w:val="22"/>
          <w:szCs w:val="22"/>
        </w:rPr>
        <w:t xml:space="preserve"> v příloze </w:t>
      </w:r>
      <w:r w:rsidR="002E0015">
        <w:rPr>
          <w:rFonts w:ascii="Tahoma" w:hAnsi="Tahoma" w:cs="Tahoma"/>
          <w:sz w:val="22"/>
          <w:szCs w:val="22"/>
        </w:rPr>
        <w:t xml:space="preserve">č. 2 této smlouvy </w:t>
      </w:r>
      <w:r w:rsidR="005D3D86">
        <w:rPr>
          <w:rFonts w:ascii="Tahoma" w:hAnsi="Tahoma" w:cs="Tahoma"/>
          <w:sz w:val="22"/>
          <w:szCs w:val="22"/>
        </w:rPr>
        <w:t xml:space="preserve">(tzn. všech </w:t>
      </w:r>
      <w:r w:rsidR="00157B2B">
        <w:rPr>
          <w:rFonts w:ascii="Tahoma" w:hAnsi="Tahoma" w:cs="Tahoma"/>
          <w:sz w:val="22"/>
          <w:szCs w:val="22"/>
        </w:rPr>
        <w:t>vyjma</w:t>
      </w:r>
      <w:r w:rsidR="005D3D86">
        <w:rPr>
          <w:rFonts w:ascii="Tahoma" w:hAnsi="Tahoma" w:cs="Tahoma"/>
          <w:sz w:val="22"/>
          <w:szCs w:val="22"/>
        </w:rPr>
        <w:t xml:space="preserve"> ca</w:t>
      </w:r>
      <w:r w:rsidR="00E9102E">
        <w:rPr>
          <w:rFonts w:ascii="Tahoma" w:hAnsi="Tahoma" w:cs="Tahoma"/>
          <w:sz w:val="22"/>
          <w:szCs w:val="22"/>
        </w:rPr>
        <w:t>ter</w:t>
      </w:r>
      <w:r w:rsidR="005D3D86">
        <w:rPr>
          <w:rFonts w:ascii="Tahoma" w:hAnsi="Tahoma" w:cs="Tahoma"/>
          <w:sz w:val="22"/>
          <w:szCs w:val="22"/>
        </w:rPr>
        <w:t>ingu</w:t>
      </w:r>
      <w:r w:rsidR="00E9102E">
        <w:rPr>
          <w:rFonts w:ascii="Tahoma" w:hAnsi="Tahoma" w:cs="Tahoma"/>
          <w:sz w:val="22"/>
          <w:szCs w:val="22"/>
        </w:rPr>
        <w:t xml:space="preserve">) </w:t>
      </w:r>
      <w:r w:rsidR="0031001E">
        <w:rPr>
          <w:rFonts w:ascii="Tahoma" w:hAnsi="Tahoma" w:cs="Tahoma"/>
          <w:sz w:val="22"/>
          <w:szCs w:val="22"/>
        </w:rPr>
        <w:t>ne</w:t>
      </w:r>
      <w:r w:rsidR="00914D0C">
        <w:rPr>
          <w:rFonts w:ascii="Tahoma" w:hAnsi="Tahoma" w:cs="Tahoma"/>
          <w:sz w:val="22"/>
          <w:szCs w:val="22"/>
        </w:rPr>
        <w:t xml:space="preserve">budou </w:t>
      </w:r>
      <w:r w:rsidR="00741A6E">
        <w:rPr>
          <w:rFonts w:ascii="Tahoma" w:hAnsi="Tahoma" w:cs="Tahoma"/>
          <w:sz w:val="22"/>
          <w:szCs w:val="22"/>
        </w:rPr>
        <w:t>z</w:t>
      </w:r>
      <w:r w:rsidR="00677BFC">
        <w:rPr>
          <w:rFonts w:ascii="Tahoma" w:hAnsi="Tahoma" w:cs="Tahoma"/>
          <w:sz w:val="22"/>
          <w:szCs w:val="22"/>
        </w:rPr>
        <w:t> </w:t>
      </w:r>
      <w:r w:rsidR="00741A6E">
        <w:rPr>
          <w:rFonts w:ascii="Tahoma" w:hAnsi="Tahoma" w:cs="Tahoma"/>
          <w:sz w:val="22"/>
          <w:szCs w:val="22"/>
        </w:rPr>
        <w:t>důvodu</w:t>
      </w:r>
      <w:r w:rsidR="00677BFC">
        <w:rPr>
          <w:rFonts w:ascii="Tahoma" w:hAnsi="Tahoma" w:cs="Tahoma"/>
          <w:sz w:val="22"/>
          <w:szCs w:val="22"/>
        </w:rPr>
        <w:t xml:space="preserve"> případného</w:t>
      </w:r>
      <w:r w:rsidR="00741A6E">
        <w:rPr>
          <w:rFonts w:ascii="Tahoma" w:hAnsi="Tahoma" w:cs="Tahoma"/>
          <w:sz w:val="22"/>
          <w:szCs w:val="22"/>
        </w:rPr>
        <w:t xml:space="preserve"> nižšího </w:t>
      </w:r>
      <w:r w:rsidR="00504E52">
        <w:rPr>
          <w:rFonts w:ascii="Tahoma" w:hAnsi="Tahoma" w:cs="Tahoma"/>
          <w:sz w:val="22"/>
          <w:szCs w:val="22"/>
        </w:rPr>
        <w:t xml:space="preserve">skutečného </w:t>
      </w:r>
      <w:r w:rsidR="00741A6E">
        <w:rPr>
          <w:rFonts w:ascii="Tahoma" w:hAnsi="Tahoma" w:cs="Tahoma"/>
          <w:sz w:val="22"/>
          <w:szCs w:val="22"/>
        </w:rPr>
        <w:t xml:space="preserve">počtu </w:t>
      </w:r>
      <w:r w:rsidR="00172A2C">
        <w:rPr>
          <w:rFonts w:ascii="Tahoma" w:hAnsi="Tahoma" w:cs="Tahoma"/>
          <w:sz w:val="22"/>
          <w:szCs w:val="22"/>
        </w:rPr>
        <w:t xml:space="preserve">účastníků </w:t>
      </w:r>
      <w:r w:rsidR="00914D0C">
        <w:rPr>
          <w:rFonts w:ascii="Tahoma" w:hAnsi="Tahoma" w:cs="Tahoma"/>
          <w:sz w:val="22"/>
          <w:szCs w:val="22"/>
        </w:rPr>
        <w:t>měněny</w:t>
      </w:r>
      <w:r w:rsidR="0031001E">
        <w:rPr>
          <w:rFonts w:ascii="Tahoma" w:hAnsi="Tahoma" w:cs="Tahoma"/>
          <w:sz w:val="22"/>
          <w:szCs w:val="22"/>
        </w:rPr>
        <w:t>.</w:t>
      </w:r>
      <w:r w:rsidR="00223538">
        <w:rPr>
          <w:rFonts w:ascii="Tahoma" w:hAnsi="Tahoma" w:cs="Tahoma"/>
          <w:sz w:val="22"/>
          <w:szCs w:val="22"/>
        </w:rPr>
        <w:t xml:space="preserve"> </w:t>
      </w:r>
      <w:r w:rsidR="00223538" w:rsidRPr="00F3328F">
        <w:rPr>
          <w:rFonts w:ascii="Tahoma" w:hAnsi="Tahoma" w:cs="Tahoma"/>
          <w:sz w:val="22"/>
          <w:szCs w:val="22"/>
        </w:rPr>
        <w:t>Skutečný počet účastníků bude objednatelem nahlášen nejpozději 10</w:t>
      </w:r>
      <w:r w:rsidR="00931A08" w:rsidRPr="00F3328F">
        <w:rPr>
          <w:rFonts w:ascii="Tahoma" w:hAnsi="Tahoma" w:cs="Tahoma"/>
          <w:sz w:val="22"/>
          <w:szCs w:val="22"/>
        </w:rPr>
        <w:t xml:space="preserve"> </w:t>
      </w:r>
      <w:r w:rsidR="00223538" w:rsidRPr="00F3328F">
        <w:rPr>
          <w:rFonts w:ascii="Tahoma" w:hAnsi="Tahoma" w:cs="Tahoma"/>
          <w:sz w:val="22"/>
          <w:szCs w:val="22"/>
        </w:rPr>
        <w:t>kalendářních dnů před zahájením konference</w:t>
      </w:r>
      <w:r w:rsidR="00737008" w:rsidRPr="00F3328F">
        <w:rPr>
          <w:rFonts w:ascii="Tahoma" w:hAnsi="Tahoma" w:cs="Tahoma"/>
          <w:sz w:val="22"/>
          <w:szCs w:val="22"/>
        </w:rPr>
        <w:t>.</w:t>
      </w:r>
    </w:p>
    <w:p w14:paraId="7FB9679C" w14:textId="064D7FF0" w:rsidR="00F525E6" w:rsidRPr="00FD49BF" w:rsidRDefault="0024530A" w:rsidP="00FD49BF">
      <w:pPr>
        <w:numPr>
          <w:ilvl w:val="0"/>
          <w:numId w:val="5"/>
        </w:numPr>
        <w:tabs>
          <w:tab w:val="clear" w:pos="360"/>
        </w:tabs>
        <w:spacing w:before="120"/>
        <w:ind w:left="357" w:hanging="357"/>
        <w:jc w:val="both"/>
        <w:rPr>
          <w:rFonts w:ascii="Tahoma" w:hAnsi="Tahoma" w:cs="Tahoma"/>
          <w:sz w:val="22"/>
          <w:szCs w:val="22"/>
        </w:rPr>
      </w:pPr>
      <w:r>
        <w:rPr>
          <w:rFonts w:ascii="Tahoma" w:hAnsi="Tahoma" w:cs="Tahoma"/>
          <w:sz w:val="22"/>
          <w:szCs w:val="22"/>
        </w:rPr>
        <w:t>Smluvní strany prohlašují, že v</w:t>
      </w:r>
      <w:r w:rsidR="00F525E6">
        <w:rPr>
          <w:rFonts w:ascii="Tahoma" w:hAnsi="Tahoma" w:cs="Tahoma"/>
          <w:sz w:val="22"/>
          <w:szCs w:val="22"/>
        </w:rPr>
        <w:t xml:space="preserve"> případě změny </w:t>
      </w:r>
      <w:r w:rsidR="003F1357">
        <w:rPr>
          <w:rFonts w:ascii="Tahoma" w:hAnsi="Tahoma" w:cs="Tahoma"/>
          <w:sz w:val="22"/>
          <w:szCs w:val="22"/>
        </w:rPr>
        <w:t xml:space="preserve">výše </w:t>
      </w:r>
      <w:r w:rsidR="009F3AD9">
        <w:rPr>
          <w:rFonts w:ascii="Tahoma" w:hAnsi="Tahoma" w:cs="Tahoma"/>
          <w:sz w:val="22"/>
          <w:szCs w:val="22"/>
        </w:rPr>
        <w:t xml:space="preserve">ceny za služby uvedené v odst. 1 tohoto článku </w:t>
      </w:r>
      <w:r w:rsidR="00207BA1">
        <w:rPr>
          <w:rFonts w:ascii="Tahoma" w:hAnsi="Tahoma" w:cs="Tahoma"/>
          <w:sz w:val="22"/>
          <w:szCs w:val="22"/>
        </w:rPr>
        <w:t xml:space="preserve">smlouvy </w:t>
      </w:r>
      <w:r w:rsidR="009F3AD9">
        <w:rPr>
          <w:rFonts w:ascii="Tahoma" w:hAnsi="Tahoma" w:cs="Tahoma"/>
          <w:sz w:val="22"/>
          <w:szCs w:val="22"/>
        </w:rPr>
        <w:t xml:space="preserve">z důvodu uvedeného v odst. 4 tohoto článku </w:t>
      </w:r>
      <w:r w:rsidR="00207BA1">
        <w:rPr>
          <w:rFonts w:ascii="Tahoma" w:hAnsi="Tahoma" w:cs="Tahoma"/>
          <w:sz w:val="22"/>
          <w:szCs w:val="22"/>
        </w:rPr>
        <w:t>smlouvy není nutné k této smlouvě uzavírat dodatek.</w:t>
      </w:r>
    </w:p>
    <w:p w14:paraId="6AB911A5" w14:textId="55FA373C" w:rsidR="007B5ED3" w:rsidRPr="007832B6" w:rsidRDefault="007B5ED3" w:rsidP="006B7FC3">
      <w:pPr>
        <w:pStyle w:val="Nadpistabulky"/>
        <w:suppressLineNumbers w:val="0"/>
        <w:spacing w:before="360"/>
        <w:rPr>
          <w:rFonts w:ascii="Tahoma" w:hAnsi="Tahoma" w:cs="Tahoma"/>
          <w:b w:val="0"/>
          <w:bCs w:val="0"/>
          <w:sz w:val="22"/>
          <w:szCs w:val="22"/>
        </w:rPr>
      </w:pPr>
      <w:r w:rsidRPr="007832B6">
        <w:rPr>
          <w:rFonts w:ascii="Tahoma" w:hAnsi="Tahoma" w:cs="Tahoma"/>
          <w:bCs w:val="0"/>
          <w:sz w:val="22"/>
          <w:szCs w:val="22"/>
        </w:rPr>
        <w:t>V.</w:t>
      </w:r>
      <w:r w:rsidR="006B7FC3" w:rsidRPr="007832B6">
        <w:rPr>
          <w:rFonts w:ascii="Tahoma" w:hAnsi="Tahoma" w:cs="Tahoma"/>
          <w:bCs w:val="0"/>
          <w:sz w:val="22"/>
          <w:szCs w:val="22"/>
        </w:rPr>
        <w:br/>
      </w:r>
      <w:r w:rsidR="005E40AE" w:rsidRPr="007832B6">
        <w:rPr>
          <w:rFonts w:ascii="Tahoma" w:hAnsi="Tahoma" w:cs="Tahoma"/>
          <w:bCs w:val="0"/>
          <w:sz w:val="22"/>
          <w:szCs w:val="22"/>
        </w:rPr>
        <w:t xml:space="preserve">Doba </w:t>
      </w:r>
      <w:r w:rsidRPr="007832B6">
        <w:rPr>
          <w:rFonts w:ascii="Tahoma" w:hAnsi="Tahoma" w:cs="Tahoma"/>
          <w:bCs w:val="0"/>
          <w:sz w:val="22"/>
          <w:szCs w:val="22"/>
        </w:rPr>
        <w:t>plnění</w:t>
      </w:r>
    </w:p>
    <w:p w14:paraId="58E6D2B0" w14:textId="129F2A91" w:rsidR="0022476C" w:rsidRDefault="005E40AE" w:rsidP="00D00C6F">
      <w:pPr>
        <w:pStyle w:val="Zkladntextodsazen31"/>
        <w:numPr>
          <w:ilvl w:val="0"/>
          <w:numId w:val="6"/>
        </w:numPr>
        <w:tabs>
          <w:tab w:val="clear" w:pos="360"/>
          <w:tab w:val="clear" w:pos="1800"/>
        </w:tabs>
        <w:spacing w:before="120"/>
        <w:ind w:left="357" w:hanging="357"/>
        <w:rPr>
          <w:rFonts w:ascii="Tahoma" w:hAnsi="Tahoma" w:cs="Tahoma"/>
          <w:sz w:val="22"/>
          <w:szCs w:val="22"/>
        </w:rPr>
      </w:pPr>
      <w:r w:rsidRPr="00B05E9F">
        <w:rPr>
          <w:rFonts w:ascii="Tahoma" w:hAnsi="Tahoma" w:cs="Tahoma"/>
          <w:sz w:val="22"/>
          <w:szCs w:val="22"/>
        </w:rPr>
        <w:t xml:space="preserve">Poskytovatel je povinen poskytnout </w:t>
      </w:r>
      <w:r w:rsidR="008102DA">
        <w:rPr>
          <w:rFonts w:ascii="Tahoma" w:hAnsi="Tahoma" w:cs="Tahoma"/>
          <w:sz w:val="22"/>
          <w:szCs w:val="22"/>
        </w:rPr>
        <w:t>služby</w:t>
      </w:r>
      <w:r w:rsidRPr="00B05E9F">
        <w:rPr>
          <w:rFonts w:ascii="Tahoma" w:hAnsi="Tahoma" w:cs="Tahoma"/>
          <w:sz w:val="22"/>
          <w:szCs w:val="22"/>
        </w:rPr>
        <w:t xml:space="preserve"> </w:t>
      </w:r>
      <w:r w:rsidR="00B05E9F" w:rsidRPr="00B05E9F">
        <w:rPr>
          <w:rFonts w:ascii="Tahoma" w:hAnsi="Tahoma" w:cs="Tahoma"/>
          <w:sz w:val="22"/>
          <w:szCs w:val="22"/>
        </w:rPr>
        <w:t>v souladu s</w:t>
      </w:r>
      <w:r w:rsidR="009B69A8">
        <w:rPr>
          <w:rFonts w:ascii="Tahoma" w:hAnsi="Tahoma" w:cs="Tahoma"/>
          <w:sz w:val="22"/>
          <w:szCs w:val="22"/>
        </w:rPr>
        <w:t> </w:t>
      </w:r>
      <w:r w:rsidR="00B05E9F">
        <w:rPr>
          <w:rFonts w:ascii="Tahoma" w:hAnsi="Tahoma" w:cs="Tahoma"/>
          <w:sz w:val="22"/>
          <w:szCs w:val="22"/>
        </w:rPr>
        <w:t>požad</w:t>
      </w:r>
      <w:r w:rsidR="009B69A8">
        <w:rPr>
          <w:rFonts w:ascii="Tahoma" w:hAnsi="Tahoma" w:cs="Tahoma"/>
          <w:sz w:val="22"/>
          <w:szCs w:val="22"/>
        </w:rPr>
        <w:t xml:space="preserve">avky a </w:t>
      </w:r>
      <w:r w:rsidR="00207D59">
        <w:rPr>
          <w:rFonts w:ascii="Tahoma" w:hAnsi="Tahoma" w:cs="Tahoma"/>
          <w:sz w:val="22"/>
          <w:szCs w:val="22"/>
        </w:rPr>
        <w:t xml:space="preserve">předpokládaným </w:t>
      </w:r>
      <w:r w:rsidRPr="00B05E9F">
        <w:rPr>
          <w:rFonts w:ascii="Tahoma" w:hAnsi="Tahoma" w:cs="Tahoma"/>
          <w:sz w:val="22"/>
          <w:szCs w:val="22"/>
        </w:rPr>
        <w:t>časov</w:t>
      </w:r>
      <w:r w:rsidR="00B05E9F" w:rsidRPr="00B05E9F">
        <w:rPr>
          <w:rFonts w:ascii="Tahoma" w:hAnsi="Tahoma" w:cs="Tahoma"/>
          <w:sz w:val="22"/>
          <w:szCs w:val="22"/>
        </w:rPr>
        <w:t>ým</w:t>
      </w:r>
      <w:r w:rsidRPr="00B05E9F">
        <w:rPr>
          <w:rFonts w:ascii="Tahoma" w:hAnsi="Tahoma" w:cs="Tahoma"/>
          <w:sz w:val="22"/>
          <w:szCs w:val="22"/>
        </w:rPr>
        <w:t xml:space="preserve"> harmonogram</w:t>
      </w:r>
      <w:r w:rsidR="009B69A8">
        <w:rPr>
          <w:rFonts w:ascii="Tahoma" w:hAnsi="Tahoma" w:cs="Tahoma"/>
          <w:sz w:val="22"/>
          <w:szCs w:val="22"/>
        </w:rPr>
        <w:t>em</w:t>
      </w:r>
      <w:r w:rsidRPr="00B05E9F">
        <w:rPr>
          <w:rFonts w:ascii="Tahoma" w:hAnsi="Tahoma" w:cs="Tahoma"/>
          <w:sz w:val="22"/>
          <w:szCs w:val="22"/>
        </w:rPr>
        <w:t xml:space="preserve"> uveden</w:t>
      </w:r>
      <w:r w:rsidR="003970AD">
        <w:rPr>
          <w:rFonts w:ascii="Tahoma" w:hAnsi="Tahoma" w:cs="Tahoma"/>
          <w:sz w:val="22"/>
          <w:szCs w:val="22"/>
        </w:rPr>
        <w:t>ými</w:t>
      </w:r>
      <w:r w:rsidRPr="00B05E9F">
        <w:rPr>
          <w:rFonts w:ascii="Tahoma" w:hAnsi="Tahoma" w:cs="Tahoma"/>
          <w:sz w:val="22"/>
          <w:szCs w:val="22"/>
        </w:rPr>
        <w:t xml:space="preserve"> v příloze č. </w:t>
      </w:r>
      <w:r w:rsidR="00B05E9F" w:rsidRPr="00B05E9F">
        <w:rPr>
          <w:rFonts w:ascii="Tahoma" w:hAnsi="Tahoma" w:cs="Tahoma"/>
          <w:sz w:val="22"/>
          <w:szCs w:val="22"/>
        </w:rPr>
        <w:t>1</w:t>
      </w:r>
      <w:r w:rsidRPr="00B05E9F">
        <w:rPr>
          <w:rFonts w:ascii="Tahoma" w:hAnsi="Tahoma" w:cs="Tahoma"/>
          <w:sz w:val="22"/>
          <w:szCs w:val="22"/>
        </w:rPr>
        <w:t xml:space="preserve"> této smlouvy</w:t>
      </w:r>
      <w:r w:rsidR="00B05E9F" w:rsidRPr="00B05E9F">
        <w:rPr>
          <w:rFonts w:ascii="Tahoma" w:hAnsi="Tahoma" w:cs="Tahoma"/>
          <w:sz w:val="22"/>
          <w:szCs w:val="22"/>
        </w:rPr>
        <w:t>.</w:t>
      </w:r>
    </w:p>
    <w:p w14:paraId="6FCEB559" w14:textId="70D7682D" w:rsidR="000C2E01" w:rsidRPr="00F3328F" w:rsidRDefault="00447D1A" w:rsidP="00366ED3">
      <w:pPr>
        <w:pStyle w:val="Zkladntextodsazen31"/>
        <w:numPr>
          <w:ilvl w:val="0"/>
          <w:numId w:val="6"/>
        </w:numPr>
        <w:tabs>
          <w:tab w:val="clear" w:pos="360"/>
          <w:tab w:val="clear" w:pos="1800"/>
        </w:tabs>
        <w:spacing w:before="120" w:after="120"/>
        <w:ind w:left="357" w:hanging="357"/>
        <w:rPr>
          <w:rFonts w:ascii="Tahoma" w:hAnsi="Tahoma" w:cs="Tahoma"/>
          <w:sz w:val="22"/>
          <w:szCs w:val="22"/>
        </w:rPr>
      </w:pPr>
      <w:r w:rsidRPr="00F3328F">
        <w:rPr>
          <w:rFonts w:ascii="Tahoma" w:hAnsi="Tahoma" w:cs="Tahoma"/>
          <w:sz w:val="22"/>
          <w:szCs w:val="22"/>
        </w:rPr>
        <w:t>Detailní časový harmonogram konference bude upřesněn</w:t>
      </w:r>
      <w:r w:rsidR="00A12155" w:rsidRPr="00F3328F">
        <w:rPr>
          <w:rFonts w:ascii="Tahoma" w:hAnsi="Tahoma" w:cs="Tahoma"/>
          <w:sz w:val="22"/>
          <w:szCs w:val="22"/>
        </w:rPr>
        <w:t xml:space="preserve"> </w:t>
      </w:r>
      <w:r w:rsidRPr="00F3328F">
        <w:rPr>
          <w:rFonts w:ascii="Tahoma" w:hAnsi="Tahoma" w:cs="Tahoma"/>
          <w:sz w:val="22"/>
          <w:szCs w:val="22"/>
        </w:rPr>
        <w:t xml:space="preserve">nejpozději </w:t>
      </w:r>
      <w:r w:rsidR="00DE6357" w:rsidRPr="00F3328F">
        <w:rPr>
          <w:rFonts w:ascii="Tahoma" w:hAnsi="Tahoma" w:cs="Tahoma"/>
          <w:sz w:val="22"/>
          <w:szCs w:val="22"/>
        </w:rPr>
        <w:t>10</w:t>
      </w:r>
      <w:r w:rsidRPr="00F3328F">
        <w:rPr>
          <w:rFonts w:ascii="Tahoma" w:hAnsi="Tahoma" w:cs="Tahoma"/>
          <w:sz w:val="22"/>
          <w:szCs w:val="22"/>
        </w:rPr>
        <w:t xml:space="preserve"> </w:t>
      </w:r>
      <w:r w:rsidR="00DE6357" w:rsidRPr="00F3328F">
        <w:rPr>
          <w:rFonts w:ascii="Tahoma" w:hAnsi="Tahoma" w:cs="Tahoma"/>
          <w:sz w:val="22"/>
          <w:szCs w:val="22"/>
        </w:rPr>
        <w:t>kalendářních</w:t>
      </w:r>
      <w:r w:rsidRPr="00F3328F">
        <w:rPr>
          <w:rFonts w:ascii="Tahoma" w:hAnsi="Tahoma" w:cs="Tahoma"/>
          <w:sz w:val="22"/>
          <w:szCs w:val="22"/>
        </w:rPr>
        <w:t xml:space="preserve"> dní před zahájením konference.</w:t>
      </w:r>
    </w:p>
    <w:p w14:paraId="7BF972C6" w14:textId="62B97BC9" w:rsidR="000C2E01" w:rsidRPr="00366ED3" w:rsidRDefault="0037628C" w:rsidP="00366ED3">
      <w:pPr>
        <w:pStyle w:val="Default"/>
        <w:numPr>
          <w:ilvl w:val="0"/>
          <w:numId w:val="6"/>
        </w:numPr>
        <w:spacing w:before="120"/>
        <w:ind w:left="357" w:hanging="357"/>
        <w:jc w:val="both"/>
        <w:rPr>
          <w:rFonts w:ascii="Tahoma" w:hAnsi="Tahoma" w:cs="Tahoma"/>
          <w:sz w:val="22"/>
          <w:szCs w:val="22"/>
        </w:rPr>
      </w:pPr>
      <w:r>
        <w:rPr>
          <w:rFonts w:ascii="Tahoma" w:hAnsi="Tahoma" w:cs="Tahoma"/>
          <w:sz w:val="22"/>
          <w:szCs w:val="22"/>
        </w:rPr>
        <w:t>Poskytovatel</w:t>
      </w:r>
      <w:r w:rsidR="000C2E01" w:rsidRPr="00366ED3">
        <w:rPr>
          <w:rFonts w:ascii="Tahoma" w:hAnsi="Tahoma" w:cs="Tahoma"/>
          <w:sz w:val="22"/>
          <w:szCs w:val="22"/>
        </w:rPr>
        <w:t xml:space="preserve"> je povinen zajistit minimálně </w:t>
      </w:r>
      <w:r w:rsidR="007A549C">
        <w:rPr>
          <w:rFonts w:ascii="Tahoma" w:hAnsi="Tahoma" w:cs="Tahoma"/>
          <w:sz w:val="22"/>
          <w:szCs w:val="22"/>
        </w:rPr>
        <w:t>3</w:t>
      </w:r>
      <w:r w:rsidR="000C2E01" w:rsidRPr="00366ED3">
        <w:rPr>
          <w:rFonts w:ascii="Tahoma" w:hAnsi="Tahoma" w:cs="Tahoma"/>
          <w:sz w:val="22"/>
          <w:szCs w:val="22"/>
        </w:rPr>
        <w:t xml:space="preserve"> hodiny před </w:t>
      </w:r>
      <w:r w:rsidR="007E1395">
        <w:rPr>
          <w:rFonts w:ascii="Tahoma" w:hAnsi="Tahoma" w:cs="Tahoma"/>
          <w:sz w:val="22"/>
          <w:szCs w:val="22"/>
        </w:rPr>
        <w:t>zahájení</w:t>
      </w:r>
      <w:r w:rsidR="00C42396">
        <w:rPr>
          <w:rFonts w:ascii="Tahoma" w:hAnsi="Tahoma" w:cs="Tahoma"/>
          <w:sz w:val="22"/>
          <w:szCs w:val="22"/>
        </w:rPr>
        <w:t>m</w:t>
      </w:r>
      <w:r w:rsidR="000C2E01" w:rsidRPr="00366ED3">
        <w:rPr>
          <w:rFonts w:ascii="Tahoma" w:hAnsi="Tahoma" w:cs="Tahoma"/>
          <w:sz w:val="22"/>
          <w:szCs w:val="22"/>
        </w:rPr>
        <w:t xml:space="preserve"> konference připravenost </w:t>
      </w:r>
      <w:r w:rsidR="005D6C5F">
        <w:rPr>
          <w:rFonts w:ascii="Tahoma" w:hAnsi="Tahoma" w:cs="Tahoma"/>
          <w:sz w:val="22"/>
          <w:szCs w:val="22"/>
        </w:rPr>
        <w:t>požadovaného vybavení na místě konání</w:t>
      </w:r>
      <w:r w:rsidR="00E1145A">
        <w:rPr>
          <w:rFonts w:ascii="Tahoma" w:hAnsi="Tahoma" w:cs="Tahoma"/>
          <w:sz w:val="22"/>
          <w:szCs w:val="22"/>
        </w:rPr>
        <w:t xml:space="preserve"> a </w:t>
      </w:r>
      <w:r w:rsidR="000C2E01" w:rsidRPr="00366ED3">
        <w:rPr>
          <w:rFonts w:ascii="Tahoma" w:hAnsi="Tahoma" w:cs="Tahoma"/>
          <w:sz w:val="22"/>
          <w:szCs w:val="22"/>
        </w:rPr>
        <w:t xml:space="preserve">ostatních služeb nutných pro řádné plnění předmětu </w:t>
      </w:r>
      <w:r w:rsidR="003B6109">
        <w:rPr>
          <w:rFonts w:ascii="Tahoma" w:hAnsi="Tahoma" w:cs="Tahoma"/>
          <w:sz w:val="22"/>
          <w:szCs w:val="22"/>
        </w:rPr>
        <w:t>této s</w:t>
      </w:r>
      <w:r w:rsidR="000C2E01" w:rsidRPr="00366ED3">
        <w:rPr>
          <w:rFonts w:ascii="Tahoma" w:hAnsi="Tahoma" w:cs="Tahoma"/>
          <w:sz w:val="22"/>
          <w:szCs w:val="22"/>
        </w:rPr>
        <w:t xml:space="preserve">mlouvy, resp. služeb, které mají být poskytovány již první den konference, tj. při zahájení konference. Předpokládaný časový harmonogram konference ve smyslu </w:t>
      </w:r>
      <w:r w:rsidR="004F5312">
        <w:rPr>
          <w:rFonts w:ascii="Tahoma" w:hAnsi="Tahoma" w:cs="Tahoma"/>
          <w:sz w:val="22"/>
          <w:szCs w:val="22"/>
        </w:rPr>
        <w:t>předchozího</w:t>
      </w:r>
      <w:r w:rsidR="000C2E01" w:rsidRPr="00366ED3">
        <w:rPr>
          <w:rFonts w:ascii="Tahoma" w:hAnsi="Tahoma" w:cs="Tahoma"/>
          <w:sz w:val="22"/>
          <w:szCs w:val="22"/>
        </w:rPr>
        <w:t xml:space="preserve"> </w:t>
      </w:r>
      <w:r w:rsidR="004F5312">
        <w:rPr>
          <w:rFonts w:ascii="Tahoma" w:hAnsi="Tahoma" w:cs="Tahoma"/>
          <w:sz w:val="22"/>
          <w:szCs w:val="22"/>
        </w:rPr>
        <w:t xml:space="preserve">odstavce </w:t>
      </w:r>
      <w:r w:rsidR="000C2E01" w:rsidRPr="00366ED3">
        <w:rPr>
          <w:rFonts w:ascii="Tahoma" w:hAnsi="Tahoma" w:cs="Tahoma"/>
          <w:sz w:val="22"/>
          <w:szCs w:val="22"/>
        </w:rPr>
        <w:t xml:space="preserve">tohoto článku </w:t>
      </w:r>
      <w:r w:rsidR="00C40A6C">
        <w:rPr>
          <w:rFonts w:ascii="Tahoma" w:hAnsi="Tahoma" w:cs="Tahoma"/>
          <w:sz w:val="22"/>
          <w:szCs w:val="22"/>
        </w:rPr>
        <w:t>s</w:t>
      </w:r>
      <w:r w:rsidR="000C2E01" w:rsidRPr="00366ED3">
        <w:rPr>
          <w:rFonts w:ascii="Tahoma" w:hAnsi="Tahoma" w:cs="Tahoma"/>
          <w:sz w:val="22"/>
          <w:szCs w:val="22"/>
        </w:rPr>
        <w:t xml:space="preserve">mlouvy může objednatel operativně svým příkazem realizovaným </w:t>
      </w:r>
      <w:r w:rsidR="000C2E01" w:rsidRPr="004A5127">
        <w:rPr>
          <w:rFonts w:ascii="Tahoma" w:hAnsi="Tahoma" w:cs="Tahoma"/>
          <w:sz w:val="22"/>
          <w:szCs w:val="22"/>
        </w:rPr>
        <w:t xml:space="preserve">prostřednictvím kontaktní osoby objednatele </w:t>
      </w:r>
      <w:r w:rsidR="003F091F" w:rsidRPr="004A5127">
        <w:rPr>
          <w:rFonts w:ascii="Tahoma" w:hAnsi="Tahoma" w:cs="Tahoma"/>
          <w:sz w:val="22"/>
          <w:szCs w:val="22"/>
        </w:rPr>
        <w:t>uvedené v čl. I</w:t>
      </w:r>
      <w:r w:rsidR="0034204E" w:rsidRPr="004A5127">
        <w:rPr>
          <w:rFonts w:ascii="Tahoma" w:hAnsi="Tahoma" w:cs="Tahoma"/>
          <w:sz w:val="22"/>
          <w:szCs w:val="22"/>
        </w:rPr>
        <w:t>.</w:t>
      </w:r>
      <w:r w:rsidR="003F091F" w:rsidRPr="004A5127">
        <w:rPr>
          <w:rFonts w:ascii="Tahoma" w:hAnsi="Tahoma" w:cs="Tahoma"/>
          <w:sz w:val="22"/>
          <w:szCs w:val="22"/>
        </w:rPr>
        <w:t xml:space="preserve"> odst.</w:t>
      </w:r>
      <w:r w:rsidR="0034204E" w:rsidRPr="004A5127">
        <w:rPr>
          <w:rFonts w:ascii="Tahoma" w:hAnsi="Tahoma" w:cs="Tahoma"/>
          <w:sz w:val="22"/>
          <w:szCs w:val="22"/>
        </w:rPr>
        <w:t> </w:t>
      </w:r>
      <w:r w:rsidR="003F091F" w:rsidRPr="004A5127">
        <w:rPr>
          <w:rFonts w:ascii="Tahoma" w:hAnsi="Tahoma" w:cs="Tahoma"/>
          <w:sz w:val="22"/>
          <w:szCs w:val="22"/>
        </w:rPr>
        <w:t>1</w:t>
      </w:r>
      <w:r w:rsidR="00B617D6" w:rsidRPr="004A5127">
        <w:rPr>
          <w:rFonts w:ascii="Tahoma" w:hAnsi="Tahoma" w:cs="Tahoma"/>
          <w:sz w:val="22"/>
          <w:szCs w:val="22"/>
        </w:rPr>
        <w:t xml:space="preserve"> této smlouvy</w:t>
      </w:r>
      <w:r w:rsidR="00B617D6">
        <w:rPr>
          <w:rFonts w:ascii="Tahoma" w:hAnsi="Tahoma" w:cs="Tahoma"/>
          <w:sz w:val="22"/>
          <w:szCs w:val="22"/>
        </w:rPr>
        <w:t xml:space="preserve"> </w:t>
      </w:r>
      <w:r w:rsidR="000C2E01" w:rsidRPr="00366ED3">
        <w:rPr>
          <w:rFonts w:ascii="Tahoma" w:hAnsi="Tahoma" w:cs="Tahoma"/>
          <w:sz w:val="22"/>
          <w:szCs w:val="22"/>
        </w:rPr>
        <w:t>změnit a</w:t>
      </w:r>
      <w:r>
        <w:rPr>
          <w:rFonts w:ascii="Tahoma" w:hAnsi="Tahoma" w:cs="Tahoma"/>
          <w:sz w:val="22"/>
          <w:szCs w:val="22"/>
        </w:rPr>
        <w:t xml:space="preserve"> poskytovatel</w:t>
      </w:r>
      <w:r w:rsidR="000C2E01" w:rsidRPr="00366ED3">
        <w:rPr>
          <w:rFonts w:ascii="Tahoma" w:hAnsi="Tahoma" w:cs="Tahoma"/>
          <w:sz w:val="22"/>
          <w:szCs w:val="22"/>
        </w:rPr>
        <w:t xml:space="preserve"> je povinen objednatelem přikázaný změněný časový harmonogram konference respektovat.</w:t>
      </w:r>
    </w:p>
    <w:p w14:paraId="304A6DC6" w14:textId="77777777" w:rsidR="007B5ED3" w:rsidRPr="007832B6" w:rsidRDefault="007B5ED3" w:rsidP="006B7FC3">
      <w:pPr>
        <w:pStyle w:val="Nadpistabulky"/>
        <w:suppressLineNumbers w:val="0"/>
        <w:spacing w:before="360"/>
        <w:rPr>
          <w:rFonts w:ascii="Tahoma" w:hAnsi="Tahoma" w:cs="Tahoma"/>
          <w:b w:val="0"/>
          <w:bCs w:val="0"/>
          <w:sz w:val="22"/>
          <w:szCs w:val="22"/>
        </w:rPr>
      </w:pPr>
      <w:r w:rsidRPr="007832B6">
        <w:rPr>
          <w:rFonts w:ascii="Tahoma" w:hAnsi="Tahoma" w:cs="Tahoma"/>
          <w:bCs w:val="0"/>
          <w:sz w:val="22"/>
          <w:szCs w:val="22"/>
        </w:rPr>
        <w:t>VI.</w:t>
      </w:r>
      <w:r w:rsidR="006B7FC3" w:rsidRPr="007832B6">
        <w:rPr>
          <w:rFonts w:ascii="Tahoma" w:hAnsi="Tahoma" w:cs="Tahoma"/>
          <w:bCs w:val="0"/>
          <w:sz w:val="22"/>
          <w:szCs w:val="22"/>
        </w:rPr>
        <w:br/>
      </w:r>
      <w:r w:rsidRPr="007832B6">
        <w:rPr>
          <w:rFonts w:ascii="Tahoma" w:hAnsi="Tahoma" w:cs="Tahoma"/>
          <w:bCs w:val="0"/>
          <w:sz w:val="22"/>
          <w:szCs w:val="22"/>
        </w:rPr>
        <w:t>Místo plnění</w:t>
      </w:r>
    </w:p>
    <w:p w14:paraId="32621FF8" w14:textId="181EE549" w:rsidR="00C93DCE" w:rsidRPr="007832B6" w:rsidRDefault="00C93DCE" w:rsidP="00471249">
      <w:pPr>
        <w:jc w:val="both"/>
        <w:rPr>
          <w:rFonts w:ascii="Tahoma" w:hAnsi="Tahoma" w:cs="Tahoma"/>
          <w:sz w:val="22"/>
          <w:szCs w:val="22"/>
        </w:rPr>
      </w:pPr>
      <w:r w:rsidRPr="007832B6">
        <w:rPr>
          <w:rFonts w:ascii="Tahoma" w:hAnsi="Tahoma" w:cs="Tahoma"/>
          <w:sz w:val="22"/>
          <w:szCs w:val="22"/>
        </w:rPr>
        <w:t>Služby budou poskytovány</w:t>
      </w:r>
      <w:r w:rsidR="001F254D">
        <w:rPr>
          <w:rFonts w:ascii="Tahoma" w:hAnsi="Tahoma" w:cs="Tahoma"/>
          <w:sz w:val="22"/>
          <w:szCs w:val="22"/>
        </w:rPr>
        <w:t xml:space="preserve"> </w:t>
      </w:r>
      <w:r w:rsidR="00471249">
        <w:rPr>
          <w:rFonts w:ascii="Tahoma" w:hAnsi="Tahoma" w:cs="Tahoma"/>
          <w:sz w:val="22"/>
          <w:szCs w:val="22"/>
        </w:rPr>
        <w:t xml:space="preserve">dne 27. 11. 2024 </w:t>
      </w:r>
      <w:r w:rsidR="00192EBC">
        <w:rPr>
          <w:rFonts w:ascii="Tahoma" w:hAnsi="Tahoma" w:cs="Tahoma"/>
          <w:sz w:val="22"/>
          <w:szCs w:val="22"/>
        </w:rPr>
        <w:t xml:space="preserve">v prostorách </w:t>
      </w:r>
      <w:r w:rsidR="00471249">
        <w:rPr>
          <w:rFonts w:ascii="Tahoma" w:hAnsi="Tahoma" w:cs="Tahoma"/>
          <w:sz w:val="22"/>
          <w:szCs w:val="22"/>
        </w:rPr>
        <w:t xml:space="preserve">BUMBUM </w:t>
      </w:r>
      <w:proofErr w:type="spellStart"/>
      <w:r w:rsidR="00471249">
        <w:rPr>
          <w:rFonts w:ascii="Tahoma" w:hAnsi="Tahoma" w:cs="Tahoma"/>
          <w:sz w:val="22"/>
          <w:szCs w:val="22"/>
        </w:rPr>
        <w:t>Comedy</w:t>
      </w:r>
      <w:proofErr w:type="spellEnd"/>
      <w:r w:rsidR="00471249">
        <w:rPr>
          <w:rFonts w:ascii="Tahoma" w:hAnsi="Tahoma" w:cs="Tahoma"/>
          <w:sz w:val="22"/>
          <w:szCs w:val="22"/>
        </w:rPr>
        <w:t xml:space="preserve"> club &amp; Bar, </w:t>
      </w:r>
      <w:r w:rsidR="00471249" w:rsidRPr="00F20ACD">
        <w:rPr>
          <w:rFonts w:ascii="Tahoma" w:hAnsi="Tahoma" w:cs="Tahoma"/>
          <w:sz w:val="22"/>
          <w:szCs w:val="22"/>
        </w:rPr>
        <w:t>Havlíčkovo nábřeží 28, Ostrava</w:t>
      </w:r>
      <w:r w:rsidR="00471249">
        <w:rPr>
          <w:rFonts w:ascii="Tahoma" w:hAnsi="Tahoma" w:cs="Tahoma"/>
          <w:sz w:val="22"/>
          <w:szCs w:val="22"/>
        </w:rPr>
        <w:t xml:space="preserve">, dne 28. 11. 2024 v prostorách </w:t>
      </w:r>
      <w:r w:rsidR="00D6775B" w:rsidRPr="00D96D94">
        <w:rPr>
          <w:rFonts w:ascii="Tahoma" w:hAnsi="Tahoma" w:cs="Tahoma"/>
          <w:sz w:val="22"/>
          <w:szCs w:val="22"/>
        </w:rPr>
        <w:t>mal</w:t>
      </w:r>
      <w:r w:rsidR="00192EBC">
        <w:rPr>
          <w:rFonts w:ascii="Tahoma" w:hAnsi="Tahoma" w:cs="Tahoma"/>
          <w:sz w:val="22"/>
          <w:szCs w:val="22"/>
        </w:rPr>
        <w:t>ého</w:t>
      </w:r>
      <w:r w:rsidR="00D6775B" w:rsidRPr="00D96D94">
        <w:rPr>
          <w:rFonts w:ascii="Tahoma" w:hAnsi="Tahoma" w:cs="Tahoma"/>
          <w:sz w:val="22"/>
          <w:szCs w:val="22"/>
        </w:rPr>
        <w:t xml:space="preserve"> sál</w:t>
      </w:r>
      <w:r w:rsidR="00192EBC">
        <w:rPr>
          <w:rFonts w:ascii="Tahoma" w:hAnsi="Tahoma" w:cs="Tahoma"/>
          <w:sz w:val="22"/>
          <w:szCs w:val="22"/>
        </w:rPr>
        <w:t>u</w:t>
      </w:r>
      <w:r w:rsidR="00D6775B" w:rsidRPr="00D96D94">
        <w:rPr>
          <w:rFonts w:ascii="Tahoma" w:hAnsi="Tahoma" w:cs="Tahoma"/>
          <w:sz w:val="22"/>
          <w:szCs w:val="22"/>
        </w:rPr>
        <w:t xml:space="preserve"> multifunkční auly GONG </w:t>
      </w:r>
      <w:r w:rsidR="001F254D" w:rsidRPr="007832B6">
        <w:rPr>
          <w:rFonts w:ascii="Tahoma" w:hAnsi="Tahoma" w:cs="Tahoma"/>
          <w:sz w:val="22"/>
          <w:szCs w:val="22"/>
        </w:rPr>
        <w:t>v </w:t>
      </w:r>
      <w:r w:rsidR="001F254D" w:rsidRPr="00D96D94">
        <w:rPr>
          <w:rFonts w:ascii="Tahoma" w:hAnsi="Tahoma" w:cs="Tahoma"/>
          <w:sz w:val="22"/>
          <w:szCs w:val="22"/>
        </w:rPr>
        <w:t>Dolní oblast</w:t>
      </w:r>
      <w:r w:rsidR="001F254D">
        <w:rPr>
          <w:rFonts w:ascii="Tahoma" w:hAnsi="Tahoma" w:cs="Tahoma"/>
          <w:sz w:val="22"/>
          <w:szCs w:val="22"/>
        </w:rPr>
        <w:t>i</w:t>
      </w:r>
      <w:r w:rsidR="001F254D" w:rsidRPr="00D96D94">
        <w:rPr>
          <w:rFonts w:ascii="Tahoma" w:hAnsi="Tahoma" w:cs="Tahoma"/>
          <w:sz w:val="22"/>
          <w:szCs w:val="22"/>
        </w:rPr>
        <w:t xml:space="preserve"> Vítkovic</w:t>
      </w:r>
      <w:r w:rsidR="001F254D">
        <w:rPr>
          <w:rFonts w:ascii="Tahoma" w:hAnsi="Tahoma" w:cs="Tahoma"/>
          <w:sz w:val="22"/>
          <w:szCs w:val="22"/>
        </w:rPr>
        <w:t>,</w:t>
      </w:r>
      <w:r w:rsidR="001F254D" w:rsidRPr="00D96D94">
        <w:rPr>
          <w:rFonts w:ascii="Tahoma" w:hAnsi="Tahoma" w:cs="Tahoma"/>
          <w:sz w:val="22"/>
          <w:szCs w:val="22"/>
        </w:rPr>
        <w:t xml:space="preserve"> </w:t>
      </w:r>
      <w:r w:rsidR="00D6775B" w:rsidRPr="00D96D94">
        <w:rPr>
          <w:rFonts w:ascii="Tahoma" w:hAnsi="Tahoma" w:cs="Tahoma"/>
          <w:sz w:val="22"/>
          <w:szCs w:val="22"/>
        </w:rPr>
        <w:t>Ruská 2993, 729 30 Ostrava – Vítkovice</w:t>
      </w:r>
      <w:r w:rsidR="00437084">
        <w:rPr>
          <w:rFonts w:ascii="Tahoma" w:hAnsi="Tahoma" w:cs="Tahoma"/>
          <w:sz w:val="22"/>
          <w:szCs w:val="22"/>
        </w:rPr>
        <w:t xml:space="preserve">, </w:t>
      </w:r>
      <w:r w:rsidR="001F254D">
        <w:rPr>
          <w:rFonts w:ascii="Tahoma" w:hAnsi="Tahoma" w:cs="Tahoma"/>
          <w:sz w:val="22"/>
          <w:szCs w:val="22"/>
        </w:rPr>
        <w:t xml:space="preserve">konkrétně </w:t>
      </w:r>
      <w:r w:rsidR="00437084">
        <w:rPr>
          <w:rFonts w:ascii="Tahoma" w:hAnsi="Tahoma" w:cs="Tahoma"/>
          <w:sz w:val="22"/>
          <w:szCs w:val="22"/>
        </w:rPr>
        <w:t>viz příloha č. 1 této smlouvy.</w:t>
      </w:r>
    </w:p>
    <w:p w14:paraId="79713B2A" w14:textId="77777777" w:rsidR="007B5ED3" w:rsidRPr="007832B6" w:rsidRDefault="007B5ED3" w:rsidP="006B7FC3">
      <w:pPr>
        <w:pStyle w:val="Nadpistabulky"/>
        <w:suppressLineNumbers w:val="0"/>
        <w:spacing w:before="360"/>
        <w:rPr>
          <w:rFonts w:ascii="Tahoma" w:hAnsi="Tahoma" w:cs="Tahoma"/>
          <w:sz w:val="22"/>
          <w:szCs w:val="22"/>
        </w:rPr>
      </w:pPr>
      <w:r w:rsidRPr="007832B6">
        <w:rPr>
          <w:rFonts w:ascii="Tahoma" w:hAnsi="Tahoma" w:cs="Tahoma"/>
          <w:bCs w:val="0"/>
          <w:sz w:val="22"/>
          <w:szCs w:val="22"/>
        </w:rPr>
        <w:t>VII.</w:t>
      </w:r>
      <w:r w:rsidR="006B7FC3" w:rsidRPr="007832B6">
        <w:rPr>
          <w:rFonts w:ascii="Tahoma" w:hAnsi="Tahoma" w:cs="Tahoma"/>
          <w:bCs w:val="0"/>
          <w:sz w:val="22"/>
          <w:szCs w:val="22"/>
        </w:rPr>
        <w:br/>
      </w:r>
      <w:r w:rsidR="008767E6" w:rsidRPr="007832B6">
        <w:rPr>
          <w:rFonts w:ascii="Tahoma" w:hAnsi="Tahoma" w:cs="Tahoma"/>
          <w:sz w:val="22"/>
          <w:szCs w:val="22"/>
        </w:rPr>
        <w:t>Práva a p</w:t>
      </w:r>
      <w:r w:rsidRPr="007832B6">
        <w:rPr>
          <w:rFonts w:ascii="Tahoma" w:hAnsi="Tahoma" w:cs="Tahoma"/>
          <w:sz w:val="22"/>
          <w:szCs w:val="22"/>
        </w:rPr>
        <w:t xml:space="preserve">ovinnosti </w:t>
      </w:r>
      <w:r w:rsidR="008767E6" w:rsidRPr="007832B6">
        <w:rPr>
          <w:rFonts w:ascii="Tahoma" w:hAnsi="Tahoma" w:cs="Tahoma"/>
          <w:sz w:val="22"/>
          <w:szCs w:val="22"/>
        </w:rPr>
        <w:t>smluvních stran</w:t>
      </w:r>
    </w:p>
    <w:p w14:paraId="07F7C4CE" w14:textId="13613FD5" w:rsidR="008767E6" w:rsidRPr="00585DBF" w:rsidRDefault="008767E6"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585DBF">
        <w:rPr>
          <w:rFonts w:ascii="Tahoma" w:hAnsi="Tahoma" w:cs="Tahoma"/>
          <w:sz w:val="22"/>
          <w:szCs w:val="22"/>
        </w:rPr>
        <w:t xml:space="preserve">Není-li stanoveno touto smlouvou výslovně jinak, řídí se vzájemná práva a povinnosti smluvních stran přiměřeně ustanoveními § </w:t>
      </w:r>
      <w:smartTag w:uri="urn:schemas-microsoft-com:office:smarttags" w:element="metricconverter">
        <w:smartTagPr>
          <w:attr w:name="ProductID" w:val="2586 a"/>
        </w:smartTagPr>
        <w:r w:rsidRPr="00585DBF">
          <w:rPr>
            <w:rFonts w:ascii="Tahoma" w:hAnsi="Tahoma" w:cs="Tahoma"/>
            <w:sz w:val="22"/>
            <w:szCs w:val="22"/>
          </w:rPr>
          <w:t>2586 a</w:t>
        </w:r>
      </w:smartTag>
      <w:r w:rsidRPr="00585DBF">
        <w:rPr>
          <w:rFonts w:ascii="Tahoma" w:hAnsi="Tahoma" w:cs="Tahoma"/>
          <w:sz w:val="22"/>
          <w:szCs w:val="22"/>
        </w:rPr>
        <w:t xml:space="preserve"> následujícími občanského zákoníku.</w:t>
      </w:r>
    </w:p>
    <w:p w14:paraId="4745C0C4" w14:textId="77777777" w:rsidR="008767E6" w:rsidRPr="007832B6" w:rsidRDefault="008767E6"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Poskytovatel je zejména povinen:</w:t>
      </w:r>
    </w:p>
    <w:p w14:paraId="5A01064E" w14:textId="2EDBE36D" w:rsidR="008767E6" w:rsidRPr="007832B6" w:rsidRDefault="005E40AE" w:rsidP="00D00C6F">
      <w:pPr>
        <w:pStyle w:val="Zkladntext"/>
        <w:numPr>
          <w:ilvl w:val="0"/>
          <w:numId w:val="16"/>
        </w:numPr>
        <w:tabs>
          <w:tab w:val="clear" w:pos="360"/>
          <w:tab w:val="clear" w:pos="645"/>
        </w:tabs>
        <w:suppressAutoHyphens w:val="0"/>
        <w:spacing w:before="60"/>
        <w:ind w:left="714" w:hanging="357"/>
        <w:rPr>
          <w:rFonts w:ascii="Tahoma" w:hAnsi="Tahoma" w:cs="Tahoma"/>
          <w:sz w:val="22"/>
          <w:szCs w:val="22"/>
        </w:rPr>
      </w:pPr>
      <w:r w:rsidRPr="007832B6">
        <w:rPr>
          <w:rFonts w:ascii="Tahoma" w:hAnsi="Tahoma" w:cs="Tahoma"/>
          <w:sz w:val="22"/>
          <w:szCs w:val="22"/>
        </w:rPr>
        <w:t>poskytnout služby řádně a včas;</w:t>
      </w:r>
    </w:p>
    <w:p w14:paraId="745BB5C6" w14:textId="667F4389" w:rsidR="008767E6" w:rsidRPr="007832B6" w:rsidRDefault="008767E6" w:rsidP="00D00C6F">
      <w:pPr>
        <w:pStyle w:val="Zkladntext"/>
        <w:numPr>
          <w:ilvl w:val="0"/>
          <w:numId w:val="16"/>
        </w:numPr>
        <w:tabs>
          <w:tab w:val="clear" w:pos="360"/>
          <w:tab w:val="clear" w:pos="645"/>
        </w:tabs>
        <w:suppressAutoHyphens w:val="0"/>
        <w:spacing w:before="60"/>
        <w:ind w:left="714" w:hanging="357"/>
        <w:rPr>
          <w:rFonts w:ascii="Tahoma" w:hAnsi="Tahoma" w:cs="Tahoma"/>
          <w:sz w:val="22"/>
          <w:szCs w:val="22"/>
        </w:rPr>
      </w:pPr>
      <w:r w:rsidRPr="007832B6">
        <w:rPr>
          <w:rFonts w:ascii="Tahoma" w:hAnsi="Tahoma" w:cs="Tahoma"/>
          <w:sz w:val="22"/>
          <w:szCs w:val="22"/>
        </w:rPr>
        <w:t>dbát při poskytování služeb dle této smlouvy na ochranu životního prostředí a</w:t>
      </w:r>
      <w:r w:rsidR="000731FE">
        <w:rPr>
          <w:rFonts w:ascii="Tahoma" w:hAnsi="Tahoma" w:cs="Tahoma"/>
          <w:sz w:val="22"/>
          <w:szCs w:val="22"/>
        </w:rPr>
        <w:t xml:space="preserve"> </w:t>
      </w:r>
      <w:r w:rsidRPr="007832B6">
        <w:rPr>
          <w:rFonts w:ascii="Tahoma" w:hAnsi="Tahoma" w:cs="Tahoma"/>
          <w:sz w:val="22"/>
          <w:szCs w:val="22"/>
        </w:rPr>
        <w:t>dodržovat platné technické, bezpečnostní, zdravotní, hygienické a jiné předpisy, včetně předpisů týkajících se ochrany životního prostředí;</w:t>
      </w:r>
    </w:p>
    <w:p w14:paraId="7D596C28" w14:textId="77777777" w:rsidR="008767E6" w:rsidRPr="007832B6" w:rsidRDefault="008767E6" w:rsidP="00D00C6F">
      <w:pPr>
        <w:pStyle w:val="Zkladntext"/>
        <w:numPr>
          <w:ilvl w:val="0"/>
          <w:numId w:val="16"/>
        </w:numPr>
        <w:tabs>
          <w:tab w:val="clear" w:pos="360"/>
          <w:tab w:val="clear" w:pos="645"/>
        </w:tabs>
        <w:suppressAutoHyphens w:val="0"/>
        <w:spacing w:before="60"/>
        <w:ind w:left="714" w:hanging="357"/>
        <w:rPr>
          <w:rFonts w:ascii="Tahoma" w:hAnsi="Tahoma" w:cs="Tahoma"/>
          <w:sz w:val="22"/>
          <w:szCs w:val="22"/>
        </w:rPr>
      </w:pPr>
      <w:r w:rsidRPr="007832B6">
        <w:rPr>
          <w:rFonts w:ascii="Tahoma" w:hAnsi="Tahoma" w:cs="Tahoma"/>
          <w:sz w:val="22"/>
          <w:szCs w:val="22"/>
        </w:rPr>
        <w:t>postupovat při poskytování služeb s odbornou péčí.</w:t>
      </w:r>
    </w:p>
    <w:p w14:paraId="6A9724DA" w14:textId="77777777" w:rsidR="008767E6" w:rsidRPr="007832B6" w:rsidRDefault="008767E6"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Objednatel je povinen poskytnout poskytovateli součinnost nutnou k poskytování služeb.</w:t>
      </w:r>
    </w:p>
    <w:p w14:paraId="62E48E47" w14:textId="15740805" w:rsidR="007B5ED3" w:rsidRPr="007832B6"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FE3220">
        <w:rPr>
          <w:rFonts w:ascii="Tahoma" w:hAnsi="Tahoma" w:cs="Tahoma"/>
          <w:sz w:val="22"/>
          <w:szCs w:val="22"/>
        </w:rPr>
        <w:t>Poskytovatel se zavazuje písemně</w:t>
      </w:r>
      <w:r w:rsidR="00B617D6" w:rsidRPr="00FE3220">
        <w:rPr>
          <w:rFonts w:ascii="Tahoma" w:hAnsi="Tahoma" w:cs="Tahoma"/>
          <w:sz w:val="22"/>
          <w:szCs w:val="22"/>
        </w:rPr>
        <w:t xml:space="preserve"> a</w:t>
      </w:r>
      <w:r w:rsidR="00B617D6">
        <w:rPr>
          <w:rFonts w:ascii="Tahoma" w:hAnsi="Tahoma" w:cs="Tahoma"/>
          <w:sz w:val="22"/>
          <w:szCs w:val="22"/>
        </w:rPr>
        <w:t xml:space="preserve"> případně také telefonicky</w:t>
      </w:r>
      <w:r w:rsidRPr="007832B6">
        <w:rPr>
          <w:rFonts w:ascii="Tahoma" w:hAnsi="Tahoma" w:cs="Tahoma"/>
          <w:sz w:val="22"/>
          <w:szCs w:val="22"/>
        </w:rPr>
        <w:t xml:space="preserve"> informovat objednatele o</w:t>
      </w:r>
      <w:r w:rsidR="00996962">
        <w:rPr>
          <w:rFonts w:ascii="Tahoma" w:hAnsi="Tahoma" w:cs="Tahoma"/>
          <w:sz w:val="22"/>
          <w:szCs w:val="22"/>
        </w:rPr>
        <w:t> </w:t>
      </w:r>
      <w:r w:rsidRPr="007832B6">
        <w:rPr>
          <w:rFonts w:ascii="Tahoma" w:hAnsi="Tahoma" w:cs="Tahoma"/>
          <w:sz w:val="22"/>
          <w:szCs w:val="22"/>
        </w:rPr>
        <w:t>skute</w:t>
      </w:r>
      <w:r w:rsidR="005E40AE" w:rsidRPr="007832B6">
        <w:rPr>
          <w:rFonts w:ascii="Tahoma" w:hAnsi="Tahoma" w:cs="Tahoma"/>
          <w:sz w:val="22"/>
          <w:szCs w:val="22"/>
        </w:rPr>
        <w:t>čnostech majících vliv na </w:t>
      </w:r>
      <w:r w:rsidRPr="007832B6">
        <w:rPr>
          <w:rFonts w:ascii="Tahoma" w:hAnsi="Tahoma" w:cs="Tahoma"/>
          <w:sz w:val="22"/>
          <w:szCs w:val="22"/>
        </w:rPr>
        <w:t>plnění této smlouvy, a to neprodleně</w:t>
      </w:r>
      <w:r w:rsidR="00743B0A">
        <w:rPr>
          <w:rFonts w:ascii="Tahoma" w:hAnsi="Tahoma" w:cs="Tahoma"/>
          <w:sz w:val="22"/>
          <w:szCs w:val="22"/>
        </w:rPr>
        <w:t xml:space="preserve"> poté</w:t>
      </w:r>
      <w:r w:rsidRPr="007832B6">
        <w:rPr>
          <w:rFonts w:ascii="Tahoma" w:hAnsi="Tahoma" w:cs="Tahoma"/>
          <w:sz w:val="22"/>
          <w:szCs w:val="22"/>
        </w:rPr>
        <w:t>, kdy příslušná skutečnost nastane nebo poskytovatel zjistí, že by nastat mohla.</w:t>
      </w:r>
      <w:r w:rsidR="00B57168">
        <w:rPr>
          <w:rFonts w:ascii="Tahoma" w:hAnsi="Tahoma" w:cs="Tahoma"/>
          <w:sz w:val="22"/>
          <w:szCs w:val="22"/>
        </w:rPr>
        <w:t xml:space="preserve"> Tyto skutečnosti budou oznamovány </w:t>
      </w:r>
      <w:r w:rsidR="00B57168" w:rsidRPr="004A5127">
        <w:rPr>
          <w:rFonts w:ascii="Tahoma" w:hAnsi="Tahoma" w:cs="Tahoma"/>
          <w:sz w:val="22"/>
          <w:szCs w:val="22"/>
        </w:rPr>
        <w:t>kontaktním osobám objednatele</w:t>
      </w:r>
      <w:r w:rsidR="00CA4497" w:rsidRPr="004A5127">
        <w:rPr>
          <w:rFonts w:ascii="Tahoma" w:hAnsi="Tahoma" w:cs="Tahoma"/>
          <w:sz w:val="22"/>
          <w:szCs w:val="22"/>
        </w:rPr>
        <w:t xml:space="preserve"> uvedeným v čl. I</w:t>
      </w:r>
      <w:r w:rsidR="00A80115" w:rsidRPr="004A5127">
        <w:rPr>
          <w:rFonts w:ascii="Tahoma" w:hAnsi="Tahoma" w:cs="Tahoma"/>
          <w:sz w:val="22"/>
          <w:szCs w:val="22"/>
        </w:rPr>
        <w:t>.</w:t>
      </w:r>
      <w:r w:rsidR="00CA4497" w:rsidRPr="004A5127">
        <w:rPr>
          <w:rFonts w:ascii="Tahoma" w:hAnsi="Tahoma" w:cs="Tahoma"/>
          <w:sz w:val="22"/>
          <w:szCs w:val="22"/>
        </w:rPr>
        <w:t xml:space="preserve"> odst. 1 této smlouvy</w:t>
      </w:r>
      <w:r w:rsidR="00CA4497">
        <w:rPr>
          <w:rFonts w:ascii="Tahoma" w:hAnsi="Tahoma" w:cs="Tahoma"/>
          <w:sz w:val="22"/>
          <w:szCs w:val="22"/>
        </w:rPr>
        <w:t>.</w:t>
      </w:r>
    </w:p>
    <w:p w14:paraId="75332FF4" w14:textId="28588079" w:rsidR="007B5ED3" w:rsidRPr="007832B6"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color w:val="0070C0"/>
          <w:sz w:val="22"/>
          <w:szCs w:val="22"/>
        </w:rPr>
      </w:pPr>
      <w:r w:rsidRPr="007832B6">
        <w:rPr>
          <w:rFonts w:ascii="Tahoma" w:hAnsi="Tahoma" w:cs="Tahoma"/>
          <w:sz w:val="22"/>
          <w:szCs w:val="22"/>
        </w:rPr>
        <w:lastRenderedPageBreak/>
        <w:t xml:space="preserve">Poskytovatel se rovněž zavazuje poskytnout veškeré nezbytné informace a dokumentaci týkající se poskytování služeb dle této smlouvy </w:t>
      </w:r>
      <w:r w:rsidR="00471249">
        <w:rPr>
          <w:rFonts w:ascii="Tahoma" w:hAnsi="Tahoma" w:cs="Tahoma"/>
          <w:sz w:val="22"/>
          <w:szCs w:val="22"/>
        </w:rPr>
        <w:t>objednateli</w:t>
      </w:r>
      <w:r w:rsidRPr="007832B6">
        <w:rPr>
          <w:rFonts w:ascii="Tahoma" w:hAnsi="Tahoma" w:cs="Tahoma"/>
          <w:sz w:val="22"/>
          <w:szCs w:val="22"/>
        </w:rPr>
        <w:t>.</w:t>
      </w:r>
      <w:r w:rsidRPr="007832B6">
        <w:rPr>
          <w:rFonts w:ascii="Tahoma" w:hAnsi="Tahoma" w:cs="Tahoma"/>
          <w:color w:val="0070C0"/>
          <w:sz w:val="22"/>
          <w:szCs w:val="22"/>
        </w:rPr>
        <w:t xml:space="preserve"> </w:t>
      </w:r>
    </w:p>
    <w:p w14:paraId="47C38EA3" w14:textId="024567AF" w:rsidR="007B5ED3" w:rsidRPr="007832B6"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color w:val="0070C0"/>
          <w:sz w:val="22"/>
          <w:szCs w:val="22"/>
        </w:rPr>
      </w:pPr>
      <w:r w:rsidRPr="007832B6">
        <w:rPr>
          <w:rFonts w:ascii="Tahoma" w:hAnsi="Tahoma" w:cs="Tahoma"/>
          <w:sz w:val="22"/>
          <w:szCs w:val="22"/>
        </w:rPr>
        <w:t>Pro účely kontroly se poskytovatel zavazuje uchovávat všechny doklady vztahující se</w:t>
      </w:r>
      <w:r w:rsidR="00737008">
        <w:rPr>
          <w:rFonts w:ascii="Tahoma" w:hAnsi="Tahoma" w:cs="Tahoma"/>
          <w:sz w:val="22"/>
          <w:szCs w:val="22"/>
        </w:rPr>
        <w:t> </w:t>
      </w:r>
      <w:r w:rsidRPr="007832B6">
        <w:rPr>
          <w:rFonts w:ascii="Tahoma" w:hAnsi="Tahoma" w:cs="Tahoma"/>
          <w:sz w:val="22"/>
          <w:szCs w:val="22"/>
        </w:rPr>
        <w:t>k předmětu této smlouvy v souladu s platnými právními předpisy</w:t>
      </w:r>
      <w:r w:rsidR="004F2A7B" w:rsidRPr="007832B6">
        <w:rPr>
          <w:rFonts w:ascii="Tahoma" w:hAnsi="Tahoma" w:cs="Tahoma"/>
          <w:sz w:val="22"/>
          <w:szCs w:val="22"/>
        </w:rPr>
        <w:t>.</w:t>
      </w:r>
    </w:p>
    <w:p w14:paraId="3443EBBE" w14:textId="77777777" w:rsidR="007B5ED3" w:rsidRPr="00376C7D"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376C7D">
        <w:rPr>
          <w:rFonts w:ascii="Tahoma" w:hAnsi="Tahoma" w:cs="Tahoma"/>
          <w:sz w:val="22"/>
          <w:szCs w:val="22"/>
        </w:rPr>
        <w:t>Poskytovatel je povinen poskytnout služby v dohodnutém rozsahu, kvalitě a čase. Poskytovatel bude objednateli účtovat pouze skutečně poskytnuté služby.</w:t>
      </w:r>
    </w:p>
    <w:p w14:paraId="2CB79A69" w14:textId="361CC0EA" w:rsidR="007B5ED3" w:rsidRPr="007832B6"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 xml:space="preserve">Pokud objednatel zjistí, že jsou služby poskytovány v rozporu s touto smlouvou, je povinen poskytovateli bez zbytečného odkladu tuto </w:t>
      </w:r>
      <w:r w:rsidRPr="003C1C0B">
        <w:rPr>
          <w:rFonts w:ascii="Tahoma" w:hAnsi="Tahoma" w:cs="Tahoma"/>
          <w:sz w:val="22"/>
          <w:szCs w:val="22"/>
        </w:rPr>
        <w:t>skutečnost písemně (</w:t>
      </w:r>
      <w:r w:rsidR="00376C7D" w:rsidRPr="003C1C0B">
        <w:rPr>
          <w:rFonts w:ascii="Tahoma" w:hAnsi="Tahoma" w:cs="Tahoma"/>
          <w:sz w:val="22"/>
          <w:szCs w:val="22"/>
        </w:rPr>
        <w:t>na</w:t>
      </w:r>
      <w:r w:rsidRPr="003C1C0B">
        <w:rPr>
          <w:rFonts w:ascii="Tahoma" w:hAnsi="Tahoma" w:cs="Tahoma"/>
          <w:sz w:val="22"/>
          <w:szCs w:val="22"/>
        </w:rPr>
        <w:t>př</w:t>
      </w:r>
      <w:r w:rsidRPr="007832B6">
        <w:rPr>
          <w:rFonts w:ascii="Tahoma" w:hAnsi="Tahoma" w:cs="Tahoma"/>
          <w:sz w:val="22"/>
          <w:szCs w:val="22"/>
        </w:rPr>
        <w:t>. e</w:t>
      </w:r>
      <w:r w:rsidR="005E40AE" w:rsidRPr="007832B6">
        <w:rPr>
          <w:rFonts w:ascii="Tahoma" w:hAnsi="Tahoma" w:cs="Tahoma"/>
          <w:sz w:val="22"/>
          <w:szCs w:val="22"/>
        </w:rPr>
        <w:noBreakHyphen/>
      </w:r>
      <w:r w:rsidRPr="007832B6">
        <w:rPr>
          <w:rFonts w:ascii="Tahoma" w:hAnsi="Tahoma" w:cs="Tahoma"/>
          <w:sz w:val="22"/>
          <w:szCs w:val="22"/>
        </w:rPr>
        <w:t>mailem)</w:t>
      </w:r>
      <w:r w:rsidR="000B68A5">
        <w:rPr>
          <w:rFonts w:ascii="Tahoma" w:hAnsi="Tahoma" w:cs="Tahoma"/>
          <w:sz w:val="22"/>
          <w:szCs w:val="22"/>
        </w:rPr>
        <w:t>, a</w:t>
      </w:r>
      <w:r w:rsidR="00996962">
        <w:rPr>
          <w:rFonts w:ascii="Tahoma" w:hAnsi="Tahoma" w:cs="Tahoma"/>
          <w:sz w:val="22"/>
          <w:szCs w:val="22"/>
        </w:rPr>
        <w:t> </w:t>
      </w:r>
      <w:r w:rsidR="000B68A5">
        <w:rPr>
          <w:rFonts w:ascii="Tahoma" w:hAnsi="Tahoma" w:cs="Tahoma"/>
          <w:sz w:val="22"/>
          <w:szCs w:val="22"/>
        </w:rPr>
        <w:t>případně také telefonicky,</w:t>
      </w:r>
      <w:r w:rsidRPr="007832B6">
        <w:rPr>
          <w:rFonts w:ascii="Tahoma" w:hAnsi="Tahoma" w:cs="Tahoma"/>
          <w:sz w:val="22"/>
          <w:szCs w:val="22"/>
        </w:rPr>
        <w:t xml:space="preserve"> oznámit. Objednatel bude tyto skutečnosti oznamovat na:</w:t>
      </w:r>
    </w:p>
    <w:p w14:paraId="1AAB8570" w14:textId="35ADB8F3" w:rsidR="007B5ED3" w:rsidRPr="007832B6" w:rsidRDefault="007B5ED3" w:rsidP="00D00C6F">
      <w:pPr>
        <w:pStyle w:val="Zkladntextodsazen31"/>
        <w:numPr>
          <w:ilvl w:val="1"/>
          <w:numId w:val="7"/>
        </w:numPr>
        <w:tabs>
          <w:tab w:val="clear" w:pos="1440"/>
          <w:tab w:val="clear" w:pos="1800"/>
          <w:tab w:val="left" w:pos="284"/>
          <w:tab w:val="num" w:pos="851"/>
        </w:tabs>
        <w:spacing w:before="60"/>
        <w:ind w:hanging="1014"/>
        <w:rPr>
          <w:rFonts w:ascii="Tahoma" w:hAnsi="Tahoma" w:cs="Tahoma"/>
          <w:sz w:val="22"/>
          <w:szCs w:val="22"/>
        </w:rPr>
      </w:pPr>
      <w:r w:rsidRPr="007832B6">
        <w:rPr>
          <w:rFonts w:ascii="Tahoma" w:hAnsi="Tahoma" w:cs="Tahoma"/>
          <w:sz w:val="22"/>
          <w:szCs w:val="22"/>
        </w:rPr>
        <w:t>e-mail</w:t>
      </w:r>
      <w:r w:rsidR="00F86C97">
        <w:rPr>
          <w:rFonts w:ascii="Tahoma" w:hAnsi="Tahoma" w:cs="Tahoma"/>
          <w:sz w:val="22"/>
          <w:szCs w:val="22"/>
        </w:rPr>
        <w:t xml:space="preserve">: </w:t>
      </w:r>
      <w:r w:rsidR="00F86C97" w:rsidRPr="005A62F7">
        <w:rPr>
          <w:rFonts w:ascii="Tahoma" w:hAnsi="Tahoma" w:cs="Tahoma"/>
          <w:sz w:val="22"/>
          <w:szCs w:val="22"/>
          <w:highlight w:val="yellow"/>
        </w:rPr>
        <w:t>[doplní uchazeč]</w:t>
      </w:r>
      <w:r w:rsidR="00F86C97">
        <w:rPr>
          <w:rFonts w:ascii="Tahoma" w:hAnsi="Tahoma" w:cs="Tahoma"/>
          <w:sz w:val="22"/>
          <w:szCs w:val="22"/>
        </w:rPr>
        <w:t xml:space="preserve"> </w:t>
      </w:r>
      <w:r w:rsidR="00F86C97" w:rsidRPr="007832B6">
        <w:rPr>
          <w:rFonts w:ascii="Tahoma" w:hAnsi="Tahoma" w:cs="Tahoma"/>
          <w:sz w:val="22"/>
          <w:szCs w:val="22"/>
        </w:rPr>
        <w:t xml:space="preserve"> </w:t>
      </w:r>
      <w:r w:rsidRPr="007832B6">
        <w:rPr>
          <w:rFonts w:ascii="Tahoma" w:hAnsi="Tahoma" w:cs="Tahoma"/>
          <w:sz w:val="22"/>
          <w:szCs w:val="22"/>
        </w:rPr>
        <w:t>nebo</w:t>
      </w:r>
    </w:p>
    <w:p w14:paraId="5E004D7B" w14:textId="1B721DC3" w:rsidR="000B68A5" w:rsidRDefault="007B5ED3" w:rsidP="00D00C6F">
      <w:pPr>
        <w:pStyle w:val="Zkladntextodsazen31"/>
        <w:numPr>
          <w:ilvl w:val="1"/>
          <w:numId w:val="7"/>
        </w:numPr>
        <w:tabs>
          <w:tab w:val="clear" w:pos="1440"/>
          <w:tab w:val="clear" w:pos="1800"/>
          <w:tab w:val="left" w:pos="284"/>
          <w:tab w:val="num" w:pos="851"/>
        </w:tabs>
        <w:spacing w:before="60"/>
        <w:ind w:hanging="1014"/>
        <w:rPr>
          <w:rFonts w:ascii="Tahoma" w:hAnsi="Tahoma" w:cs="Tahoma"/>
          <w:sz w:val="22"/>
          <w:szCs w:val="22"/>
        </w:rPr>
      </w:pPr>
      <w:r w:rsidRPr="007832B6">
        <w:rPr>
          <w:rFonts w:ascii="Tahoma" w:hAnsi="Tahoma" w:cs="Tahoma"/>
          <w:sz w:val="22"/>
          <w:szCs w:val="22"/>
        </w:rPr>
        <w:t>adresu</w:t>
      </w:r>
      <w:r w:rsidR="00F86C97">
        <w:rPr>
          <w:rFonts w:ascii="Tahoma" w:hAnsi="Tahoma" w:cs="Tahoma"/>
          <w:sz w:val="22"/>
          <w:szCs w:val="22"/>
        </w:rPr>
        <w:t xml:space="preserve">: </w:t>
      </w:r>
      <w:r w:rsidR="00F86C97" w:rsidRPr="005A62F7">
        <w:rPr>
          <w:rFonts w:ascii="Tahoma" w:hAnsi="Tahoma" w:cs="Tahoma"/>
          <w:sz w:val="22"/>
          <w:szCs w:val="22"/>
          <w:highlight w:val="yellow"/>
        </w:rPr>
        <w:t>[doplní uchazeč]</w:t>
      </w:r>
      <w:r w:rsidR="00F86C97">
        <w:rPr>
          <w:rFonts w:ascii="Tahoma" w:hAnsi="Tahoma" w:cs="Tahoma"/>
          <w:sz w:val="22"/>
          <w:szCs w:val="22"/>
        </w:rPr>
        <w:t xml:space="preserve">  </w:t>
      </w:r>
      <w:r w:rsidR="005B7D8C">
        <w:rPr>
          <w:rFonts w:ascii="Tahoma" w:hAnsi="Tahoma" w:cs="Tahoma"/>
          <w:sz w:val="22"/>
          <w:szCs w:val="22"/>
        </w:rPr>
        <w:t>nebo</w:t>
      </w:r>
    </w:p>
    <w:p w14:paraId="412AE49E" w14:textId="5909D800" w:rsidR="007B5ED3" w:rsidRPr="007832B6" w:rsidRDefault="005B7D8C" w:rsidP="00D00C6F">
      <w:pPr>
        <w:pStyle w:val="Zkladntextodsazen31"/>
        <w:numPr>
          <w:ilvl w:val="1"/>
          <w:numId w:val="7"/>
        </w:numPr>
        <w:tabs>
          <w:tab w:val="clear" w:pos="1440"/>
          <w:tab w:val="clear" w:pos="1800"/>
          <w:tab w:val="left" w:pos="284"/>
          <w:tab w:val="num" w:pos="851"/>
        </w:tabs>
        <w:spacing w:before="60"/>
        <w:ind w:hanging="1014"/>
        <w:rPr>
          <w:rFonts w:ascii="Tahoma" w:hAnsi="Tahoma" w:cs="Tahoma"/>
          <w:sz w:val="22"/>
          <w:szCs w:val="22"/>
        </w:rPr>
      </w:pPr>
      <w:r>
        <w:rPr>
          <w:rFonts w:ascii="Tahoma" w:hAnsi="Tahoma" w:cs="Tahoma"/>
          <w:sz w:val="22"/>
          <w:szCs w:val="22"/>
        </w:rPr>
        <w:t xml:space="preserve"> telefon: </w:t>
      </w:r>
      <w:r w:rsidR="00F86C97" w:rsidRPr="005A62F7">
        <w:rPr>
          <w:rFonts w:ascii="Tahoma" w:hAnsi="Tahoma" w:cs="Tahoma"/>
          <w:sz w:val="22"/>
          <w:szCs w:val="22"/>
          <w:highlight w:val="yellow"/>
        </w:rPr>
        <w:t>[doplní uchazeč]</w:t>
      </w:r>
      <w:r w:rsidR="00F86C97">
        <w:rPr>
          <w:rFonts w:ascii="Tahoma" w:hAnsi="Tahoma" w:cs="Tahoma"/>
          <w:sz w:val="22"/>
          <w:szCs w:val="22"/>
        </w:rPr>
        <w:t xml:space="preserve"> </w:t>
      </w:r>
    </w:p>
    <w:p w14:paraId="25914D74" w14:textId="77777777" w:rsidR="007B5ED3" w:rsidRPr="007832B6" w:rsidRDefault="007B5ED3" w:rsidP="00D00C6F">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7832B6">
        <w:rPr>
          <w:rFonts w:ascii="Tahoma" w:hAnsi="Tahoma" w:cs="Tahoma"/>
          <w:sz w:val="22"/>
          <w:szCs w:val="22"/>
        </w:rPr>
        <w:t>Poskytovatel uhradí škodu, která objednateli vznikla plněním v rozporu s touto smlouvou, a to v plné výši.</w:t>
      </w:r>
    </w:p>
    <w:p w14:paraId="26381CE3" w14:textId="77777777" w:rsidR="007B5ED3" w:rsidRPr="007832B6" w:rsidRDefault="00D73E26" w:rsidP="006B7FC3">
      <w:pPr>
        <w:pStyle w:val="Nadpistabulky"/>
        <w:suppressLineNumbers w:val="0"/>
        <w:spacing w:before="360"/>
        <w:rPr>
          <w:rFonts w:ascii="Tahoma" w:hAnsi="Tahoma" w:cs="Tahoma"/>
          <w:sz w:val="22"/>
          <w:szCs w:val="22"/>
        </w:rPr>
      </w:pPr>
      <w:r w:rsidRPr="007832B6">
        <w:rPr>
          <w:rFonts w:ascii="Tahoma" w:hAnsi="Tahoma" w:cs="Tahoma"/>
          <w:bCs w:val="0"/>
          <w:sz w:val="22"/>
          <w:szCs w:val="22"/>
        </w:rPr>
        <w:t>VII</w:t>
      </w:r>
      <w:r w:rsidR="00093A6D" w:rsidRPr="007832B6">
        <w:rPr>
          <w:rFonts w:ascii="Tahoma" w:hAnsi="Tahoma" w:cs="Tahoma"/>
          <w:bCs w:val="0"/>
          <w:sz w:val="22"/>
          <w:szCs w:val="22"/>
        </w:rPr>
        <w:t>I.</w:t>
      </w:r>
      <w:r w:rsidR="006B7FC3" w:rsidRPr="007832B6">
        <w:rPr>
          <w:rFonts w:ascii="Tahoma" w:hAnsi="Tahoma" w:cs="Tahoma"/>
          <w:bCs w:val="0"/>
          <w:sz w:val="22"/>
          <w:szCs w:val="22"/>
        </w:rPr>
        <w:br/>
      </w:r>
      <w:r w:rsidR="007B5ED3" w:rsidRPr="007832B6">
        <w:rPr>
          <w:rFonts w:ascii="Tahoma" w:hAnsi="Tahoma" w:cs="Tahoma"/>
          <w:sz w:val="22"/>
          <w:szCs w:val="22"/>
        </w:rPr>
        <w:t>Platební podmínky</w:t>
      </w:r>
    </w:p>
    <w:p w14:paraId="51B9067B" w14:textId="3E7D8CB5" w:rsidR="00723056" w:rsidRPr="00AF2494" w:rsidRDefault="009B0BA6" w:rsidP="00D00C6F">
      <w:pPr>
        <w:pStyle w:val="Zkladntext"/>
        <w:numPr>
          <w:ilvl w:val="0"/>
          <w:numId w:val="13"/>
        </w:numPr>
        <w:tabs>
          <w:tab w:val="clear" w:pos="360"/>
        </w:tabs>
        <w:suppressAutoHyphens w:val="0"/>
        <w:spacing w:before="120"/>
        <w:ind w:left="357" w:hanging="357"/>
        <w:rPr>
          <w:rFonts w:ascii="Tahoma" w:hAnsi="Tahoma" w:cs="Tahoma"/>
          <w:sz w:val="22"/>
          <w:szCs w:val="22"/>
        </w:rPr>
      </w:pPr>
      <w:r w:rsidRPr="00AF2494">
        <w:rPr>
          <w:rFonts w:ascii="Tahoma" w:hAnsi="Tahoma" w:cs="Tahoma"/>
          <w:sz w:val="22"/>
          <w:szCs w:val="22"/>
        </w:rPr>
        <w:t>Zálohové platby nebudou poskytovány.</w:t>
      </w:r>
      <w:r w:rsidR="005B30AF" w:rsidRPr="00AF2494">
        <w:rPr>
          <w:rFonts w:ascii="Tahoma" w:hAnsi="Tahoma" w:cs="Tahoma"/>
          <w:sz w:val="22"/>
          <w:szCs w:val="22"/>
        </w:rPr>
        <w:t xml:space="preserve"> Úhrada ceny za poskytnuté služby bude provedena jednorázově po jejich poskytnutí.</w:t>
      </w:r>
    </w:p>
    <w:p w14:paraId="4BE072FD" w14:textId="63A9690F" w:rsidR="009B0BA6" w:rsidRPr="007832B6" w:rsidRDefault="009B0BA6" w:rsidP="00D00C6F">
      <w:pPr>
        <w:pStyle w:val="Zkladntext"/>
        <w:numPr>
          <w:ilvl w:val="0"/>
          <w:numId w:val="13"/>
        </w:numPr>
        <w:tabs>
          <w:tab w:val="clear" w:pos="360"/>
        </w:tabs>
        <w:suppressAutoHyphens w:val="0"/>
        <w:spacing w:before="120"/>
        <w:ind w:left="357" w:hanging="357"/>
        <w:rPr>
          <w:rFonts w:ascii="Tahoma" w:hAnsi="Tahoma" w:cs="Tahoma"/>
          <w:sz w:val="22"/>
          <w:szCs w:val="22"/>
        </w:rPr>
      </w:pPr>
      <w:r w:rsidRPr="00AF2494">
        <w:rPr>
          <w:rFonts w:ascii="Tahoma" w:hAnsi="Tahoma" w:cs="Tahoma"/>
          <w:b/>
          <w:sz w:val="22"/>
          <w:szCs w:val="22"/>
        </w:rPr>
        <w:t xml:space="preserve">Je-li </w:t>
      </w:r>
      <w:r w:rsidR="00476237" w:rsidRPr="00AF2494">
        <w:rPr>
          <w:rFonts w:ascii="Tahoma" w:hAnsi="Tahoma" w:cs="Tahoma"/>
          <w:b/>
          <w:sz w:val="22"/>
          <w:szCs w:val="22"/>
        </w:rPr>
        <w:t>poskytovatel</w:t>
      </w:r>
      <w:r w:rsidRPr="00AF2494">
        <w:rPr>
          <w:rFonts w:ascii="Tahoma" w:hAnsi="Tahoma" w:cs="Tahoma"/>
          <w:b/>
          <w:sz w:val="22"/>
          <w:szCs w:val="22"/>
        </w:rPr>
        <w:t xml:space="preserve"> plátcem DPH</w:t>
      </w:r>
      <w:r w:rsidRPr="00AF2494">
        <w:rPr>
          <w:rFonts w:ascii="Tahoma" w:hAnsi="Tahoma" w:cs="Tahoma"/>
          <w:sz w:val="22"/>
          <w:szCs w:val="22"/>
        </w:rPr>
        <w:t>,</w:t>
      </w:r>
      <w:r w:rsidR="005B30AF" w:rsidRPr="00AF2494">
        <w:rPr>
          <w:rFonts w:ascii="Tahoma" w:hAnsi="Tahoma" w:cs="Tahoma"/>
          <w:sz w:val="22"/>
          <w:szCs w:val="22"/>
        </w:rPr>
        <w:t xml:space="preserve"> bude</w:t>
      </w:r>
      <w:r w:rsidRPr="00AF2494">
        <w:rPr>
          <w:rFonts w:ascii="Tahoma" w:hAnsi="Tahoma" w:cs="Tahoma"/>
          <w:sz w:val="22"/>
          <w:szCs w:val="22"/>
        </w:rPr>
        <w:t xml:space="preserve"> podkladem pro úhradu ceny faktura, která bude mít náležitost</w:t>
      </w:r>
      <w:r w:rsidR="00476237" w:rsidRPr="00AF2494">
        <w:rPr>
          <w:rFonts w:ascii="Tahoma" w:hAnsi="Tahoma" w:cs="Tahoma"/>
          <w:sz w:val="22"/>
          <w:szCs w:val="22"/>
        </w:rPr>
        <w:t>i daňového dokladu dle zákona o </w:t>
      </w:r>
      <w:r w:rsidRPr="00AF2494">
        <w:rPr>
          <w:rFonts w:ascii="Tahoma" w:hAnsi="Tahoma" w:cs="Tahoma"/>
          <w:sz w:val="22"/>
          <w:szCs w:val="22"/>
        </w:rPr>
        <w:t xml:space="preserve">DPH a náležitosti stanovené dalšími obecně závaznými právními předpisy. </w:t>
      </w:r>
      <w:r w:rsidRPr="00AF2494">
        <w:rPr>
          <w:rFonts w:ascii="Tahoma" w:hAnsi="Tahoma" w:cs="Tahoma"/>
          <w:b/>
          <w:sz w:val="22"/>
          <w:szCs w:val="22"/>
        </w:rPr>
        <w:t xml:space="preserve">Není-li </w:t>
      </w:r>
      <w:r w:rsidR="00476237" w:rsidRPr="00AF2494">
        <w:rPr>
          <w:rFonts w:ascii="Tahoma" w:hAnsi="Tahoma" w:cs="Tahoma"/>
          <w:b/>
          <w:sz w:val="22"/>
          <w:szCs w:val="22"/>
        </w:rPr>
        <w:t>poskytovatel</w:t>
      </w:r>
      <w:r w:rsidRPr="00AF2494">
        <w:rPr>
          <w:rFonts w:ascii="Tahoma" w:hAnsi="Tahoma" w:cs="Tahoma"/>
          <w:b/>
          <w:sz w:val="22"/>
          <w:szCs w:val="22"/>
        </w:rPr>
        <w:t xml:space="preserve"> plátcem DPH</w:t>
      </w:r>
      <w:r w:rsidRPr="00AF2494">
        <w:rPr>
          <w:rFonts w:ascii="Tahoma" w:hAnsi="Tahoma" w:cs="Tahoma"/>
          <w:sz w:val="22"/>
          <w:szCs w:val="22"/>
        </w:rPr>
        <w:t xml:space="preserve">, </w:t>
      </w:r>
      <w:r w:rsidR="005B30AF" w:rsidRPr="00AF2494">
        <w:rPr>
          <w:rFonts w:ascii="Tahoma" w:hAnsi="Tahoma" w:cs="Tahoma"/>
          <w:sz w:val="22"/>
          <w:szCs w:val="22"/>
        </w:rPr>
        <w:t xml:space="preserve">bude </w:t>
      </w:r>
      <w:r w:rsidRPr="00AF2494">
        <w:rPr>
          <w:rFonts w:ascii="Tahoma" w:hAnsi="Tahoma" w:cs="Tahoma"/>
          <w:sz w:val="22"/>
          <w:szCs w:val="22"/>
        </w:rPr>
        <w:t>podkladem</w:t>
      </w:r>
      <w:r w:rsidR="00D73E26" w:rsidRPr="00AF2494">
        <w:rPr>
          <w:rFonts w:ascii="Tahoma" w:hAnsi="Tahoma" w:cs="Tahoma"/>
          <w:sz w:val="22"/>
          <w:szCs w:val="22"/>
        </w:rPr>
        <w:t xml:space="preserve"> </w:t>
      </w:r>
      <w:r w:rsidRPr="00AF2494">
        <w:rPr>
          <w:rFonts w:ascii="Tahoma" w:hAnsi="Tahoma" w:cs="Tahoma"/>
          <w:sz w:val="22"/>
          <w:szCs w:val="22"/>
        </w:rPr>
        <w:t xml:space="preserve">pro úhradu ceny faktura, </w:t>
      </w:r>
      <w:r w:rsidR="005B30AF" w:rsidRPr="00AF2494">
        <w:rPr>
          <w:rFonts w:ascii="Tahoma" w:hAnsi="Tahoma" w:cs="Tahoma"/>
          <w:sz w:val="22"/>
          <w:szCs w:val="22"/>
        </w:rPr>
        <w:t xml:space="preserve">která bude </w:t>
      </w:r>
      <w:r w:rsidRPr="00AF2494">
        <w:rPr>
          <w:rFonts w:ascii="Tahoma" w:hAnsi="Tahoma" w:cs="Tahoma"/>
          <w:sz w:val="22"/>
          <w:szCs w:val="22"/>
        </w:rPr>
        <w:t xml:space="preserve">mít náležitosti </w:t>
      </w:r>
      <w:r w:rsidRPr="00AF2494">
        <w:rPr>
          <w:rFonts w:ascii="Tahoma" w:hAnsi="Tahoma" w:cs="Tahoma"/>
          <w:spacing w:val="-6"/>
          <w:sz w:val="22"/>
          <w:szCs w:val="22"/>
        </w:rPr>
        <w:t>účetního doklad</w:t>
      </w:r>
      <w:r w:rsidR="00476237" w:rsidRPr="00AF2494">
        <w:rPr>
          <w:rFonts w:ascii="Tahoma" w:hAnsi="Tahoma" w:cs="Tahoma"/>
          <w:spacing w:val="-6"/>
          <w:sz w:val="22"/>
          <w:szCs w:val="22"/>
        </w:rPr>
        <w:t>u dle zákona č. 563/1991 Sb., o </w:t>
      </w:r>
      <w:r w:rsidRPr="00AF2494">
        <w:rPr>
          <w:rFonts w:ascii="Tahoma" w:hAnsi="Tahoma" w:cs="Tahoma"/>
          <w:spacing w:val="-6"/>
          <w:sz w:val="22"/>
          <w:szCs w:val="22"/>
        </w:rPr>
        <w:t>účetnictví,</w:t>
      </w:r>
      <w:r w:rsidRPr="00AF2494">
        <w:rPr>
          <w:rFonts w:ascii="Tahoma" w:hAnsi="Tahoma" w:cs="Tahoma"/>
          <w:sz w:val="22"/>
          <w:szCs w:val="22"/>
        </w:rPr>
        <w:t xml:space="preserve"> ve znění pozdějších předpisů </w:t>
      </w:r>
      <w:r w:rsidRPr="007832B6">
        <w:rPr>
          <w:rFonts w:ascii="Tahoma" w:hAnsi="Tahoma" w:cs="Tahoma"/>
          <w:sz w:val="22"/>
          <w:szCs w:val="22"/>
        </w:rPr>
        <w:t>a náležitosti stanovené dalšími obecně závaznými právními předpisy. Faktura musí dále obsahovat:</w:t>
      </w:r>
    </w:p>
    <w:p w14:paraId="7CA821FB" w14:textId="5D80DD0D" w:rsidR="009B0BA6" w:rsidRDefault="009B0BA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7832B6">
        <w:rPr>
          <w:rFonts w:ascii="Tahoma" w:hAnsi="Tahoma" w:cs="Tahoma"/>
          <w:sz w:val="22"/>
          <w:szCs w:val="22"/>
        </w:rPr>
        <w:t>číslo smlouvy objednatele, číslo veřejné zakázky (</w:t>
      </w:r>
      <w:r w:rsidRPr="006B6FBF">
        <w:rPr>
          <w:rFonts w:ascii="Tahoma" w:hAnsi="Tahoma" w:cs="Tahoma"/>
          <w:sz w:val="22"/>
          <w:szCs w:val="22"/>
        </w:rPr>
        <w:t xml:space="preserve">tj. </w:t>
      </w:r>
      <w:r w:rsidR="006B6FBF" w:rsidRPr="006B6FBF">
        <w:rPr>
          <w:rFonts w:ascii="Tahoma" w:hAnsi="Tahoma" w:cs="Tahoma"/>
          <w:sz w:val="22"/>
          <w:szCs w:val="22"/>
        </w:rPr>
        <w:t>6</w:t>
      </w:r>
      <w:r w:rsidR="00471249" w:rsidRPr="006B6FBF">
        <w:rPr>
          <w:rFonts w:ascii="Tahoma" w:hAnsi="Tahoma" w:cs="Tahoma"/>
          <w:sz w:val="22"/>
          <w:szCs w:val="22"/>
        </w:rPr>
        <w:t>/2024</w:t>
      </w:r>
      <w:r w:rsidRPr="006B6FBF">
        <w:rPr>
          <w:rFonts w:ascii="Tahoma" w:hAnsi="Tahoma" w:cs="Tahoma"/>
          <w:sz w:val="22"/>
          <w:szCs w:val="22"/>
        </w:rPr>
        <w:t>),</w:t>
      </w:r>
      <w:r w:rsidRPr="007832B6">
        <w:rPr>
          <w:rFonts w:ascii="Tahoma" w:hAnsi="Tahoma" w:cs="Tahoma"/>
          <w:sz w:val="22"/>
          <w:szCs w:val="22"/>
        </w:rPr>
        <w:t xml:space="preserve"> IČ</w:t>
      </w:r>
      <w:r w:rsidR="00476237" w:rsidRPr="007832B6">
        <w:rPr>
          <w:rFonts w:ascii="Tahoma" w:hAnsi="Tahoma" w:cs="Tahoma"/>
          <w:sz w:val="22"/>
          <w:szCs w:val="22"/>
        </w:rPr>
        <w:t>O</w:t>
      </w:r>
      <w:r w:rsidRPr="007832B6">
        <w:rPr>
          <w:rFonts w:ascii="Tahoma" w:hAnsi="Tahoma" w:cs="Tahoma"/>
          <w:sz w:val="22"/>
          <w:szCs w:val="22"/>
        </w:rPr>
        <w:t xml:space="preserve"> objednatele,</w:t>
      </w:r>
    </w:p>
    <w:p w14:paraId="5FFCFF5C" w14:textId="630A6A26" w:rsidR="00471249" w:rsidRPr="007832B6" w:rsidRDefault="00471249"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Pr>
          <w:rFonts w:ascii="Tahoma" w:hAnsi="Tahoma" w:cs="Tahoma"/>
          <w:sz w:val="22"/>
          <w:szCs w:val="22"/>
        </w:rPr>
        <w:t xml:space="preserve">číslo projektu </w:t>
      </w:r>
      <w:r w:rsidRPr="00471249">
        <w:rPr>
          <w:rFonts w:ascii="Tahoma" w:hAnsi="Tahoma" w:cs="Tahoma"/>
          <w:sz w:val="22"/>
          <w:szCs w:val="22"/>
        </w:rPr>
        <w:t xml:space="preserve">Centrum veřejných energetiků (CVE), </w:t>
      </w:r>
      <w:proofErr w:type="spellStart"/>
      <w:r w:rsidRPr="00471249">
        <w:rPr>
          <w:rFonts w:ascii="Tahoma" w:hAnsi="Tahoma" w:cs="Tahoma"/>
          <w:sz w:val="22"/>
          <w:szCs w:val="22"/>
        </w:rPr>
        <w:t>reg</w:t>
      </w:r>
      <w:proofErr w:type="spellEnd"/>
      <w:r w:rsidRPr="00471249">
        <w:rPr>
          <w:rFonts w:ascii="Tahoma" w:hAnsi="Tahoma" w:cs="Tahoma"/>
          <w:sz w:val="22"/>
          <w:szCs w:val="22"/>
        </w:rPr>
        <w:t>. č. CZ.10.03.01/00/22_003/0000036</w:t>
      </w:r>
    </w:p>
    <w:p w14:paraId="592CA4BA" w14:textId="230C38B5" w:rsidR="009128F6" w:rsidRPr="009A531E" w:rsidRDefault="009B0BA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7832B6">
        <w:rPr>
          <w:rFonts w:ascii="Tahoma" w:hAnsi="Tahoma" w:cs="Tahoma"/>
          <w:sz w:val="22"/>
          <w:szCs w:val="22"/>
        </w:rPr>
        <w:t xml:space="preserve">předmět smlouvy, tj. </w:t>
      </w:r>
      <w:r w:rsidRPr="009A531E">
        <w:rPr>
          <w:rFonts w:ascii="Tahoma" w:hAnsi="Tahoma" w:cs="Tahoma"/>
          <w:sz w:val="22"/>
          <w:szCs w:val="22"/>
        </w:rPr>
        <w:t xml:space="preserve">text </w:t>
      </w:r>
      <w:r w:rsidR="00476237" w:rsidRPr="009A531E">
        <w:rPr>
          <w:rFonts w:ascii="Tahoma" w:hAnsi="Tahoma" w:cs="Tahoma"/>
          <w:i/>
          <w:iCs/>
          <w:sz w:val="22"/>
          <w:szCs w:val="22"/>
        </w:rPr>
        <w:t>„</w:t>
      </w:r>
      <w:r w:rsidR="009A531E" w:rsidRPr="009A531E">
        <w:rPr>
          <w:rFonts w:ascii="Tahoma" w:hAnsi="Tahoma" w:cs="Tahoma"/>
          <w:b/>
          <w:bCs/>
          <w:i/>
          <w:iCs/>
          <w:sz w:val="22"/>
          <w:szCs w:val="22"/>
        </w:rPr>
        <w:t>Energetické fórum Moravskoslezského kraje - Inovativní energetické služby v praxi</w:t>
      </w:r>
      <w:r w:rsidR="00476237" w:rsidRPr="009A531E">
        <w:rPr>
          <w:rFonts w:ascii="Tahoma" w:hAnsi="Tahoma" w:cs="Tahoma"/>
          <w:i/>
          <w:iCs/>
          <w:sz w:val="22"/>
          <w:szCs w:val="22"/>
        </w:rPr>
        <w:t>“</w:t>
      </w:r>
      <w:r w:rsidR="00476237" w:rsidRPr="009A531E">
        <w:rPr>
          <w:rFonts w:ascii="Tahoma" w:hAnsi="Tahoma" w:cs="Tahoma"/>
          <w:sz w:val="22"/>
          <w:szCs w:val="22"/>
        </w:rPr>
        <w:t>,</w:t>
      </w:r>
    </w:p>
    <w:p w14:paraId="20B847DE" w14:textId="66ECEA8D" w:rsidR="009128F6" w:rsidRPr="00A142C9" w:rsidRDefault="009128F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A142C9">
        <w:rPr>
          <w:rFonts w:ascii="Tahoma" w:hAnsi="Tahoma" w:cs="Tahoma"/>
          <w:sz w:val="22"/>
          <w:szCs w:val="22"/>
        </w:rPr>
        <w:t>rozp</w:t>
      </w:r>
      <w:r w:rsidR="00476237" w:rsidRPr="00A142C9">
        <w:rPr>
          <w:rFonts w:ascii="Tahoma" w:hAnsi="Tahoma" w:cs="Tahoma"/>
          <w:sz w:val="22"/>
          <w:szCs w:val="22"/>
        </w:rPr>
        <w:t>is skutečně poskytnutých služeb,</w:t>
      </w:r>
    </w:p>
    <w:p w14:paraId="58A9D063" w14:textId="231096FD" w:rsidR="009B0BA6" w:rsidRPr="007832B6" w:rsidRDefault="009B0BA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7832B6">
        <w:rPr>
          <w:rFonts w:ascii="Tahoma" w:hAnsi="Tahoma" w:cs="Tahoma"/>
          <w:sz w:val="22"/>
          <w:szCs w:val="22"/>
        </w:rPr>
        <w:t xml:space="preserve">označení banky a číslo účtu, na který musí být zaplaceno (pokud je číslo účtu odlišné od čísla uvedeného v čl. I odst. 2, je </w:t>
      </w:r>
      <w:r w:rsidR="00476237" w:rsidRPr="007832B6">
        <w:rPr>
          <w:rFonts w:ascii="Tahoma" w:hAnsi="Tahoma" w:cs="Tahoma"/>
          <w:sz w:val="22"/>
          <w:szCs w:val="22"/>
        </w:rPr>
        <w:t>poskytovatel</w:t>
      </w:r>
      <w:r w:rsidRPr="007832B6">
        <w:rPr>
          <w:rFonts w:ascii="Tahoma" w:hAnsi="Tahoma" w:cs="Tahoma"/>
          <w:sz w:val="22"/>
          <w:szCs w:val="22"/>
        </w:rPr>
        <w:t xml:space="preserve"> povinen o této skutečnosti v souladu s čl. II odst.</w:t>
      </w:r>
      <w:r w:rsidR="00476237" w:rsidRPr="007832B6">
        <w:rPr>
          <w:rFonts w:ascii="Tahoma" w:hAnsi="Tahoma" w:cs="Tahoma"/>
          <w:sz w:val="22"/>
          <w:szCs w:val="22"/>
        </w:rPr>
        <w:t xml:space="preserve"> 2 a</w:t>
      </w:r>
      <w:r w:rsidRPr="007832B6">
        <w:rPr>
          <w:rFonts w:ascii="Tahoma" w:hAnsi="Tahoma" w:cs="Tahoma"/>
          <w:sz w:val="22"/>
          <w:szCs w:val="22"/>
        </w:rPr>
        <w:t xml:space="preserve"> 3 této smlouvy informovat objednatele),</w:t>
      </w:r>
    </w:p>
    <w:p w14:paraId="05AC3D69" w14:textId="77777777" w:rsidR="009B0BA6" w:rsidRPr="007832B6" w:rsidRDefault="009B0BA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7832B6">
        <w:rPr>
          <w:rFonts w:ascii="Tahoma" w:hAnsi="Tahoma" w:cs="Tahoma"/>
          <w:sz w:val="22"/>
          <w:szCs w:val="22"/>
        </w:rPr>
        <w:t>lhůtu splatnosti faktury,</w:t>
      </w:r>
    </w:p>
    <w:p w14:paraId="3BBC97A6" w14:textId="0FCCE2A2" w:rsidR="009B0BA6" w:rsidRPr="007832B6" w:rsidRDefault="009B0BA6" w:rsidP="00D00C6F">
      <w:pPr>
        <w:widowControl w:val="0"/>
        <w:numPr>
          <w:ilvl w:val="2"/>
          <w:numId w:val="14"/>
        </w:numPr>
        <w:tabs>
          <w:tab w:val="clear" w:pos="737"/>
        </w:tabs>
        <w:suppressAutoHyphens w:val="0"/>
        <w:snapToGrid w:val="0"/>
        <w:spacing w:before="60"/>
        <w:ind w:left="714" w:hanging="357"/>
        <w:jc w:val="both"/>
        <w:rPr>
          <w:rFonts w:ascii="Tahoma" w:hAnsi="Tahoma" w:cs="Tahoma"/>
          <w:sz w:val="22"/>
          <w:szCs w:val="22"/>
        </w:rPr>
      </w:pPr>
      <w:r w:rsidRPr="007832B6">
        <w:rPr>
          <w:rFonts w:ascii="Tahoma" w:hAnsi="Tahoma" w:cs="Tahoma"/>
          <w:sz w:val="22"/>
          <w:szCs w:val="22"/>
        </w:rPr>
        <w:t>označení osoby, která fakturu vyhotovila, včetně jejího kontaktního telefonu,</w:t>
      </w:r>
    </w:p>
    <w:p w14:paraId="6C455C11" w14:textId="00730E0D" w:rsidR="009B0BA6" w:rsidRPr="00C47E0D" w:rsidRDefault="009B0BA6" w:rsidP="00524E17">
      <w:pPr>
        <w:pStyle w:val="Zkladntext"/>
        <w:numPr>
          <w:ilvl w:val="0"/>
          <w:numId w:val="13"/>
        </w:numPr>
        <w:tabs>
          <w:tab w:val="clear" w:pos="360"/>
        </w:tabs>
        <w:suppressAutoHyphens w:val="0"/>
        <w:spacing w:before="120"/>
        <w:ind w:left="357" w:hanging="357"/>
        <w:rPr>
          <w:rFonts w:ascii="Tahoma" w:hAnsi="Tahoma" w:cs="Tahoma"/>
          <w:sz w:val="22"/>
          <w:szCs w:val="22"/>
        </w:rPr>
      </w:pPr>
      <w:r w:rsidRPr="00C47E0D">
        <w:rPr>
          <w:rFonts w:ascii="Tahoma" w:hAnsi="Tahoma" w:cs="Tahoma"/>
          <w:sz w:val="22"/>
          <w:szCs w:val="22"/>
        </w:rPr>
        <w:t xml:space="preserve">Povinnost zaplatit cenu za </w:t>
      </w:r>
      <w:r w:rsidR="00476237" w:rsidRPr="00C47E0D">
        <w:rPr>
          <w:rFonts w:ascii="Tahoma" w:hAnsi="Tahoma" w:cs="Tahoma"/>
          <w:sz w:val="22"/>
          <w:szCs w:val="22"/>
        </w:rPr>
        <w:t xml:space="preserve">poskytnuté služby </w:t>
      </w:r>
      <w:r w:rsidRPr="00C47E0D">
        <w:rPr>
          <w:rFonts w:ascii="Tahoma" w:hAnsi="Tahoma" w:cs="Tahoma"/>
          <w:sz w:val="22"/>
          <w:szCs w:val="22"/>
        </w:rPr>
        <w:t>je splněna dnem odepsání příslušné částky z účtu objednatele.</w:t>
      </w:r>
    </w:p>
    <w:p w14:paraId="3BE9F1B6" w14:textId="29AD665C" w:rsidR="009B0BA6" w:rsidRPr="004A5127" w:rsidRDefault="009B0BA6" w:rsidP="004A5127">
      <w:pPr>
        <w:pStyle w:val="Zkladntext"/>
        <w:numPr>
          <w:ilvl w:val="0"/>
          <w:numId w:val="13"/>
        </w:numPr>
        <w:tabs>
          <w:tab w:val="clear" w:pos="360"/>
        </w:tabs>
        <w:suppressAutoHyphens w:val="0"/>
        <w:spacing w:before="120"/>
        <w:ind w:left="357" w:hanging="357"/>
        <w:rPr>
          <w:rFonts w:ascii="Tahoma" w:hAnsi="Tahoma" w:cs="Tahoma"/>
          <w:sz w:val="22"/>
          <w:szCs w:val="22"/>
        </w:rPr>
      </w:pPr>
      <w:r w:rsidRPr="00C47E0D">
        <w:rPr>
          <w:rFonts w:ascii="Tahoma" w:hAnsi="Tahoma" w:cs="Tahoma"/>
          <w:sz w:val="22"/>
          <w:szCs w:val="22"/>
        </w:rPr>
        <w:t>Lhůta splatnosti faktu</w:t>
      </w:r>
      <w:smartTag w:uri="urn:schemas-microsoft-com:office:smarttags" w:element="PersonName">
        <w:r w:rsidRPr="00C47E0D">
          <w:rPr>
            <w:rFonts w:ascii="Tahoma" w:hAnsi="Tahoma" w:cs="Tahoma"/>
            <w:sz w:val="22"/>
            <w:szCs w:val="22"/>
          </w:rPr>
          <w:t>ry</w:t>
        </w:r>
      </w:smartTag>
      <w:r w:rsidRPr="00C47E0D">
        <w:rPr>
          <w:rFonts w:ascii="Tahoma" w:hAnsi="Tahoma" w:cs="Tahoma"/>
          <w:sz w:val="22"/>
          <w:szCs w:val="22"/>
        </w:rPr>
        <w:t xml:space="preserve"> činí 30 kalendářních dnů ode dne jejího doručení objednateli. </w:t>
      </w:r>
      <w:r w:rsidR="000D4126" w:rsidRPr="00C47E0D">
        <w:rPr>
          <w:rFonts w:ascii="Tahoma" w:hAnsi="Tahoma" w:cs="Tahoma"/>
          <w:sz w:val="22"/>
          <w:szCs w:val="22"/>
        </w:rPr>
        <w:t xml:space="preserve">Doručení faktury se provede </w:t>
      </w:r>
      <w:r w:rsidR="000D4126" w:rsidRPr="004A5127">
        <w:rPr>
          <w:rFonts w:ascii="Tahoma" w:hAnsi="Tahoma" w:cs="Tahoma"/>
          <w:sz w:val="22"/>
          <w:szCs w:val="22"/>
        </w:rPr>
        <w:t xml:space="preserve">elektronicky na adresu </w:t>
      </w:r>
      <w:hyperlink r:id="rId8" w:history="1">
        <w:r w:rsidR="004A5127" w:rsidRPr="004A5127">
          <w:rPr>
            <w:rStyle w:val="Hypertextovodkaz"/>
            <w:rFonts w:ascii="Tahoma" w:hAnsi="Tahoma" w:cs="Tahoma"/>
            <w:sz w:val="22"/>
            <w:szCs w:val="22"/>
          </w:rPr>
          <w:t>grossmannova@mskec.cz</w:t>
        </w:r>
      </w:hyperlink>
      <w:r w:rsidR="000D4126" w:rsidRPr="004A5127">
        <w:rPr>
          <w:rFonts w:ascii="Tahoma" w:hAnsi="Tahoma" w:cs="Tahoma"/>
          <w:sz w:val="22"/>
          <w:szCs w:val="22"/>
        </w:rPr>
        <w:t xml:space="preserve"> nebo do datové schránky objednatele, případně osobně </w:t>
      </w:r>
      <w:r w:rsidR="00471249" w:rsidRPr="004A5127">
        <w:rPr>
          <w:rFonts w:ascii="Tahoma" w:hAnsi="Tahoma" w:cs="Tahoma"/>
          <w:sz w:val="22"/>
          <w:szCs w:val="22"/>
        </w:rPr>
        <w:t>do sídla objednatele</w:t>
      </w:r>
      <w:r w:rsidR="000D4126" w:rsidRPr="004A5127">
        <w:rPr>
          <w:rFonts w:ascii="Tahoma" w:hAnsi="Tahoma" w:cs="Tahoma"/>
          <w:sz w:val="22"/>
          <w:szCs w:val="22"/>
        </w:rPr>
        <w:t>, nebo</w:t>
      </w:r>
      <w:r w:rsidR="000D4126" w:rsidRPr="004A5127">
        <w:rPr>
          <w:rFonts w:ascii="Tahoma" w:hAnsi="Tahoma" w:cs="Tahoma"/>
        </w:rPr>
        <w:t xml:space="preserve"> </w:t>
      </w:r>
      <w:r w:rsidR="000D4126" w:rsidRPr="004A5127">
        <w:rPr>
          <w:rStyle w:val="normaltextrun"/>
          <w:rFonts w:ascii="Tahoma" w:hAnsi="Tahoma" w:cs="Tahoma"/>
          <w:color w:val="000000"/>
          <w:sz w:val="22"/>
          <w:szCs w:val="22"/>
          <w:shd w:val="clear" w:color="auto" w:fill="FFFFFF"/>
        </w:rPr>
        <w:t xml:space="preserve">doručenkou prostřednictvím provozovatele poštovních služeb. </w:t>
      </w:r>
      <w:r w:rsidR="000D4126" w:rsidRPr="004A5127">
        <w:rPr>
          <w:rStyle w:val="normaltextrun"/>
          <w:rFonts w:ascii="Tahoma" w:hAnsi="Tahoma" w:cs="Tahoma"/>
          <w:sz w:val="22"/>
          <w:szCs w:val="22"/>
          <w:shd w:val="clear" w:color="auto" w:fill="FFFFFF"/>
        </w:rPr>
        <w:t>Objednatel preferuje elektronické doručení faktury</w:t>
      </w:r>
      <w:r w:rsidR="00D00C6F" w:rsidRPr="004A5127">
        <w:rPr>
          <w:rFonts w:ascii="Tahoma" w:hAnsi="Tahoma" w:cs="Tahoma"/>
          <w:sz w:val="22"/>
          <w:szCs w:val="22"/>
        </w:rPr>
        <w:t>.</w:t>
      </w:r>
    </w:p>
    <w:p w14:paraId="18EA9E93" w14:textId="035CF9B0" w:rsidR="009B0BA6" w:rsidRPr="007832B6" w:rsidRDefault="009B0BA6" w:rsidP="00524E17">
      <w:pPr>
        <w:pStyle w:val="Zkladntext"/>
        <w:numPr>
          <w:ilvl w:val="0"/>
          <w:numId w:val="13"/>
        </w:numPr>
        <w:tabs>
          <w:tab w:val="clear" w:pos="360"/>
        </w:tabs>
        <w:suppressAutoHyphens w:val="0"/>
        <w:spacing w:before="120"/>
        <w:ind w:left="357" w:hanging="357"/>
        <w:rPr>
          <w:rFonts w:ascii="Tahoma" w:hAnsi="Tahoma" w:cs="Tahoma"/>
          <w:sz w:val="22"/>
          <w:szCs w:val="22"/>
        </w:rPr>
      </w:pPr>
      <w:r w:rsidRPr="007832B6">
        <w:rPr>
          <w:rFonts w:ascii="Tahoma" w:hAnsi="Tahoma" w:cs="Tahoma"/>
          <w:sz w:val="22"/>
          <w:szCs w:val="22"/>
        </w:rPr>
        <w:t>Nebude-li faktura obsahovat některou povinnou nebo dohodnutou náležitost nebo bude</w:t>
      </w:r>
      <w:r w:rsidR="00A6379B" w:rsidRPr="007832B6">
        <w:rPr>
          <w:rFonts w:ascii="Tahoma" w:hAnsi="Tahoma" w:cs="Tahoma"/>
          <w:sz w:val="22"/>
          <w:szCs w:val="22"/>
        </w:rPr>
        <w:t>-li</w:t>
      </w:r>
      <w:r w:rsidRPr="007832B6">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w:t>
      </w:r>
      <w:r w:rsidR="00A6379B" w:rsidRPr="007832B6">
        <w:rPr>
          <w:rFonts w:ascii="Tahoma" w:hAnsi="Tahoma" w:cs="Tahoma"/>
          <w:sz w:val="22"/>
          <w:szCs w:val="22"/>
        </w:rPr>
        <w:lastRenderedPageBreak/>
        <w:t xml:space="preserve">Poskytovatel </w:t>
      </w:r>
      <w:r w:rsidRPr="007832B6">
        <w:rPr>
          <w:rFonts w:ascii="Tahoma" w:hAnsi="Tahoma" w:cs="Tahoma"/>
          <w:sz w:val="22"/>
          <w:szCs w:val="22"/>
        </w:rPr>
        <w:t>provede opravu faktury</w:t>
      </w:r>
      <w:r w:rsidR="000D4126" w:rsidRPr="007832B6">
        <w:rPr>
          <w:rFonts w:ascii="Tahoma" w:hAnsi="Tahoma" w:cs="Tahoma"/>
          <w:sz w:val="22"/>
          <w:szCs w:val="22"/>
        </w:rPr>
        <w:t xml:space="preserve"> a znovu ji doručí objednateli</w:t>
      </w:r>
      <w:r w:rsidRPr="007832B6">
        <w:rPr>
          <w:rFonts w:ascii="Tahoma" w:hAnsi="Tahoma" w:cs="Tahoma"/>
          <w:sz w:val="22"/>
          <w:szCs w:val="22"/>
        </w:rPr>
        <w:t xml:space="preserve">. Vrácením vadné faktury </w:t>
      </w:r>
      <w:r w:rsidR="00D00C6F" w:rsidRPr="007832B6">
        <w:rPr>
          <w:rFonts w:ascii="Tahoma" w:hAnsi="Tahoma" w:cs="Tahoma"/>
          <w:sz w:val="22"/>
          <w:szCs w:val="22"/>
        </w:rPr>
        <w:t xml:space="preserve">poskytovateli </w:t>
      </w:r>
      <w:r w:rsidRPr="007832B6">
        <w:rPr>
          <w:rFonts w:ascii="Tahoma" w:hAnsi="Tahoma" w:cs="Tahoma"/>
          <w:sz w:val="22"/>
          <w:szCs w:val="22"/>
        </w:rPr>
        <w:t xml:space="preserve">přestává běžet původní lhůta splatnosti. Nová lhůta splatnosti běží ode dne doručení </w:t>
      </w:r>
      <w:r w:rsidR="006F50E2" w:rsidRPr="007832B6">
        <w:rPr>
          <w:rFonts w:ascii="Tahoma" w:hAnsi="Tahoma" w:cs="Tahoma"/>
          <w:sz w:val="22"/>
          <w:szCs w:val="22"/>
        </w:rPr>
        <w:t xml:space="preserve">opravené </w:t>
      </w:r>
      <w:r w:rsidRPr="007832B6">
        <w:rPr>
          <w:rFonts w:ascii="Tahoma" w:hAnsi="Tahoma" w:cs="Tahoma"/>
          <w:sz w:val="22"/>
          <w:szCs w:val="22"/>
        </w:rPr>
        <w:t>faktury objednateli.</w:t>
      </w:r>
    </w:p>
    <w:p w14:paraId="7BD21D81" w14:textId="4C30C297" w:rsidR="009B0BA6" w:rsidRPr="007832B6" w:rsidRDefault="009B0BA6" w:rsidP="00524E17">
      <w:pPr>
        <w:pStyle w:val="Zkladntext"/>
        <w:numPr>
          <w:ilvl w:val="0"/>
          <w:numId w:val="13"/>
        </w:numPr>
        <w:tabs>
          <w:tab w:val="clear" w:pos="360"/>
        </w:tabs>
        <w:suppressAutoHyphens w:val="0"/>
        <w:spacing w:before="120"/>
        <w:ind w:left="357" w:hanging="357"/>
        <w:rPr>
          <w:rFonts w:ascii="Tahoma" w:hAnsi="Tahoma" w:cs="Tahoma"/>
          <w:sz w:val="22"/>
          <w:szCs w:val="22"/>
        </w:rPr>
      </w:pPr>
      <w:r w:rsidRPr="007832B6">
        <w:rPr>
          <w:rFonts w:ascii="Tahoma" w:hAnsi="Tahoma" w:cs="Tahoma"/>
          <w:sz w:val="22"/>
          <w:szCs w:val="22"/>
        </w:rPr>
        <w:t xml:space="preserve">Je-li </w:t>
      </w:r>
      <w:r w:rsidR="00A6379B" w:rsidRPr="007832B6">
        <w:rPr>
          <w:rFonts w:ascii="Tahoma" w:hAnsi="Tahoma" w:cs="Tahoma"/>
          <w:sz w:val="22"/>
          <w:szCs w:val="22"/>
        </w:rPr>
        <w:t xml:space="preserve">poskytovatel </w:t>
      </w:r>
      <w:r w:rsidRPr="007832B6">
        <w:rPr>
          <w:rFonts w:ascii="Tahoma" w:hAnsi="Tahoma" w:cs="Tahoma"/>
          <w:sz w:val="22"/>
          <w:szCs w:val="22"/>
        </w:rPr>
        <w:t xml:space="preserve">plátcem DPH, </w:t>
      </w:r>
      <w:r w:rsidR="00D00C6F" w:rsidRPr="007832B6">
        <w:rPr>
          <w:rFonts w:ascii="Tahoma" w:hAnsi="Tahoma" w:cs="Tahoma"/>
          <w:sz w:val="22"/>
          <w:szCs w:val="22"/>
        </w:rPr>
        <w:t xml:space="preserve">uplatní </w:t>
      </w:r>
      <w:r w:rsidRPr="007832B6">
        <w:rPr>
          <w:rFonts w:ascii="Tahoma" w:hAnsi="Tahoma" w:cs="Tahoma"/>
          <w:sz w:val="22"/>
          <w:szCs w:val="22"/>
        </w:rPr>
        <w:t>objednatel institut zvláštního způsobu zajištění daně dle §</w:t>
      </w:r>
      <w:r w:rsidR="00366A42" w:rsidRPr="007832B6">
        <w:rPr>
          <w:rFonts w:ascii="Tahoma" w:hAnsi="Tahoma" w:cs="Tahoma"/>
          <w:sz w:val="22"/>
          <w:szCs w:val="22"/>
        </w:rPr>
        <w:t> </w:t>
      </w:r>
      <w:r w:rsidRPr="007832B6">
        <w:rPr>
          <w:rFonts w:ascii="Tahoma" w:hAnsi="Tahoma" w:cs="Tahoma"/>
          <w:sz w:val="22"/>
          <w:szCs w:val="22"/>
        </w:rPr>
        <w:t>109a zákona o DPH a hodnotu plnění odpovídající dani z přidané hodnoty uhradí v termínu splatnosti faktu</w:t>
      </w:r>
      <w:smartTag w:uri="urn:schemas-microsoft-com:office:smarttags" w:element="PersonName">
        <w:r w:rsidRPr="007832B6">
          <w:rPr>
            <w:rFonts w:ascii="Tahoma" w:hAnsi="Tahoma" w:cs="Tahoma"/>
            <w:sz w:val="22"/>
            <w:szCs w:val="22"/>
          </w:rPr>
          <w:t>ry</w:t>
        </w:r>
      </w:smartTag>
      <w:r w:rsidRPr="007832B6">
        <w:rPr>
          <w:rFonts w:ascii="Tahoma" w:hAnsi="Tahoma" w:cs="Tahoma"/>
          <w:sz w:val="22"/>
          <w:szCs w:val="22"/>
        </w:rPr>
        <w:t xml:space="preserve"> stanoveném dle smlouvy přímo na osobní depozitní účet </w:t>
      </w:r>
      <w:r w:rsidR="009666EA" w:rsidRPr="007832B6">
        <w:rPr>
          <w:rFonts w:ascii="Tahoma" w:hAnsi="Tahoma" w:cs="Tahoma"/>
          <w:sz w:val="22"/>
          <w:szCs w:val="22"/>
        </w:rPr>
        <w:t xml:space="preserve">poskytovatele </w:t>
      </w:r>
      <w:r w:rsidRPr="007832B6">
        <w:rPr>
          <w:rFonts w:ascii="Tahoma" w:hAnsi="Tahoma" w:cs="Tahoma"/>
          <w:sz w:val="22"/>
          <w:szCs w:val="22"/>
        </w:rPr>
        <w:t>vedený u místně příslušného správce daně v případě, že</w:t>
      </w:r>
      <w:r w:rsidR="00D00C6F" w:rsidRPr="007832B6">
        <w:rPr>
          <w:rFonts w:ascii="Tahoma" w:hAnsi="Tahoma" w:cs="Tahoma"/>
          <w:sz w:val="22"/>
          <w:szCs w:val="22"/>
        </w:rPr>
        <w:t>:</w:t>
      </w:r>
    </w:p>
    <w:p w14:paraId="46C2CF3B" w14:textId="747CCE42" w:rsidR="009B0BA6" w:rsidRPr="007832B6" w:rsidRDefault="009666EA" w:rsidP="00524E17">
      <w:pPr>
        <w:numPr>
          <w:ilvl w:val="0"/>
          <w:numId w:val="15"/>
        </w:numPr>
        <w:tabs>
          <w:tab w:val="clear" w:pos="360"/>
        </w:tabs>
        <w:suppressAutoHyphens w:val="0"/>
        <w:spacing w:before="60"/>
        <w:ind w:left="714" w:hanging="357"/>
        <w:jc w:val="both"/>
        <w:rPr>
          <w:rFonts w:ascii="Tahoma" w:hAnsi="Tahoma" w:cs="Tahoma"/>
          <w:sz w:val="22"/>
          <w:szCs w:val="22"/>
        </w:rPr>
      </w:pPr>
      <w:r w:rsidRPr="007832B6">
        <w:rPr>
          <w:rFonts w:ascii="Tahoma" w:hAnsi="Tahoma" w:cs="Tahoma"/>
          <w:sz w:val="22"/>
          <w:szCs w:val="22"/>
        </w:rPr>
        <w:t xml:space="preserve">poskytovatel </w:t>
      </w:r>
      <w:r w:rsidR="009B0BA6" w:rsidRPr="007832B6">
        <w:rPr>
          <w:rFonts w:ascii="Tahoma" w:hAnsi="Tahoma" w:cs="Tahoma"/>
          <w:sz w:val="22"/>
          <w:szCs w:val="22"/>
        </w:rPr>
        <w:t>bude ke dni</w:t>
      </w:r>
      <w:r w:rsidR="00D00C6F" w:rsidRPr="007832B6">
        <w:rPr>
          <w:rFonts w:ascii="Tahoma" w:hAnsi="Tahoma" w:cs="Tahoma"/>
          <w:sz w:val="22"/>
          <w:szCs w:val="22"/>
        </w:rPr>
        <w:t xml:space="preserve"> poskytnutí úplaty nebo ke dni</w:t>
      </w:r>
      <w:r w:rsidR="009B0BA6" w:rsidRPr="007832B6">
        <w:rPr>
          <w:rFonts w:ascii="Tahoma" w:hAnsi="Tahoma" w:cs="Tahoma"/>
          <w:sz w:val="22"/>
          <w:szCs w:val="22"/>
        </w:rPr>
        <w:t xml:space="preserve"> uskutečnění zdanitelného plnění zveřejněn v aplikaci „Registr DPH“ jako nespolehlivý plátce, nebo</w:t>
      </w:r>
    </w:p>
    <w:p w14:paraId="3A94DD88" w14:textId="7301BD79" w:rsidR="009B0BA6" w:rsidRPr="007832B6" w:rsidRDefault="009666EA" w:rsidP="00524E17">
      <w:pPr>
        <w:numPr>
          <w:ilvl w:val="0"/>
          <w:numId w:val="15"/>
        </w:numPr>
        <w:tabs>
          <w:tab w:val="clear" w:pos="360"/>
        </w:tabs>
        <w:suppressAutoHyphens w:val="0"/>
        <w:spacing w:before="60"/>
        <w:ind w:left="714" w:hanging="357"/>
        <w:jc w:val="both"/>
        <w:rPr>
          <w:rFonts w:ascii="Tahoma" w:hAnsi="Tahoma" w:cs="Tahoma"/>
          <w:sz w:val="22"/>
          <w:szCs w:val="22"/>
        </w:rPr>
      </w:pPr>
      <w:r w:rsidRPr="007832B6">
        <w:rPr>
          <w:rFonts w:ascii="Tahoma" w:hAnsi="Tahoma" w:cs="Tahoma"/>
          <w:sz w:val="22"/>
          <w:szCs w:val="22"/>
        </w:rPr>
        <w:t xml:space="preserve">poskytovatel </w:t>
      </w:r>
      <w:r w:rsidR="009B0BA6" w:rsidRPr="007832B6">
        <w:rPr>
          <w:rFonts w:ascii="Tahoma" w:hAnsi="Tahoma" w:cs="Tahoma"/>
          <w:sz w:val="22"/>
          <w:szCs w:val="22"/>
        </w:rPr>
        <w:t xml:space="preserve">bude ke dni </w:t>
      </w:r>
      <w:r w:rsidR="00D00C6F" w:rsidRPr="007832B6">
        <w:rPr>
          <w:rFonts w:ascii="Tahoma" w:hAnsi="Tahoma" w:cs="Tahoma"/>
          <w:sz w:val="22"/>
          <w:szCs w:val="22"/>
        </w:rPr>
        <w:t xml:space="preserve">poskytnutí úplaty nebo ke dni </w:t>
      </w:r>
      <w:r w:rsidR="009B0BA6" w:rsidRPr="007832B6">
        <w:rPr>
          <w:rFonts w:ascii="Tahoma" w:hAnsi="Tahoma" w:cs="Tahoma"/>
          <w:sz w:val="22"/>
          <w:szCs w:val="22"/>
        </w:rPr>
        <w:t>uskutečnění zdanitelného plnění v insolvenčním řízení, nebo</w:t>
      </w:r>
    </w:p>
    <w:p w14:paraId="7C036EBD" w14:textId="70B560DB" w:rsidR="009B0BA6" w:rsidRPr="00E025C5" w:rsidRDefault="009B0BA6" w:rsidP="00524E17">
      <w:pPr>
        <w:numPr>
          <w:ilvl w:val="0"/>
          <w:numId w:val="15"/>
        </w:numPr>
        <w:tabs>
          <w:tab w:val="clear" w:pos="360"/>
        </w:tabs>
        <w:suppressAutoHyphens w:val="0"/>
        <w:spacing w:before="60"/>
        <w:ind w:left="714" w:hanging="357"/>
        <w:jc w:val="both"/>
        <w:rPr>
          <w:rFonts w:ascii="Tahoma" w:hAnsi="Tahoma" w:cs="Tahoma"/>
          <w:sz w:val="22"/>
          <w:szCs w:val="22"/>
        </w:rPr>
      </w:pPr>
      <w:r w:rsidRPr="00E025C5">
        <w:rPr>
          <w:rFonts w:ascii="Tahoma" w:hAnsi="Tahoma" w:cs="Tahoma"/>
          <w:sz w:val="22"/>
          <w:szCs w:val="22"/>
        </w:rPr>
        <w:t xml:space="preserve">bankovní účet </w:t>
      </w:r>
      <w:r w:rsidR="009666EA" w:rsidRPr="00E025C5">
        <w:rPr>
          <w:rFonts w:ascii="Tahoma" w:hAnsi="Tahoma" w:cs="Tahoma"/>
          <w:sz w:val="22"/>
          <w:szCs w:val="22"/>
        </w:rPr>
        <w:t xml:space="preserve">poskytovatele </w:t>
      </w:r>
      <w:r w:rsidRPr="00E025C5">
        <w:rPr>
          <w:rFonts w:ascii="Tahoma" w:hAnsi="Tahoma" w:cs="Tahoma"/>
          <w:sz w:val="22"/>
          <w:szCs w:val="22"/>
        </w:rPr>
        <w:t>určený k úhradě plnění uvedený na faktuře nebude správcem daně zveřejněn v</w:t>
      </w:r>
      <w:r w:rsidR="00942B48" w:rsidRPr="00E025C5">
        <w:rPr>
          <w:rFonts w:ascii="Tahoma" w:hAnsi="Tahoma" w:cs="Tahoma"/>
          <w:sz w:val="22"/>
          <w:szCs w:val="22"/>
        </w:rPr>
        <w:t> aplikaci „Registr DPH“.</w:t>
      </w:r>
    </w:p>
    <w:p w14:paraId="2ABC3BAD" w14:textId="5F2AF433" w:rsidR="009B0BA6" w:rsidRPr="007832B6" w:rsidRDefault="00524E17" w:rsidP="00723056">
      <w:pPr>
        <w:spacing w:before="120"/>
        <w:ind w:left="357"/>
        <w:jc w:val="both"/>
        <w:rPr>
          <w:rFonts w:ascii="Tahoma" w:hAnsi="Tahoma" w:cs="Tahoma"/>
          <w:sz w:val="22"/>
          <w:szCs w:val="22"/>
        </w:rPr>
      </w:pPr>
      <w:r w:rsidRPr="007832B6">
        <w:rPr>
          <w:rFonts w:ascii="Tahoma" w:hAnsi="Tahoma" w:cs="Tahoma"/>
          <w:sz w:val="22"/>
          <w:szCs w:val="22"/>
        </w:rPr>
        <w:t>Tato úhrada bude považována za splnění části závazku odpovídající příslušné výši</w:t>
      </w:r>
      <w:r w:rsidRPr="007832B6">
        <w:rPr>
          <w:rFonts w:ascii="Tahoma" w:hAnsi="Tahoma" w:cs="Tahoma"/>
          <w:color w:val="FF0000"/>
          <w:sz w:val="22"/>
          <w:szCs w:val="22"/>
        </w:rPr>
        <w:t xml:space="preserve"> </w:t>
      </w:r>
      <w:r w:rsidRPr="007832B6">
        <w:rPr>
          <w:rFonts w:ascii="Tahoma" w:hAnsi="Tahoma" w:cs="Tahoma"/>
          <w:sz w:val="22"/>
          <w:szCs w:val="22"/>
        </w:rPr>
        <w:t xml:space="preserve">DPH sjednané jako součást smluvní ceny za předmětné plnění. </w:t>
      </w:r>
      <w:r w:rsidR="009B0BA6" w:rsidRPr="007832B6">
        <w:rPr>
          <w:rFonts w:ascii="Tahoma" w:hAnsi="Tahoma" w:cs="Tahoma"/>
          <w:sz w:val="22"/>
          <w:szCs w:val="22"/>
        </w:rPr>
        <w:t xml:space="preserve">Objednatel nenese odpovědnost za případné penále a jiné postihy vyměřené či stanovené správcem daně </w:t>
      </w:r>
      <w:r w:rsidR="009666EA" w:rsidRPr="007832B6">
        <w:rPr>
          <w:rFonts w:ascii="Tahoma" w:hAnsi="Tahoma" w:cs="Tahoma"/>
          <w:sz w:val="22"/>
          <w:szCs w:val="22"/>
        </w:rPr>
        <w:t xml:space="preserve">poskytovateli </w:t>
      </w:r>
      <w:r w:rsidRPr="007832B6">
        <w:rPr>
          <w:rFonts w:ascii="Tahoma" w:hAnsi="Tahoma" w:cs="Tahoma"/>
          <w:sz w:val="22"/>
          <w:szCs w:val="22"/>
        </w:rPr>
        <w:t>v </w:t>
      </w:r>
      <w:r w:rsidR="009B0BA6" w:rsidRPr="007832B6">
        <w:rPr>
          <w:rFonts w:ascii="Tahoma" w:hAnsi="Tahoma" w:cs="Tahoma"/>
          <w:sz w:val="22"/>
          <w:szCs w:val="22"/>
        </w:rPr>
        <w:t>souvislosti s potenciálně pozdní úhradou DPH, tj. po datu splatnosti této daně.</w:t>
      </w:r>
    </w:p>
    <w:p w14:paraId="58BD961E" w14:textId="77777777" w:rsidR="009666EA" w:rsidRPr="007832B6" w:rsidRDefault="009666EA" w:rsidP="00524E17">
      <w:pPr>
        <w:pStyle w:val="Zkladntext"/>
        <w:numPr>
          <w:ilvl w:val="0"/>
          <w:numId w:val="13"/>
        </w:numPr>
        <w:tabs>
          <w:tab w:val="clear" w:pos="360"/>
        </w:tabs>
        <w:suppressAutoHyphens w:val="0"/>
        <w:spacing w:before="120"/>
        <w:ind w:left="357" w:hanging="357"/>
        <w:rPr>
          <w:rFonts w:ascii="Tahoma" w:hAnsi="Tahoma" w:cs="Tahoma"/>
          <w:sz w:val="22"/>
          <w:szCs w:val="22"/>
        </w:rPr>
      </w:pPr>
      <w:r w:rsidRPr="007832B6">
        <w:rPr>
          <w:rFonts w:ascii="Tahoma" w:hAnsi="Tahoma" w:cs="Tahoma"/>
          <w:sz w:val="22"/>
          <w:szCs w:val="22"/>
        </w:rPr>
        <w:t>Pro placení jiných plateb (smluvní pokuty, úroky z prodlení, náhrady škod apod.) činí lhůta splatnosti 30 kalendářních dnů ode dne doručení příslušné faktury druhé smluvní straně.</w:t>
      </w:r>
    </w:p>
    <w:p w14:paraId="7C34F561" w14:textId="77777777" w:rsidR="009666EA" w:rsidRPr="007832B6" w:rsidRDefault="009666EA" w:rsidP="006B7FC3">
      <w:pPr>
        <w:pStyle w:val="Nadpistabulky"/>
        <w:suppressLineNumbers w:val="0"/>
        <w:spacing w:before="360"/>
        <w:rPr>
          <w:rFonts w:ascii="Tahoma" w:hAnsi="Tahoma" w:cs="Tahoma"/>
          <w:sz w:val="22"/>
          <w:szCs w:val="22"/>
        </w:rPr>
      </w:pPr>
      <w:r w:rsidRPr="007832B6">
        <w:rPr>
          <w:rFonts w:ascii="Tahoma" w:hAnsi="Tahoma" w:cs="Tahoma"/>
          <w:bCs w:val="0"/>
          <w:sz w:val="22"/>
          <w:szCs w:val="22"/>
        </w:rPr>
        <w:t>I</w:t>
      </w:r>
      <w:r w:rsidR="00F9498D" w:rsidRPr="007832B6">
        <w:rPr>
          <w:rFonts w:ascii="Tahoma" w:hAnsi="Tahoma" w:cs="Tahoma"/>
          <w:bCs w:val="0"/>
          <w:sz w:val="22"/>
          <w:szCs w:val="22"/>
        </w:rPr>
        <w:t>X</w:t>
      </w:r>
      <w:r w:rsidRPr="007832B6">
        <w:rPr>
          <w:rFonts w:ascii="Tahoma" w:hAnsi="Tahoma" w:cs="Tahoma"/>
          <w:bCs w:val="0"/>
          <w:sz w:val="22"/>
          <w:szCs w:val="22"/>
        </w:rPr>
        <w:t>.</w:t>
      </w:r>
      <w:r w:rsidR="006B7FC3" w:rsidRPr="007832B6">
        <w:rPr>
          <w:rFonts w:ascii="Tahoma" w:hAnsi="Tahoma" w:cs="Tahoma"/>
          <w:bCs w:val="0"/>
          <w:sz w:val="22"/>
          <w:szCs w:val="22"/>
        </w:rPr>
        <w:br/>
      </w:r>
      <w:r w:rsidRPr="007832B6">
        <w:rPr>
          <w:rFonts w:ascii="Tahoma" w:hAnsi="Tahoma" w:cs="Tahoma"/>
          <w:sz w:val="22"/>
          <w:szCs w:val="22"/>
        </w:rPr>
        <w:t>Práva z vadného plnění</w:t>
      </w:r>
    </w:p>
    <w:p w14:paraId="16B68D71" w14:textId="293F3D0F" w:rsidR="009666EA" w:rsidRPr="00BA74A1" w:rsidRDefault="009666EA" w:rsidP="00524E17">
      <w:pPr>
        <w:pStyle w:val="Zkladntext"/>
        <w:numPr>
          <w:ilvl w:val="0"/>
          <w:numId w:val="18"/>
        </w:numPr>
        <w:tabs>
          <w:tab w:val="clear" w:pos="360"/>
        </w:tabs>
        <w:suppressAutoHyphens w:val="0"/>
        <w:spacing w:before="120"/>
        <w:ind w:left="357" w:hanging="357"/>
        <w:rPr>
          <w:rFonts w:ascii="Tahoma" w:hAnsi="Tahoma" w:cs="Tahoma"/>
          <w:sz w:val="22"/>
          <w:szCs w:val="22"/>
        </w:rPr>
      </w:pPr>
      <w:r w:rsidRPr="007832B6">
        <w:rPr>
          <w:rFonts w:ascii="Tahoma" w:hAnsi="Tahoma" w:cs="Tahoma"/>
          <w:sz w:val="22"/>
          <w:szCs w:val="22"/>
        </w:rPr>
        <w:t xml:space="preserve">Práva z vadného plnění se řídí příslušnými ustanoveními </w:t>
      </w:r>
      <w:r w:rsidRPr="00BA74A1">
        <w:rPr>
          <w:rFonts w:ascii="Tahoma" w:hAnsi="Tahoma" w:cs="Tahoma"/>
          <w:sz w:val="22"/>
          <w:szCs w:val="22"/>
        </w:rPr>
        <w:t>občanského zákoníku</w:t>
      </w:r>
      <w:r w:rsidR="00524E17" w:rsidRPr="00BA74A1">
        <w:rPr>
          <w:rFonts w:ascii="Tahoma" w:hAnsi="Tahoma" w:cs="Tahoma"/>
          <w:sz w:val="22"/>
          <w:szCs w:val="22"/>
        </w:rPr>
        <w:t xml:space="preserve"> upravujícími vady díla</w:t>
      </w:r>
      <w:r w:rsidRPr="00BA74A1">
        <w:rPr>
          <w:rFonts w:ascii="Tahoma" w:hAnsi="Tahoma" w:cs="Tahoma"/>
          <w:sz w:val="22"/>
          <w:szCs w:val="22"/>
        </w:rPr>
        <w:t>.</w:t>
      </w:r>
    </w:p>
    <w:p w14:paraId="745CDD9F" w14:textId="4690D7FB" w:rsidR="007B5ED3" w:rsidRPr="007832B6" w:rsidRDefault="007B5ED3" w:rsidP="006B7FC3">
      <w:pPr>
        <w:pStyle w:val="Nadpistabulky"/>
        <w:suppressLineNumbers w:val="0"/>
        <w:spacing w:before="360"/>
        <w:rPr>
          <w:rFonts w:ascii="Tahoma" w:hAnsi="Tahoma" w:cs="Tahoma"/>
          <w:sz w:val="22"/>
          <w:szCs w:val="22"/>
        </w:rPr>
      </w:pPr>
      <w:r w:rsidRPr="00BA74A1">
        <w:rPr>
          <w:rFonts w:ascii="Tahoma" w:hAnsi="Tahoma" w:cs="Tahoma"/>
          <w:bCs w:val="0"/>
          <w:sz w:val="22"/>
          <w:szCs w:val="22"/>
        </w:rPr>
        <w:t>X.</w:t>
      </w:r>
      <w:r w:rsidR="006B7FC3" w:rsidRPr="00BA74A1">
        <w:rPr>
          <w:rFonts w:ascii="Tahoma" w:hAnsi="Tahoma" w:cs="Tahoma"/>
          <w:bCs w:val="0"/>
          <w:sz w:val="22"/>
          <w:szCs w:val="22"/>
        </w:rPr>
        <w:br/>
      </w:r>
      <w:r w:rsidRPr="007832B6">
        <w:rPr>
          <w:rFonts w:ascii="Tahoma" w:hAnsi="Tahoma" w:cs="Tahoma"/>
          <w:sz w:val="22"/>
          <w:szCs w:val="22"/>
        </w:rPr>
        <w:t>Sank</w:t>
      </w:r>
      <w:r w:rsidR="006F50E2" w:rsidRPr="007832B6">
        <w:rPr>
          <w:rFonts w:ascii="Tahoma" w:hAnsi="Tahoma" w:cs="Tahoma"/>
          <w:sz w:val="22"/>
          <w:szCs w:val="22"/>
        </w:rPr>
        <w:t>ce</w:t>
      </w:r>
    </w:p>
    <w:p w14:paraId="29AF1818" w14:textId="7C49DD40" w:rsidR="007B5ED3" w:rsidRPr="007832B6" w:rsidRDefault="007B5ED3" w:rsidP="00524E17">
      <w:pPr>
        <w:pStyle w:val="Zkladntextodsazen21"/>
        <w:numPr>
          <w:ilvl w:val="0"/>
          <w:numId w:val="8"/>
        </w:numPr>
        <w:tabs>
          <w:tab w:val="clear" w:pos="360"/>
        </w:tabs>
        <w:spacing w:before="120"/>
        <w:ind w:left="357" w:hanging="357"/>
        <w:jc w:val="both"/>
        <w:rPr>
          <w:rFonts w:ascii="Tahoma" w:hAnsi="Tahoma" w:cs="Tahoma"/>
          <w:sz w:val="22"/>
          <w:szCs w:val="22"/>
        </w:rPr>
      </w:pPr>
      <w:r w:rsidRPr="007832B6">
        <w:rPr>
          <w:rFonts w:ascii="Tahoma" w:hAnsi="Tahoma" w:cs="Tahoma"/>
          <w:sz w:val="22"/>
          <w:szCs w:val="22"/>
        </w:rPr>
        <w:t xml:space="preserve">Pro případ prodlení se zaplacením dohodnuté ceny </w:t>
      </w:r>
      <w:r w:rsidR="00104444">
        <w:rPr>
          <w:rFonts w:ascii="Tahoma" w:hAnsi="Tahoma" w:cs="Tahoma"/>
          <w:sz w:val="22"/>
          <w:szCs w:val="22"/>
        </w:rPr>
        <w:t>má smluvní strana nárok na</w:t>
      </w:r>
      <w:r w:rsidRPr="007832B6">
        <w:rPr>
          <w:rFonts w:ascii="Tahoma" w:hAnsi="Tahoma" w:cs="Tahoma"/>
          <w:sz w:val="22"/>
          <w:szCs w:val="22"/>
        </w:rPr>
        <w:t xml:space="preserve"> </w:t>
      </w:r>
      <w:r w:rsidR="00104444">
        <w:rPr>
          <w:rFonts w:ascii="Tahoma" w:hAnsi="Tahoma" w:cs="Tahoma"/>
          <w:sz w:val="22"/>
          <w:szCs w:val="22"/>
        </w:rPr>
        <w:t xml:space="preserve">zákonný </w:t>
      </w:r>
      <w:r w:rsidRPr="007832B6">
        <w:rPr>
          <w:rFonts w:ascii="Tahoma" w:hAnsi="Tahoma" w:cs="Tahoma"/>
          <w:sz w:val="22"/>
          <w:szCs w:val="22"/>
        </w:rPr>
        <w:t>úrok z prodlení.</w:t>
      </w:r>
    </w:p>
    <w:p w14:paraId="3D3C29F5" w14:textId="0EBA4DF0" w:rsidR="0016274A" w:rsidRPr="001C66BA" w:rsidRDefault="0016274A" w:rsidP="00524E17">
      <w:pPr>
        <w:pStyle w:val="Zkladntextodsazen21"/>
        <w:numPr>
          <w:ilvl w:val="0"/>
          <w:numId w:val="8"/>
        </w:numPr>
        <w:tabs>
          <w:tab w:val="clear" w:pos="360"/>
        </w:tabs>
        <w:spacing w:before="120"/>
        <w:ind w:left="357" w:hanging="357"/>
        <w:jc w:val="both"/>
        <w:rPr>
          <w:rFonts w:ascii="Tahoma" w:hAnsi="Tahoma" w:cs="Tahoma"/>
          <w:sz w:val="22"/>
          <w:szCs w:val="22"/>
        </w:rPr>
      </w:pPr>
      <w:r w:rsidRPr="007832B6">
        <w:rPr>
          <w:rFonts w:ascii="Tahoma" w:hAnsi="Tahoma" w:cs="Tahoma"/>
          <w:sz w:val="22"/>
          <w:szCs w:val="22"/>
        </w:rPr>
        <w:t xml:space="preserve">Neposkytne-li poskytovatel objednateli </w:t>
      </w:r>
      <w:r w:rsidR="007D47F4" w:rsidRPr="007832B6">
        <w:rPr>
          <w:rFonts w:ascii="Tahoma" w:hAnsi="Tahoma" w:cs="Tahoma"/>
          <w:sz w:val="22"/>
          <w:szCs w:val="22"/>
        </w:rPr>
        <w:t>služby</w:t>
      </w:r>
      <w:r w:rsidR="00524E17" w:rsidRPr="007832B6">
        <w:rPr>
          <w:rFonts w:ascii="Tahoma" w:hAnsi="Tahoma" w:cs="Tahoma"/>
          <w:sz w:val="22"/>
          <w:szCs w:val="22"/>
        </w:rPr>
        <w:t xml:space="preserve"> ve stanovené době plnění nebo</w:t>
      </w:r>
      <w:r w:rsidRPr="007832B6">
        <w:rPr>
          <w:rFonts w:ascii="Tahoma" w:hAnsi="Tahoma" w:cs="Tahoma"/>
          <w:sz w:val="22"/>
          <w:szCs w:val="22"/>
        </w:rPr>
        <w:t xml:space="preserve"> kvalitě, je povinen </w:t>
      </w:r>
      <w:r w:rsidRPr="001C66BA">
        <w:rPr>
          <w:rFonts w:ascii="Tahoma" w:hAnsi="Tahoma" w:cs="Tahoma"/>
          <w:sz w:val="22"/>
          <w:szCs w:val="22"/>
        </w:rPr>
        <w:t>zaplatit objednateli smluvní pokutu ve výši 3.000</w:t>
      </w:r>
      <w:r w:rsidR="00615DD9" w:rsidRPr="001C66BA">
        <w:rPr>
          <w:rFonts w:ascii="Tahoma" w:hAnsi="Tahoma" w:cs="Tahoma"/>
          <w:sz w:val="22"/>
          <w:szCs w:val="22"/>
        </w:rPr>
        <w:t> </w:t>
      </w:r>
      <w:r w:rsidRPr="001C66BA">
        <w:rPr>
          <w:rFonts w:ascii="Tahoma" w:hAnsi="Tahoma" w:cs="Tahoma"/>
          <w:sz w:val="22"/>
          <w:szCs w:val="22"/>
        </w:rPr>
        <w:t>Kč, a to za každý zjištěný případ.</w:t>
      </w:r>
    </w:p>
    <w:p w14:paraId="4BC0B456" w14:textId="44E21D20" w:rsidR="00312089" w:rsidRPr="001C66BA" w:rsidRDefault="0016274A" w:rsidP="00DB4BB7">
      <w:pPr>
        <w:pStyle w:val="Zkladntextodsazen21"/>
        <w:numPr>
          <w:ilvl w:val="0"/>
          <w:numId w:val="8"/>
        </w:numPr>
        <w:tabs>
          <w:tab w:val="clear" w:pos="360"/>
        </w:tabs>
        <w:spacing w:before="120"/>
        <w:ind w:left="357" w:hanging="357"/>
        <w:jc w:val="both"/>
        <w:rPr>
          <w:rFonts w:ascii="Tahoma" w:hAnsi="Tahoma" w:cs="Tahoma"/>
          <w:sz w:val="22"/>
          <w:szCs w:val="22"/>
        </w:rPr>
      </w:pPr>
      <w:r w:rsidRPr="001C66BA">
        <w:rPr>
          <w:rFonts w:ascii="Tahoma" w:hAnsi="Tahoma" w:cs="Tahoma"/>
          <w:sz w:val="22"/>
          <w:szCs w:val="22"/>
        </w:rPr>
        <w:t xml:space="preserve">V případě nedodržení </w:t>
      </w:r>
      <w:r w:rsidR="006D711C">
        <w:rPr>
          <w:rFonts w:ascii="Tahoma" w:hAnsi="Tahoma" w:cs="Tahoma"/>
          <w:sz w:val="22"/>
          <w:szCs w:val="22"/>
        </w:rPr>
        <w:t>těchto níže uvedených</w:t>
      </w:r>
      <w:r w:rsidR="006D711C" w:rsidRPr="001C66BA">
        <w:rPr>
          <w:rFonts w:ascii="Tahoma" w:hAnsi="Tahoma" w:cs="Tahoma"/>
          <w:sz w:val="22"/>
          <w:szCs w:val="22"/>
        </w:rPr>
        <w:t xml:space="preserve"> </w:t>
      </w:r>
      <w:r w:rsidRPr="001C66BA">
        <w:rPr>
          <w:rFonts w:ascii="Tahoma" w:hAnsi="Tahoma" w:cs="Tahoma"/>
          <w:sz w:val="22"/>
          <w:szCs w:val="22"/>
        </w:rPr>
        <w:t>povinností poskytovatele</w:t>
      </w:r>
      <w:r w:rsidR="001C66BA">
        <w:rPr>
          <w:rFonts w:ascii="Tahoma" w:hAnsi="Tahoma" w:cs="Tahoma"/>
          <w:sz w:val="22"/>
          <w:szCs w:val="22"/>
        </w:rPr>
        <w:t>:</w:t>
      </w:r>
    </w:p>
    <w:p w14:paraId="26275331" w14:textId="1A48D67E" w:rsidR="001C66BA" w:rsidRPr="00A068D5" w:rsidRDefault="00175B94" w:rsidP="001C66BA">
      <w:pPr>
        <w:pStyle w:val="Zkladntextodsazen21"/>
        <w:numPr>
          <w:ilvl w:val="0"/>
          <w:numId w:val="30"/>
        </w:numPr>
        <w:spacing w:before="120"/>
        <w:jc w:val="both"/>
        <w:rPr>
          <w:rStyle w:val="cf01"/>
          <w:rFonts w:ascii="Tahoma" w:hAnsi="Tahoma" w:cs="Tahoma"/>
          <w:sz w:val="22"/>
          <w:szCs w:val="22"/>
        </w:rPr>
      </w:pPr>
      <w:r>
        <w:rPr>
          <w:rStyle w:val="cf01"/>
          <w:rFonts w:ascii="Tahoma" w:hAnsi="Tahoma" w:cs="Tahoma"/>
          <w:sz w:val="22"/>
          <w:szCs w:val="22"/>
        </w:rPr>
        <w:t>z</w:t>
      </w:r>
      <w:r w:rsidR="001C66BA" w:rsidRPr="00175B94">
        <w:rPr>
          <w:rStyle w:val="cf01"/>
          <w:rFonts w:ascii="Tahoma" w:hAnsi="Tahoma" w:cs="Tahoma"/>
          <w:sz w:val="22"/>
          <w:szCs w:val="22"/>
        </w:rPr>
        <w:t>ajištění tlumočnických služeb</w:t>
      </w:r>
      <w:r w:rsidR="002E2A8A">
        <w:rPr>
          <w:rStyle w:val="cf01"/>
          <w:rFonts w:ascii="Tahoma" w:hAnsi="Tahoma" w:cs="Tahoma"/>
          <w:sz w:val="22"/>
          <w:szCs w:val="22"/>
        </w:rPr>
        <w:t>,</w:t>
      </w:r>
    </w:p>
    <w:p w14:paraId="627B559C" w14:textId="6A16C112" w:rsidR="001C66BA" w:rsidRPr="00A068D5" w:rsidRDefault="00175B94" w:rsidP="001C66BA">
      <w:pPr>
        <w:pStyle w:val="Zkladntextodsazen21"/>
        <w:numPr>
          <w:ilvl w:val="0"/>
          <w:numId w:val="30"/>
        </w:numPr>
        <w:spacing w:before="120"/>
        <w:jc w:val="both"/>
        <w:rPr>
          <w:rStyle w:val="cf01"/>
          <w:rFonts w:ascii="Tahoma" w:hAnsi="Tahoma" w:cs="Tahoma"/>
          <w:sz w:val="22"/>
          <w:szCs w:val="22"/>
        </w:rPr>
      </w:pPr>
      <w:r>
        <w:rPr>
          <w:rStyle w:val="cf01"/>
          <w:rFonts w:ascii="Tahoma" w:hAnsi="Tahoma" w:cs="Tahoma"/>
          <w:sz w:val="22"/>
          <w:szCs w:val="22"/>
        </w:rPr>
        <w:t>z</w:t>
      </w:r>
      <w:r w:rsidR="001C66BA" w:rsidRPr="00A068D5">
        <w:rPr>
          <w:rStyle w:val="cf01"/>
          <w:rFonts w:ascii="Tahoma" w:hAnsi="Tahoma" w:cs="Tahoma"/>
          <w:sz w:val="22"/>
          <w:szCs w:val="22"/>
        </w:rPr>
        <w:t xml:space="preserve">ajištění online přenosu </w:t>
      </w:r>
      <w:r w:rsidR="00DA28C6">
        <w:rPr>
          <w:rStyle w:val="cf01"/>
          <w:rFonts w:ascii="Tahoma" w:hAnsi="Tahoma" w:cs="Tahoma"/>
          <w:sz w:val="22"/>
          <w:szCs w:val="22"/>
        </w:rPr>
        <w:t>bez</w:t>
      </w:r>
      <w:r w:rsidR="001C66BA" w:rsidRPr="00A068D5">
        <w:rPr>
          <w:rStyle w:val="cf01"/>
          <w:rFonts w:ascii="Tahoma" w:hAnsi="Tahoma" w:cs="Tahoma"/>
          <w:sz w:val="22"/>
          <w:szCs w:val="22"/>
        </w:rPr>
        <w:t xml:space="preserve"> vad</w:t>
      </w:r>
      <w:r w:rsidR="00DA28C6">
        <w:rPr>
          <w:rStyle w:val="cf01"/>
          <w:rFonts w:ascii="Tahoma" w:hAnsi="Tahoma" w:cs="Tahoma"/>
          <w:sz w:val="22"/>
          <w:szCs w:val="22"/>
        </w:rPr>
        <w:t xml:space="preserve"> jako</w:t>
      </w:r>
      <w:r w:rsidR="001C66BA" w:rsidRPr="00A068D5">
        <w:rPr>
          <w:rStyle w:val="cf01"/>
          <w:rFonts w:ascii="Tahoma" w:hAnsi="Tahoma" w:cs="Tahoma"/>
          <w:sz w:val="22"/>
          <w:szCs w:val="22"/>
        </w:rPr>
        <w:t xml:space="preserve"> nedostupný obraz/zvuk</w:t>
      </w:r>
      <w:r w:rsidR="002E2A8A">
        <w:rPr>
          <w:rStyle w:val="cf01"/>
          <w:rFonts w:ascii="Tahoma" w:hAnsi="Tahoma" w:cs="Tahoma"/>
          <w:sz w:val="22"/>
          <w:szCs w:val="22"/>
        </w:rPr>
        <w:t>,</w:t>
      </w:r>
    </w:p>
    <w:p w14:paraId="498FDA75" w14:textId="657EBA79" w:rsidR="001C66BA" w:rsidRPr="00A068D5" w:rsidRDefault="00175B94" w:rsidP="001C66BA">
      <w:pPr>
        <w:pStyle w:val="Zkladntextodsazen21"/>
        <w:numPr>
          <w:ilvl w:val="0"/>
          <w:numId w:val="30"/>
        </w:numPr>
        <w:spacing w:before="120"/>
        <w:jc w:val="both"/>
        <w:rPr>
          <w:rStyle w:val="cf01"/>
          <w:rFonts w:ascii="Tahoma" w:hAnsi="Tahoma" w:cs="Tahoma"/>
          <w:sz w:val="22"/>
          <w:szCs w:val="22"/>
        </w:rPr>
      </w:pPr>
      <w:r>
        <w:rPr>
          <w:rStyle w:val="cf01"/>
          <w:rFonts w:ascii="Tahoma" w:hAnsi="Tahoma" w:cs="Tahoma"/>
          <w:sz w:val="22"/>
          <w:szCs w:val="22"/>
        </w:rPr>
        <w:t>z</w:t>
      </w:r>
      <w:r w:rsidR="001C66BA" w:rsidRPr="00A068D5">
        <w:rPr>
          <w:rStyle w:val="cf01"/>
          <w:rFonts w:ascii="Tahoma" w:hAnsi="Tahoma" w:cs="Tahoma"/>
          <w:sz w:val="22"/>
          <w:szCs w:val="22"/>
        </w:rPr>
        <w:t xml:space="preserve">ajištění </w:t>
      </w:r>
      <w:r w:rsidR="00206F26" w:rsidRPr="00206F26">
        <w:rPr>
          <w:rStyle w:val="cf01"/>
          <w:rFonts w:ascii="Tahoma" w:hAnsi="Tahoma" w:cs="Tahoma"/>
          <w:sz w:val="22"/>
          <w:szCs w:val="22"/>
        </w:rPr>
        <w:t>hostesek</w:t>
      </w:r>
      <w:r w:rsidR="002E2A8A">
        <w:rPr>
          <w:rStyle w:val="cf01"/>
          <w:rFonts w:ascii="Tahoma" w:hAnsi="Tahoma" w:cs="Tahoma"/>
          <w:sz w:val="22"/>
          <w:szCs w:val="22"/>
        </w:rPr>
        <w:t>,</w:t>
      </w:r>
    </w:p>
    <w:p w14:paraId="139D42D9" w14:textId="10103F7E" w:rsidR="001C66BA" w:rsidRPr="00A068D5" w:rsidRDefault="00175B94" w:rsidP="001C66BA">
      <w:pPr>
        <w:pStyle w:val="Zkladntextodsazen21"/>
        <w:numPr>
          <w:ilvl w:val="0"/>
          <w:numId w:val="30"/>
        </w:numPr>
        <w:spacing w:before="120"/>
        <w:jc w:val="both"/>
        <w:rPr>
          <w:rStyle w:val="cf01"/>
          <w:rFonts w:ascii="Tahoma" w:hAnsi="Tahoma" w:cs="Tahoma"/>
          <w:sz w:val="22"/>
          <w:szCs w:val="22"/>
        </w:rPr>
      </w:pPr>
      <w:r>
        <w:rPr>
          <w:rStyle w:val="cf01"/>
          <w:rFonts w:ascii="Tahoma" w:hAnsi="Tahoma" w:cs="Tahoma"/>
          <w:sz w:val="22"/>
          <w:szCs w:val="22"/>
        </w:rPr>
        <w:t>z</w:t>
      </w:r>
      <w:r w:rsidR="001C66BA" w:rsidRPr="00A068D5">
        <w:rPr>
          <w:rStyle w:val="cf01"/>
          <w:rFonts w:ascii="Tahoma" w:hAnsi="Tahoma" w:cs="Tahoma"/>
          <w:sz w:val="22"/>
          <w:szCs w:val="22"/>
        </w:rPr>
        <w:t>ajištění fotodokumentace</w:t>
      </w:r>
      <w:r w:rsidR="002E2A8A">
        <w:rPr>
          <w:rStyle w:val="cf01"/>
          <w:rFonts w:ascii="Tahoma" w:hAnsi="Tahoma" w:cs="Tahoma"/>
          <w:sz w:val="22"/>
          <w:szCs w:val="22"/>
        </w:rPr>
        <w:t>,</w:t>
      </w:r>
    </w:p>
    <w:p w14:paraId="694228A7" w14:textId="2CAFC269" w:rsidR="00312089" w:rsidRPr="001C66BA" w:rsidRDefault="00175B94" w:rsidP="00175B94">
      <w:pPr>
        <w:pStyle w:val="Zkladntextodsazen21"/>
        <w:numPr>
          <w:ilvl w:val="0"/>
          <w:numId w:val="30"/>
        </w:numPr>
        <w:spacing w:before="120"/>
        <w:jc w:val="both"/>
        <w:rPr>
          <w:rFonts w:ascii="Tahoma" w:hAnsi="Tahoma" w:cs="Tahoma"/>
          <w:sz w:val="22"/>
          <w:szCs w:val="22"/>
        </w:rPr>
      </w:pPr>
      <w:r>
        <w:rPr>
          <w:rStyle w:val="cf01"/>
          <w:rFonts w:ascii="Tahoma" w:hAnsi="Tahoma" w:cs="Tahoma"/>
          <w:sz w:val="22"/>
          <w:szCs w:val="22"/>
        </w:rPr>
        <w:t>z</w:t>
      </w:r>
      <w:r w:rsidR="001C66BA" w:rsidRPr="00A068D5">
        <w:rPr>
          <w:rStyle w:val="cf01"/>
          <w:rFonts w:ascii="Tahoma" w:hAnsi="Tahoma" w:cs="Tahoma"/>
          <w:sz w:val="22"/>
          <w:szCs w:val="22"/>
        </w:rPr>
        <w:t>ajištění cateringu nebo jeho části</w:t>
      </w:r>
      <w:r>
        <w:rPr>
          <w:rStyle w:val="cf01"/>
          <w:rFonts w:ascii="Tahoma" w:hAnsi="Tahoma" w:cs="Tahoma"/>
          <w:sz w:val="22"/>
          <w:szCs w:val="22"/>
        </w:rPr>
        <w:t>,</w:t>
      </w:r>
    </w:p>
    <w:p w14:paraId="482282A8" w14:textId="3A5D3208" w:rsidR="0016274A" w:rsidRPr="00DB4BB7" w:rsidRDefault="00526A3A" w:rsidP="00526A3A">
      <w:pPr>
        <w:pStyle w:val="Zkladntextodsazen21"/>
        <w:spacing w:before="120"/>
        <w:ind w:left="357" w:firstLine="0"/>
        <w:jc w:val="both"/>
        <w:rPr>
          <w:rFonts w:ascii="Tahoma" w:hAnsi="Tahoma" w:cs="Tahoma"/>
          <w:sz w:val="22"/>
          <w:szCs w:val="22"/>
        </w:rPr>
      </w:pPr>
      <w:r w:rsidRPr="00A068D5">
        <w:rPr>
          <w:rFonts w:ascii="Tahoma" w:hAnsi="Tahoma" w:cs="Tahoma"/>
          <w:sz w:val="22"/>
          <w:szCs w:val="22"/>
        </w:rPr>
        <w:t>a to v souladu s přílohou č. 1</w:t>
      </w:r>
      <w:r w:rsidR="0016274A" w:rsidRPr="00A068D5">
        <w:rPr>
          <w:rFonts w:ascii="Tahoma" w:hAnsi="Tahoma" w:cs="Tahoma"/>
          <w:sz w:val="22"/>
          <w:szCs w:val="22"/>
        </w:rPr>
        <w:t xml:space="preserve"> této </w:t>
      </w:r>
      <w:r w:rsidR="0016274A" w:rsidRPr="00DB4BB7">
        <w:rPr>
          <w:rFonts w:ascii="Tahoma" w:hAnsi="Tahoma" w:cs="Tahoma"/>
          <w:sz w:val="22"/>
          <w:szCs w:val="22"/>
        </w:rPr>
        <w:t>smlouvy</w:t>
      </w:r>
      <w:r>
        <w:rPr>
          <w:rFonts w:ascii="Tahoma" w:hAnsi="Tahoma" w:cs="Tahoma"/>
          <w:sz w:val="22"/>
          <w:szCs w:val="22"/>
        </w:rPr>
        <w:t>,</w:t>
      </w:r>
      <w:r w:rsidR="0016274A" w:rsidRPr="00DB4BB7">
        <w:rPr>
          <w:rFonts w:ascii="Tahoma" w:hAnsi="Tahoma" w:cs="Tahoma"/>
          <w:sz w:val="22"/>
          <w:szCs w:val="22"/>
        </w:rPr>
        <w:t xml:space="preserve"> </w:t>
      </w:r>
      <w:r w:rsidR="00A72A3C" w:rsidRPr="00DB4BB7">
        <w:rPr>
          <w:rFonts w:ascii="Tahoma" w:hAnsi="Tahoma" w:cs="Tahoma"/>
          <w:sz w:val="22"/>
          <w:szCs w:val="22"/>
        </w:rPr>
        <w:t>je poskytovatel</w:t>
      </w:r>
      <w:r w:rsidR="0016274A" w:rsidRPr="00DB4BB7">
        <w:rPr>
          <w:rFonts w:ascii="Tahoma" w:hAnsi="Tahoma" w:cs="Tahoma"/>
          <w:sz w:val="22"/>
          <w:szCs w:val="22"/>
        </w:rPr>
        <w:t xml:space="preserve"> povinen zaplatit objednateli smluvní pokutu ve výši </w:t>
      </w:r>
      <w:r w:rsidRPr="00996962">
        <w:rPr>
          <w:rFonts w:ascii="Tahoma" w:hAnsi="Tahoma" w:cs="Tahoma"/>
          <w:sz w:val="22"/>
          <w:szCs w:val="22"/>
        </w:rPr>
        <w:t>50</w:t>
      </w:r>
      <w:r w:rsidR="0016274A" w:rsidRPr="00996962">
        <w:rPr>
          <w:rFonts w:ascii="Tahoma" w:hAnsi="Tahoma" w:cs="Tahoma"/>
          <w:sz w:val="22"/>
          <w:szCs w:val="22"/>
        </w:rPr>
        <w:t>.000</w:t>
      </w:r>
      <w:r w:rsidR="00615DD9" w:rsidRPr="00996962">
        <w:rPr>
          <w:rFonts w:ascii="Tahoma" w:hAnsi="Tahoma" w:cs="Tahoma"/>
          <w:sz w:val="22"/>
          <w:szCs w:val="22"/>
        </w:rPr>
        <w:t> </w:t>
      </w:r>
      <w:r w:rsidR="0016274A" w:rsidRPr="00DB4BB7">
        <w:rPr>
          <w:rFonts w:ascii="Tahoma" w:hAnsi="Tahoma" w:cs="Tahoma"/>
          <w:sz w:val="22"/>
          <w:szCs w:val="22"/>
        </w:rPr>
        <w:t>Kč, a to za každý zjištěný případ.</w:t>
      </w:r>
    </w:p>
    <w:p w14:paraId="6EFB3B06" w14:textId="77777777" w:rsidR="008B2333" w:rsidRPr="007832B6" w:rsidRDefault="007B5ED3" w:rsidP="00D00C6F">
      <w:pPr>
        <w:pStyle w:val="Zkladntextodsazen21"/>
        <w:numPr>
          <w:ilvl w:val="0"/>
          <w:numId w:val="8"/>
        </w:numPr>
        <w:tabs>
          <w:tab w:val="left" w:pos="1800"/>
        </w:tabs>
        <w:spacing w:before="120"/>
        <w:jc w:val="both"/>
        <w:rPr>
          <w:rFonts w:ascii="Tahoma" w:hAnsi="Tahoma" w:cs="Tahoma"/>
          <w:sz w:val="22"/>
          <w:szCs w:val="22"/>
        </w:rPr>
      </w:pPr>
      <w:r w:rsidRPr="007832B6">
        <w:rPr>
          <w:rFonts w:ascii="Tahoma" w:hAnsi="Tahoma" w:cs="Tahoma"/>
          <w:sz w:val="22"/>
          <w:szCs w:val="22"/>
        </w:rPr>
        <w:t>Smluvní pokuty se nezapočítáva</w:t>
      </w:r>
      <w:r w:rsidR="00F9498D" w:rsidRPr="007832B6">
        <w:rPr>
          <w:rFonts w:ascii="Tahoma" w:hAnsi="Tahoma" w:cs="Tahoma"/>
          <w:sz w:val="22"/>
          <w:szCs w:val="22"/>
        </w:rPr>
        <w:t>jí</w:t>
      </w:r>
      <w:r w:rsidRPr="007832B6">
        <w:rPr>
          <w:rFonts w:ascii="Tahoma" w:hAnsi="Tahoma" w:cs="Tahoma"/>
          <w:sz w:val="22"/>
          <w:szCs w:val="22"/>
        </w:rPr>
        <w:t xml:space="preserve"> na náhradu případně vzniklé škody, kterou lze vymáhat samostatně vedle smluvní pokuty</w:t>
      </w:r>
      <w:r w:rsidR="00F9498D" w:rsidRPr="007832B6">
        <w:rPr>
          <w:rFonts w:ascii="Tahoma" w:hAnsi="Tahoma" w:cs="Tahoma"/>
          <w:sz w:val="22"/>
          <w:szCs w:val="22"/>
        </w:rPr>
        <w:t>, a to v plné výši</w:t>
      </w:r>
      <w:r w:rsidRPr="007832B6">
        <w:rPr>
          <w:rFonts w:ascii="Tahoma" w:hAnsi="Tahoma" w:cs="Tahoma"/>
          <w:sz w:val="22"/>
          <w:szCs w:val="22"/>
        </w:rPr>
        <w:t>.</w:t>
      </w:r>
    </w:p>
    <w:p w14:paraId="19FBA41B" w14:textId="61FEDA43" w:rsidR="006F50E2" w:rsidRPr="007832B6" w:rsidRDefault="006F50E2" w:rsidP="006F50E2">
      <w:pPr>
        <w:keepNext/>
        <w:suppressAutoHyphens w:val="0"/>
        <w:spacing w:before="360"/>
        <w:jc w:val="center"/>
        <w:rPr>
          <w:rFonts w:ascii="Tahoma" w:hAnsi="Tahoma" w:cs="Tahoma"/>
          <w:b/>
          <w:bCs/>
          <w:iCs/>
          <w:snapToGrid w:val="0"/>
          <w:sz w:val="22"/>
          <w:szCs w:val="22"/>
          <w:lang w:eastAsia="cs-CZ"/>
        </w:rPr>
      </w:pPr>
      <w:r w:rsidRPr="007832B6">
        <w:rPr>
          <w:rFonts w:ascii="Tahoma" w:hAnsi="Tahoma" w:cs="Tahoma"/>
          <w:b/>
          <w:sz w:val="22"/>
          <w:szCs w:val="22"/>
          <w:lang w:eastAsia="cs-CZ"/>
        </w:rPr>
        <w:lastRenderedPageBreak/>
        <w:t>XI</w:t>
      </w:r>
      <w:r w:rsidR="00FC23B8" w:rsidRPr="007832B6">
        <w:rPr>
          <w:rFonts w:ascii="Tahoma" w:hAnsi="Tahoma" w:cs="Tahoma"/>
          <w:b/>
          <w:sz w:val="22"/>
          <w:szCs w:val="22"/>
          <w:lang w:eastAsia="cs-CZ"/>
        </w:rPr>
        <w:t>.</w:t>
      </w:r>
      <w:r w:rsidRPr="007832B6">
        <w:rPr>
          <w:rFonts w:ascii="Tahoma" w:hAnsi="Tahoma" w:cs="Tahoma"/>
          <w:b/>
          <w:bCs/>
          <w:iCs/>
          <w:snapToGrid w:val="0"/>
          <w:sz w:val="22"/>
          <w:szCs w:val="22"/>
          <w:lang w:eastAsia="cs-CZ"/>
        </w:rPr>
        <w:br/>
        <w:t>Sankce vůči Rusku a Bělorusku</w:t>
      </w:r>
    </w:p>
    <w:p w14:paraId="3F79E1BC" w14:textId="2AA38F7A" w:rsidR="006F50E2" w:rsidRPr="007832B6" w:rsidRDefault="006F50E2" w:rsidP="006F50E2">
      <w:pPr>
        <w:widowControl w:val="0"/>
        <w:numPr>
          <w:ilvl w:val="0"/>
          <w:numId w:val="25"/>
        </w:numPr>
        <w:suppressAutoHyphens w:val="0"/>
        <w:spacing w:before="120" w:line="259" w:lineRule="auto"/>
        <w:ind w:left="357" w:hanging="357"/>
        <w:jc w:val="both"/>
        <w:rPr>
          <w:rFonts w:ascii="Tahoma" w:hAnsi="Tahoma" w:cs="Tahoma"/>
          <w:snapToGrid w:val="0"/>
          <w:sz w:val="22"/>
          <w:szCs w:val="22"/>
          <w:lang w:eastAsia="cs-CZ"/>
        </w:rPr>
      </w:pPr>
      <w:bookmarkStart w:id="0" w:name="_Ref103693888"/>
      <w:r w:rsidRPr="007832B6">
        <w:rPr>
          <w:rFonts w:ascii="Tahoma" w:hAnsi="Tahoma" w:cs="Tahoma"/>
          <w:snapToGrid w:val="0"/>
          <w:sz w:val="22"/>
          <w:szCs w:val="22"/>
          <w:lang w:eastAsia="cs-CZ"/>
        </w:rPr>
        <w:t xml:space="preserve">Poskytovatel </w:t>
      </w:r>
      <w:bookmarkEnd w:id="0"/>
      <w:r w:rsidRPr="007832B6">
        <w:rPr>
          <w:rFonts w:ascii="Tahoma" w:hAnsi="Tahoma" w:cs="Tahoma"/>
          <w:snapToGrid w:val="0"/>
          <w:sz w:val="22"/>
          <w:szCs w:val="22"/>
          <w:lang w:eastAsia="cs-CZ"/>
        </w:rPr>
        <w:t>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1D5CF20" w14:textId="77777777" w:rsidR="006F50E2" w:rsidRPr="007832B6" w:rsidRDefault="006F50E2" w:rsidP="006F50E2">
      <w:pPr>
        <w:widowControl w:val="0"/>
        <w:numPr>
          <w:ilvl w:val="0"/>
          <w:numId w:val="25"/>
        </w:numPr>
        <w:suppressAutoHyphens w:val="0"/>
        <w:spacing w:before="120" w:line="259" w:lineRule="auto"/>
        <w:ind w:left="357" w:hanging="357"/>
        <w:jc w:val="both"/>
        <w:rPr>
          <w:rFonts w:ascii="Tahoma" w:hAnsi="Tahoma" w:cs="Tahoma"/>
          <w:iCs/>
          <w:snapToGrid w:val="0"/>
          <w:sz w:val="22"/>
          <w:szCs w:val="20"/>
          <w:lang w:eastAsia="cs-CZ"/>
        </w:rPr>
      </w:pPr>
      <w:r w:rsidRPr="007832B6">
        <w:rPr>
          <w:rFonts w:ascii="Tahoma" w:hAnsi="Tahoma" w:cs="Tahoma"/>
          <w:iCs/>
          <w:snapToGrid w:val="0"/>
          <w:sz w:val="22"/>
          <w:szCs w:val="20"/>
          <w:lang w:eastAsia="cs-CZ"/>
        </w:rPr>
        <w:t>Bude-li kterékoliv z nařízení v budoucnu doplněno či nahrazeno jinou legislativou obdobného významu, uvedená povinnost se uplatní obdobně.</w:t>
      </w:r>
    </w:p>
    <w:p w14:paraId="4277D2B2" w14:textId="385FE031" w:rsidR="006F50E2" w:rsidRPr="007832B6" w:rsidRDefault="00FA2AD3" w:rsidP="006F50E2">
      <w:pPr>
        <w:widowControl w:val="0"/>
        <w:numPr>
          <w:ilvl w:val="0"/>
          <w:numId w:val="25"/>
        </w:numPr>
        <w:suppressAutoHyphens w:val="0"/>
        <w:spacing w:before="120" w:line="259" w:lineRule="auto"/>
        <w:ind w:left="357" w:hanging="357"/>
        <w:jc w:val="both"/>
        <w:rPr>
          <w:rFonts w:ascii="Tahoma" w:hAnsi="Tahoma" w:cs="Tahoma"/>
          <w:snapToGrid w:val="0"/>
          <w:sz w:val="22"/>
          <w:szCs w:val="22"/>
          <w:lang w:eastAsia="cs-CZ"/>
        </w:rPr>
      </w:pPr>
      <w:r w:rsidRPr="007832B6">
        <w:rPr>
          <w:rFonts w:ascii="Tahoma" w:hAnsi="Tahoma" w:cs="Tahoma"/>
          <w:snapToGrid w:val="0"/>
          <w:sz w:val="22"/>
          <w:szCs w:val="22"/>
          <w:lang w:eastAsia="cs-CZ"/>
        </w:rPr>
        <w:t>Poskytovatel</w:t>
      </w:r>
      <w:r w:rsidR="006F50E2" w:rsidRPr="007832B6">
        <w:rPr>
          <w:rFonts w:ascii="Tahoma" w:hAnsi="Tahoma" w:cs="Tahoma"/>
          <w:snapToGrid w:val="0"/>
          <w:sz w:val="22"/>
          <w:szCs w:val="22"/>
          <w:lang w:eastAsia="cs-CZ"/>
        </w:rPr>
        <w:t xml:space="preserve"> je povinen objednatele bezodkladně informovat o jakýchkoliv skutečnostech, které mohou mít vliv na odpovědnost </w:t>
      </w:r>
      <w:r w:rsidRPr="007832B6">
        <w:rPr>
          <w:rFonts w:ascii="Tahoma" w:hAnsi="Tahoma" w:cs="Tahoma"/>
          <w:snapToGrid w:val="0"/>
          <w:sz w:val="22"/>
          <w:szCs w:val="22"/>
          <w:lang w:eastAsia="cs-CZ"/>
        </w:rPr>
        <w:t>poskytovatele</w:t>
      </w:r>
      <w:r w:rsidR="006F50E2" w:rsidRPr="007832B6">
        <w:rPr>
          <w:rFonts w:ascii="Tahoma" w:hAnsi="Tahoma" w:cs="Tahoma"/>
          <w:snapToGrid w:val="0"/>
          <w:sz w:val="22"/>
          <w:szCs w:val="22"/>
          <w:lang w:eastAsia="cs-CZ"/>
        </w:rPr>
        <w:t xml:space="preserve"> dle odst. 1 tohoto článku smlouvy. </w:t>
      </w:r>
      <w:r w:rsidRPr="007832B6">
        <w:rPr>
          <w:rFonts w:ascii="Tahoma" w:hAnsi="Tahoma" w:cs="Tahoma"/>
          <w:snapToGrid w:val="0"/>
          <w:sz w:val="22"/>
          <w:szCs w:val="22"/>
          <w:lang w:eastAsia="cs-CZ"/>
        </w:rPr>
        <w:t>Poskytovatel</w:t>
      </w:r>
      <w:r w:rsidR="006F50E2" w:rsidRPr="007832B6">
        <w:rPr>
          <w:rFonts w:ascii="Tahoma" w:hAnsi="Tahoma" w:cs="Tahoma"/>
          <w:snapToGrid w:val="0"/>
          <w:sz w:val="22"/>
          <w:szCs w:val="22"/>
          <w:lang w:eastAsia="cs-CZ"/>
        </w:rPr>
        <w:t xml:space="preserve"> je současně povinen kdykoliv poskytnout objednateli bezodkladnou součinnost pro případné ověření pravdivosti těchto informací.</w:t>
      </w:r>
    </w:p>
    <w:p w14:paraId="09DAC8DD" w14:textId="517345A7" w:rsidR="006F50E2" w:rsidRPr="007832B6" w:rsidRDefault="006F50E2" w:rsidP="006F50E2">
      <w:pPr>
        <w:widowControl w:val="0"/>
        <w:numPr>
          <w:ilvl w:val="0"/>
          <w:numId w:val="25"/>
        </w:numPr>
        <w:suppressAutoHyphens w:val="0"/>
        <w:spacing w:before="120" w:line="259" w:lineRule="auto"/>
        <w:ind w:left="357" w:hanging="357"/>
        <w:jc w:val="both"/>
        <w:rPr>
          <w:rFonts w:ascii="Tahoma" w:hAnsi="Tahoma" w:cs="Tahoma"/>
          <w:snapToGrid w:val="0"/>
          <w:sz w:val="22"/>
          <w:szCs w:val="22"/>
          <w:lang w:eastAsia="cs-CZ"/>
        </w:rPr>
      </w:pPr>
      <w:r w:rsidRPr="007832B6">
        <w:rPr>
          <w:rFonts w:ascii="Tahoma" w:hAnsi="Tahoma" w:cs="Tahoma"/>
          <w:snapToGrid w:val="0"/>
          <w:sz w:val="22"/>
          <w:szCs w:val="22"/>
          <w:lang w:eastAsia="cs-CZ"/>
        </w:rPr>
        <w:t xml:space="preserve">Dojde-li k porušení pravidel dle odst. 1 tohoto článku smlouvy, je objednatel oprávněn odstoupit od této smlouvy; odstoupení se však nedotýká povinností </w:t>
      </w:r>
      <w:r w:rsidR="00FA2AD3" w:rsidRPr="007832B6">
        <w:rPr>
          <w:rFonts w:ascii="Tahoma" w:hAnsi="Tahoma" w:cs="Tahoma"/>
          <w:snapToGrid w:val="0"/>
          <w:sz w:val="22"/>
          <w:szCs w:val="22"/>
          <w:lang w:eastAsia="cs-CZ"/>
        </w:rPr>
        <w:t>poskytovatele</w:t>
      </w:r>
      <w:r w:rsidRPr="007832B6">
        <w:rPr>
          <w:rFonts w:ascii="Tahoma" w:hAnsi="Tahoma" w:cs="Tahoma"/>
          <w:snapToGrid w:val="0"/>
          <w:sz w:val="22"/>
          <w:szCs w:val="22"/>
          <w:lang w:eastAsia="cs-CZ"/>
        </w:rPr>
        <w:t xml:space="preserve"> vyplývajících z</w:t>
      </w:r>
      <w:r w:rsidR="00FA2AD3" w:rsidRPr="007832B6">
        <w:rPr>
          <w:rFonts w:ascii="Tahoma" w:hAnsi="Tahoma" w:cs="Tahoma"/>
          <w:snapToGrid w:val="0"/>
          <w:sz w:val="22"/>
          <w:szCs w:val="22"/>
          <w:lang w:eastAsia="cs-CZ"/>
        </w:rPr>
        <w:t> </w:t>
      </w:r>
      <w:r w:rsidRPr="007832B6">
        <w:rPr>
          <w:rFonts w:ascii="Tahoma" w:hAnsi="Tahoma" w:cs="Tahoma"/>
          <w:snapToGrid w:val="0"/>
          <w:sz w:val="22"/>
          <w:szCs w:val="22"/>
          <w:lang w:eastAsia="cs-CZ"/>
        </w:rPr>
        <w:t>odpovědnosti za vady, povinnosti zaplatit smluvní pokutu, povinnosti nahradit škodu a povinnosti zachovat důvěrnost informací souvisejících s plněním dle této smlouvy.</w:t>
      </w:r>
    </w:p>
    <w:p w14:paraId="295883BA" w14:textId="1C3FB14D" w:rsidR="006F50E2" w:rsidRPr="007832B6" w:rsidRDefault="006F50E2" w:rsidP="006F50E2">
      <w:pPr>
        <w:widowControl w:val="0"/>
        <w:numPr>
          <w:ilvl w:val="0"/>
          <w:numId w:val="25"/>
        </w:numPr>
        <w:suppressAutoHyphens w:val="0"/>
        <w:spacing w:before="120" w:line="259" w:lineRule="auto"/>
        <w:ind w:left="357" w:hanging="357"/>
        <w:jc w:val="both"/>
        <w:rPr>
          <w:rFonts w:ascii="Tahoma" w:hAnsi="Tahoma" w:cs="Tahoma"/>
          <w:snapToGrid w:val="0"/>
          <w:sz w:val="22"/>
          <w:szCs w:val="22"/>
          <w:lang w:eastAsia="cs-CZ"/>
        </w:rPr>
      </w:pPr>
      <w:r w:rsidRPr="007832B6">
        <w:rPr>
          <w:rFonts w:ascii="Tahoma" w:hAnsi="Tahoma" w:cs="Tahoma"/>
          <w:snapToGrid w:val="0"/>
          <w:sz w:val="22"/>
          <w:szCs w:val="22"/>
          <w:lang w:eastAsia="cs-CZ"/>
        </w:rPr>
        <w:t xml:space="preserve">Dojde-li k porušení pravidel dle odst. 1 tohoto článku smlouvy, je </w:t>
      </w:r>
      <w:r w:rsidR="00FA2AD3" w:rsidRPr="007832B6">
        <w:rPr>
          <w:rFonts w:ascii="Tahoma" w:hAnsi="Tahoma" w:cs="Tahoma"/>
          <w:snapToGrid w:val="0"/>
          <w:sz w:val="22"/>
          <w:szCs w:val="22"/>
          <w:lang w:eastAsia="cs-CZ"/>
        </w:rPr>
        <w:t>poskytovatel</w:t>
      </w:r>
      <w:r w:rsidRPr="007832B6">
        <w:rPr>
          <w:rFonts w:ascii="Tahoma" w:hAnsi="Tahoma" w:cs="Tahoma"/>
          <w:snapToGrid w:val="0"/>
          <w:sz w:val="22"/>
          <w:szCs w:val="22"/>
          <w:lang w:eastAsia="cs-CZ"/>
        </w:rPr>
        <w:t xml:space="preserve"> povinen zaplatit objednateli smluvní pokutu ve výši 250.000 Kč, a to za každý jednotlivý případ porušení.</w:t>
      </w:r>
    </w:p>
    <w:p w14:paraId="371446C6" w14:textId="09082B63" w:rsidR="007B5ED3" w:rsidRPr="007832B6" w:rsidRDefault="007B5ED3" w:rsidP="006B7FC3">
      <w:pPr>
        <w:pStyle w:val="Nadpistabulky"/>
        <w:suppressLineNumbers w:val="0"/>
        <w:spacing w:before="360"/>
        <w:rPr>
          <w:rFonts w:ascii="Tahoma" w:hAnsi="Tahoma" w:cs="Tahoma"/>
          <w:b w:val="0"/>
          <w:bCs w:val="0"/>
          <w:sz w:val="22"/>
          <w:szCs w:val="22"/>
        </w:rPr>
      </w:pPr>
      <w:r w:rsidRPr="007832B6">
        <w:rPr>
          <w:rFonts w:ascii="Tahoma" w:hAnsi="Tahoma" w:cs="Tahoma"/>
          <w:bCs w:val="0"/>
          <w:sz w:val="22"/>
          <w:szCs w:val="22"/>
        </w:rPr>
        <w:t>XI</w:t>
      </w:r>
      <w:r w:rsidR="00530F49" w:rsidRPr="007832B6">
        <w:rPr>
          <w:rFonts w:ascii="Tahoma" w:hAnsi="Tahoma" w:cs="Tahoma"/>
          <w:bCs w:val="0"/>
          <w:sz w:val="22"/>
          <w:szCs w:val="22"/>
        </w:rPr>
        <w:t>I</w:t>
      </w:r>
      <w:r w:rsidRPr="007832B6">
        <w:rPr>
          <w:rFonts w:ascii="Tahoma" w:hAnsi="Tahoma" w:cs="Tahoma"/>
          <w:bCs w:val="0"/>
          <w:sz w:val="22"/>
          <w:szCs w:val="22"/>
        </w:rPr>
        <w:t>.</w:t>
      </w:r>
      <w:r w:rsidR="006B7FC3" w:rsidRPr="007832B6">
        <w:rPr>
          <w:rFonts w:ascii="Tahoma" w:hAnsi="Tahoma" w:cs="Tahoma"/>
          <w:bCs w:val="0"/>
          <w:sz w:val="22"/>
          <w:szCs w:val="22"/>
        </w:rPr>
        <w:br/>
      </w:r>
      <w:r w:rsidRPr="007832B6">
        <w:rPr>
          <w:rFonts w:ascii="Tahoma" w:hAnsi="Tahoma" w:cs="Tahoma"/>
          <w:bCs w:val="0"/>
          <w:sz w:val="22"/>
          <w:szCs w:val="22"/>
        </w:rPr>
        <w:t>Závěrečná ujednání</w:t>
      </w:r>
    </w:p>
    <w:p w14:paraId="7AC719E3" w14:textId="77777777" w:rsidR="00615DD9" w:rsidRPr="007832B6" w:rsidRDefault="00615DD9" w:rsidP="00615DD9">
      <w:pPr>
        <w:numPr>
          <w:ilvl w:val="0"/>
          <w:numId w:val="9"/>
        </w:numPr>
        <w:suppressAutoHyphens w:val="0"/>
        <w:spacing w:before="120"/>
        <w:jc w:val="both"/>
        <w:rPr>
          <w:rFonts w:ascii="Tahoma" w:hAnsi="Tahoma" w:cs="Tahoma"/>
          <w:sz w:val="22"/>
          <w:szCs w:val="22"/>
        </w:rPr>
      </w:pPr>
      <w:r w:rsidRPr="007832B6">
        <w:rPr>
          <w:rFonts w:ascii="Tahoma" w:hAnsi="Tahoma" w:cs="Tahoma"/>
          <w:sz w:val="22"/>
          <w:szCs w:val="22"/>
        </w:rPr>
        <w:t>Tato smlouva nabývá platnosti dnem jejího podpisu oběma smluvními stranami a účinnosti dnem,</w:t>
      </w:r>
      <w:r w:rsidRPr="00D96D94">
        <w:rPr>
          <w:rFonts w:ascii="Tahoma" w:hAnsi="Tahoma" w:cs="Tahoma"/>
        </w:rPr>
        <w:t xml:space="preserve"> </w:t>
      </w:r>
      <w:r w:rsidRPr="007832B6">
        <w:rPr>
          <w:rFonts w:ascii="Tahoma" w:hAnsi="Tahoma" w:cs="Tahoma"/>
          <w:sz w:val="22"/>
          <w:szCs w:val="22"/>
        </w:rPr>
        <w:t>kdy vyjádření souhlasu s obsahem návrhu smlouvy dojde druhé smluvní straně,</w:t>
      </w:r>
      <w:r w:rsidRPr="00D96D94">
        <w:rPr>
          <w:rFonts w:ascii="Tahoma" w:hAnsi="Tahoma" w:cs="Tahoma"/>
        </w:rPr>
        <w:t xml:space="preserve"> </w:t>
      </w:r>
      <w:r w:rsidRPr="007832B6">
        <w:rPr>
          <w:rFonts w:ascii="Tahoma" w:hAnsi="Tahoma" w:cs="Tahoma"/>
          <w:sz w:val="22"/>
          <w:szCs w:val="22"/>
        </w:rPr>
        <w:t>nestanoví</w:t>
      </w:r>
      <w:r w:rsidRPr="007832B6">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B1A4468" w14:textId="4FBECF9C" w:rsidR="00D70E73" w:rsidRPr="007832B6" w:rsidRDefault="00D70E73" w:rsidP="00D70E73">
      <w:pPr>
        <w:numPr>
          <w:ilvl w:val="0"/>
          <w:numId w:val="9"/>
        </w:numPr>
        <w:suppressAutoHyphens w:val="0"/>
        <w:spacing w:before="120"/>
        <w:jc w:val="both"/>
        <w:rPr>
          <w:rFonts w:ascii="Tahoma" w:hAnsi="Tahoma" w:cs="Tahoma"/>
          <w:sz w:val="22"/>
          <w:szCs w:val="22"/>
        </w:rPr>
      </w:pPr>
      <w:r w:rsidRPr="007832B6">
        <w:rPr>
          <w:rFonts w:ascii="Tahoma" w:hAnsi="Tahoma" w:cs="Tahoma"/>
          <w:sz w:val="22"/>
          <w:szCs w:val="22"/>
        </w:rPr>
        <w:t xml:space="preserve">Smluvní strany se dohodly, že pokud se na tuto smlouvu vztahuje povinnost uveřejnění v registru smluv ve smyslu zákona o registru smluv, provede uveřejnění v souladu se zákonem </w:t>
      </w:r>
      <w:r w:rsidR="001C2341">
        <w:rPr>
          <w:rFonts w:ascii="Tahoma" w:hAnsi="Tahoma" w:cs="Tahoma"/>
          <w:sz w:val="22"/>
          <w:szCs w:val="22"/>
        </w:rPr>
        <w:t>objednatel</w:t>
      </w:r>
      <w:r w:rsidRPr="007832B6">
        <w:rPr>
          <w:rFonts w:ascii="Tahoma" w:hAnsi="Tahoma" w:cs="Tahoma"/>
          <w:sz w:val="22"/>
          <w:szCs w:val="22"/>
        </w:rPr>
        <w:t>.</w:t>
      </w:r>
    </w:p>
    <w:p w14:paraId="03C44F4C" w14:textId="77777777" w:rsidR="00520BB0" w:rsidRPr="007832B6" w:rsidRDefault="00520BB0" w:rsidP="00520BB0">
      <w:pPr>
        <w:numPr>
          <w:ilvl w:val="0"/>
          <w:numId w:val="9"/>
        </w:numPr>
        <w:suppressAutoHyphens w:val="0"/>
        <w:spacing w:before="120"/>
        <w:jc w:val="both"/>
        <w:rPr>
          <w:rFonts w:ascii="Tahoma" w:hAnsi="Tahoma" w:cs="Tahoma"/>
          <w:sz w:val="22"/>
          <w:szCs w:val="22"/>
        </w:rPr>
      </w:pPr>
      <w:r w:rsidRPr="007832B6">
        <w:rPr>
          <w:rFonts w:ascii="Tahoma" w:hAnsi="Tahoma" w:cs="Tahoma"/>
          <w:sz w:val="22"/>
          <w:szCs w:val="22"/>
        </w:rPr>
        <w:t xml:space="preserve">V případě, že tato smlouva nebude uveřejněna dle předchozího odstavce, bere poskytovatel na vědomí a výslovně souhlasí s tím, že smlouva včetně příloh a případných dodatků bude zveřejněna na oficiálních webových stránkách </w:t>
      </w:r>
      <w:r>
        <w:rPr>
          <w:rFonts w:ascii="Tahoma" w:hAnsi="Tahoma" w:cs="Tahoma"/>
          <w:sz w:val="22"/>
          <w:szCs w:val="22"/>
        </w:rPr>
        <w:t>objednatele</w:t>
      </w:r>
      <w:r w:rsidRPr="007832B6">
        <w:rPr>
          <w:rFonts w:ascii="Tahoma" w:hAnsi="Tahoma" w:cs="Tahoma"/>
          <w:sz w:val="22"/>
          <w:szCs w:val="22"/>
        </w:rPr>
        <w:t>. Smlouva bude zveřejněna po anonymizaci provedené v souladu s platnými právními předpisy.</w:t>
      </w:r>
    </w:p>
    <w:p w14:paraId="36504824" w14:textId="7EAC1D1C" w:rsidR="007B5ED3"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Změnit nebo doplnit tuto smlouvu mohou smluvní strany jen formou písemných dodatků, které budou vzestupně číslovány, výslovně prohl</w:t>
      </w:r>
      <w:r w:rsidR="00615DD9" w:rsidRPr="007832B6">
        <w:rPr>
          <w:rFonts w:ascii="Tahoma" w:hAnsi="Tahoma" w:cs="Tahoma"/>
          <w:sz w:val="22"/>
          <w:szCs w:val="22"/>
        </w:rPr>
        <w:t>ášeny za dodatky této smlouvy a </w:t>
      </w:r>
      <w:r w:rsidRPr="007832B6">
        <w:rPr>
          <w:rFonts w:ascii="Tahoma" w:hAnsi="Tahoma" w:cs="Tahoma"/>
          <w:sz w:val="22"/>
          <w:szCs w:val="22"/>
        </w:rPr>
        <w:t>podepsány oprávněnými zástupci smluvních stran.</w:t>
      </w:r>
    </w:p>
    <w:p w14:paraId="40EC5EFA" w14:textId="77777777" w:rsidR="007B5ED3"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Smluvní strany mohou ukončit smluvní vztah kdykoliv vzájemnou dohodou.</w:t>
      </w:r>
    </w:p>
    <w:p w14:paraId="470464C0" w14:textId="2549DB1B" w:rsidR="007B5ED3"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lastRenderedPageBreak/>
        <w:t>Smluvní strany se dohodly, že tato smlouva zani</w:t>
      </w:r>
      <w:r w:rsidR="00615DD9" w:rsidRPr="007832B6">
        <w:rPr>
          <w:rFonts w:ascii="Tahoma" w:hAnsi="Tahoma" w:cs="Tahoma"/>
          <w:sz w:val="22"/>
          <w:szCs w:val="22"/>
        </w:rPr>
        <w:t>ká jednostranným odstoupením od </w:t>
      </w:r>
      <w:r w:rsidRPr="007832B6">
        <w:rPr>
          <w:rFonts w:ascii="Tahoma" w:hAnsi="Tahoma" w:cs="Tahoma"/>
          <w:sz w:val="22"/>
          <w:szCs w:val="22"/>
        </w:rPr>
        <w:t>smlouvy pro</w:t>
      </w:r>
      <w:r w:rsidR="00942B48" w:rsidRPr="007832B6">
        <w:rPr>
          <w:rFonts w:ascii="Tahoma" w:hAnsi="Tahoma" w:cs="Tahoma"/>
          <w:sz w:val="22"/>
          <w:szCs w:val="22"/>
        </w:rPr>
        <w:t> </w:t>
      </w:r>
      <w:r w:rsidRPr="007832B6">
        <w:rPr>
          <w:rFonts w:ascii="Tahoma" w:hAnsi="Tahoma" w:cs="Tahoma"/>
          <w:sz w:val="22"/>
          <w:szCs w:val="22"/>
        </w:rPr>
        <w:t>její podstatné porušení druhou smluvní stranou, s tím, že podstatným porušením smlouvy je zejména:</w:t>
      </w:r>
    </w:p>
    <w:p w14:paraId="0E9A01FB" w14:textId="006F7C3E" w:rsidR="007B5ED3" w:rsidRPr="007832B6" w:rsidRDefault="007B5ED3" w:rsidP="00615DD9">
      <w:pPr>
        <w:numPr>
          <w:ilvl w:val="0"/>
          <w:numId w:val="2"/>
        </w:numPr>
        <w:tabs>
          <w:tab w:val="clear" w:pos="1410"/>
        </w:tabs>
        <w:spacing w:before="60"/>
        <w:ind w:left="714" w:hanging="357"/>
        <w:jc w:val="both"/>
        <w:rPr>
          <w:rFonts w:ascii="Tahoma" w:hAnsi="Tahoma" w:cs="Tahoma"/>
          <w:sz w:val="22"/>
          <w:szCs w:val="22"/>
        </w:rPr>
      </w:pPr>
      <w:r w:rsidRPr="007832B6">
        <w:rPr>
          <w:rFonts w:ascii="Tahoma" w:hAnsi="Tahoma" w:cs="Tahoma"/>
          <w:sz w:val="22"/>
          <w:szCs w:val="22"/>
        </w:rPr>
        <w:t>neposkytnutí služeb v</w:t>
      </w:r>
      <w:r w:rsidR="006919FB" w:rsidRPr="007832B6">
        <w:rPr>
          <w:rFonts w:ascii="Tahoma" w:hAnsi="Tahoma" w:cs="Tahoma"/>
          <w:sz w:val="22"/>
          <w:szCs w:val="22"/>
        </w:rPr>
        <w:t>e</w:t>
      </w:r>
      <w:r w:rsidRPr="007832B6">
        <w:rPr>
          <w:rFonts w:ascii="Tahoma" w:hAnsi="Tahoma" w:cs="Tahoma"/>
          <w:sz w:val="22"/>
          <w:szCs w:val="22"/>
        </w:rPr>
        <w:t xml:space="preserve"> </w:t>
      </w:r>
      <w:r w:rsidR="006919FB" w:rsidRPr="007832B6">
        <w:rPr>
          <w:rFonts w:ascii="Tahoma" w:hAnsi="Tahoma" w:cs="Tahoma"/>
          <w:sz w:val="22"/>
          <w:szCs w:val="22"/>
        </w:rPr>
        <w:t>stanoven</w:t>
      </w:r>
      <w:r w:rsidR="00615DD9" w:rsidRPr="007832B6">
        <w:rPr>
          <w:rFonts w:ascii="Tahoma" w:hAnsi="Tahoma" w:cs="Tahoma"/>
          <w:sz w:val="22"/>
          <w:szCs w:val="22"/>
        </w:rPr>
        <w:t>é</w:t>
      </w:r>
      <w:r w:rsidR="006919FB" w:rsidRPr="007832B6">
        <w:rPr>
          <w:rFonts w:ascii="Tahoma" w:hAnsi="Tahoma" w:cs="Tahoma"/>
          <w:sz w:val="22"/>
          <w:szCs w:val="22"/>
        </w:rPr>
        <w:t xml:space="preserve"> </w:t>
      </w:r>
      <w:r w:rsidR="00615DD9" w:rsidRPr="007832B6">
        <w:rPr>
          <w:rFonts w:ascii="Tahoma" w:hAnsi="Tahoma" w:cs="Tahoma"/>
          <w:sz w:val="22"/>
          <w:szCs w:val="22"/>
        </w:rPr>
        <w:t>době plnění</w:t>
      </w:r>
      <w:r w:rsidRPr="007832B6">
        <w:rPr>
          <w:rFonts w:ascii="Tahoma" w:hAnsi="Tahoma" w:cs="Tahoma"/>
          <w:sz w:val="22"/>
          <w:szCs w:val="22"/>
        </w:rPr>
        <w:t>,</w:t>
      </w:r>
    </w:p>
    <w:p w14:paraId="454AA0B2" w14:textId="77777777" w:rsidR="007B5ED3" w:rsidRPr="007832B6" w:rsidRDefault="007B5ED3" w:rsidP="00615DD9">
      <w:pPr>
        <w:numPr>
          <w:ilvl w:val="0"/>
          <w:numId w:val="2"/>
        </w:numPr>
        <w:tabs>
          <w:tab w:val="clear" w:pos="1410"/>
        </w:tabs>
        <w:spacing w:before="60"/>
        <w:ind w:left="714" w:hanging="357"/>
        <w:jc w:val="both"/>
        <w:rPr>
          <w:rFonts w:ascii="Tahoma" w:hAnsi="Tahoma" w:cs="Tahoma"/>
          <w:sz w:val="22"/>
          <w:szCs w:val="22"/>
        </w:rPr>
      </w:pPr>
      <w:r w:rsidRPr="007832B6">
        <w:rPr>
          <w:rFonts w:ascii="Tahoma" w:hAnsi="Tahoma" w:cs="Tahoma"/>
          <w:sz w:val="22"/>
          <w:szCs w:val="22"/>
        </w:rPr>
        <w:t xml:space="preserve">neposkytnutí služeb v dohodnutém rozsahu a </w:t>
      </w:r>
      <w:r w:rsidR="007D47F4" w:rsidRPr="007832B6">
        <w:rPr>
          <w:rFonts w:ascii="Tahoma" w:hAnsi="Tahoma" w:cs="Tahoma"/>
          <w:sz w:val="22"/>
          <w:szCs w:val="22"/>
        </w:rPr>
        <w:t>kvalitě</w:t>
      </w:r>
      <w:r w:rsidRPr="007832B6">
        <w:rPr>
          <w:rFonts w:ascii="Tahoma" w:hAnsi="Tahoma" w:cs="Tahoma"/>
          <w:sz w:val="22"/>
          <w:szCs w:val="22"/>
        </w:rPr>
        <w:t>,</w:t>
      </w:r>
    </w:p>
    <w:p w14:paraId="5B03B470" w14:textId="77777777" w:rsidR="007B5ED3" w:rsidRPr="007832B6" w:rsidRDefault="007B5ED3" w:rsidP="00615DD9">
      <w:pPr>
        <w:numPr>
          <w:ilvl w:val="0"/>
          <w:numId w:val="2"/>
        </w:numPr>
        <w:tabs>
          <w:tab w:val="clear" w:pos="1410"/>
        </w:tabs>
        <w:spacing w:before="60"/>
        <w:ind w:left="714" w:hanging="357"/>
        <w:jc w:val="both"/>
        <w:rPr>
          <w:rFonts w:ascii="Tahoma" w:hAnsi="Tahoma" w:cs="Tahoma"/>
          <w:sz w:val="22"/>
          <w:szCs w:val="22"/>
        </w:rPr>
      </w:pPr>
      <w:r w:rsidRPr="007832B6">
        <w:rPr>
          <w:rFonts w:ascii="Tahoma" w:hAnsi="Tahoma" w:cs="Tahoma"/>
          <w:sz w:val="22"/>
          <w:szCs w:val="22"/>
        </w:rPr>
        <w:t>neuhrazení ceny služeb objednatelem po druhé výzvě poskytovatele k uhrazení dlužné částky, přičemž druhá výzva nesmí následovat dříve než 30 dnů po doručení první výzvy.</w:t>
      </w:r>
    </w:p>
    <w:p w14:paraId="382E1C7B" w14:textId="77777777" w:rsidR="00D7304B" w:rsidRPr="007832B6" w:rsidRDefault="00D7304B"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Objednatel je dále oprávněn od této smlouvy odstoupit v těchto případech:</w:t>
      </w:r>
    </w:p>
    <w:p w14:paraId="5C0774D2" w14:textId="77777777" w:rsidR="00D7304B" w:rsidRPr="007832B6" w:rsidRDefault="00D7304B" w:rsidP="00615DD9">
      <w:pPr>
        <w:numPr>
          <w:ilvl w:val="0"/>
          <w:numId w:val="19"/>
        </w:numPr>
        <w:tabs>
          <w:tab w:val="clear" w:pos="1410"/>
        </w:tabs>
        <w:suppressAutoHyphens w:val="0"/>
        <w:spacing w:before="60"/>
        <w:ind w:left="714" w:hanging="357"/>
        <w:jc w:val="both"/>
        <w:rPr>
          <w:rFonts w:ascii="Tahoma" w:hAnsi="Tahoma" w:cs="Tahoma"/>
          <w:color w:val="000000"/>
          <w:sz w:val="22"/>
          <w:szCs w:val="22"/>
        </w:rPr>
      </w:pPr>
      <w:r w:rsidRPr="007832B6">
        <w:rPr>
          <w:rFonts w:ascii="Tahoma" w:hAnsi="Tahoma" w:cs="Tahoma"/>
          <w:color w:val="000000"/>
          <w:sz w:val="22"/>
          <w:szCs w:val="22"/>
        </w:rPr>
        <w:t xml:space="preserve">bylo-li příslušným soudem rozhodnuto o tom, že poskytovatel je v úpadku ve smyslu zákona č. 182/2006 Sb., o úpadku a způsobech jeho řešení (insolvenční zákon), ve znění pozdějších předpisů (a to bez ohledu na právní moc tohoto rozhodnutí); </w:t>
      </w:r>
    </w:p>
    <w:p w14:paraId="251989D6" w14:textId="77777777" w:rsidR="00D7304B" w:rsidRPr="007832B6" w:rsidRDefault="00D7304B" w:rsidP="00615DD9">
      <w:pPr>
        <w:numPr>
          <w:ilvl w:val="0"/>
          <w:numId w:val="19"/>
        </w:numPr>
        <w:tabs>
          <w:tab w:val="clear" w:pos="1410"/>
        </w:tabs>
        <w:suppressAutoHyphens w:val="0"/>
        <w:spacing w:before="60"/>
        <w:ind w:left="714" w:hanging="357"/>
        <w:jc w:val="both"/>
        <w:rPr>
          <w:rFonts w:ascii="Tahoma" w:hAnsi="Tahoma" w:cs="Tahoma"/>
          <w:color w:val="000000"/>
          <w:sz w:val="22"/>
          <w:szCs w:val="22"/>
        </w:rPr>
      </w:pPr>
      <w:r w:rsidRPr="007832B6">
        <w:rPr>
          <w:rFonts w:ascii="Tahoma" w:hAnsi="Tahoma" w:cs="Tahoma"/>
          <w:color w:val="000000"/>
          <w:sz w:val="22"/>
          <w:szCs w:val="22"/>
        </w:rPr>
        <w:t>podá-li poskytovatel sám na sebe insolvenční návrh.</w:t>
      </w:r>
    </w:p>
    <w:p w14:paraId="54FE7307" w14:textId="381D459E" w:rsidR="007B5ED3"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Poskytovatel nemůže bez souhlasu objednatele postoupit svá práva a povinnosti plynoucí z této smlouvy třetí osobě.</w:t>
      </w:r>
    </w:p>
    <w:p w14:paraId="408FB793" w14:textId="700F1685" w:rsidR="007B5ED3"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že</w:t>
      </w:r>
      <w:r w:rsidR="00A31E4A">
        <w:rPr>
          <w:rFonts w:ascii="Tahoma" w:hAnsi="Tahoma" w:cs="Tahoma"/>
          <w:sz w:val="22"/>
          <w:szCs w:val="22"/>
        </w:rPr>
        <w:t> </w:t>
      </w:r>
      <w:r w:rsidRPr="007832B6">
        <w:rPr>
          <w:rFonts w:ascii="Tahoma" w:hAnsi="Tahoma" w:cs="Tahoma"/>
          <w:sz w:val="22"/>
          <w:szCs w:val="22"/>
        </w:rPr>
        <w:t>se</w:t>
      </w:r>
      <w:r w:rsidR="00A31E4A">
        <w:rPr>
          <w:rFonts w:ascii="Tahoma" w:hAnsi="Tahoma" w:cs="Tahoma"/>
          <w:sz w:val="22"/>
          <w:szCs w:val="22"/>
        </w:rPr>
        <w:t> </w:t>
      </w:r>
      <w:r w:rsidRPr="007832B6">
        <w:rPr>
          <w:rFonts w:ascii="Tahoma" w:hAnsi="Tahoma" w:cs="Tahoma"/>
          <w:sz w:val="22"/>
          <w:szCs w:val="22"/>
        </w:rPr>
        <w:t>dohodly na celém jejím obsahu, což stvrzují svými podpisy.</w:t>
      </w:r>
    </w:p>
    <w:p w14:paraId="6C899777" w14:textId="32055129" w:rsidR="005217AC" w:rsidRPr="007832B6" w:rsidRDefault="005217AC" w:rsidP="005217AC">
      <w:pPr>
        <w:numPr>
          <w:ilvl w:val="0"/>
          <w:numId w:val="9"/>
        </w:numPr>
        <w:suppressAutoHyphens w:val="0"/>
        <w:spacing w:before="120"/>
        <w:jc w:val="both"/>
        <w:rPr>
          <w:rFonts w:ascii="Tahoma" w:hAnsi="Tahoma" w:cs="Tahoma"/>
          <w:sz w:val="22"/>
          <w:szCs w:val="22"/>
        </w:rPr>
      </w:pPr>
      <w:r w:rsidRPr="007832B6">
        <w:rPr>
          <w:rFonts w:ascii="Tahoma" w:hAnsi="Tahoma" w:cs="Tahoma"/>
          <w:sz w:val="22"/>
          <w:szCs w:val="22"/>
        </w:rPr>
        <w:t xml:space="preserve">Osobní údaje obsažené v této smlouvě budou </w:t>
      </w:r>
      <w:r w:rsidR="00B82E8B" w:rsidRPr="007832B6">
        <w:rPr>
          <w:rFonts w:ascii="Tahoma" w:hAnsi="Tahoma" w:cs="Tahoma"/>
          <w:sz w:val="22"/>
          <w:szCs w:val="22"/>
        </w:rPr>
        <w:t>objednatelem</w:t>
      </w:r>
      <w:r w:rsidRPr="007832B6">
        <w:rPr>
          <w:rFonts w:ascii="Tahoma" w:hAnsi="Tahoma" w:cs="Tahoma"/>
          <w:sz w:val="22"/>
          <w:szCs w:val="22"/>
        </w:rPr>
        <w:t xml:space="preserve"> zpracovávány pouze pro účely plnění práv a povinností vyplývajících z této smlouvy; k jiným účelům nebudou tyto osobní údaje </w:t>
      </w:r>
      <w:r w:rsidR="006474F3" w:rsidRPr="007832B6">
        <w:rPr>
          <w:rFonts w:ascii="Tahoma" w:hAnsi="Tahoma" w:cs="Tahoma"/>
          <w:sz w:val="22"/>
          <w:szCs w:val="22"/>
        </w:rPr>
        <w:t>objednatelem</w:t>
      </w:r>
      <w:r w:rsidRPr="007832B6">
        <w:rPr>
          <w:rFonts w:ascii="Tahoma" w:hAnsi="Tahoma" w:cs="Tahoma"/>
          <w:sz w:val="22"/>
          <w:szCs w:val="22"/>
        </w:rPr>
        <w:t xml:space="preserve"> použity. </w:t>
      </w:r>
      <w:r w:rsidR="006474F3" w:rsidRPr="007832B6">
        <w:rPr>
          <w:rFonts w:ascii="Tahoma" w:hAnsi="Tahoma" w:cs="Tahoma"/>
          <w:sz w:val="22"/>
          <w:szCs w:val="22"/>
        </w:rPr>
        <w:t>Objednatel</w:t>
      </w:r>
      <w:r w:rsidRPr="007832B6">
        <w:rPr>
          <w:rFonts w:ascii="Tahoma" w:hAnsi="Tahoma" w:cs="Tahoma"/>
          <w:sz w:val="22"/>
          <w:szCs w:val="22"/>
        </w:rPr>
        <w:t xml:space="preserve"> při zpracovávání osobních údajů dodržuje platné právní předpisy. </w:t>
      </w:r>
    </w:p>
    <w:p w14:paraId="648248AF" w14:textId="2F72E2DC" w:rsidR="007B5ED3" w:rsidRPr="009B08A1" w:rsidRDefault="00104444" w:rsidP="00530F49">
      <w:pPr>
        <w:numPr>
          <w:ilvl w:val="0"/>
          <w:numId w:val="9"/>
        </w:numPr>
        <w:tabs>
          <w:tab w:val="clear" w:pos="360"/>
          <w:tab w:val="num" w:pos="720"/>
        </w:tabs>
        <w:suppressAutoHyphens w:val="0"/>
        <w:spacing w:before="120"/>
        <w:jc w:val="both"/>
        <w:rPr>
          <w:rFonts w:ascii="Tahoma" w:hAnsi="Tahoma" w:cs="Tahoma"/>
          <w:sz w:val="22"/>
          <w:szCs w:val="22"/>
          <w:lang w:eastAsia="cs-CZ"/>
        </w:rPr>
      </w:pPr>
      <w:r w:rsidRPr="009B08A1">
        <w:rPr>
          <w:rFonts w:ascii="Tahoma" w:hAnsi="Tahoma" w:cs="Tahoma"/>
          <w:sz w:val="22"/>
          <w:szCs w:val="22"/>
          <w:lang w:eastAsia="cs-CZ"/>
        </w:rPr>
        <w:t>T</w:t>
      </w:r>
      <w:r w:rsidR="00530F49" w:rsidRPr="009B08A1">
        <w:rPr>
          <w:rFonts w:ascii="Tahoma" w:hAnsi="Tahoma" w:cs="Tahoma"/>
          <w:sz w:val="22"/>
          <w:szCs w:val="22"/>
          <w:lang w:eastAsia="cs-CZ"/>
        </w:rPr>
        <w:t>ato smlouva</w:t>
      </w:r>
      <w:r w:rsidRPr="009B08A1">
        <w:rPr>
          <w:rFonts w:ascii="Tahoma" w:hAnsi="Tahoma" w:cs="Tahoma"/>
          <w:sz w:val="22"/>
          <w:szCs w:val="22"/>
          <w:lang w:eastAsia="cs-CZ"/>
        </w:rPr>
        <w:t xml:space="preserve"> je</w:t>
      </w:r>
      <w:r w:rsidR="00530F49" w:rsidRPr="009B08A1">
        <w:rPr>
          <w:rFonts w:ascii="Tahoma" w:hAnsi="Tahoma" w:cs="Tahoma"/>
          <w:sz w:val="22"/>
          <w:szCs w:val="22"/>
          <w:lang w:eastAsia="cs-CZ"/>
        </w:rPr>
        <w:t xml:space="preserve"> uzavírána v listinné podobě</w:t>
      </w:r>
      <w:r w:rsidRPr="009B08A1">
        <w:rPr>
          <w:rFonts w:ascii="Tahoma" w:hAnsi="Tahoma" w:cs="Tahoma"/>
          <w:sz w:val="22"/>
          <w:szCs w:val="22"/>
          <w:lang w:eastAsia="cs-CZ"/>
        </w:rPr>
        <w:t xml:space="preserve"> a</w:t>
      </w:r>
      <w:r w:rsidR="00530F49" w:rsidRPr="009B08A1">
        <w:rPr>
          <w:rFonts w:ascii="Tahoma" w:hAnsi="Tahoma" w:cs="Tahoma"/>
          <w:sz w:val="22"/>
          <w:szCs w:val="22"/>
          <w:lang w:eastAsia="cs-CZ"/>
        </w:rPr>
        <w:t xml:space="preserve"> vyhotovuje se ve </w:t>
      </w:r>
      <w:r w:rsidR="008B734D" w:rsidRPr="009B08A1">
        <w:rPr>
          <w:rFonts w:ascii="Tahoma" w:hAnsi="Tahoma" w:cs="Tahoma"/>
          <w:sz w:val="22"/>
          <w:szCs w:val="22"/>
          <w:lang w:eastAsia="cs-CZ"/>
        </w:rPr>
        <w:t>2</w:t>
      </w:r>
      <w:r w:rsidR="00530F49" w:rsidRPr="009B08A1">
        <w:rPr>
          <w:rFonts w:ascii="Tahoma" w:hAnsi="Tahoma" w:cs="Tahoma"/>
          <w:sz w:val="22"/>
          <w:szCs w:val="22"/>
          <w:lang w:eastAsia="cs-CZ"/>
        </w:rPr>
        <w:t xml:space="preserve"> stejnopisech s platností </w:t>
      </w:r>
      <w:r w:rsidR="00530F49" w:rsidRPr="009B08A1">
        <w:rPr>
          <w:rFonts w:ascii="Tahoma" w:hAnsi="Tahoma" w:cs="Tahoma"/>
          <w:sz w:val="22"/>
          <w:szCs w:val="22"/>
        </w:rPr>
        <w:t>originálu</w:t>
      </w:r>
      <w:r w:rsidR="00530F49" w:rsidRPr="009B08A1">
        <w:rPr>
          <w:rFonts w:ascii="Tahoma" w:hAnsi="Tahoma" w:cs="Tahoma"/>
          <w:sz w:val="22"/>
          <w:szCs w:val="22"/>
          <w:lang w:eastAsia="cs-CZ"/>
        </w:rPr>
        <w:t xml:space="preserve">, z nichž </w:t>
      </w:r>
      <w:r w:rsidR="008B734D" w:rsidRPr="009B08A1">
        <w:rPr>
          <w:rFonts w:ascii="Tahoma" w:hAnsi="Tahoma" w:cs="Tahoma"/>
          <w:sz w:val="22"/>
          <w:szCs w:val="22"/>
          <w:lang w:eastAsia="cs-CZ"/>
        </w:rPr>
        <w:t>1</w:t>
      </w:r>
      <w:r w:rsidR="00530F49" w:rsidRPr="009B08A1">
        <w:rPr>
          <w:rFonts w:ascii="Tahoma" w:hAnsi="Tahoma" w:cs="Tahoma"/>
          <w:sz w:val="22"/>
          <w:szCs w:val="22"/>
          <w:lang w:eastAsia="cs-CZ"/>
        </w:rPr>
        <w:t xml:space="preserve"> obdrží objednatel a </w:t>
      </w:r>
      <w:r w:rsidR="008B734D" w:rsidRPr="009B08A1">
        <w:rPr>
          <w:rFonts w:ascii="Tahoma" w:hAnsi="Tahoma" w:cs="Tahoma"/>
          <w:sz w:val="22"/>
          <w:szCs w:val="22"/>
          <w:lang w:eastAsia="cs-CZ"/>
        </w:rPr>
        <w:t>1</w:t>
      </w:r>
      <w:r w:rsidR="00530F49" w:rsidRPr="009B08A1">
        <w:rPr>
          <w:rFonts w:ascii="Tahoma" w:hAnsi="Tahoma" w:cs="Tahoma"/>
          <w:sz w:val="22"/>
          <w:szCs w:val="22"/>
          <w:lang w:eastAsia="cs-CZ"/>
        </w:rPr>
        <w:t xml:space="preserve"> poskytovatel. </w:t>
      </w:r>
    </w:p>
    <w:p w14:paraId="2BFC2900" w14:textId="14589CDC" w:rsidR="00615DD9" w:rsidRPr="007832B6" w:rsidRDefault="007B5ED3" w:rsidP="00615DD9">
      <w:pPr>
        <w:pStyle w:val="Zkladntextodsazen31"/>
        <w:numPr>
          <w:ilvl w:val="0"/>
          <w:numId w:val="9"/>
        </w:numPr>
        <w:tabs>
          <w:tab w:val="clear" w:pos="360"/>
          <w:tab w:val="clear" w:pos="1800"/>
        </w:tabs>
        <w:spacing w:before="120"/>
        <w:ind w:left="357" w:hanging="357"/>
        <w:rPr>
          <w:rFonts w:ascii="Tahoma" w:hAnsi="Tahoma" w:cs="Tahoma"/>
          <w:sz w:val="22"/>
          <w:szCs w:val="22"/>
        </w:rPr>
      </w:pPr>
      <w:r w:rsidRPr="007832B6">
        <w:rPr>
          <w:rFonts w:ascii="Tahoma" w:hAnsi="Tahoma" w:cs="Tahoma"/>
          <w:sz w:val="22"/>
          <w:szCs w:val="22"/>
        </w:rPr>
        <w:t>Nedílnou součástí</w:t>
      </w:r>
      <w:r w:rsidR="00933C92">
        <w:rPr>
          <w:rFonts w:ascii="Tahoma" w:hAnsi="Tahoma" w:cs="Tahoma"/>
          <w:sz w:val="22"/>
          <w:szCs w:val="22"/>
        </w:rPr>
        <w:t xml:space="preserve"> této</w:t>
      </w:r>
      <w:r w:rsidRPr="007832B6">
        <w:rPr>
          <w:rFonts w:ascii="Tahoma" w:hAnsi="Tahoma" w:cs="Tahoma"/>
          <w:sz w:val="22"/>
          <w:szCs w:val="22"/>
        </w:rPr>
        <w:t xml:space="preserve"> smlouvy jsou přílohy:</w:t>
      </w:r>
    </w:p>
    <w:p w14:paraId="40179234" w14:textId="4DE36326" w:rsidR="00615DD9" w:rsidRPr="00D96D94" w:rsidRDefault="007B5ED3" w:rsidP="00615DD9">
      <w:pPr>
        <w:pStyle w:val="Zkladntextodsazen31"/>
        <w:tabs>
          <w:tab w:val="clear" w:pos="1800"/>
        </w:tabs>
        <w:spacing w:before="120"/>
        <w:ind w:left="357" w:firstLine="0"/>
        <w:rPr>
          <w:rFonts w:ascii="Tahoma" w:hAnsi="Tahoma" w:cs="Tahoma"/>
          <w:iCs/>
          <w:sz w:val="22"/>
          <w:szCs w:val="22"/>
        </w:rPr>
      </w:pPr>
      <w:r w:rsidRPr="00D96D94">
        <w:rPr>
          <w:rFonts w:ascii="Tahoma" w:hAnsi="Tahoma" w:cs="Tahoma"/>
          <w:iCs/>
          <w:sz w:val="22"/>
          <w:szCs w:val="22"/>
        </w:rPr>
        <w:t>Příloha č. 1 –</w:t>
      </w:r>
      <w:r w:rsidR="00FF755E">
        <w:rPr>
          <w:rFonts w:ascii="Tahoma" w:hAnsi="Tahoma" w:cs="Tahoma"/>
          <w:iCs/>
          <w:sz w:val="22"/>
          <w:szCs w:val="22"/>
        </w:rPr>
        <w:t xml:space="preserve"> </w:t>
      </w:r>
      <w:r w:rsidR="00615DD9" w:rsidRPr="00D96D94">
        <w:rPr>
          <w:rFonts w:ascii="Tahoma" w:hAnsi="Tahoma" w:cs="Tahoma"/>
          <w:iCs/>
          <w:sz w:val="22"/>
          <w:szCs w:val="22"/>
        </w:rPr>
        <w:t>Podrobná specifikace služeb</w:t>
      </w:r>
    </w:p>
    <w:p w14:paraId="3715B3E4" w14:textId="02298916" w:rsidR="007B5ED3" w:rsidRPr="00D96D94" w:rsidRDefault="007B5ED3" w:rsidP="00615DD9">
      <w:pPr>
        <w:pStyle w:val="Zkladntextodsazen31"/>
        <w:tabs>
          <w:tab w:val="clear" w:pos="1800"/>
        </w:tabs>
        <w:spacing w:before="120"/>
        <w:ind w:left="357" w:firstLine="0"/>
        <w:rPr>
          <w:rFonts w:ascii="Tahoma" w:hAnsi="Tahoma" w:cs="Tahoma"/>
          <w:iCs/>
          <w:sz w:val="22"/>
          <w:szCs w:val="22"/>
        </w:rPr>
      </w:pPr>
      <w:r w:rsidRPr="00D96D94">
        <w:rPr>
          <w:rFonts w:ascii="Tahoma" w:hAnsi="Tahoma" w:cs="Tahoma"/>
          <w:iCs/>
          <w:sz w:val="22"/>
          <w:szCs w:val="22"/>
        </w:rPr>
        <w:t>Příloha č. 2 –</w:t>
      </w:r>
      <w:r w:rsidR="00FF755E">
        <w:rPr>
          <w:rFonts w:ascii="Tahoma" w:hAnsi="Tahoma" w:cs="Tahoma"/>
          <w:iCs/>
          <w:sz w:val="22"/>
          <w:szCs w:val="22"/>
        </w:rPr>
        <w:t xml:space="preserve"> </w:t>
      </w:r>
      <w:r w:rsidR="00615DD9" w:rsidRPr="00D96D94">
        <w:rPr>
          <w:rFonts w:ascii="Tahoma" w:hAnsi="Tahoma" w:cs="Tahoma"/>
          <w:iCs/>
          <w:sz w:val="22"/>
          <w:szCs w:val="22"/>
        </w:rPr>
        <w:t>Podrobný rozpis ceny</w:t>
      </w:r>
      <w:r w:rsidR="006062E1">
        <w:rPr>
          <w:rFonts w:ascii="Tahoma" w:hAnsi="Tahoma" w:cs="Tahoma"/>
          <w:iCs/>
          <w:sz w:val="22"/>
          <w:szCs w:val="22"/>
        </w:rPr>
        <w:t xml:space="preserve"> za služby</w:t>
      </w:r>
    </w:p>
    <w:p w14:paraId="6A52B50A" w14:textId="77777777" w:rsidR="00471249" w:rsidRDefault="00471249" w:rsidP="004A5127">
      <w:pPr>
        <w:pStyle w:val="OdstavecSmlouvy"/>
        <w:keepLines w:val="0"/>
        <w:widowControl w:val="0"/>
        <w:numPr>
          <w:ilvl w:val="0"/>
          <w:numId w:val="0"/>
        </w:numPr>
        <w:tabs>
          <w:tab w:val="clear" w:pos="426"/>
          <w:tab w:val="clear" w:pos="1701"/>
          <w:tab w:val="left" w:pos="6237"/>
        </w:tabs>
        <w:spacing w:before="360" w:after="0"/>
        <w:ind w:left="283" w:hanging="283"/>
        <w:rPr>
          <w:rFonts w:ascii="Tahoma" w:hAnsi="Tahoma" w:cs="Tahoma"/>
          <w:sz w:val="22"/>
          <w:szCs w:val="22"/>
        </w:rPr>
      </w:pPr>
    </w:p>
    <w:p w14:paraId="3F8E81FD" w14:textId="61E005FD" w:rsidR="007B5ED3" w:rsidRPr="00471249" w:rsidRDefault="007B5ED3" w:rsidP="00471249">
      <w:pPr>
        <w:pStyle w:val="OdstavecSmlouvy"/>
        <w:keepLines w:val="0"/>
        <w:widowControl w:val="0"/>
        <w:numPr>
          <w:ilvl w:val="0"/>
          <w:numId w:val="0"/>
        </w:numPr>
        <w:tabs>
          <w:tab w:val="clear" w:pos="426"/>
          <w:tab w:val="clear" w:pos="1701"/>
          <w:tab w:val="left" w:pos="6237"/>
        </w:tabs>
        <w:spacing w:before="360" w:after="0"/>
        <w:ind w:left="283" w:hanging="283"/>
        <w:rPr>
          <w:rFonts w:ascii="Tahoma" w:hAnsi="Tahoma" w:cs="Tahoma"/>
          <w:sz w:val="22"/>
          <w:szCs w:val="22"/>
        </w:rPr>
      </w:pPr>
      <w:r w:rsidRPr="00471249">
        <w:rPr>
          <w:rFonts w:ascii="Tahoma" w:hAnsi="Tahoma" w:cs="Tahoma"/>
          <w:sz w:val="22"/>
          <w:szCs w:val="22"/>
        </w:rPr>
        <w:t>V</w:t>
      </w:r>
      <w:r w:rsidR="006667FD" w:rsidRPr="00471249">
        <w:rPr>
          <w:rFonts w:ascii="Tahoma" w:hAnsi="Tahoma" w:cs="Tahoma"/>
          <w:sz w:val="22"/>
          <w:szCs w:val="22"/>
        </w:rPr>
        <w:t xml:space="preserve"> Ostravě </w:t>
      </w:r>
      <w:r w:rsidR="00615DD9" w:rsidRPr="00471249">
        <w:rPr>
          <w:rFonts w:ascii="Tahoma" w:hAnsi="Tahoma" w:cs="Tahoma"/>
          <w:sz w:val="22"/>
          <w:szCs w:val="22"/>
        </w:rPr>
        <w:t>dne ………………</w:t>
      </w:r>
      <w:r w:rsidR="00615DD9" w:rsidRPr="00471249">
        <w:rPr>
          <w:rFonts w:ascii="Tahoma" w:hAnsi="Tahoma" w:cs="Tahoma"/>
          <w:sz w:val="22"/>
          <w:szCs w:val="22"/>
        </w:rPr>
        <w:tab/>
        <w:t>V ………………dne ………………</w:t>
      </w:r>
    </w:p>
    <w:p w14:paraId="369DBA81" w14:textId="5A674944" w:rsidR="007B5ED3" w:rsidRPr="007832B6" w:rsidRDefault="007B5ED3" w:rsidP="00615DD9">
      <w:pPr>
        <w:tabs>
          <w:tab w:val="left" w:pos="6237"/>
        </w:tabs>
        <w:spacing w:before="1080"/>
        <w:jc w:val="both"/>
        <w:rPr>
          <w:rFonts w:ascii="Tahoma" w:hAnsi="Tahoma" w:cs="Tahoma"/>
          <w:sz w:val="22"/>
          <w:szCs w:val="22"/>
        </w:rPr>
      </w:pPr>
      <w:r w:rsidRPr="007832B6">
        <w:rPr>
          <w:rFonts w:ascii="Tahoma" w:hAnsi="Tahoma" w:cs="Tahoma"/>
          <w:sz w:val="22"/>
          <w:szCs w:val="22"/>
        </w:rPr>
        <w:t>……………………………………</w:t>
      </w:r>
      <w:r w:rsidR="00615DD9" w:rsidRPr="007832B6">
        <w:rPr>
          <w:rFonts w:ascii="Tahoma" w:hAnsi="Tahoma" w:cs="Tahoma"/>
          <w:sz w:val="22"/>
          <w:szCs w:val="22"/>
        </w:rPr>
        <w:tab/>
      </w:r>
      <w:r w:rsidRPr="007832B6">
        <w:rPr>
          <w:rFonts w:ascii="Tahoma" w:hAnsi="Tahoma" w:cs="Tahoma"/>
          <w:sz w:val="22"/>
          <w:szCs w:val="22"/>
        </w:rPr>
        <w:t>……………………………………</w:t>
      </w:r>
      <w:r w:rsidR="00615DD9" w:rsidRPr="007832B6">
        <w:rPr>
          <w:rFonts w:ascii="Tahoma" w:hAnsi="Tahoma" w:cs="Tahoma"/>
          <w:sz w:val="22"/>
          <w:szCs w:val="22"/>
        </w:rPr>
        <w:t>…</w:t>
      </w:r>
    </w:p>
    <w:p w14:paraId="5C08C74B" w14:textId="3E674B59" w:rsidR="007B5ED3" w:rsidRPr="007832B6" w:rsidRDefault="00615DD9" w:rsidP="00615DD9">
      <w:pPr>
        <w:tabs>
          <w:tab w:val="left" w:pos="6946"/>
        </w:tabs>
        <w:ind w:left="567"/>
        <w:jc w:val="both"/>
        <w:rPr>
          <w:rFonts w:ascii="Tahoma" w:hAnsi="Tahoma" w:cs="Tahoma"/>
          <w:sz w:val="22"/>
          <w:szCs w:val="22"/>
        </w:rPr>
      </w:pPr>
      <w:r w:rsidRPr="007832B6">
        <w:rPr>
          <w:rFonts w:ascii="Tahoma" w:hAnsi="Tahoma" w:cs="Tahoma"/>
          <w:sz w:val="22"/>
          <w:szCs w:val="22"/>
        </w:rPr>
        <w:t>za objednatele</w:t>
      </w:r>
      <w:r w:rsidRPr="007832B6">
        <w:rPr>
          <w:rFonts w:ascii="Tahoma" w:hAnsi="Tahoma" w:cs="Tahoma"/>
          <w:sz w:val="22"/>
          <w:szCs w:val="22"/>
        </w:rPr>
        <w:tab/>
      </w:r>
      <w:r w:rsidR="007B5ED3" w:rsidRPr="007832B6">
        <w:rPr>
          <w:rFonts w:ascii="Tahoma" w:hAnsi="Tahoma" w:cs="Tahoma"/>
          <w:sz w:val="22"/>
          <w:szCs w:val="22"/>
        </w:rPr>
        <w:t>za poskytovatele</w:t>
      </w:r>
    </w:p>
    <w:p w14:paraId="7D488926" w14:textId="7C310121" w:rsidR="00B02446" w:rsidRPr="007832B6" w:rsidRDefault="00104444" w:rsidP="004A5127">
      <w:pPr>
        <w:tabs>
          <w:tab w:val="left" w:pos="6946"/>
        </w:tabs>
        <w:jc w:val="both"/>
        <w:rPr>
          <w:rFonts w:ascii="Tahoma" w:hAnsi="Tahoma" w:cs="Tahoma"/>
          <w:i/>
          <w:color w:val="FF0000"/>
          <w:sz w:val="22"/>
          <w:szCs w:val="22"/>
        </w:rPr>
      </w:pPr>
      <w:r>
        <w:rPr>
          <w:rFonts w:ascii="Tahoma" w:hAnsi="Tahoma" w:cs="Tahoma"/>
          <w:sz w:val="22"/>
          <w:szCs w:val="22"/>
        </w:rPr>
        <w:t>Ingr. Rostislav Rožnovský</w:t>
      </w:r>
      <w:r w:rsidR="00615DD9" w:rsidRPr="007832B6">
        <w:rPr>
          <w:rFonts w:ascii="Tahoma" w:hAnsi="Tahoma" w:cs="Tahoma"/>
          <w:sz w:val="22"/>
          <w:szCs w:val="22"/>
        </w:rPr>
        <w:tab/>
      </w:r>
      <w:r w:rsidRPr="005A62F7">
        <w:rPr>
          <w:rFonts w:ascii="Tahoma" w:hAnsi="Tahoma" w:cs="Tahoma"/>
          <w:sz w:val="22"/>
          <w:szCs w:val="22"/>
          <w:highlight w:val="yellow"/>
        </w:rPr>
        <w:t>[doplní uchazeč]</w:t>
      </w:r>
      <w:r>
        <w:rPr>
          <w:rFonts w:ascii="Tahoma" w:hAnsi="Tahoma" w:cs="Tahoma"/>
          <w:sz w:val="22"/>
          <w:szCs w:val="22"/>
        </w:rPr>
        <w:t xml:space="preserve"> </w:t>
      </w:r>
      <w:r w:rsidR="00B02446" w:rsidRPr="007832B6">
        <w:rPr>
          <w:rFonts w:ascii="Tahoma" w:hAnsi="Tahoma" w:cs="Tahoma"/>
          <w:i/>
          <w:color w:val="FF0000"/>
          <w:sz w:val="22"/>
          <w:szCs w:val="22"/>
        </w:rPr>
        <w:br w:type="page"/>
      </w:r>
    </w:p>
    <w:p w14:paraId="20394FA5" w14:textId="77777777" w:rsidR="00471249" w:rsidRPr="00D96D94" w:rsidRDefault="00471249" w:rsidP="00471249">
      <w:pPr>
        <w:tabs>
          <w:tab w:val="left" w:pos="360"/>
        </w:tabs>
        <w:spacing w:after="240"/>
        <w:jc w:val="both"/>
        <w:rPr>
          <w:rFonts w:ascii="Tahoma" w:hAnsi="Tahoma" w:cs="Tahoma"/>
          <w:b/>
        </w:rPr>
      </w:pPr>
      <w:r w:rsidRPr="00D96D94">
        <w:rPr>
          <w:rFonts w:ascii="Tahoma" w:hAnsi="Tahoma" w:cs="Tahoma"/>
          <w:b/>
        </w:rPr>
        <w:lastRenderedPageBreak/>
        <w:t>Příloha č. 1 – Podrobná specifikace služeb</w:t>
      </w:r>
    </w:p>
    <w:p w14:paraId="51B138B1" w14:textId="77777777" w:rsidR="00471249" w:rsidRDefault="00471249" w:rsidP="00471249">
      <w:pPr>
        <w:spacing w:before="120" w:line="276" w:lineRule="auto"/>
        <w:jc w:val="both"/>
        <w:rPr>
          <w:rFonts w:ascii="Tahoma" w:hAnsi="Tahoma" w:cs="Tahoma"/>
          <w:sz w:val="22"/>
          <w:szCs w:val="22"/>
        </w:rPr>
      </w:pPr>
      <w:r w:rsidRPr="00D96D94">
        <w:rPr>
          <w:rFonts w:ascii="Tahoma" w:hAnsi="Tahoma" w:cs="Tahoma"/>
          <w:sz w:val="22"/>
          <w:szCs w:val="22"/>
        </w:rPr>
        <w:t>Předmětem veřejné zakázky je poskytnutí komplexních služeb a servisu spojených s přípravou, organizací a poskytováním služeb souvisejících s řádným průběhem konferenční akce</w:t>
      </w:r>
      <w:r>
        <w:rPr>
          <w:rFonts w:ascii="Tahoma" w:hAnsi="Tahoma" w:cs="Tahoma"/>
          <w:sz w:val="22"/>
          <w:szCs w:val="22"/>
        </w:rPr>
        <w:t xml:space="preserve"> v tomto rozsahu:</w:t>
      </w:r>
    </w:p>
    <w:p w14:paraId="257461E2" w14:textId="77777777" w:rsidR="009B08A1" w:rsidRPr="009B08A1" w:rsidRDefault="00471249" w:rsidP="00471249">
      <w:pPr>
        <w:pStyle w:val="Odstavecseseznamem"/>
        <w:numPr>
          <w:ilvl w:val="0"/>
          <w:numId w:val="31"/>
        </w:numPr>
        <w:spacing w:before="120" w:line="276" w:lineRule="auto"/>
        <w:jc w:val="both"/>
        <w:rPr>
          <w:rFonts w:ascii="Tahoma" w:hAnsi="Tahoma" w:cs="Tahoma"/>
          <w:sz w:val="22"/>
          <w:szCs w:val="22"/>
        </w:rPr>
      </w:pPr>
      <w:r w:rsidRPr="009B08A1">
        <w:rPr>
          <w:rFonts w:ascii="Tahoma" w:hAnsi="Tahoma" w:cs="Tahoma"/>
          <w:sz w:val="22"/>
          <w:szCs w:val="22"/>
        </w:rPr>
        <w:t xml:space="preserve">jednodenní konferenční akce s názvem </w:t>
      </w:r>
      <w:r w:rsidRPr="009B08A1">
        <w:rPr>
          <w:rFonts w:ascii="Tahoma" w:hAnsi="Tahoma" w:cs="Tahoma"/>
          <w:b/>
          <w:bCs/>
          <w:sz w:val="22"/>
          <w:szCs w:val="22"/>
        </w:rPr>
        <w:t>„</w:t>
      </w:r>
      <w:r w:rsidR="009B08A1" w:rsidRPr="009B08A1">
        <w:rPr>
          <w:rFonts w:ascii="Tahoma" w:hAnsi="Tahoma" w:cs="Tahoma"/>
          <w:b/>
          <w:bCs/>
          <w:sz w:val="22"/>
          <w:szCs w:val="22"/>
        </w:rPr>
        <w:t>Energetické fórum Moravskoslezského kraje - Inovativní energetické služby v praxi</w:t>
      </w:r>
      <w:r w:rsidRPr="009B08A1">
        <w:rPr>
          <w:rFonts w:ascii="Tahoma" w:hAnsi="Tahoma" w:cs="Tahoma"/>
          <w:b/>
          <w:bCs/>
          <w:sz w:val="22"/>
          <w:szCs w:val="22"/>
        </w:rPr>
        <w:t>“</w:t>
      </w:r>
    </w:p>
    <w:p w14:paraId="16C90477" w14:textId="0B004C1B" w:rsidR="00471249" w:rsidRPr="009B08A1" w:rsidRDefault="00471249" w:rsidP="00471249">
      <w:pPr>
        <w:pStyle w:val="Odstavecseseznamem"/>
        <w:numPr>
          <w:ilvl w:val="0"/>
          <w:numId w:val="31"/>
        </w:numPr>
        <w:spacing w:before="120" w:line="276" w:lineRule="auto"/>
        <w:jc w:val="both"/>
        <w:rPr>
          <w:rFonts w:ascii="Tahoma" w:hAnsi="Tahoma" w:cs="Tahoma"/>
          <w:sz w:val="22"/>
          <w:szCs w:val="22"/>
        </w:rPr>
      </w:pPr>
      <w:r w:rsidRPr="009B08A1">
        <w:rPr>
          <w:rFonts w:ascii="Tahoma" w:hAnsi="Tahoma" w:cs="Tahoma"/>
          <w:sz w:val="22"/>
          <w:szCs w:val="22"/>
        </w:rPr>
        <w:t>podvečerní a večerní doprovodný program a networking pro zvané hosty předcházející konferenčnímu programu</w:t>
      </w:r>
    </w:p>
    <w:p w14:paraId="38BCF763" w14:textId="77777777" w:rsidR="00471249" w:rsidRDefault="00471249" w:rsidP="00471249">
      <w:pPr>
        <w:spacing w:after="120" w:line="276" w:lineRule="auto"/>
        <w:jc w:val="both"/>
        <w:rPr>
          <w:rFonts w:ascii="Tahoma" w:hAnsi="Tahoma" w:cs="Tahoma"/>
          <w:sz w:val="22"/>
          <w:szCs w:val="22"/>
        </w:rPr>
      </w:pPr>
    </w:p>
    <w:p w14:paraId="446B669C" w14:textId="77777777" w:rsidR="00471249" w:rsidRDefault="00471249" w:rsidP="00471249">
      <w:pPr>
        <w:spacing w:after="120" w:line="276" w:lineRule="auto"/>
        <w:jc w:val="both"/>
        <w:rPr>
          <w:rFonts w:ascii="Tahoma" w:hAnsi="Tahoma" w:cs="Tahoma"/>
          <w:sz w:val="22"/>
          <w:szCs w:val="22"/>
        </w:rPr>
      </w:pPr>
      <w:r>
        <w:rPr>
          <w:rFonts w:ascii="Tahoma" w:hAnsi="Tahoma" w:cs="Tahoma"/>
          <w:sz w:val="22"/>
          <w:szCs w:val="22"/>
        </w:rPr>
        <w:t>Konference je určena pro představitele samospráv Moravskoslezského kraje a zúčastní se jí zástupci Evropské komise, ministerstev ČR, představitelé Moravskoslezského kraje, zástupci dalších krajů i široké spektrum odborníků v tématu energetické transformace. VIP účastníkům konference je určený podvečerní a večerní program dne předcházejícího konferenci.</w:t>
      </w:r>
    </w:p>
    <w:p w14:paraId="674C39BF" w14:textId="77777777" w:rsidR="00471249" w:rsidRDefault="00471249" w:rsidP="00471249">
      <w:pPr>
        <w:spacing w:after="120" w:line="276" w:lineRule="auto"/>
        <w:jc w:val="both"/>
        <w:rPr>
          <w:rFonts w:ascii="Tahoma" w:hAnsi="Tahoma" w:cs="Tahoma"/>
          <w:sz w:val="22"/>
          <w:szCs w:val="22"/>
        </w:rPr>
      </w:pPr>
      <w:r>
        <w:rPr>
          <w:rFonts w:ascii="Tahoma" w:hAnsi="Tahoma" w:cs="Tahoma"/>
          <w:sz w:val="22"/>
          <w:szCs w:val="22"/>
        </w:rPr>
        <w:t xml:space="preserve">Jedná se o vysoce reprezentativní mezinárodní akci, </w:t>
      </w:r>
      <w:r w:rsidRPr="00D96D94">
        <w:rPr>
          <w:rFonts w:ascii="Tahoma" w:hAnsi="Tahoma" w:cs="Tahoma"/>
          <w:sz w:val="22"/>
          <w:szCs w:val="22"/>
        </w:rPr>
        <w:t>čemuž musí odpovídat úroveň a kvalita poskytovaných služeb, které jsou předmětem této veřejné zakázky.</w:t>
      </w:r>
    </w:p>
    <w:p w14:paraId="725054BC" w14:textId="77777777" w:rsidR="00471249" w:rsidRDefault="00471249" w:rsidP="00471249">
      <w:pPr>
        <w:spacing w:line="276" w:lineRule="auto"/>
        <w:jc w:val="both"/>
        <w:rPr>
          <w:rStyle w:val="Hypertextovodkaz"/>
          <w:rFonts w:ascii="Tahoma" w:hAnsi="Tahoma" w:cs="Tahoma"/>
          <w:sz w:val="22"/>
          <w:szCs w:val="22"/>
        </w:rPr>
      </w:pPr>
      <w:r>
        <w:rPr>
          <w:rFonts w:ascii="Tahoma" w:hAnsi="Tahoma" w:cs="Tahoma"/>
          <w:sz w:val="22"/>
          <w:szCs w:val="22"/>
        </w:rPr>
        <w:t xml:space="preserve">Konference bude fyzicky a technicky probíhat v prostorách multifunkční auly GONG, a to 1) v malém sálu s přilehlými místnostmi (první nadzemní podlaží pro fyzický průběh konference, prostor pro auditorium, pódium, tlumočení a VIP </w:t>
      </w:r>
      <w:proofErr w:type="spellStart"/>
      <w:r>
        <w:rPr>
          <w:rFonts w:ascii="Tahoma" w:hAnsi="Tahoma" w:cs="Tahoma"/>
          <w:sz w:val="22"/>
          <w:szCs w:val="22"/>
        </w:rPr>
        <w:t>Lounge</w:t>
      </w:r>
      <w:proofErr w:type="spellEnd"/>
      <w:r>
        <w:rPr>
          <w:rFonts w:ascii="Tahoma" w:hAnsi="Tahoma" w:cs="Tahoma"/>
          <w:sz w:val="22"/>
          <w:szCs w:val="22"/>
        </w:rPr>
        <w:t xml:space="preserve">, prezence a zázemí pro organizační tým), 2) u vstupu multifunkční auly GONG (přízemí, pouze šatna pro účastníky konference), 3) v prostoru </w:t>
      </w:r>
      <w:proofErr w:type="spellStart"/>
      <w:r>
        <w:rPr>
          <w:rFonts w:ascii="Tahoma" w:hAnsi="Tahoma" w:cs="Tahoma"/>
          <w:sz w:val="22"/>
          <w:szCs w:val="22"/>
        </w:rPr>
        <w:t>gastrogalerie</w:t>
      </w:r>
      <w:proofErr w:type="spellEnd"/>
      <w:r>
        <w:rPr>
          <w:rFonts w:ascii="Tahoma" w:hAnsi="Tahoma" w:cs="Tahoma"/>
          <w:sz w:val="22"/>
          <w:szCs w:val="22"/>
        </w:rPr>
        <w:t xml:space="preserve"> (první nadzemní podlaží, prostor pro občerstvení formou </w:t>
      </w:r>
      <w:proofErr w:type="spellStart"/>
      <w:r>
        <w:rPr>
          <w:rFonts w:ascii="Tahoma" w:hAnsi="Tahoma" w:cs="Tahoma"/>
          <w:sz w:val="22"/>
          <w:szCs w:val="22"/>
        </w:rPr>
        <w:t>coffeebreaků</w:t>
      </w:r>
      <w:proofErr w:type="spellEnd"/>
      <w:r>
        <w:rPr>
          <w:rFonts w:ascii="Tahoma" w:hAnsi="Tahoma" w:cs="Tahoma"/>
          <w:sz w:val="22"/>
          <w:szCs w:val="22"/>
        </w:rPr>
        <w:t xml:space="preserve"> a Relax zóny). Konkrétní rozčlenění jednotlivých prostor je k náhledu v dispozici zde: </w:t>
      </w:r>
      <w:hyperlink r:id="rId9" w:history="1">
        <w:r w:rsidRPr="00E45C07">
          <w:rPr>
            <w:rStyle w:val="Hypertextovodkaz"/>
            <w:rFonts w:ascii="Tahoma" w:hAnsi="Tahoma" w:cs="Tahoma"/>
            <w:sz w:val="22"/>
            <w:szCs w:val="22"/>
          </w:rPr>
          <w:t>Katalog_DOV_2023.pdf (dolnivitkovice.cz)</w:t>
        </w:r>
      </w:hyperlink>
    </w:p>
    <w:p w14:paraId="0ECFB646" w14:textId="77777777" w:rsidR="00471249" w:rsidRDefault="00471249" w:rsidP="00471249">
      <w:pPr>
        <w:spacing w:line="276" w:lineRule="auto"/>
        <w:jc w:val="both"/>
        <w:rPr>
          <w:rStyle w:val="Hypertextovodkaz"/>
          <w:rFonts w:ascii="Tahoma" w:hAnsi="Tahoma" w:cs="Tahoma"/>
          <w:sz w:val="22"/>
          <w:szCs w:val="22"/>
        </w:rPr>
      </w:pPr>
    </w:p>
    <w:p w14:paraId="51904637" w14:textId="77777777" w:rsidR="00471249" w:rsidRPr="006E683C" w:rsidRDefault="00471249" w:rsidP="00471249">
      <w:pPr>
        <w:spacing w:line="276" w:lineRule="auto"/>
        <w:jc w:val="both"/>
        <w:rPr>
          <w:rFonts w:ascii="Tahoma" w:hAnsi="Tahoma" w:cs="Tahoma"/>
          <w:sz w:val="22"/>
          <w:szCs w:val="22"/>
        </w:rPr>
      </w:pPr>
      <w:r w:rsidRPr="00075494">
        <w:rPr>
          <w:rFonts w:ascii="Tahoma" w:hAnsi="Tahoma" w:cs="Tahoma"/>
          <w:sz w:val="22"/>
          <w:szCs w:val="22"/>
        </w:rPr>
        <w:t xml:space="preserve">Program 27. 11. bude fyzicky probíhat v kreativním prostoru </w:t>
      </w:r>
      <w:r>
        <w:rPr>
          <w:rFonts w:ascii="Tahoma" w:hAnsi="Tahoma" w:cs="Tahoma"/>
          <w:sz w:val="22"/>
          <w:szCs w:val="22"/>
        </w:rPr>
        <w:t xml:space="preserve">BUMBUM </w:t>
      </w:r>
      <w:proofErr w:type="spellStart"/>
      <w:r>
        <w:rPr>
          <w:rFonts w:ascii="Tahoma" w:hAnsi="Tahoma" w:cs="Tahoma"/>
          <w:sz w:val="22"/>
          <w:szCs w:val="22"/>
        </w:rPr>
        <w:t>Comedy</w:t>
      </w:r>
      <w:proofErr w:type="spellEnd"/>
      <w:r>
        <w:rPr>
          <w:rFonts w:ascii="Tahoma" w:hAnsi="Tahoma" w:cs="Tahoma"/>
          <w:sz w:val="22"/>
          <w:szCs w:val="22"/>
        </w:rPr>
        <w:t xml:space="preserve"> club &amp; Bar</w:t>
      </w:r>
      <w:r w:rsidRPr="00075494">
        <w:rPr>
          <w:rFonts w:ascii="Tahoma" w:hAnsi="Tahoma" w:cs="Tahoma"/>
          <w:sz w:val="22"/>
          <w:szCs w:val="22"/>
        </w:rPr>
        <w:t xml:space="preserve"> a bude mít podobu neformální diskuze </w:t>
      </w:r>
      <w:r>
        <w:rPr>
          <w:rFonts w:ascii="Tahoma" w:hAnsi="Tahoma" w:cs="Tahoma"/>
          <w:sz w:val="22"/>
          <w:szCs w:val="22"/>
        </w:rPr>
        <w:t xml:space="preserve">a networkingu </w:t>
      </w:r>
      <w:r w:rsidRPr="00075494">
        <w:rPr>
          <w:rFonts w:ascii="Tahoma" w:hAnsi="Tahoma" w:cs="Tahoma"/>
          <w:sz w:val="22"/>
          <w:szCs w:val="22"/>
        </w:rPr>
        <w:t>účastníků s ukázkou současné kultury regionu. Ve vymezeném čase bude k dispozici občerstvení (přesná specifikace níže).</w:t>
      </w:r>
    </w:p>
    <w:p w14:paraId="26E27AF5" w14:textId="77777777" w:rsidR="00471249" w:rsidRPr="00D96D94" w:rsidRDefault="00471249" w:rsidP="00471249">
      <w:pPr>
        <w:spacing w:before="120"/>
        <w:jc w:val="both"/>
        <w:rPr>
          <w:rFonts w:ascii="Tahoma" w:hAnsi="Tahoma" w:cs="Tahoma"/>
          <w:b/>
          <w:sz w:val="22"/>
          <w:szCs w:val="22"/>
        </w:rPr>
      </w:pPr>
      <w:r w:rsidRPr="00D96D94">
        <w:rPr>
          <w:rFonts w:ascii="Tahoma" w:hAnsi="Tahoma" w:cs="Tahoma"/>
          <w:b/>
          <w:sz w:val="22"/>
          <w:szCs w:val="22"/>
        </w:rPr>
        <w:t>Parametry akce:</w:t>
      </w:r>
    </w:p>
    <w:p w14:paraId="5993CDB6" w14:textId="77777777" w:rsidR="00471249" w:rsidRDefault="00471249" w:rsidP="00471249">
      <w:pPr>
        <w:jc w:val="both"/>
        <w:rPr>
          <w:rFonts w:ascii="Tahoma" w:hAnsi="Tahoma" w:cs="Tahoma"/>
          <w:sz w:val="22"/>
          <w:szCs w:val="22"/>
        </w:rPr>
      </w:pPr>
      <w:r w:rsidRPr="00D96D94">
        <w:rPr>
          <w:rFonts w:ascii="Tahoma" w:hAnsi="Tahoma" w:cs="Tahoma"/>
          <w:sz w:val="22"/>
          <w:szCs w:val="22"/>
        </w:rPr>
        <w:t>Termín:</w:t>
      </w:r>
      <w:r w:rsidRPr="00D96D94">
        <w:rPr>
          <w:rFonts w:ascii="Tahoma" w:hAnsi="Tahoma" w:cs="Tahoma"/>
          <w:sz w:val="22"/>
          <w:szCs w:val="22"/>
        </w:rPr>
        <w:tab/>
      </w:r>
      <w:r w:rsidRPr="00D96D94">
        <w:rPr>
          <w:rFonts w:ascii="Tahoma" w:hAnsi="Tahoma" w:cs="Tahoma"/>
          <w:sz w:val="22"/>
          <w:szCs w:val="22"/>
        </w:rPr>
        <w:tab/>
      </w:r>
      <w:r w:rsidRPr="00D96D94">
        <w:rPr>
          <w:rFonts w:ascii="Tahoma" w:hAnsi="Tahoma" w:cs="Tahoma"/>
          <w:sz w:val="22"/>
          <w:szCs w:val="22"/>
        </w:rPr>
        <w:tab/>
      </w:r>
      <w:r w:rsidRPr="00D96D94">
        <w:rPr>
          <w:rFonts w:ascii="Tahoma" w:hAnsi="Tahoma" w:cs="Tahoma"/>
          <w:sz w:val="22"/>
          <w:szCs w:val="22"/>
        </w:rPr>
        <w:tab/>
        <w:t>2</w:t>
      </w:r>
      <w:r>
        <w:rPr>
          <w:rFonts w:ascii="Tahoma" w:hAnsi="Tahoma" w:cs="Tahoma"/>
          <w:sz w:val="22"/>
          <w:szCs w:val="22"/>
        </w:rPr>
        <w:t>7</w:t>
      </w:r>
      <w:r w:rsidRPr="00D96D94">
        <w:rPr>
          <w:rFonts w:ascii="Tahoma" w:hAnsi="Tahoma" w:cs="Tahoma"/>
          <w:sz w:val="22"/>
          <w:szCs w:val="22"/>
        </w:rPr>
        <w:t>. – 2</w:t>
      </w:r>
      <w:r>
        <w:rPr>
          <w:rFonts w:ascii="Tahoma" w:hAnsi="Tahoma" w:cs="Tahoma"/>
          <w:sz w:val="22"/>
          <w:szCs w:val="22"/>
        </w:rPr>
        <w:t>8</w:t>
      </w:r>
      <w:r w:rsidRPr="00D96D94">
        <w:rPr>
          <w:rFonts w:ascii="Tahoma" w:hAnsi="Tahoma" w:cs="Tahoma"/>
          <w:sz w:val="22"/>
          <w:szCs w:val="22"/>
        </w:rPr>
        <w:t>. 1</w:t>
      </w:r>
      <w:r>
        <w:rPr>
          <w:rFonts w:ascii="Tahoma" w:hAnsi="Tahoma" w:cs="Tahoma"/>
          <w:sz w:val="22"/>
          <w:szCs w:val="22"/>
        </w:rPr>
        <w:t>1</w:t>
      </w:r>
      <w:r w:rsidRPr="00D96D94">
        <w:rPr>
          <w:rFonts w:ascii="Tahoma" w:hAnsi="Tahoma" w:cs="Tahoma"/>
          <w:sz w:val="22"/>
          <w:szCs w:val="22"/>
        </w:rPr>
        <w:t>. 202</w:t>
      </w:r>
      <w:r>
        <w:rPr>
          <w:rFonts w:ascii="Tahoma" w:hAnsi="Tahoma" w:cs="Tahoma"/>
          <w:sz w:val="22"/>
          <w:szCs w:val="22"/>
        </w:rPr>
        <w:t>4</w:t>
      </w:r>
    </w:p>
    <w:p w14:paraId="1647AE9D" w14:textId="77777777" w:rsidR="00471249" w:rsidRDefault="00471249" w:rsidP="00471249">
      <w:pPr>
        <w:ind w:left="3540" w:hanging="3540"/>
        <w:jc w:val="both"/>
        <w:rPr>
          <w:rFonts w:ascii="Tahoma" w:hAnsi="Tahoma" w:cs="Tahoma"/>
          <w:sz w:val="22"/>
          <w:szCs w:val="22"/>
        </w:rPr>
      </w:pPr>
      <w:r>
        <w:rPr>
          <w:rFonts w:ascii="Tahoma" w:hAnsi="Tahoma" w:cs="Tahoma"/>
          <w:sz w:val="22"/>
          <w:szCs w:val="22"/>
        </w:rPr>
        <w:t>Místo:</w:t>
      </w:r>
      <w:r>
        <w:rPr>
          <w:rFonts w:ascii="Tahoma" w:hAnsi="Tahoma" w:cs="Tahoma"/>
          <w:sz w:val="22"/>
          <w:szCs w:val="22"/>
        </w:rPr>
        <w:tab/>
        <w:t xml:space="preserve">27. 11. 2024 – BUMBUM </w:t>
      </w:r>
      <w:proofErr w:type="spellStart"/>
      <w:r>
        <w:rPr>
          <w:rFonts w:ascii="Tahoma" w:hAnsi="Tahoma" w:cs="Tahoma"/>
          <w:sz w:val="22"/>
          <w:szCs w:val="22"/>
        </w:rPr>
        <w:t>Comedy</w:t>
      </w:r>
      <w:proofErr w:type="spellEnd"/>
      <w:r>
        <w:rPr>
          <w:rFonts w:ascii="Tahoma" w:hAnsi="Tahoma" w:cs="Tahoma"/>
          <w:sz w:val="22"/>
          <w:szCs w:val="22"/>
        </w:rPr>
        <w:t xml:space="preserve"> club &amp; Bar, </w:t>
      </w:r>
      <w:r w:rsidRPr="00F20ACD">
        <w:rPr>
          <w:rFonts w:ascii="Tahoma" w:hAnsi="Tahoma" w:cs="Tahoma"/>
          <w:sz w:val="22"/>
          <w:szCs w:val="22"/>
        </w:rPr>
        <w:t>Havlíčkovo nábřeží 28, Ostrava</w:t>
      </w:r>
    </w:p>
    <w:p w14:paraId="57027B4D" w14:textId="77777777" w:rsidR="00471249" w:rsidRDefault="00471249" w:rsidP="00471249">
      <w:pPr>
        <w:ind w:left="3540"/>
        <w:jc w:val="both"/>
        <w:rPr>
          <w:rFonts w:ascii="Tahoma" w:hAnsi="Tahoma" w:cs="Tahoma"/>
          <w:sz w:val="22"/>
          <w:szCs w:val="22"/>
        </w:rPr>
      </w:pPr>
      <w:r>
        <w:rPr>
          <w:rFonts w:ascii="Tahoma" w:hAnsi="Tahoma" w:cs="Tahoma"/>
          <w:sz w:val="22"/>
          <w:szCs w:val="22"/>
        </w:rPr>
        <w:t>28. 11. 2024 - M</w:t>
      </w:r>
      <w:r w:rsidRPr="00D96D94">
        <w:rPr>
          <w:rFonts w:ascii="Tahoma" w:hAnsi="Tahoma" w:cs="Tahoma"/>
          <w:sz w:val="22"/>
          <w:szCs w:val="22"/>
        </w:rPr>
        <w:t>alý sál multifunkční auly GONG</w:t>
      </w:r>
      <w:r>
        <w:rPr>
          <w:rFonts w:ascii="Tahoma" w:hAnsi="Tahoma" w:cs="Tahoma"/>
          <w:sz w:val="22"/>
          <w:szCs w:val="22"/>
        </w:rPr>
        <w:t xml:space="preserve"> v Dolní oblasti Vítkovic,</w:t>
      </w:r>
      <w:r w:rsidRPr="00D96D94">
        <w:rPr>
          <w:rFonts w:ascii="Tahoma" w:hAnsi="Tahoma" w:cs="Tahoma"/>
          <w:sz w:val="22"/>
          <w:szCs w:val="22"/>
        </w:rPr>
        <w:t xml:space="preserve"> Ruská 2993, 729 30 Ostrava – Vítkovice </w:t>
      </w:r>
    </w:p>
    <w:p w14:paraId="154110A4" w14:textId="77777777" w:rsidR="00471249" w:rsidRPr="00D96D94" w:rsidRDefault="00471249" w:rsidP="00471249">
      <w:pPr>
        <w:ind w:left="3540" w:hanging="3540"/>
        <w:jc w:val="both"/>
        <w:rPr>
          <w:rFonts w:ascii="Tahoma" w:hAnsi="Tahoma" w:cs="Tahoma"/>
          <w:sz w:val="22"/>
          <w:szCs w:val="22"/>
        </w:rPr>
      </w:pPr>
      <w:r>
        <w:rPr>
          <w:rFonts w:ascii="Tahoma" w:hAnsi="Tahoma" w:cs="Tahoma"/>
          <w:sz w:val="22"/>
          <w:szCs w:val="22"/>
        </w:rPr>
        <w:tab/>
      </w:r>
    </w:p>
    <w:p w14:paraId="7C282AFB" w14:textId="77777777" w:rsidR="00471249" w:rsidRDefault="00471249" w:rsidP="00471249">
      <w:pPr>
        <w:jc w:val="both"/>
        <w:rPr>
          <w:rFonts w:ascii="Tahoma" w:hAnsi="Tahoma" w:cs="Tahoma"/>
          <w:sz w:val="22"/>
          <w:szCs w:val="22"/>
        </w:rPr>
      </w:pPr>
    </w:p>
    <w:p w14:paraId="2C05E35C" w14:textId="77777777" w:rsidR="00471249" w:rsidRDefault="00471249" w:rsidP="00471249">
      <w:pPr>
        <w:jc w:val="both"/>
        <w:rPr>
          <w:rFonts w:ascii="Tahoma" w:hAnsi="Tahoma" w:cs="Tahoma"/>
          <w:sz w:val="22"/>
          <w:szCs w:val="22"/>
        </w:rPr>
      </w:pPr>
      <w:r w:rsidRPr="00D96D94">
        <w:rPr>
          <w:rFonts w:ascii="Tahoma" w:hAnsi="Tahoma" w:cs="Tahoma"/>
          <w:sz w:val="22"/>
          <w:szCs w:val="22"/>
        </w:rPr>
        <w:t xml:space="preserve">Předpokládaný </w:t>
      </w:r>
      <w:r>
        <w:rPr>
          <w:rFonts w:ascii="Tahoma" w:hAnsi="Tahoma" w:cs="Tahoma"/>
          <w:sz w:val="22"/>
          <w:szCs w:val="22"/>
        </w:rPr>
        <w:t xml:space="preserve">(a zároveň </w:t>
      </w:r>
    </w:p>
    <w:p w14:paraId="78F003C7" w14:textId="77777777" w:rsidR="00471249" w:rsidRDefault="00471249" w:rsidP="00471249">
      <w:pPr>
        <w:jc w:val="both"/>
        <w:rPr>
          <w:rFonts w:ascii="Tahoma" w:hAnsi="Tahoma" w:cs="Tahoma"/>
          <w:sz w:val="22"/>
          <w:szCs w:val="22"/>
        </w:rPr>
      </w:pPr>
      <w:r>
        <w:rPr>
          <w:rFonts w:ascii="Tahoma" w:hAnsi="Tahoma" w:cs="Tahoma"/>
          <w:sz w:val="22"/>
          <w:szCs w:val="22"/>
        </w:rPr>
        <w:t xml:space="preserve">maximální) </w:t>
      </w:r>
      <w:r w:rsidRPr="00D96D94">
        <w:rPr>
          <w:rFonts w:ascii="Tahoma" w:hAnsi="Tahoma" w:cs="Tahoma"/>
          <w:sz w:val="22"/>
          <w:szCs w:val="22"/>
        </w:rPr>
        <w:t>počet účastníků:</w:t>
      </w:r>
      <w:r w:rsidRPr="00D96D94">
        <w:rPr>
          <w:rFonts w:ascii="Tahoma" w:hAnsi="Tahoma" w:cs="Tahoma"/>
          <w:sz w:val="22"/>
          <w:szCs w:val="22"/>
        </w:rPr>
        <w:tab/>
      </w:r>
      <w:r>
        <w:rPr>
          <w:rFonts w:ascii="Tahoma" w:hAnsi="Tahoma" w:cs="Tahoma"/>
          <w:sz w:val="22"/>
          <w:szCs w:val="22"/>
        </w:rPr>
        <w:tab/>
      </w:r>
      <w:r w:rsidRPr="00D96D94">
        <w:rPr>
          <w:rFonts w:ascii="Tahoma" w:hAnsi="Tahoma" w:cs="Tahoma"/>
          <w:sz w:val="22"/>
          <w:szCs w:val="22"/>
        </w:rPr>
        <w:t>200 (z toho 50 zahraničních)</w:t>
      </w:r>
    </w:p>
    <w:p w14:paraId="2ACDF4D0" w14:textId="77777777" w:rsidR="00471249" w:rsidRDefault="00471249" w:rsidP="00471249">
      <w:pPr>
        <w:spacing w:before="120"/>
        <w:jc w:val="both"/>
        <w:rPr>
          <w:rFonts w:ascii="Tahoma" w:hAnsi="Tahoma" w:cs="Tahoma"/>
          <w:b/>
          <w:sz w:val="22"/>
          <w:szCs w:val="22"/>
        </w:rPr>
      </w:pPr>
      <w:r>
        <w:rPr>
          <w:rFonts w:ascii="Tahoma" w:hAnsi="Tahoma" w:cs="Tahoma"/>
          <w:b/>
          <w:sz w:val="22"/>
          <w:szCs w:val="22"/>
        </w:rPr>
        <w:t>Předpokládaný časový harmonogram:</w:t>
      </w:r>
    </w:p>
    <w:p w14:paraId="3A358B6E" w14:textId="77777777" w:rsidR="00471249" w:rsidRPr="00E00A31" w:rsidRDefault="00471249" w:rsidP="00471249">
      <w:pPr>
        <w:pStyle w:val="Odstavecseseznamem"/>
        <w:numPr>
          <w:ilvl w:val="3"/>
          <w:numId w:val="14"/>
        </w:numPr>
        <w:spacing w:before="120"/>
        <w:jc w:val="both"/>
        <w:rPr>
          <w:rFonts w:ascii="Tahoma" w:hAnsi="Tahoma" w:cs="Tahoma"/>
          <w:bCs/>
          <w:sz w:val="22"/>
          <w:szCs w:val="22"/>
          <w:u w:val="single"/>
        </w:rPr>
      </w:pPr>
      <w:r w:rsidRPr="00E00A31">
        <w:rPr>
          <w:rFonts w:ascii="Tahoma" w:hAnsi="Tahoma" w:cs="Tahoma"/>
          <w:bCs/>
          <w:sz w:val="22"/>
          <w:szCs w:val="22"/>
          <w:u w:val="single"/>
        </w:rPr>
        <w:t xml:space="preserve">Den </w:t>
      </w:r>
      <w:r>
        <w:rPr>
          <w:rFonts w:ascii="Tahoma" w:hAnsi="Tahoma" w:cs="Tahoma"/>
          <w:bCs/>
          <w:sz w:val="22"/>
          <w:szCs w:val="22"/>
          <w:u w:val="single"/>
        </w:rPr>
        <w:t>- podvečerní a večerní program 27. 11. 2024</w:t>
      </w:r>
    </w:p>
    <w:p w14:paraId="3332D9D2" w14:textId="77777777" w:rsidR="00471249" w:rsidRDefault="00471249" w:rsidP="00471249">
      <w:pPr>
        <w:pStyle w:val="Odstavecseseznamem"/>
        <w:spacing w:before="120"/>
        <w:ind w:left="357"/>
        <w:jc w:val="both"/>
        <w:rPr>
          <w:rFonts w:ascii="Tahoma" w:hAnsi="Tahoma" w:cs="Tahoma"/>
          <w:bCs/>
          <w:sz w:val="22"/>
          <w:szCs w:val="22"/>
        </w:rPr>
      </w:pPr>
      <w:r w:rsidRPr="00EE5AF5">
        <w:rPr>
          <w:rFonts w:ascii="Tahoma" w:hAnsi="Tahoma" w:cs="Tahoma"/>
          <w:bCs/>
          <w:sz w:val="22"/>
          <w:szCs w:val="22"/>
        </w:rPr>
        <w:t xml:space="preserve">Příprava prostor: </w:t>
      </w:r>
      <w:r>
        <w:rPr>
          <w:rFonts w:ascii="Tahoma" w:hAnsi="Tahoma" w:cs="Tahoma"/>
          <w:bCs/>
          <w:sz w:val="22"/>
          <w:szCs w:val="22"/>
        </w:rPr>
        <w:tab/>
      </w:r>
      <w:r w:rsidRPr="00EE5AF5">
        <w:rPr>
          <w:rFonts w:ascii="Tahoma" w:hAnsi="Tahoma" w:cs="Tahoma"/>
          <w:bCs/>
          <w:sz w:val="22"/>
          <w:szCs w:val="22"/>
        </w:rPr>
        <w:t xml:space="preserve">od </w:t>
      </w:r>
      <w:r>
        <w:rPr>
          <w:rFonts w:ascii="Tahoma" w:hAnsi="Tahoma" w:cs="Tahoma"/>
          <w:bCs/>
          <w:sz w:val="22"/>
          <w:szCs w:val="22"/>
        </w:rPr>
        <w:t>16.30</w:t>
      </w:r>
      <w:r w:rsidRPr="00EE5AF5">
        <w:rPr>
          <w:rFonts w:ascii="Tahoma" w:hAnsi="Tahoma" w:cs="Tahoma"/>
          <w:bCs/>
          <w:sz w:val="22"/>
          <w:szCs w:val="22"/>
        </w:rPr>
        <w:t xml:space="preserve"> do </w:t>
      </w:r>
      <w:r>
        <w:rPr>
          <w:rFonts w:ascii="Tahoma" w:hAnsi="Tahoma" w:cs="Tahoma"/>
          <w:bCs/>
          <w:sz w:val="22"/>
          <w:szCs w:val="22"/>
        </w:rPr>
        <w:t>17.30</w:t>
      </w:r>
      <w:r w:rsidRPr="00EE5AF5">
        <w:rPr>
          <w:rFonts w:ascii="Tahoma" w:hAnsi="Tahoma" w:cs="Tahoma"/>
          <w:bCs/>
          <w:sz w:val="22"/>
          <w:szCs w:val="22"/>
        </w:rPr>
        <w:t xml:space="preserve"> hod. </w:t>
      </w:r>
    </w:p>
    <w:p w14:paraId="40DB257B" w14:textId="2E21DD22" w:rsidR="00471249" w:rsidRDefault="00471249" w:rsidP="00471249">
      <w:pPr>
        <w:pStyle w:val="Odstavecseseznamem"/>
        <w:spacing w:before="120"/>
        <w:ind w:left="2124" w:hanging="1767"/>
        <w:jc w:val="both"/>
        <w:rPr>
          <w:rFonts w:ascii="Tahoma" w:hAnsi="Tahoma" w:cs="Tahoma"/>
          <w:bCs/>
          <w:sz w:val="22"/>
          <w:szCs w:val="22"/>
        </w:rPr>
      </w:pPr>
      <w:r w:rsidRPr="00860FF2">
        <w:rPr>
          <w:rFonts w:ascii="Tahoma" w:hAnsi="Tahoma" w:cs="Tahoma"/>
          <w:bCs/>
          <w:sz w:val="22"/>
          <w:szCs w:val="22"/>
        </w:rPr>
        <w:t>1</w:t>
      </w:r>
      <w:r>
        <w:rPr>
          <w:rFonts w:ascii="Tahoma" w:hAnsi="Tahoma" w:cs="Tahoma"/>
          <w:bCs/>
          <w:sz w:val="22"/>
          <w:szCs w:val="22"/>
        </w:rPr>
        <w:t>8</w:t>
      </w:r>
      <w:r w:rsidRPr="00860FF2">
        <w:rPr>
          <w:rFonts w:ascii="Tahoma" w:hAnsi="Tahoma" w:cs="Tahoma"/>
          <w:bCs/>
          <w:sz w:val="22"/>
          <w:szCs w:val="22"/>
        </w:rPr>
        <w:t>:00-1</w:t>
      </w:r>
      <w:r>
        <w:rPr>
          <w:rFonts w:ascii="Tahoma" w:hAnsi="Tahoma" w:cs="Tahoma"/>
          <w:bCs/>
          <w:sz w:val="22"/>
          <w:szCs w:val="22"/>
        </w:rPr>
        <w:t>9</w:t>
      </w:r>
      <w:r w:rsidRPr="00860FF2">
        <w:rPr>
          <w:rFonts w:ascii="Tahoma" w:hAnsi="Tahoma" w:cs="Tahoma"/>
          <w:bCs/>
          <w:sz w:val="22"/>
          <w:szCs w:val="22"/>
        </w:rPr>
        <w:t>:</w:t>
      </w:r>
      <w:r>
        <w:rPr>
          <w:rFonts w:ascii="Tahoma" w:hAnsi="Tahoma" w:cs="Tahoma"/>
          <w:bCs/>
          <w:sz w:val="22"/>
          <w:szCs w:val="22"/>
        </w:rPr>
        <w:t>0</w:t>
      </w:r>
      <w:r w:rsidRPr="00860FF2">
        <w:rPr>
          <w:rFonts w:ascii="Tahoma" w:hAnsi="Tahoma" w:cs="Tahoma"/>
          <w:bCs/>
          <w:sz w:val="22"/>
          <w:szCs w:val="22"/>
        </w:rPr>
        <w:t>0</w:t>
      </w:r>
      <w:r w:rsidRPr="00860FF2">
        <w:rPr>
          <w:rFonts w:ascii="Tahoma" w:hAnsi="Tahoma" w:cs="Tahoma"/>
          <w:bCs/>
          <w:sz w:val="22"/>
          <w:szCs w:val="22"/>
        </w:rPr>
        <w:tab/>
        <w:t>Setkání vybraných hostů a přivítání s úvodní řečí</w:t>
      </w:r>
      <w:r>
        <w:rPr>
          <w:rFonts w:ascii="Tahoma" w:hAnsi="Tahoma" w:cs="Tahoma"/>
          <w:bCs/>
          <w:sz w:val="22"/>
          <w:szCs w:val="22"/>
        </w:rPr>
        <w:t xml:space="preserve">, </w:t>
      </w:r>
      <w:r w:rsidR="00BF4CAD">
        <w:rPr>
          <w:rFonts w:ascii="Tahoma" w:hAnsi="Tahoma" w:cs="Tahoma"/>
          <w:bCs/>
          <w:sz w:val="22"/>
          <w:szCs w:val="22"/>
        </w:rPr>
        <w:t xml:space="preserve">nealko </w:t>
      </w:r>
      <w:proofErr w:type="spellStart"/>
      <w:r>
        <w:rPr>
          <w:rFonts w:ascii="Tahoma" w:hAnsi="Tahoma" w:cs="Tahoma"/>
          <w:bCs/>
          <w:sz w:val="22"/>
          <w:szCs w:val="22"/>
        </w:rPr>
        <w:t>welcome</w:t>
      </w:r>
      <w:proofErr w:type="spellEnd"/>
      <w:r>
        <w:rPr>
          <w:rFonts w:ascii="Tahoma" w:hAnsi="Tahoma" w:cs="Tahoma"/>
          <w:bCs/>
          <w:sz w:val="22"/>
          <w:szCs w:val="22"/>
        </w:rPr>
        <w:t xml:space="preserve"> drink a drobné občerstvení</w:t>
      </w:r>
    </w:p>
    <w:p w14:paraId="3239B182" w14:textId="77777777" w:rsidR="00471249" w:rsidRDefault="00471249" w:rsidP="00471249">
      <w:pPr>
        <w:pStyle w:val="Odstavecseseznamem"/>
        <w:spacing w:before="120"/>
        <w:ind w:left="357"/>
        <w:jc w:val="both"/>
        <w:rPr>
          <w:rFonts w:ascii="Tahoma" w:hAnsi="Tahoma" w:cs="Tahoma"/>
          <w:bCs/>
          <w:sz w:val="22"/>
          <w:szCs w:val="22"/>
        </w:rPr>
      </w:pPr>
      <w:r>
        <w:rPr>
          <w:rFonts w:ascii="Tahoma" w:hAnsi="Tahoma" w:cs="Tahoma"/>
          <w:bCs/>
          <w:sz w:val="22"/>
          <w:szCs w:val="22"/>
        </w:rPr>
        <w:t>19:00-20:30</w:t>
      </w:r>
      <w:r>
        <w:rPr>
          <w:rFonts w:ascii="Tahoma" w:hAnsi="Tahoma" w:cs="Tahoma"/>
          <w:bCs/>
          <w:sz w:val="22"/>
          <w:szCs w:val="22"/>
        </w:rPr>
        <w:tab/>
        <w:t>Neformální program – ukázka současného umění regionu</w:t>
      </w:r>
    </w:p>
    <w:p w14:paraId="6A5B8930" w14:textId="77777777" w:rsidR="00471249" w:rsidRPr="00860FF2" w:rsidRDefault="00471249" w:rsidP="00471249">
      <w:pPr>
        <w:pStyle w:val="Odstavecseseznamem"/>
        <w:spacing w:before="120"/>
        <w:ind w:left="357"/>
        <w:jc w:val="both"/>
        <w:rPr>
          <w:rFonts w:ascii="Tahoma" w:hAnsi="Tahoma" w:cs="Tahoma"/>
          <w:bCs/>
          <w:sz w:val="22"/>
          <w:szCs w:val="22"/>
        </w:rPr>
      </w:pPr>
      <w:r>
        <w:rPr>
          <w:rFonts w:ascii="Tahoma" w:hAnsi="Tahoma" w:cs="Tahoma"/>
          <w:bCs/>
          <w:sz w:val="22"/>
          <w:szCs w:val="22"/>
        </w:rPr>
        <w:lastRenderedPageBreak/>
        <w:t>20:30-23:00</w:t>
      </w:r>
      <w:r w:rsidRPr="00860FF2">
        <w:rPr>
          <w:rFonts w:ascii="Tahoma" w:hAnsi="Tahoma" w:cs="Tahoma"/>
          <w:bCs/>
          <w:sz w:val="22"/>
          <w:szCs w:val="22"/>
        </w:rPr>
        <w:tab/>
      </w:r>
      <w:r>
        <w:rPr>
          <w:rFonts w:ascii="Tahoma" w:hAnsi="Tahoma" w:cs="Tahoma"/>
          <w:bCs/>
          <w:sz w:val="22"/>
          <w:szCs w:val="22"/>
        </w:rPr>
        <w:t>Networking, neformální program a občerstvení</w:t>
      </w:r>
    </w:p>
    <w:p w14:paraId="54AAE2C8" w14:textId="77777777" w:rsidR="00471249" w:rsidRPr="00E00A31" w:rsidRDefault="00471249" w:rsidP="00471249">
      <w:pPr>
        <w:pStyle w:val="Odstavecseseznamem"/>
        <w:numPr>
          <w:ilvl w:val="3"/>
          <w:numId w:val="14"/>
        </w:numPr>
        <w:spacing w:before="120"/>
        <w:jc w:val="both"/>
        <w:rPr>
          <w:rFonts w:ascii="Tahoma" w:hAnsi="Tahoma" w:cs="Tahoma"/>
          <w:bCs/>
          <w:sz w:val="22"/>
          <w:szCs w:val="22"/>
          <w:u w:val="single"/>
        </w:rPr>
      </w:pPr>
      <w:r w:rsidRPr="00E00A31">
        <w:rPr>
          <w:rFonts w:ascii="Tahoma" w:hAnsi="Tahoma" w:cs="Tahoma"/>
          <w:bCs/>
          <w:sz w:val="22"/>
          <w:szCs w:val="22"/>
          <w:u w:val="single"/>
        </w:rPr>
        <w:t xml:space="preserve">Den </w:t>
      </w:r>
      <w:r>
        <w:rPr>
          <w:rFonts w:ascii="Tahoma" w:hAnsi="Tahoma" w:cs="Tahoma"/>
          <w:bCs/>
          <w:sz w:val="22"/>
          <w:szCs w:val="22"/>
          <w:u w:val="single"/>
        </w:rPr>
        <w:t xml:space="preserve">- </w:t>
      </w:r>
      <w:r w:rsidRPr="00E00A31">
        <w:rPr>
          <w:rFonts w:ascii="Tahoma" w:hAnsi="Tahoma" w:cs="Tahoma"/>
          <w:bCs/>
          <w:sz w:val="22"/>
          <w:szCs w:val="22"/>
          <w:u w:val="single"/>
        </w:rPr>
        <w:t>konference 2</w:t>
      </w:r>
      <w:r>
        <w:rPr>
          <w:rFonts w:ascii="Tahoma" w:hAnsi="Tahoma" w:cs="Tahoma"/>
          <w:bCs/>
          <w:sz w:val="22"/>
          <w:szCs w:val="22"/>
          <w:u w:val="single"/>
        </w:rPr>
        <w:t>8</w:t>
      </w:r>
      <w:r w:rsidRPr="00E00A31">
        <w:rPr>
          <w:rFonts w:ascii="Tahoma" w:hAnsi="Tahoma" w:cs="Tahoma"/>
          <w:bCs/>
          <w:sz w:val="22"/>
          <w:szCs w:val="22"/>
          <w:u w:val="single"/>
        </w:rPr>
        <w:t>. 1</w:t>
      </w:r>
      <w:r>
        <w:rPr>
          <w:rFonts w:ascii="Tahoma" w:hAnsi="Tahoma" w:cs="Tahoma"/>
          <w:bCs/>
          <w:sz w:val="22"/>
          <w:szCs w:val="22"/>
          <w:u w:val="single"/>
        </w:rPr>
        <w:t>1</w:t>
      </w:r>
      <w:r w:rsidRPr="00E00A31">
        <w:rPr>
          <w:rFonts w:ascii="Tahoma" w:hAnsi="Tahoma" w:cs="Tahoma"/>
          <w:bCs/>
          <w:sz w:val="22"/>
          <w:szCs w:val="22"/>
          <w:u w:val="single"/>
        </w:rPr>
        <w:t>. 202</w:t>
      </w:r>
      <w:r>
        <w:rPr>
          <w:rFonts w:ascii="Tahoma" w:hAnsi="Tahoma" w:cs="Tahoma"/>
          <w:bCs/>
          <w:sz w:val="22"/>
          <w:szCs w:val="22"/>
          <w:u w:val="single"/>
        </w:rPr>
        <w:t>4</w:t>
      </w:r>
    </w:p>
    <w:p w14:paraId="3ACB0586" w14:textId="77777777" w:rsidR="00471249" w:rsidRPr="00163AFC" w:rsidRDefault="00471249" w:rsidP="00471249">
      <w:pPr>
        <w:pStyle w:val="Odstavecseseznamem"/>
        <w:spacing w:before="120"/>
        <w:ind w:left="357"/>
        <w:jc w:val="both"/>
        <w:rPr>
          <w:rFonts w:ascii="Tahoma" w:hAnsi="Tahoma" w:cs="Tahoma"/>
          <w:bCs/>
          <w:sz w:val="22"/>
          <w:szCs w:val="22"/>
        </w:rPr>
      </w:pPr>
      <w:r w:rsidRPr="00163AFC">
        <w:rPr>
          <w:rFonts w:ascii="Tahoma" w:hAnsi="Tahoma" w:cs="Tahoma"/>
          <w:bCs/>
          <w:sz w:val="22"/>
          <w:szCs w:val="22"/>
        </w:rPr>
        <w:t xml:space="preserve">Příprava prostor: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Pr="00163AFC">
        <w:rPr>
          <w:rFonts w:ascii="Tahoma" w:hAnsi="Tahoma" w:cs="Tahoma"/>
          <w:bCs/>
          <w:sz w:val="22"/>
          <w:szCs w:val="22"/>
        </w:rPr>
        <w:t xml:space="preserve">od </w:t>
      </w:r>
      <w:r>
        <w:rPr>
          <w:rFonts w:ascii="Tahoma" w:hAnsi="Tahoma" w:cs="Tahoma"/>
          <w:bCs/>
          <w:sz w:val="22"/>
          <w:szCs w:val="22"/>
        </w:rPr>
        <w:t>7:00</w:t>
      </w:r>
      <w:r w:rsidRPr="00163AFC">
        <w:rPr>
          <w:rFonts w:ascii="Tahoma" w:hAnsi="Tahoma" w:cs="Tahoma"/>
          <w:bCs/>
          <w:sz w:val="22"/>
          <w:szCs w:val="22"/>
        </w:rPr>
        <w:t xml:space="preserve"> do 8:30 hod. </w:t>
      </w:r>
    </w:p>
    <w:p w14:paraId="199FAA9E" w14:textId="77777777" w:rsidR="00471249" w:rsidRPr="00163AFC" w:rsidRDefault="00471249" w:rsidP="00471249">
      <w:pPr>
        <w:pStyle w:val="Odstavecseseznamem"/>
        <w:spacing w:before="120"/>
        <w:ind w:left="357"/>
        <w:jc w:val="both"/>
        <w:rPr>
          <w:rFonts w:ascii="Tahoma" w:hAnsi="Tahoma" w:cs="Tahoma"/>
          <w:bCs/>
          <w:sz w:val="22"/>
          <w:szCs w:val="22"/>
        </w:rPr>
      </w:pPr>
      <w:r w:rsidRPr="00163AFC">
        <w:rPr>
          <w:rFonts w:ascii="Tahoma" w:hAnsi="Tahoma" w:cs="Tahoma"/>
          <w:bCs/>
          <w:sz w:val="22"/>
          <w:szCs w:val="22"/>
        </w:rPr>
        <w:t xml:space="preserve">Začátek registrace účastníků: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Pr="00163AFC">
        <w:rPr>
          <w:rFonts w:ascii="Tahoma" w:hAnsi="Tahoma" w:cs="Tahoma"/>
          <w:bCs/>
          <w:sz w:val="22"/>
          <w:szCs w:val="22"/>
        </w:rPr>
        <w:t xml:space="preserve">od </w:t>
      </w:r>
      <w:r>
        <w:rPr>
          <w:rFonts w:ascii="Tahoma" w:hAnsi="Tahoma" w:cs="Tahoma"/>
          <w:bCs/>
          <w:sz w:val="22"/>
          <w:szCs w:val="22"/>
        </w:rPr>
        <w:t>8</w:t>
      </w:r>
      <w:r w:rsidRPr="00163AFC">
        <w:rPr>
          <w:rFonts w:ascii="Tahoma" w:hAnsi="Tahoma" w:cs="Tahoma"/>
          <w:bCs/>
          <w:sz w:val="22"/>
          <w:szCs w:val="22"/>
        </w:rPr>
        <w:t>:</w:t>
      </w:r>
      <w:r>
        <w:rPr>
          <w:rFonts w:ascii="Tahoma" w:hAnsi="Tahoma" w:cs="Tahoma"/>
          <w:bCs/>
          <w:sz w:val="22"/>
          <w:szCs w:val="22"/>
        </w:rPr>
        <w:t>3</w:t>
      </w:r>
      <w:r w:rsidRPr="00163AFC">
        <w:rPr>
          <w:rFonts w:ascii="Tahoma" w:hAnsi="Tahoma" w:cs="Tahoma"/>
          <w:bCs/>
          <w:sz w:val="22"/>
          <w:szCs w:val="22"/>
        </w:rPr>
        <w:t>0 hod.</w:t>
      </w:r>
    </w:p>
    <w:p w14:paraId="1D612713" w14:textId="77777777" w:rsidR="00471249" w:rsidRPr="00163AFC" w:rsidRDefault="00471249" w:rsidP="00471249">
      <w:pPr>
        <w:pStyle w:val="Odstavecseseznamem"/>
        <w:spacing w:before="120"/>
        <w:ind w:left="357"/>
        <w:jc w:val="both"/>
        <w:rPr>
          <w:rFonts w:ascii="Tahoma" w:hAnsi="Tahoma" w:cs="Tahoma"/>
          <w:bCs/>
          <w:sz w:val="22"/>
          <w:szCs w:val="22"/>
        </w:rPr>
      </w:pPr>
      <w:r w:rsidRPr="00163AFC">
        <w:rPr>
          <w:rFonts w:ascii="Tahoma" w:hAnsi="Tahoma" w:cs="Tahoma"/>
          <w:bCs/>
          <w:sz w:val="22"/>
          <w:szCs w:val="22"/>
        </w:rPr>
        <w:t xml:space="preserve">Zahájení konference: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9</w:t>
      </w:r>
      <w:r w:rsidRPr="00163AFC">
        <w:rPr>
          <w:rFonts w:ascii="Tahoma" w:hAnsi="Tahoma" w:cs="Tahoma"/>
          <w:bCs/>
          <w:sz w:val="22"/>
          <w:szCs w:val="22"/>
        </w:rPr>
        <w:t>:</w:t>
      </w:r>
      <w:r>
        <w:rPr>
          <w:rFonts w:ascii="Tahoma" w:hAnsi="Tahoma" w:cs="Tahoma"/>
          <w:bCs/>
          <w:sz w:val="22"/>
          <w:szCs w:val="22"/>
        </w:rPr>
        <w:t>3</w:t>
      </w:r>
      <w:r w:rsidRPr="00163AFC">
        <w:rPr>
          <w:rFonts w:ascii="Tahoma" w:hAnsi="Tahoma" w:cs="Tahoma"/>
          <w:bCs/>
          <w:sz w:val="22"/>
          <w:szCs w:val="22"/>
        </w:rPr>
        <w:t>0</w:t>
      </w:r>
      <w:r>
        <w:rPr>
          <w:rFonts w:ascii="Tahoma" w:hAnsi="Tahoma" w:cs="Tahoma"/>
          <w:bCs/>
          <w:sz w:val="22"/>
          <w:szCs w:val="22"/>
        </w:rPr>
        <w:t xml:space="preserve"> hod.</w:t>
      </w:r>
    </w:p>
    <w:p w14:paraId="3324B5CE" w14:textId="77777777" w:rsidR="00471249" w:rsidRPr="00163AFC" w:rsidRDefault="00471249" w:rsidP="00471249">
      <w:pPr>
        <w:pStyle w:val="Odstavecseseznamem"/>
        <w:spacing w:before="120"/>
        <w:ind w:left="4947" w:hanging="4590"/>
        <w:rPr>
          <w:rFonts w:ascii="Tahoma" w:hAnsi="Tahoma" w:cs="Tahoma"/>
          <w:bCs/>
          <w:sz w:val="22"/>
          <w:szCs w:val="22"/>
        </w:rPr>
      </w:pPr>
      <w:r w:rsidRPr="00163AFC">
        <w:rPr>
          <w:rFonts w:ascii="Tahoma" w:hAnsi="Tahoma" w:cs="Tahoma"/>
          <w:bCs/>
          <w:sz w:val="22"/>
          <w:szCs w:val="22"/>
        </w:rPr>
        <w:t xml:space="preserve">Ukončení </w:t>
      </w:r>
      <w:r>
        <w:rPr>
          <w:rFonts w:ascii="Tahoma" w:hAnsi="Tahoma" w:cs="Tahoma"/>
          <w:bCs/>
          <w:sz w:val="22"/>
          <w:szCs w:val="22"/>
        </w:rPr>
        <w:t xml:space="preserve">programu </w:t>
      </w:r>
      <w:r w:rsidRPr="00163AFC">
        <w:rPr>
          <w:rFonts w:ascii="Tahoma" w:hAnsi="Tahoma" w:cs="Tahoma"/>
          <w:bCs/>
          <w:sz w:val="22"/>
          <w:szCs w:val="22"/>
        </w:rPr>
        <w:t xml:space="preserve">konference: </w:t>
      </w:r>
      <w:r>
        <w:rPr>
          <w:rFonts w:ascii="Tahoma" w:hAnsi="Tahoma" w:cs="Tahoma"/>
          <w:bCs/>
          <w:sz w:val="22"/>
          <w:szCs w:val="22"/>
        </w:rPr>
        <w:tab/>
      </w:r>
      <w:r>
        <w:rPr>
          <w:rFonts w:ascii="Tahoma" w:hAnsi="Tahoma" w:cs="Tahoma"/>
          <w:bCs/>
          <w:sz w:val="22"/>
          <w:szCs w:val="22"/>
        </w:rPr>
        <w:tab/>
        <w:t>15</w:t>
      </w:r>
      <w:r w:rsidRPr="00163AFC">
        <w:rPr>
          <w:rFonts w:ascii="Tahoma" w:hAnsi="Tahoma" w:cs="Tahoma"/>
          <w:bCs/>
          <w:sz w:val="22"/>
          <w:szCs w:val="22"/>
        </w:rPr>
        <w:t>:</w:t>
      </w:r>
      <w:r>
        <w:rPr>
          <w:rFonts w:ascii="Tahoma" w:hAnsi="Tahoma" w:cs="Tahoma"/>
          <w:bCs/>
          <w:sz w:val="22"/>
          <w:szCs w:val="22"/>
        </w:rPr>
        <w:t>0</w:t>
      </w:r>
      <w:r w:rsidRPr="00163AFC">
        <w:rPr>
          <w:rFonts w:ascii="Tahoma" w:hAnsi="Tahoma" w:cs="Tahoma"/>
          <w:bCs/>
          <w:sz w:val="22"/>
          <w:szCs w:val="22"/>
        </w:rPr>
        <w:t>0</w:t>
      </w:r>
      <w:r>
        <w:rPr>
          <w:rFonts w:ascii="Tahoma" w:hAnsi="Tahoma" w:cs="Tahoma"/>
          <w:bCs/>
          <w:sz w:val="22"/>
          <w:szCs w:val="22"/>
        </w:rPr>
        <w:t xml:space="preserve"> hod.</w:t>
      </w:r>
      <w:r w:rsidRPr="00163AFC">
        <w:rPr>
          <w:rFonts w:ascii="Tahoma" w:hAnsi="Tahoma" w:cs="Tahoma"/>
          <w:bCs/>
          <w:sz w:val="22"/>
          <w:szCs w:val="22"/>
        </w:rPr>
        <w:t xml:space="preserve">, následný </w:t>
      </w:r>
      <w:r>
        <w:rPr>
          <w:rFonts w:ascii="Tahoma" w:hAnsi="Tahoma" w:cs="Tahoma"/>
          <w:bCs/>
          <w:sz w:val="22"/>
          <w:szCs w:val="22"/>
        </w:rPr>
        <w:t>networking s občerstvením</w:t>
      </w:r>
    </w:p>
    <w:p w14:paraId="225F78A1" w14:textId="77777777" w:rsidR="00471249" w:rsidRPr="00163AFC" w:rsidRDefault="00471249" w:rsidP="00471249">
      <w:pPr>
        <w:pStyle w:val="Odstavecseseznamem"/>
        <w:spacing w:before="120"/>
        <w:ind w:left="357"/>
        <w:jc w:val="both"/>
        <w:rPr>
          <w:rFonts w:ascii="Tahoma" w:hAnsi="Tahoma" w:cs="Tahoma"/>
          <w:bCs/>
          <w:sz w:val="22"/>
          <w:szCs w:val="22"/>
        </w:rPr>
      </w:pPr>
      <w:r w:rsidRPr="00163AFC">
        <w:rPr>
          <w:rFonts w:ascii="Tahoma" w:hAnsi="Tahoma" w:cs="Tahoma"/>
          <w:bCs/>
          <w:sz w:val="22"/>
          <w:szCs w:val="22"/>
        </w:rPr>
        <w:t xml:space="preserve">Ukončení programu v místě konání: </w:t>
      </w:r>
      <w:r>
        <w:rPr>
          <w:rFonts w:ascii="Tahoma" w:hAnsi="Tahoma" w:cs="Tahoma"/>
          <w:bCs/>
          <w:sz w:val="22"/>
          <w:szCs w:val="22"/>
        </w:rPr>
        <w:tab/>
      </w:r>
      <w:r>
        <w:rPr>
          <w:rFonts w:ascii="Tahoma" w:hAnsi="Tahoma" w:cs="Tahoma"/>
          <w:bCs/>
          <w:sz w:val="22"/>
          <w:szCs w:val="22"/>
        </w:rPr>
        <w:tab/>
      </w:r>
      <w:r w:rsidRPr="00163AFC">
        <w:rPr>
          <w:rFonts w:ascii="Tahoma" w:hAnsi="Tahoma" w:cs="Tahoma"/>
          <w:bCs/>
          <w:sz w:val="22"/>
          <w:szCs w:val="22"/>
        </w:rPr>
        <w:t>1</w:t>
      </w:r>
      <w:r>
        <w:rPr>
          <w:rFonts w:ascii="Tahoma" w:hAnsi="Tahoma" w:cs="Tahoma"/>
          <w:bCs/>
          <w:sz w:val="22"/>
          <w:szCs w:val="22"/>
        </w:rPr>
        <w:t>7</w:t>
      </w:r>
      <w:r w:rsidRPr="00163AFC">
        <w:rPr>
          <w:rFonts w:ascii="Tahoma" w:hAnsi="Tahoma" w:cs="Tahoma"/>
          <w:bCs/>
          <w:sz w:val="22"/>
          <w:szCs w:val="22"/>
        </w:rPr>
        <w:t>:</w:t>
      </w:r>
      <w:r>
        <w:rPr>
          <w:rFonts w:ascii="Tahoma" w:hAnsi="Tahoma" w:cs="Tahoma"/>
          <w:bCs/>
          <w:sz w:val="22"/>
          <w:szCs w:val="22"/>
        </w:rPr>
        <w:t>0</w:t>
      </w:r>
      <w:r w:rsidRPr="00163AFC">
        <w:rPr>
          <w:rFonts w:ascii="Tahoma" w:hAnsi="Tahoma" w:cs="Tahoma"/>
          <w:bCs/>
          <w:sz w:val="22"/>
          <w:szCs w:val="22"/>
        </w:rPr>
        <w:t>0</w:t>
      </w:r>
      <w:r>
        <w:rPr>
          <w:rFonts w:ascii="Tahoma" w:hAnsi="Tahoma" w:cs="Tahoma"/>
          <w:bCs/>
          <w:sz w:val="22"/>
          <w:szCs w:val="22"/>
        </w:rPr>
        <w:t xml:space="preserve"> hod.</w:t>
      </w:r>
    </w:p>
    <w:p w14:paraId="43A37555" w14:textId="77777777" w:rsidR="00471249" w:rsidRPr="000203AA" w:rsidRDefault="00471249" w:rsidP="00471249">
      <w:pPr>
        <w:pStyle w:val="Odstavecseseznamem"/>
        <w:spacing w:before="120"/>
        <w:ind w:left="357"/>
        <w:jc w:val="both"/>
      </w:pPr>
      <w:r w:rsidRPr="00163AFC">
        <w:rPr>
          <w:rFonts w:ascii="Tahoma" w:hAnsi="Tahoma" w:cs="Tahoma"/>
          <w:bCs/>
          <w:sz w:val="22"/>
          <w:szCs w:val="22"/>
        </w:rPr>
        <w:t xml:space="preserve">Úklid: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Pr="00163AFC">
        <w:rPr>
          <w:rFonts w:ascii="Tahoma" w:hAnsi="Tahoma" w:cs="Tahoma"/>
          <w:bCs/>
          <w:sz w:val="22"/>
          <w:szCs w:val="22"/>
        </w:rPr>
        <w:t>od 1</w:t>
      </w:r>
      <w:r>
        <w:rPr>
          <w:rFonts w:ascii="Tahoma" w:hAnsi="Tahoma" w:cs="Tahoma"/>
          <w:bCs/>
          <w:sz w:val="22"/>
          <w:szCs w:val="22"/>
        </w:rPr>
        <w:t>7</w:t>
      </w:r>
      <w:r w:rsidRPr="00163AFC">
        <w:rPr>
          <w:rFonts w:ascii="Tahoma" w:hAnsi="Tahoma" w:cs="Tahoma"/>
          <w:bCs/>
          <w:sz w:val="22"/>
          <w:szCs w:val="22"/>
        </w:rPr>
        <w:t>:30 – 2</w:t>
      </w:r>
      <w:r>
        <w:rPr>
          <w:rFonts w:ascii="Tahoma" w:hAnsi="Tahoma" w:cs="Tahoma"/>
          <w:bCs/>
          <w:sz w:val="22"/>
          <w:szCs w:val="22"/>
        </w:rPr>
        <w:t>0</w:t>
      </w:r>
      <w:r w:rsidRPr="00163AFC">
        <w:rPr>
          <w:rFonts w:ascii="Tahoma" w:hAnsi="Tahoma" w:cs="Tahoma"/>
          <w:bCs/>
          <w:sz w:val="22"/>
          <w:szCs w:val="22"/>
        </w:rPr>
        <w:t xml:space="preserve">:00 </w:t>
      </w:r>
      <w:r>
        <w:rPr>
          <w:rFonts w:ascii="Tahoma" w:hAnsi="Tahoma" w:cs="Tahoma"/>
          <w:bCs/>
          <w:sz w:val="22"/>
          <w:szCs w:val="22"/>
        </w:rPr>
        <w:t>hod.</w:t>
      </w:r>
    </w:p>
    <w:p w14:paraId="70D9043C" w14:textId="77777777" w:rsidR="00471249" w:rsidRPr="00D96D94" w:rsidRDefault="00471249" w:rsidP="00471249">
      <w:pPr>
        <w:spacing w:before="120"/>
        <w:jc w:val="both"/>
        <w:rPr>
          <w:rFonts w:ascii="Tahoma" w:hAnsi="Tahoma" w:cs="Tahoma"/>
          <w:b/>
          <w:sz w:val="22"/>
          <w:szCs w:val="22"/>
        </w:rPr>
      </w:pPr>
      <w:r w:rsidRPr="00D96D94">
        <w:rPr>
          <w:rFonts w:ascii="Tahoma" w:hAnsi="Tahoma" w:cs="Tahoma"/>
          <w:b/>
          <w:sz w:val="22"/>
          <w:szCs w:val="22"/>
        </w:rPr>
        <w:t>Požadavky:</w:t>
      </w:r>
    </w:p>
    <w:p w14:paraId="50846124" w14:textId="77777777" w:rsidR="00471249" w:rsidRDefault="00471249" w:rsidP="00471249">
      <w:pPr>
        <w:suppressAutoHyphens w:val="0"/>
        <w:spacing w:after="240" w:line="259" w:lineRule="auto"/>
        <w:contextualSpacing/>
        <w:jc w:val="both"/>
        <w:rPr>
          <w:rFonts w:ascii="Tahoma" w:hAnsi="Tahoma" w:cs="Tahoma"/>
          <w:sz w:val="22"/>
          <w:szCs w:val="22"/>
        </w:rPr>
      </w:pPr>
      <w:r w:rsidRPr="00D96D94">
        <w:rPr>
          <w:rFonts w:ascii="Tahoma" w:hAnsi="Tahoma" w:cs="Tahoma"/>
          <w:sz w:val="22"/>
          <w:szCs w:val="22"/>
        </w:rPr>
        <w:t xml:space="preserve">Konkrétní předpokládaný rozsah prací </w:t>
      </w:r>
      <w:r>
        <w:rPr>
          <w:rFonts w:ascii="Tahoma" w:hAnsi="Tahoma" w:cs="Tahoma"/>
          <w:sz w:val="22"/>
          <w:szCs w:val="22"/>
        </w:rPr>
        <w:t>je</w:t>
      </w:r>
      <w:r w:rsidRPr="00D96D94">
        <w:rPr>
          <w:rFonts w:ascii="Tahoma" w:hAnsi="Tahoma" w:cs="Tahoma"/>
          <w:sz w:val="22"/>
          <w:szCs w:val="22"/>
        </w:rPr>
        <w:t xml:space="preserve"> uveden v jednotlivých požadovaných oblastech:</w:t>
      </w:r>
    </w:p>
    <w:p w14:paraId="018F78ED" w14:textId="77777777" w:rsidR="00471249" w:rsidRPr="00D96D94" w:rsidRDefault="00471249" w:rsidP="00471249">
      <w:pPr>
        <w:suppressAutoHyphens w:val="0"/>
        <w:spacing w:after="240" w:line="259" w:lineRule="auto"/>
        <w:contextualSpacing/>
        <w:jc w:val="both"/>
        <w:rPr>
          <w:rFonts w:ascii="Tahoma" w:hAnsi="Tahoma" w:cs="Tahoma"/>
          <w:sz w:val="22"/>
          <w:szCs w:val="22"/>
        </w:rPr>
      </w:pPr>
    </w:p>
    <w:p w14:paraId="781EBD36" w14:textId="77777777" w:rsidR="00471249" w:rsidRPr="000F2305" w:rsidRDefault="00471249" w:rsidP="00471249">
      <w:pPr>
        <w:spacing w:before="240"/>
        <w:jc w:val="both"/>
        <w:rPr>
          <w:rFonts w:ascii="Tahoma" w:hAnsi="Tahoma" w:cs="Tahoma"/>
        </w:rPr>
      </w:pPr>
      <w:r w:rsidRPr="000F2305">
        <w:rPr>
          <w:rFonts w:ascii="Tahoma" w:hAnsi="Tahoma" w:cs="Tahoma"/>
          <w:b/>
          <w:bCs/>
          <w:color w:val="000000"/>
          <w:lang w:eastAsia="cs-CZ"/>
        </w:rPr>
        <w:t>Zajištění audiovizuální techniky – fyzické:</w:t>
      </w:r>
    </w:p>
    <w:tbl>
      <w:tblPr>
        <w:tblW w:w="9242" w:type="dxa"/>
        <w:jc w:val="center"/>
        <w:tblCellMar>
          <w:left w:w="70" w:type="dxa"/>
          <w:right w:w="70" w:type="dxa"/>
        </w:tblCellMar>
        <w:tblLook w:val="04A0" w:firstRow="1" w:lastRow="0" w:firstColumn="1" w:lastColumn="0" w:noHBand="0" w:noVBand="1"/>
      </w:tblPr>
      <w:tblGrid>
        <w:gridCol w:w="4620"/>
        <w:gridCol w:w="4622"/>
      </w:tblGrid>
      <w:tr w:rsidR="00471249" w:rsidRPr="007832B6" w14:paraId="14CFEBC0" w14:textId="77777777" w:rsidTr="00981B6D">
        <w:trPr>
          <w:trHeight w:val="355"/>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DCBC2" w14:textId="77777777" w:rsidR="00471249" w:rsidRPr="00D96D94" w:rsidRDefault="00471249" w:rsidP="00981B6D">
            <w:pPr>
              <w:rPr>
                <w:rFonts w:ascii="Tahoma" w:hAnsi="Tahoma" w:cs="Tahoma"/>
                <w:b/>
                <w:bCs/>
                <w:color w:val="000000"/>
                <w:sz w:val="22"/>
                <w:szCs w:val="22"/>
                <w:lang w:eastAsia="cs-CZ"/>
              </w:rPr>
            </w:pPr>
            <w:r w:rsidRPr="00D96D94">
              <w:rPr>
                <w:rFonts w:ascii="Tahoma" w:hAnsi="Tahoma" w:cs="Tahoma"/>
                <w:b/>
                <w:bCs/>
                <w:color w:val="000000"/>
                <w:sz w:val="22"/>
                <w:szCs w:val="22"/>
                <w:lang w:eastAsia="cs-CZ"/>
              </w:rPr>
              <w:t>Konkrétní požadavek práce:</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198EC2B2"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23623DF5" w14:textId="77777777" w:rsidTr="00981B6D">
        <w:trPr>
          <w:trHeight w:val="355"/>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0793EA5D"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Ozvučení prostor, mikrofony</w:t>
            </w:r>
          </w:p>
        </w:tc>
        <w:tc>
          <w:tcPr>
            <w:tcW w:w="4600" w:type="dxa"/>
            <w:tcBorders>
              <w:top w:val="nil"/>
              <w:left w:val="nil"/>
              <w:bottom w:val="single" w:sz="4" w:space="0" w:color="auto"/>
              <w:right w:val="single" w:sz="4" w:space="0" w:color="auto"/>
            </w:tcBorders>
            <w:shd w:val="clear" w:color="auto" w:fill="auto"/>
            <w:vAlign w:val="center"/>
            <w:hideMark/>
          </w:tcPr>
          <w:p w14:paraId="50929B72"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Komplexní audio-pokrytí prostoru Malého sálu GONG; bezdrátové mikrofony v min. počtu 6 ks a bezdrátového sluchátkového mikrofonu pro potřeby moderátora.</w:t>
            </w:r>
          </w:p>
        </w:tc>
      </w:tr>
      <w:tr w:rsidR="00471249" w:rsidRPr="007832B6" w14:paraId="161CFA10" w14:textId="77777777" w:rsidTr="00981B6D">
        <w:trPr>
          <w:trHeight w:val="649"/>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0AEF95CE"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Plátno, dataprojektor, </w:t>
            </w:r>
            <w:proofErr w:type="spellStart"/>
            <w:r w:rsidRPr="00D96D94">
              <w:rPr>
                <w:rFonts w:ascii="Tahoma" w:hAnsi="Tahoma" w:cs="Tahoma"/>
                <w:color w:val="000000"/>
                <w:sz w:val="22"/>
                <w:szCs w:val="22"/>
                <w:lang w:eastAsia="cs-CZ"/>
              </w:rPr>
              <w:t>prezentéry</w:t>
            </w:r>
            <w:proofErr w:type="spellEnd"/>
            <w:r w:rsidRPr="00D96D94">
              <w:rPr>
                <w:rFonts w:ascii="Tahoma" w:hAnsi="Tahoma" w:cs="Tahoma"/>
                <w:color w:val="000000"/>
                <w:sz w:val="22"/>
                <w:szCs w:val="22"/>
                <w:lang w:eastAsia="cs-CZ"/>
              </w:rPr>
              <w:t xml:space="preserve"> (2 ks), notebook</w:t>
            </w:r>
          </w:p>
        </w:tc>
        <w:tc>
          <w:tcPr>
            <w:tcW w:w="4600" w:type="dxa"/>
            <w:tcBorders>
              <w:top w:val="nil"/>
              <w:left w:val="nil"/>
              <w:bottom w:val="single" w:sz="4" w:space="0" w:color="auto"/>
              <w:right w:val="single" w:sz="4" w:space="0" w:color="auto"/>
            </w:tcBorders>
            <w:shd w:val="clear" w:color="auto" w:fill="auto"/>
            <w:vAlign w:val="bottom"/>
            <w:hideMark/>
          </w:tcPr>
          <w:p w14:paraId="2452C35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Plátno a dataprojektor může být nahrazeno jiným, ale odpovídajícím technickým zařízením pro audiovizuální přenos (např. velkoplošná TV).</w:t>
            </w:r>
          </w:p>
        </w:tc>
      </w:tr>
      <w:tr w:rsidR="00471249" w:rsidRPr="007832B6" w14:paraId="2A71EC20" w14:textId="77777777" w:rsidTr="00981B6D">
        <w:trPr>
          <w:trHeight w:val="355"/>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70B1EB4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Promítací zařízení časomíry a prezentace </w:t>
            </w:r>
            <w:r>
              <w:rPr>
                <w:rFonts w:ascii="Tahoma" w:hAnsi="Tahoma" w:cs="Tahoma"/>
                <w:color w:val="000000"/>
                <w:sz w:val="22"/>
                <w:szCs w:val="22"/>
                <w:lang w:eastAsia="cs-CZ"/>
              </w:rPr>
              <w:t xml:space="preserve">pro </w:t>
            </w:r>
            <w:proofErr w:type="spellStart"/>
            <w:r w:rsidRPr="00D96D94">
              <w:rPr>
                <w:rFonts w:ascii="Tahoma" w:hAnsi="Tahoma" w:cs="Tahoma"/>
                <w:color w:val="000000"/>
                <w:sz w:val="22"/>
                <w:szCs w:val="22"/>
                <w:lang w:eastAsia="cs-CZ"/>
              </w:rPr>
              <w:t>speakery</w:t>
            </w:r>
            <w:proofErr w:type="spellEnd"/>
            <w:r w:rsidRPr="00D96D94">
              <w:rPr>
                <w:rFonts w:ascii="Tahoma" w:hAnsi="Tahoma" w:cs="Tahoma"/>
                <w:color w:val="000000"/>
                <w:sz w:val="22"/>
                <w:szCs w:val="22"/>
                <w:lang w:eastAsia="cs-CZ"/>
              </w:rPr>
              <w:t xml:space="preserve"> a tablet pro moderátora</w:t>
            </w:r>
          </w:p>
        </w:tc>
        <w:tc>
          <w:tcPr>
            <w:tcW w:w="4600" w:type="dxa"/>
            <w:tcBorders>
              <w:top w:val="nil"/>
              <w:left w:val="nil"/>
              <w:bottom w:val="single" w:sz="4" w:space="0" w:color="auto"/>
              <w:right w:val="single" w:sz="4" w:space="0" w:color="auto"/>
            </w:tcBorders>
            <w:shd w:val="clear" w:color="auto" w:fill="auto"/>
            <w:vAlign w:val="center"/>
            <w:hideMark/>
          </w:tcPr>
          <w:p w14:paraId="749C478D"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2 ks umístěné před nebo na pódiu s možností ovládání režií a moderátorem; 1 ks tablet pro potřeby moderátora s Wi-Fi nebo vysokorychlostním připojením k síti Internet.</w:t>
            </w:r>
          </w:p>
        </w:tc>
      </w:tr>
      <w:tr w:rsidR="00471249" w:rsidRPr="007832B6" w14:paraId="06082AF6" w14:textId="77777777" w:rsidTr="00981B6D">
        <w:trPr>
          <w:trHeight w:val="649"/>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6F7C63D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Audio služby na vyžádání (zvuková znamení, gong, </w:t>
            </w:r>
            <w:proofErr w:type="spellStart"/>
            <w:r w:rsidRPr="00D96D94">
              <w:rPr>
                <w:rFonts w:ascii="Tahoma" w:hAnsi="Tahoma" w:cs="Tahoma"/>
                <w:color w:val="000000"/>
                <w:sz w:val="22"/>
                <w:szCs w:val="22"/>
                <w:lang w:eastAsia="cs-CZ"/>
              </w:rPr>
              <w:t>jingles</w:t>
            </w:r>
            <w:proofErr w:type="spellEnd"/>
            <w:r w:rsidRPr="00D96D94">
              <w:rPr>
                <w:rFonts w:ascii="Tahoma" w:hAnsi="Tahoma" w:cs="Tahoma"/>
                <w:color w:val="000000"/>
                <w:sz w:val="22"/>
                <w:szCs w:val="22"/>
                <w:lang w:eastAsia="cs-CZ"/>
              </w:rPr>
              <w:t>, hudba)</w:t>
            </w:r>
          </w:p>
        </w:tc>
        <w:tc>
          <w:tcPr>
            <w:tcW w:w="4600" w:type="dxa"/>
            <w:tcBorders>
              <w:top w:val="nil"/>
              <w:left w:val="nil"/>
              <w:bottom w:val="single" w:sz="4" w:space="0" w:color="auto"/>
              <w:right w:val="single" w:sz="4" w:space="0" w:color="auto"/>
            </w:tcBorders>
            <w:shd w:val="clear" w:color="auto" w:fill="auto"/>
            <w:vAlign w:val="bottom"/>
            <w:hideMark/>
          </w:tcPr>
          <w:p w14:paraId="120FDFC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Vč. zajištění poplatků OSA, poplatků u</w:t>
            </w:r>
            <w:r>
              <w:rPr>
                <w:rFonts w:ascii="Tahoma" w:hAnsi="Tahoma" w:cs="Tahoma"/>
                <w:color w:val="000000"/>
                <w:sz w:val="22"/>
                <w:szCs w:val="22"/>
                <w:lang w:eastAsia="cs-CZ"/>
              </w:rPr>
              <w:t> </w:t>
            </w:r>
            <w:r w:rsidRPr="00D96D94">
              <w:rPr>
                <w:rFonts w:ascii="Tahoma" w:hAnsi="Tahoma" w:cs="Tahoma"/>
                <w:color w:val="000000"/>
                <w:sz w:val="22"/>
                <w:szCs w:val="22"/>
                <w:lang w:eastAsia="cs-CZ"/>
              </w:rPr>
              <w:t>zprostředkovatelů služeb u případné reprodukované hudby a zvukového doprovodu.</w:t>
            </w:r>
          </w:p>
        </w:tc>
      </w:tr>
      <w:tr w:rsidR="00471249" w:rsidRPr="007832B6" w14:paraId="74589195" w14:textId="77777777" w:rsidTr="00981B6D">
        <w:trPr>
          <w:trHeight w:val="649"/>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0264E12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Sekvenční promítání s propojením na rozhraní sli.do</w:t>
            </w:r>
          </w:p>
        </w:tc>
        <w:tc>
          <w:tcPr>
            <w:tcW w:w="4600" w:type="dxa"/>
            <w:tcBorders>
              <w:top w:val="nil"/>
              <w:left w:val="nil"/>
              <w:bottom w:val="single" w:sz="4" w:space="0" w:color="auto"/>
              <w:right w:val="single" w:sz="4" w:space="0" w:color="auto"/>
            </w:tcBorders>
            <w:shd w:val="clear" w:color="auto" w:fill="auto"/>
            <w:vAlign w:val="bottom"/>
            <w:hideMark/>
          </w:tcPr>
          <w:p w14:paraId="731E8170"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Obsahová náplň prezentace bude dodána objednatelem, v průběhu zakázky bude technické a grafické ztvárnění, vč. pořad</w:t>
            </w:r>
            <w:r>
              <w:rPr>
                <w:rFonts w:ascii="Tahoma" w:hAnsi="Tahoma" w:cs="Tahoma"/>
                <w:color w:val="000000"/>
                <w:sz w:val="22"/>
                <w:szCs w:val="22"/>
                <w:lang w:eastAsia="cs-CZ"/>
              </w:rPr>
              <w:t>í</w:t>
            </w:r>
            <w:r w:rsidRPr="00D96D94">
              <w:rPr>
                <w:rFonts w:ascii="Tahoma" w:hAnsi="Tahoma" w:cs="Tahoma"/>
                <w:color w:val="000000"/>
                <w:sz w:val="22"/>
                <w:szCs w:val="22"/>
                <w:lang w:eastAsia="cs-CZ"/>
              </w:rPr>
              <w:t xml:space="preserve"> slidů konzultováno.</w:t>
            </w:r>
          </w:p>
        </w:tc>
      </w:tr>
      <w:tr w:rsidR="00471249" w:rsidRPr="007832B6" w14:paraId="775FF84C" w14:textId="77777777" w:rsidTr="00981B6D">
        <w:trPr>
          <w:trHeight w:val="637"/>
          <w:jc w:val="center"/>
        </w:trPr>
        <w:tc>
          <w:tcPr>
            <w:tcW w:w="4599" w:type="dxa"/>
            <w:tcBorders>
              <w:top w:val="nil"/>
              <w:left w:val="single" w:sz="4" w:space="0" w:color="auto"/>
              <w:bottom w:val="single" w:sz="4" w:space="0" w:color="auto"/>
              <w:right w:val="single" w:sz="4" w:space="0" w:color="auto"/>
            </w:tcBorders>
            <w:shd w:val="clear" w:color="auto" w:fill="auto"/>
            <w:noWrap/>
            <w:vAlign w:val="center"/>
            <w:hideMark/>
          </w:tcPr>
          <w:p w14:paraId="04D607A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Technický servis obrazové a zvukové režie a</w:t>
            </w:r>
            <w:r>
              <w:rPr>
                <w:rFonts w:ascii="Tahoma" w:hAnsi="Tahoma" w:cs="Tahoma"/>
                <w:color w:val="000000"/>
                <w:sz w:val="22"/>
                <w:szCs w:val="22"/>
                <w:lang w:eastAsia="cs-CZ"/>
              </w:rPr>
              <w:t> </w:t>
            </w:r>
            <w:r w:rsidRPr="00D96D94">
              <w:rPr>
                <w:rFonts w:ascii="Tahoma" w:hAnsi="Tahoma" w:cs="Tahoma"/>
                <w:color w:val="000000"/>
                <w:sz w:val="22"/>
                <w:szCs w:val="22"/>
                <w:lang w:eastAsia="cs-CZ"/>
              </w:rPr>
              <w:t>promítání vč. obsluhy</w:t>
            </w:r>
          </w:p>
        </w:tc>
        <w:tc>
          <w:tcPr>
            <w:tcW w:w="4600" w:type="dxa"/>
            <w:tcBorders>
              <w:top w:val="nil"/>
              <w:left w:val="nil"/>
              <w:bottom w:val="single" w:sz="4" w:space="0" w:color="auto"/>
              <w:right w:val="single" w:sz="4" w:space="0" w:color="auto"/>
            </w:tcBorders>
            <w:shd w:val="clear" w:color="auto" w:fill="auto"/>
            <w:vAlign w:val="center"/>
            <w:hideMark/>
          </w:tcPr>
          <w:p w14:paraId="21EF60C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Technik po celou dobu konání konference na</w:t>
            </w:r>
            <w:r>
              <w:rPr>
                <w:rFonts w:ascii="Tahoma" w:hAnsi="Tahoma" w:cs="Tahoma"/>
                <w:color w:val="000000"/>
                <w:sz w:val="22"/>
                <w:szCs w:val="22"/>
                <w:lang w:eastAsia="cs-CZ"/>
              </w:rPr>
              <w:t> </w:t>
            </w:r>
            <w:r w:rsidRPr="00D96D94">
              <w:rPr>
                <w:rFonts w:ascii="Tahoma" w:hAnsi="Tahoma" w:cs="Tahoma"/>
                <w:color w:val="000000"/>
                <w:sz w:val="22"/>
                <w:szCs w:val="22"/>
                <w:lang w:eastAsia="cs-CZ"/>
              </w:rPr>
              <w:t>místě konání a dedikovaný pouze pro tuto akci.</w:t>
            </w:r>
          </w:p>
        </w:tc>
      </w:tr>
    </w:tbl>
    <w:p w14:paraId="37C5652F" w14:textId="77777777" w:rsidR="00471249" w:rsidRPr="000F2305" w:rsidRDefault="00471249" w:rsidP="00471249">
      <w:pPr>
        <w:spacing w:before="120"/>
        <w:jc w:val="both"/>
        <w:rPr>
          <w:rFonts w:ascii="Tahoma" w:hAnsi="Tahoma" w:cs="Tahoma"/>
          <w:b/>
          <w:bCs/>
          <w:color w:val="000000"/>
          <w:lang w:eastAsia="cs-CZ"/>
        </w:rPr>
      </w:pPr>
      <w:r w:rsidRPr="000F2305">
        <w:rPr>
          <w:rFonts w:ascii="Tahoma" w:hAnsi="Tahoma" w:cs="Tahoma"/>
          <w:b/>
          <w:bCs/>
          <w:color w:val="000000"/>
          <w:lang w:eastAsia="cs-CZ"/>
        </w:rPr>
        <w:t>Tlumočnické a překladatelské služby:</w:t>
      </w:r>
    </w:p>
    <w:tbl>
      <w:tblPr>
        <w:tblW w:w="9257" w:type="dxa"/>
        <w:jc w:val="center"/>
        <w:tblCellMar>
          <w:left w:w="70" w:type="dxa"/>
          <w:right w:w="70" w:type="dxa"/>
        </w:tblCellMar>
        <w:tblLook w:val="04A0" w:firstRow="1" w:lastRow="0" w:firstColumn="1" w:lastColumn="0" w:noHBand="0" w:noVBand="1"/>
      </w:tblPr>
      <w:tblGrid>
        <w:gridCol w:w="4605"/>
        <w:gridCol w:w="4652"/>
      </w:tblGrid>
      <w:tr w:rsidR="00471249" w:rsidRPr="007832B6" w14:paraId="0C72F352" w14:textId="77777777" w:rsidTr="00981B6D">
        <w:trPr>
          <w:trHeight w:val="531"/>
          <w:jc w:val="center"/>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935E"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652" w:type="dxa"/>
            <w:tcBorders>
              <w:top w:val="single" w:sz="4" w:space="0" w:color="auto"/>
              <w:left w:val="nil"/>
              <w:bottom w:val="single" w:sz="4" w:space="0" w:color="auto"/>
              <w:right w:val="single" w:sz="4" w:space="0" w:color="auto"/>
            </w:tcBorders>
            <w:shd w:val="clear" w:color="auto" w:fill="auto"/>
            <w:vAlign w:val="center"/>
            <w:hideMark/>
          </w:tcPr>
          <w:p w14:paraId="456D4814"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3BB0B3D2" w14:textId="77777777" w:rsidTr="00981B6D">
        <w:trPr>
          <w:trHeight w:val="531"/>
          <w:jc w:val="center"/>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D5247"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Zajištění simultánního oboustranného tlumočení po celou dobu konání konferenčního programu</w:t>
            </w:r>
          </w:p>
        </w:tc>
        <w:tc>
          <w:tcPr>
            <w:tcW w:w="4652" w:type="dxa"/>
            <w:tcBorders>
              <w:top w:val="single" w:sz="4" w:space="0" w:color="auto"/>
              <w:left w:val="nil"/>
              <w:bottom w:val="single" w:sz="4" w:space="0" w:color="auto"/>
              <w:right w:val="single" w:sz="4" w:space="0" w:color="auto"/>
            </w:tcBorders>
            <w:shd w:val="clear" w:color="auto" w:fill="auto"/>
            <w:vAlign w:val="center"/>
            <w:hideMark/>
          </w:tcPr>
          <w:p w14:paraId="1B7A3E32"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Překlady budou probíhat v jednacích jazycích ČJ a AJ.</w:t>
            </w:r>
          </w:p>
        </w:tc>
      </w:tr>
      <w:tr w:rsidR="00471249" w:rsidRPr="007832B6" w14:paraId="7410F776" w14:textId="77777777" w:rsidTr="00981B6D">
        <w:trPr>
          <w:trHeight w:val="531"/>
          <w:jc w:val="center"/>
        </w:trPr>
        <w:tc>
          <w:tcPr>
            <w:tcW w:w="4605" w:type="dxa"/>
            <w:tcBorders>
              <w:top w:val="nil"/>
              <w:left w:val="single" w:sz="4" w:space="0" w:color="auto"/>
              <w:bottom w:val="single" w:sz="4" w:space="0" w:color="auto"/>
              <w:right w:val="single" w:sz="4" w:space="0" w:color="auto"/>
            </w:tcBorders>
            <w:shd w:val="clear" w:color="auto" w:fill="auto"/>
            <w:noWrap/>
            <w:vAlign w:val="center"/>
            <w:hideMark/>
          </w:tcPr>
          <w:p w14:paraId="04EF46D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Zabezpečení adekvátního prostoru pro tlumočnický pult, resp. budk</w:t>
            </w:r>
            <w:r>
              <w:rPr>
                <w:rFonts w:ascii="Tahoma" w:hAnsi="Tahoma" w:cs="Tahoma"/>
                <w:color w:val="000000"/>
                <w:sz w:val="22"/>
                <w:szCs w:val="22"/>
                <w:lang w:eastAsia="cs-CZ"/>
              </w:rPr>
              <w:t>y</w:t>
            </w:r>
            <w:r w:rsidRPr="00D96D94">
              <w:rPr>
                <w:rFonts w:ascii="Tahoma" w:hAnsi="Tahoma" w:cs="Tahoma"/>
                <w:color w:val="000000"/>
                <w:sz w:val="22"/>
                <w:szCs w:val="22"/>
                <w:lang w:eastAsia="cs-CZ"/>
              </w:rPr>
              <w:t xml:space="preserve"> do nerušeného prostředí s možnou dostupností online přenosu</w:t>
            </w:r>
          </w:p>
        </w:tc>
        <w:tc>
          <w:tcPr>
            <w:tcW w:w="4652" w:type="dxa"/>
            <w:tcBorders>
              <w:top w:val="nil"/>
              <w:left w:val="nil"/>
              <w:bottom w:val="single" w:sz="4" w:space="0" w:color="auto"/>
              <w:right w:val="single" w:sz="4" w:space="0" w:color="auto"/>
            </w:tcBorders>
            <w:shd w:val="clear" w:color="auto" w:fill="auto"/>
            <w:vAlign w:val="center"/>
            <w:hideMark/>
          </w:tcPr>
          <w:p w14:paraId="6A7DB837"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V případě použití tlumočnické budky nesmí hovor tlumočníků narušovat průběh konference. Při umístění mimo hlavní sál </w:t>
            </w:r>
            <w:r w:rsidRPr="00D96D94">
              <w:rPr>
                <w:rFonts w:ascii="Tahoma" w:hAnsi="Tahoma" w:cs="Tahoma"/>
                <w:color w:val="000000"/>
                <w:sz w:val="22"/>
                <w:szCs w:val="22"/>
                <w:lang w:eastAsia="cs-CZ"/>
              </w:rPr>
              <w:lastRenderedPageBreak/>
              <w:t>konferenční akce je vyžadován adekvátní video-přenos s max. délkou zpoždění 2-3</w:t>
            </w:r>
            <w:r>
              <w:rPr>
                <w:rFonts w:ascii="Tahoma" w:hAnsi="Tahoma" w:cs="Tahoma"/>
                <w:color w:val="000000"/>
                <w:sz w:val="22"/>
                <w:szCs w:val="22"/>
                <w:lang w:eastAsia="cs-CZ"/>
              </w:rPr>
              <w:t xml:space="preserve"> </w:t>
            </w:r>
            <w:r w:rsidRPr="00D96D94">
              <w:rPr>
                <w:rFonts w:ascii="Tahoma" w:hAnsi="Tahoma" w:cs="Tahoma"/>
                <w:color w:val="000000"/>
                <w:sz w:val="22"/>
                <w:szCs w:val="22"/>
                <w:lang w:eastAsia="cs-CZ"/>
              </w:rPr>
              <w:t>s.</w:t>
            </w:r>
          </w:p>
        </w:tc>
      </w:tr>
      <w:tr w:rsidR="00471249" w:rsidRPr="007832B6" w14:paraId="285BEF63" w14:textId="77777777" w:rsidTr="00981B6D">
        <w:trPr>
          <w:trHeight w:val="531"/>
          <w:jc w:val="center"/>
        </w:trPr>
        <w:tc>
          <w:tcPr>
            <w:tcW w:w="4605" w:type="dxa"/>
            <w:tcBorders>
              <w:top w:val="nil"/>
              <w:left w:val="single" w:sz="4" w:space="0" w:color="auto"/>
              <w:bottom w:val="single" w:sz="4" w:space="0" w:color="auto"/>
              <w:right w:val="single" w:sz="4" w:space="0" w:color="auto"/>
            </w:tcBorders>
            <w:shd w:val="clear" w:color="auto" w:fill="auto"/>
            <w:noWrap/>
            <w:vAlign w:val="center"/>
            <w:hideMark/>
          </w:tcPr>
          <w:p w14:paraId="49F24FC5"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lastRenderedPageBreak/>
              <w:t>Zajištění překladatelské techniky (stanice se sluchátky)</w:t>
            </w:r>
          </w:p>
        </w:tc>
        <w:tc>
          <w:tcPr>
            <w:tcW w:w="4652" w:type="dxa"/>
            <w:tcBorders>
              <w:top w:val="nil"/>
              <w:left w:val="nil"/>
              <w:bottom w:val="single" w:sz="4" w:space="0" w:color="auto"/>
              <w:right w:val="single" w:sz="4" w:space="0" w:color="auto"/>
            </w:tcBorders>
            <w:shd w:val="clear" w:color="auto" w:fill="auto"/>
            <w:vAlign w:val="center"/>
            <w:hideMark/>
          </w:tcPr>
          <w:p w14:paraId="6FEB139A"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 dostupném počtu kusů pro účastníky konference (max. 100 ks).</w:t>
            </w:r>
          </w:p>
        </w:tc>
      </w:tr>
    </w:tbl>
    <w:p w14:paraId="300FA18B" w14:textId="77777777" w:rsidR="006D6EAA" w:rsidRDefault="006D6EAA" w:rsidP="00471249">
      <w:pPr>
        <w:suppressAutoHyphens w:val="0"/>
        <w:spacing w:after="160" w:line="278" w:lineRule="auto"/>
        <w:rPr>
          <w:rFonts w:ascii="Tahoma" w:hAnsi="Tahoma" w:cs="Tahoma"/>
          <w:b/>
        </w:rPr>
      </w:pPr>
    </w:p>
    <w:p w14:paraId="6CA89A9D" w14:textId="632C2837" w:rsidR="00471249" w:rsidRPr="00D96D94" w:rsidRDefault="00471249" w:rsidP="00471249">
      <w:pPr>
        <w:suppressAutoHyphens w:val="0"/>
        <w:spacing w:after="160" w:line="278" w:lineRule="auto"/>
        <w:rPr>
          <w:rFonts w:ascii="Tahoma" w:hAnsi="Tahoma" w:cs="Tahoma"/>
          <w:b/>
        </w:rPr>
      </w:pPr>
      <w:r w:rsidRPr="00D96D94">
        <w:rPr>
          <w:rFonts w:ascii="Tahoma" w:hAnsi="Tahoma" w:cs="Tahoma"/>
          <w:b/>
        </w:rPr>
        <w:t>Zajištění inventáře a vybavení na místě konání:</w:t>
      </w:r>
    </w:p>
    <w:tbl>
      <w:tblPr>
        <w:tblW w:w="9236" w:type="dxa"/>
        <w:jc w:val="center"/>
        <w:tblCellMar>
          <w:left w:w="70" w:type="dxa"/>
          <w:right w:w="70" w:type="dxa"/>
        </w:tblCellMar>
        <w:tblLook w:val="04A0" w:firstRow="1" w:lastRow="0" w:firstColumn="1" w:lastColumn="0" w:noHBand="0" w:noVBand="1"/>
      </w:tblPr>
      <w:tblGrid>
        <w:gridCol w:w="4595"/>
        <w:gridCol w:w="4641"/>
      </w:tblGrid>
      <w:tr w:rsidR="00471249" w:rsidRPr="007832B6" w14:paraId="4754E57B" w14:textId="77777777" w:rsidTr="00981B6D">
        <w:trPr>
          <w:trHeight w:val="592"/>
          <w:jc w:val="center"/>
        </w:trPr>
        <w:tc>
          <w:tcPr>
            <w:tcW w:w="4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774B"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641" w:type="dxa"/>
            <w:tcBorders>
              <w:top w:val="single" w:sz="4" w:space="0" w:color="auto"/>
              <w:left w:val="nil"/>
              <w:bottom w:val="single" w:sz="4" w:space="0" w:color="auto"/>
              <w:right w:val="single" w:sz="4" w:space="0" w:color="auto"/>
            </w:tcBorders>
            <w:shd w:val="clear" w:color="auto" w:fill="auto"/>
            <w:vAlign w:val="center"/>
            <w:hideMark/>
          </w:tcPr>
          <w:p w14:paraId="132D2E46"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01C90A48" w14:textId="77777777" w:rsidTr="00981B6D">
        <w:trPr>
          <w:trHeight w:val="966"/>
          <w:jc w:val="center"/>
        </w:trPr>
        <w:tc>
          <w:tcPr>
            <w:tcW w:w="4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866A"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Zajištění pódia, vč. montáže a demontáže</w:t>
            </w:r>
          </w:p>
        </w:tc>
        <w:tc>
          <w:tcPr>
            <w:tcW w:w="4641" w:type="dxa"/>
            <w:tcBorders>
              <w:top w:val="single" w:sz="4" w:space="0" w:color="auto"/>
              <w:left w:val="nil"/>
              <w:bottom w:val="single" w:sz="4" w:space="0" w:color="auto"/>
              <w:right w:val="single" w:sz="4" w:space="0" w:color="auto"/>
            </w:tcBorders>
            <w:shd w:val="clear" w:color="auto" w:fill="auto"/>
            <w:vAlign w:val="center"/>
            <w:hideMark/>
          </w:tcPr>
          <w:p w14:paraId="25D5451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Variabilně uspořádané pódium o velikosti max. 15 x 5 m s vybaveným přístupem (např. schody) po obou stranách sálu. Je vyžadována pokrývka pódia, např. formou koberce. Konkrétní provedení bude konzultováno s objednatelem.</w:t>
            </w:r>
          </w:p>
        </w:tc>
      </w:tr>
      <w:tr w:rsidR="00471249" w:rsidRPr="007832B6" w14:paraId="52B7E8F8" w14:textId="77777777" w:rsidTr="00981B6D">
        <w:trPr>
          <w:trHeight w:val="483"/>
          <w:jc w:val="center"/>
        </w:trPr>
        <w:tc>
          <w:tcPr>
            <w:tcW w:w="4595" w:type="dxa"/>
            <w:tcBorders>
              <w:top w:val="nil"/>
              <w:left w:val="single" w:sz="4" w:space="0" w:color="auto"/>
              <w:bottom w:val="single" w:sz="4" w:space="0" w:color="auto"/>
              <w:right w:val="single" w:sz="4" w:space="0" w:color="auto"/>
            </w:tcBorders>
            <w:shd w:val="clear" w:color="auto" w:fill="auto"/>
            <w:noWrap/>
            <w:vAlign w:val="center"/>
            <w:hideMark/>
          </w:tcPr>
          <w:p w14:paraId="189C2E1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Konferenční vybavení podia: křesla, konferenční stolečky</w:t>
            </w:r>
          </w:p>
        </w:tc>
        <w:tc>
          <w:tcPr>
            <w:tcW w:w="4641" w:type="dxa"/>
            <w:tcBorders>
              <w:top w:val="nil"/>
              <w:left w:val="nil"/>
              <w:bottom w:val="single" w:sz="4" w:space="0" w:color="auto"/>
              <w:right w:val="single" w:sz="4" w:space="0" w:color="auto"/>
            </w:tcBorders>
            <w:shd w:val="clear" w:color="auto" w:fill="auto"/>
            <w:vAlign w:val="center"/>
            <w:hideMark/>
          </w:tcPr>
          <w:p w14:paraId="3AA1229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5x designové křesílko, 2x konferenční stolek.</w:t>
            </w:r>
          </w:p>
        </w:tc>
      </w:tr>
      <w:tr w:rsidR="00471249" w:rsidRPr="007832B6" w14:paraId="78D8D53F" w14:textId="77777777" w:rsidTr="00981B6D">
        <w:trPr>
          <w:trHeight w:val="269"/>
          <w:jc w:val="center"/>
        </w:trPr>
        <w:tc>
          <w:tcPr>
            <w:tcW w:w="4595" w:type="dxa"/>
            <w:tcBorders>
              <w:top w:val="nil"/>
              <w:left w:val="single" w:sz="4" w:space="0" w:color="auto"/>
              <w:bottom w:val="single" w:sz="4" w:space="0" w:color="auto"/>
              <w:right w:val="single" w:sz="4" w:space="0" w:color="auto"/>
            </w:tcBorders>
            <w:shd w:val="clear" w:color="auto" w:fill="auto"/>
            <w:noWrap/>
            <w:vAlign w:val="center"/>
            <w:hideMark/>
          </w:tcPr>
          <w:p w14:paraId="7471593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Koktejlové stoly pro předsálí a </w:t>
            </w:r>
            <w:proofErr w:type="spellStart"/>
            <w:r w:rsidRPr="00D96D94">
              <w:rPr>
                <w:rFonts w:ascii="Tahoma" w:hAnsi="Tahoma" w:cs="Tahoma"/>
                <w:color w:val="000000"/>
                <w:sz w:val="22"/>
                <w:szCs w:val="22"/>
                <w:lang w:eastAsia="cs-CZ"/>
              </w:rPr>
              <w:t>gastrogalerii</w:t>
            </w:r>
            <w:proofErr w:type="spellEnd"/>
            <w:r w:rsidRPr="00D96D94">
              <w:rPr>
                <w:rFonts w:ascii="Tahoma" w:hAnsi="Tahoma" w:cs="Tahoma"/>
                <w:color w:val="000000"/>
                <w:sz w:val="22"/>
                <w:szCs w:val="22"/>
                <w:lang w:eastAsia="cs-CZ"/>
              </w:rPr>
              <w:t>, vč. suknic</w:t>
            </w:r>
          </w:p>
        </w:tc>
        <w:tc>
          <w:tcPr>
            <w:tcW w:w="4641" w:type="dxa"/>
            <w:tcBorders>
              <w:top w:val="nil"/>
              <w:left w:val="nil"/>
              <w:bottom w:val="single" w:sz="4" w:space="0" w:color="auto"/>
              <w:right w:val="single" w:sz="4" w:space="0" w:color="auto"/>
            </w:tcBorders>
            <w:shd w:val="clear" w:color="auto" w:fill="auto"/>
            <w:vAlign w:val="center"/>
            <w:hideMark/>
          </w:tcPr>
          <w:p w14:paraId="3B77AA9B"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Max. počet 15 ks.</w:t>
            </w:r>
          </w:p>
        </w:tc>
      </w:tr>
      <w:tr w:rsidR="00471249" w:rsidRPr="007832B6" w14:paraId="3B7B17A7" w14:textId="77777777" w:rsidTr="00981B6D">
        <w:trPr>
          <w:trHeight w:val="725"/>
          <w:jc w:val="center"/>
        </w:trPr>
        <w:tc>
          <w:tcPr>
            <w:tcW w:w="4595" w:type="dxa"/>
            <w:tcBorders>
              <w:top w:val="nil"/>
              <w:left w:val="single" w:sz="4" w:space="0" w:color="auto"/>
              <w:bottom w:val="single" w:sz="4" w:space="0" w:color="auto"/>
              <w:right w:val="single" w:sz="4" w:space="0" w:color="auto"/>
            </w:tcBorders>
            <w:shd w:val="clear" w:color="auto" w:fill="auto"/>
            <w:noWrap/>
            <w:vAlign w:val="center"/>
            <w:hideMark/>
          </w:tcPr>
          <w:p w14:paraId="3179C308"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Vybavení </w:t>
            </w:r>
            <w:proofErr w:type="spellStart"/>
            <w:r w:rsidRPr="00D96D94">
              <w:rPr>
                <w:rFonts w:ascii="Tahoma" w:hAnsi="Tahoma" w:cs="Tahoma"/>
                <w:color w:val="000000"/>
                <w:sz w:val="22"/>
                <w:szCs w:val="22"/>
                <w:lang w:eastAsia="cs-CZ"/>
              </w:rPr>
              <w:t>relax</w:t>
            </w:r>
            <w:proofErr w:type="spellEnd"/>
            <w:r w:rsidRPr="00D96D94">
              <w:rPr>
                <w:rFonts w:ascii="Tahoma" w:hAnsi="Tahoma" w:cs="Tahoma"/>
                <w:color w:val="000000"/>
                <w:sz w:val="22"/>
                <w:szCs w:val="22"/>
                <w:lang w:eastAsia="cs-CZ"/>
              </w:rPr>
              <w:t xml:space="preserve"> zóny</w:t>
            </w:r>
          </w:p>
        </w:tc>
        <w:tc>
          <w:tcPr>
            <w:tcW w:w="4641" w:type="dxa"/>
            <w:tcBorders>
              <w:top w:val="nil"/>
              <w:left w:val="nil"/>
              <w:bottom w:val="single" w:sz="4" w:space="0" w:color="auto"/>
              <w:right w:val="single" w:sz="4" w:space="0" w:color="auto"/>
            </w:tcBorders>
            <w:shd w:val="clear" w:color="auto" w:fill="auto"/>
            <w:vAlign w:val="center"/>
            <w:hideMark/>
          </w:tcPr>
          <w:p w14:paraId="273BC82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Vybavení pro max. 25 osob pro komfortní odpočinek (např. sedací vaky a </w:t>
            </w:r>
            <w:proofErr w:type="spellStart"/>
            <w:r w:rsidRPr="00D96D94">
              <w:rPr>
                <w:rFonts w:ascii="Tahoma" w:hAnsi="Tahoma" w:cs="Tahoma"/>
                <w:color w:val="000000"/>
                <w:sz w:val="22"/>
                <w:szCs w:val="22"/>
                <w:lang w:eastAsia="cs-CZ"/>
              </w:rPr>
              <w:t>bagy</w:t>
            </w:r>
            <w:proofErr w:type="spellEnd"/>
            <w:r w:rsidRPr="00D96D94">
              <w:rPr>
                <w:rFonts w:ascii="Tahoma" w:hAnsi="Tahoma" w:cs="Tahoma"/>
                <w:color w:val="000000"/>
                <w:sz w:val="22"/>
                <w:szCs w:val="22"/>
                <w:lang w:eastAsia="cs-CZ"/>
              </w:rPr>
              <w:t xml:space="preserve">); odpovídající počet židlí s konferenčními stolečky; alespoň 3 ks bezdrátových nabíječek na mobilní zařízení. </w:t>
            </w:r>
          </w:p>
        </w:tc>
      </w:tr>
      <w:tr w:rsidR="00471249" w:rsidRPr="007832B6" w14:paraId="79057ED6" w14:textId="77777777" w:rsidTr="00981B6D">
        <w:trPr>
          <w:trHeight w:val="269"/>
          <w:jc w:val="center"/>
        </w:trPr>
        <w:tc>
          <w:tcPr>
            <w:tcW w:w="4595" w:type="dxa"/>
            <w:tcBorders>
              <w:top w:val="nil"/>
              <w:left w:val="single" w:sz="4" w:space="0" w:color="auto"/>
              <w:bottom w:val="single" w:sz="4" w:space="0" w:color="auto"/>
              <w:right w:val="single" w:sz="4" w:space="0" w:color="auto"/>
            </w:tcBorders>
            <w:shd w:val="clear" w:color="auto" w:fill="auto"/>
            <w:noWrap/>
            <w:vAlign w:val="center"/>
            <w:hideMark/>
          </w:tcPr>
          <w:p w14:paraId="7C472912"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Vybavení VIP </w:t>
            </w:r>
            <w:proofErr w:type="spellStart"/>
            <w:r w:rsidRPr="00D96D94">
              <w:rPr>
                <w:rFonts w:ascii="Tahoma" w:hAnsi="Tahoma" w:cs="Tahoma"/>
                <w:color w:val="000000"/>
                <w:sz w:val="22"/>
                <w:szCs w:val="22"/>
                <w:lang w:eastAsia="cs-CZ"/>
              </w:rPr>
              <w:t>Louge</w:t>
            </w:r>
            <w:proofErr w:type="spellEnd"/>
            <w:r w:rsidRPr="00D96D94">
              <w:rPr>
                <w:rFonts w:ascii="Tahoma" w:hAnsi="Tahoma" w:cs="Tahoma"/>
                <w:color w:val="000000"/>
                <w:sz w:val="22"/>
                <w:szCs w:val="22"/>
                <w:lang w:eastAsia="cs-CZ"/>
              </w:rPr>
              <w:t xml:space="preserve"> (stoly, křesla, manipulační stůl pro catering, věšák)</w:t>
            </w:r>
          </w:p>
        </w:tc>
        <w:tc>
          <w:tcPr>
            <w:tcW w:w="4641" w:type="dxa"/>
            <w:tcBorders>
              <w:top w:val="nil"/>
              <w:left w:val="nil"/>
              <w:bottom w:val="single" w:sz="4" w:space="0" w:color="auto"/>
              <w:right w:val="single" w:sz="4" w:space="0" w:color="auto"/>
            </w:tcBorders>
            <w:shd w:val="clear" w:color="auto" w:fill="auto"/>
            <w:vAlign w:val="center"/>
            <w:hideMark/>
          </w:tcPr>
          <w:p w14:paraId="50FF9BB6"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Max. pro </w:t>
            </w:r>
            <w:r>
              <w:rPr>
                <w:rFonts w:ascii="Tahoma" w:hAnsi="Tahoma" w:cs="Tahoma"/>
                <w:color w:val="000000"/>
                <w:sz w:val="22"/>
                <w:szCs w:val="22"/>
                <w:lang w:eastAsia="cs-CZ"/>
              </w:rPr>
              <w:t>2</w:t>
            </w:r>
            <w:r w:rsidRPr="00D96D94">
              <w:rPr>
                <w:rFonts w:ascii="Tahoma" w:hAnsi="Tahoma" w:cs="Tahoma"/>
                <w:color w:val="000000"/>
                <w:sz w:val="22"/>
                <w:szCs w:val="22"/>
                <w:lang w:eastAsia="cs-CZ"/>
              </w:rPr>
              <w:t>0 osob.</w:t>
            </w:r>
          </w:p>
        </w:tc>
      </w:tr>
      <w:tr w:rsidR="00471249" w:rsidRPr="007832B6" w14:paraId="1D1EF91E" w14:textId="77777777" w:rsidTr="00981B6D">
        <w:trPr>
          <w:trHeight w:val="269"/>
          <w:jc w:val="center"/>
        </w:trPr>
        <w:tc>
          <w:tcPr>
            <w:tcW w:w="4595" w:type="dxa"/>
            <w:tcBorders>
              <w:top w:val="nil"/>
              <w:left w:val="single" w:sz="4" w:space="0" w:color="auto"/>
              <w:bottom w:val="single" w:sz="4" w:space="0" w:color="auto"/>
              <w:right w:val="single" w:sz="4" w:space="0" w:color="auto"/>
            </w:tcBorders>
            <w:shd w:val="clear" w:color="auto" w:fill="auto"/>
            <w:noWrap/>
            <w:vAlign w:val="center"/>
            <w:hideMark/>
          </w:tcPr>
          <w:p w14:paraId="62DFE342"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Technické vybavení (stoly) pro prezenci, info pult, režii, techniky</w:t>
            </w:r>
          </w:p>
        </w:tc>
        <w:tc>
          <w:tcPr>
            <w:tcW w:w="4641" w:type="dxa"/>
            <w:tcBorders>
              <w:top w:val="nil"/>
              <w:left w:val="nil"/>
              <w:bottom w:val="single" w:sz="4" w:space="0" w:color="auto"/>
              <w:right w:val="single" w:sz="4" w:space="0" w:color="auto"/>
            </w:tcBorders>
            <w:shd w:val="clear" w:color="auto" w:fill="auto"/>
            <w:vAlign w:val="center"/>
            <w:hideMark/>
          </w:tcPr>
          <w:p w14:paraId="421E3D35"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Min. 5 ks, vč. </w:t>
            </w:r>
            <w:proofErr w:type="spellStart"/>
            <w:r w:rsidRPr="00D96D94">
              <w:rPr>
                <w:rFonts w:ascii="Tahoma" w:hAnsi="Tahoma" w:cs="Tahoma"/>
                <w:color w:val="000000"/>
                <w:sz w:val="22"/>
                <w:szCs w:val="22"/>
                <w:lang w:eastAsia="cs-CZ"/>
              </w:rPr>
              <w:t>skirtingu</w:t>
            </w:r>
            <w:proofErr w:type="spellEnd"/>
            <w:r w:rsidRPr="00D96D94">
              <w:rPr>
                <w:rFonts w:ascii="Tahoma" w:hAnsi="Tahoma" w:cs="Tahoma"/>
                <w:color w:val="000000"/>
                <w:sz w:val="22"/>
                <w:szCs w:val="22"/>
                <w:lang w:eastAsia="cs-CZ"/>
              </w:rPr>
              <w:t>.</w:t>
            </w:r>
          </w:p>
        </w:tc>
      </w:tr>
    </w:tbl>
    <w:p w14:paraId="4847A5BA" w14:textId="77777777" w:rsidR="00471249" w:rsidRPr="00D96D94" w:rsidRDefault="00471249" w:rsidP="00471249">
      <w:pPr>
        <w:spacing w:before="120"/>
        <w:rPr>
          <w:rFonts w:ascii="Tahoma" w:hAnsi="Tahoma" w:cs="Tahoma"/>
          <w:b/>
        </w:rPr>
      </w:pPr>
      <w:r w:rsidRPr="00D96D94">
        <w:rPr>
          <w:rFonts w:ascii="Tahoma" w:hAnsi="Tahoma" w:cs="Tahoma"/>
          <w:b/>
        </w:rPr>
        <w:t>Grafické práce</w:t>
      </w:r>
    </w:p>
    <w:tbl>
      <w:tblPr>
        <w:tblW w:w="9242" w:type="dxa"/>
        <w:jc w:val="center"/>
        <w:tblCellMar>
          <w:left w:w="70" w:type="dxa"/>
          <w:right w:w="70" w:type="dxa"/>
        </w:tblCellMar>
        <w:tblLook w:val="04A0" w:firstRow="1" w:lastRow="0" w:firstColumn="1" w:lastColumn="0" w:noHBand="0" w:noVBand="1"/>
      </w:tblPr>
      <w:tblGrid>
        <w:gridCol w:w="4690"/>
        <w:gridCol w:w="4552"/>
      </w:tblGrid>
      <w:tr w:rsidR="00471249" w:rsidRPr="007832B6" w14:paraId="65E79C16" w14:textId="77777777" w:rsidTr="00981B6D">
        <w:trPr>
          <w:trHeight w:val="411"/>
          <w:jc w:val="center"/>
        </w:trPr>
        <w:tc>
          <w:tcPr>
            <w:tcW w:w="4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A263"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552" w:type="dxa"/>
            <w:tcBorders>
              <w:top w:val="single" w:sz="4" w:space="0" w:color="auto"/>
              <w:left w:val="nil"/>
              <w:bottom w:val="single" w:sz="4" w:space="0" w:color="auto"/>
              <w:right w:val="single" w:sz="4" w:space="0" w:color="auto"/>
            </w:tcBorders>
            <w:shd w:val="clear" w:color="auto" w:fill="auto"/>
            <w:vAlign w:val="center"/>
            <w:hideMark/>
          </w:tcPr>
          <w:p w14:paraId="433BBDA8"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57342D6D" w14:textId="77777777" w:rsidTr="00981B6D">
        <w:trPr>
          <w:trHeight w:val="1105"/>
          <w:jc w:val="center"/>
        </w:trPr>
        <w:tc>
          <w:tcPr>
            <w:tcW w:w="4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BF1D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Sekvenční sled prezentace</w:t>
            </w:r>
          </w:p>
        </w:tc>
        <w:tc>
          <w:tcPr>
            <w:tcW w:w="4552" w:type="dxa"/>
            <w:tcBorders>
              <w:top w:val="single" w:sz="4" w:space="0" w:color="auto"/>
              <w:left w:val="nil"/>
              <w:bottom w:val="single" w:sz="4" w:space="0" w:color="auto"/>
              <w:right w:val="single" w:sz="4" w:space="0" w:color="auto"/>
            </w:tcBorders>
            <w:shd w:val="clear" w:color="auto" w:fill="auto"/>
            <w:vAlign w:val="center"/>
            <w:hideMark/>
          </w:tcPr>
          <w:p w14:paraId="3F5912D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Ve formě</w:t>
            </w:r>
            <w:r>
              <w:rPr>
                <w:rFonts w:ascii="Tahoma" w:hAnsi="Tahoma" w:cs="Tahoma"/>
                <w:color w:val="000000"/>
                <w:sz w:val="22"/>
                <w:szCs w:val="22"/>
                <w:lang w:eastAsia="cs-CZ"/>
              </w:rPr>
              <w:t xml:space="preserve"> </w:t>
            </w:r>
            <w:r w:rsidRPr="00D96D94">
              <w:rPr>
                <w:rFonts w:ascii="Tahoma" w:hAnsi="Tahoma" w:cs="Tahoma"/>
                <w:color w:val="000000"/>
                <w:sz w:val="22"/>
                <w:szCs w:val="22"/>
                <w:lang w:eastAsia="cs-CZ"/>
              </w:rPr>
              <w:t>.</w:t>
            </w:r>
            <w:proofErr w:type="spellStart"/>
            <w:r w:rsidRPr="00D96D94">
              <w:rPr>
                <w:rFonts w:ascii="Tahoma" w:hAnsi="Tahoma" w:cs="Tahoma"/>
                <w:color w:val="000000"/>
                <w:sz w:val="22"/>
                <w:szCs w:val="22"/>
                <w:lang w:eastAsia="cs-CZ"/>
              </w:rPr>
              <w:t>pwp</w:t>
            </w:r>
            <w:proofErr w:type="spellEnd"/>
            <w:r w:rsidRPr="00D96D94">
              <w:rPr>
                <w:rFonts w:ascii="Tahoma" w:hAnsi="Tahoma" w:cs="Tahoma"/>
                <w:color w:val="000000"/>
                <w:sz w:val="22"/>
                <w:szCs w:val="22"/>
                <w:lang w:eastAsia="cs-CZ"/>
              </w:rPr>
              <w:t xml:space="preserve"> nebo .ppt s rozsahem min. 50 slidů odpovídající technické kvalitě promítacího zařízení (rozlišení, kvalita...). Obsahová náplň prezentace bude dodána objednatelem, v průběhu zakázky bude technické a grafické ztvárnění, vč. pořadu slidů konzultováno.</w:t>
            </w:r>
          </w:p>
        </w:tc>
      </w:tr>
      <w:tr w:rsidR="00471249" w:rsidRPr="007832B6" w14:paraId="6BE28584" w14:textId="77777777" w:rsidTr="00981B6D">
        <w:trPr>
          <w:trHeight w:val="1157"/>
          <w:jc w:val="center"/>
        </w:trPr>
        <w:tc>
          <w:tcPr>
            <w:tcW w:w="46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F8ECF" w14:textId="77777777" w:rsidR="00471249" w:rsidRPr="00C03771" w:rsidRDefault="00471249" w:rsidP="00981B6D">
            <w:pPr>
              <w:rPr>
                <w:rFonts w:ascii="Tahoma" w:hAnsi="Tahoma" w:cs="Tahoma"/>
                <w:strike/>
                <w:color w:val="000000"/>
                <w:sz w:val="22"/>
                <w:szCs w:val="22"/>
                <w:lang w:eastAsia="cs-CZ"/>
              </w:rPr>
            </w:pPr>
            <w:r w:rsidRPr="00D96D94">
              <w:rPr>
                <w:rFonts w:ascii="Tahoma" w:hAnsi="Tahoma" w:cs="Tahoma"/>
                <w:color w:val="000000"/>
                <w:sz w:val="22"/>
                <w:szCs w:val="22"/>
                <w:lang w:eastAsia="cs-CZ"/>
              </w:rPr>
              <w:t xml:space="preserve">Hlavičkové papíry, bannery, </w:t>
            </w:r>
            <w:proofErr w:type="spellStart"/>
            <w:r w:rsidRPr="00D96D94">
              <w:rPr>
                <w:rFonts w:ascii="Tahoma" w:hAnsi="Tahoma" w:cs="Tahoma"/>
                <w:color w:val="000000"/>
                <w:sz w:val="22"/>
                <w:szCs w:val="22"/>
                <w:lang w:eastAsia="cs-CZ"/>
              </w:rPr>
              <w:t>roll-upy</w:t>
            </w:r>
            <w:proofErr w:type="spellEnd"/>
            <w:r w:rsidRPr="00D96D94">
              <w:rPr>
                <w:rFonts w:ascii="Tahoma" w:hAnsi="Tahoma" w:cs="Tahoma"/>
                <w:color w:val="000000"/>
                <w:sz w:val="22"/>
                <w:szCs w:val="22"/>
                <w:lang w:eastAsia="cs-CZ"/>
              </w:rPr>
              <w:t>, registrační karty</w:t>
            </w:r>
            <w:r>
              <w:rPr>
                <w:rFonts w:ascii="Tahoma" w:hAnsi="Tahoma" w:cs="Tahoma"/>
                <w:color w:val="000000"/>
                <w:sz w:val="22"/>
                <w:szCs w:val="22"/>
                <w:lang w:eastAsia="cs-CZ"/>
              </w:rPr>
              <w:t xml:space="preserve"> ad.</w:t>
            </w:r>
            <w:r w:rsidRPr="00D96D94">
              <w:rPr>
                <w:rFonts w:ascii="Tahoma" w:hAnsi="Tahoma" w:cs="Tahoma"/>
                <w:color w:val="000000"/>
                <w:sz w:val="22"/>
                <w:szCs w:val="22"/>
                <w:lang w:eastAsia="cs-CZ"/>
              </w:rPr>
              <w:t>…</w:t>
            </w:r>
          </w:p>
        </w:tc>
        <w:tc>
          <w:tcPr>
            <w:tcW w:w="4552" w:type="dxa"/>
            <w:vMerge w:val="restart"/>
            <w:tcBorders>
              <w:top w:val="nil"/>
              <w:left w:val="single" w:sz="4" w:space="0" w:color="auto"/>
              <w:bottom w:val="single" w:sz="4" w:space="0" w:color="000000"/>
              <w:right w:val="single" w:sz="4" w:space="0" w:color="auto"/>
            </w:tcBorders>
            <w:shd w:val="clear" w:color="auto" w:fill="auto"/>
            <w:vAlign w:val="center"/>
            <w:hideMark/>
          </w:tcPr>
          <w:p w14:paraId="5AD6575E"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Rozsah grafických prací je odhadován na 30 hod. Grafické ztvárnění bude odpovídat designu </w:t>
            </w:r>
            <w:r>
              <w:rPr>
                <w:rFonts w:ascii="Tahoma" w:hAnsi="Tahoma" w:cs="Tahoma"/>
                <w:color w:val="000000"/>
                <w:sz w:val="22"/>
                <w:szCs w:val="22"/>
                <w:lang w:eastAsia="cs-CZ"/>
              </w:rPr>
              <w:t>projektu CVE a pravidlům publicity programu Spravedlivá transformace</w:t>
            </w:r>
            <w:r w:rsidRPr="00D96D94">
              <w:rPr>
                <w:rFonts w:ascii="Tahoma" w:hAnsi="Tahoma" w:cs="Tahoma"/>
                <w:color w:val="000000"/>
                <w:sz w:val="22"/>
                <w:szCs w:val="22"/>
                <w:lang w:eastAsia="cs-CZ"/>
              </w:rPr>
              <w:t xml:space="preserve"> a bude předložen</w:t>
            </w:r>
            <w:r>
              <w:rPr>
                <w:rFonts w:ascii="Tahoma" w:hAnsi="Tahoma" w:cs="Tahoma"/>
                <w:color w:val="000000"/>
                <w:sz w:val="22"/>
                <w:szCs w:val="22"/>
                <w:lang w:eastAsia="cs-CZ"/>
              </w:rPr>
              <w:t>o</w:t>
            </w:r>
            <w:r w:rsidRPr="00D96D94">
              <w:rPr>
                <w:rFonts w:ascii="Tahoma" w:hAnsi="Tahoma" w:cs="Tahoma"/>
                <w:color w:val="000000"/>
                <w:sz w:val="22"/>
                <w:szCs w:val="22"/>
                <w:lang w:eastAsia="cs-CZ"/>
              </w:rPr>
              <w:t xml:space="preserve"> objednateli ke schválení a</w:t>
            </w:r>
            <w:r>
              <w:rPr>
                <w:rFonts w:ascii="Tahoma" w:hAnsi="Tahoma" w:cs="Tahoma"/>
                <w:color w:val="000000"/>
                <w:sz w:val="22"/>
                <w:szCs w:val="22"/>
                <w:lang w:eastAsia="cs-CZ"/>
              </w:rPr>
              <w:t> </w:t>
            </w:r>
            <w:r w:rsidRPr="00D96D94">
              <w:rPr>
                <w:rFonts w:ascii="Tahoma" w:hAnsi="Tahoma" w:cs="Tahoma"/>
                <w:color w:val="000000"/>
                <w:sz w:val="22"/>
                <w:szCs w:val="22"/>
                <w:lang w:eastAsia="cs-CZ"/>
              </w:rPr>
              <w:t>v</w:t>
            </w:r>
            <w:r>
              <w:rPr>
                <w:rFonts w:ascii="Tahoma" w:hAnsi="Tahoma" w:cs="Tahoma"/>
                <w:color w:val="000000"/>
                <w:sz w:val="22"/>
                <w:szCs w:val="22"/>
                <w:lang w:eastAsia="cs-CZ"/>
              </w:rPr>
              <w:t> </w:t>
            </w:r>
            <w:r w:rsidRPr="00D96D94">
              <w:rPr>
                <w:rFonts w:ascii="Tahoma" w:hAnsi="Tahoma" w:cs="Tahoma"/>
                <w:color w:val="000000"/>
                <w:sz w:val="22"/>
                <w:szCs w:val="22"/>
                <w:lang w:eastAsia="cs-CZ"/>
              </w:rPr>
              <w:t>průběhu tvorby konzultován</w:t>
            </w:r>
            <w:r>
              <w:rPr>
                <w:rFonts w:ascii="Tahoma" w:hAnsi="Tahoma" w:cs="Tahoma"/>
                <w:color w:val="000000"/>
                <w:sz w:val="22"/>
                <w:szCs w:val="22"/>
                <w:lang w:eastAsia="cs-CZ"/>
              </w:rPr>
              <w:t>o</w:t>
            </w:r>
            <w:r w:rsidRPr="00D96D94">
              <w:rPr>
                <w:rFonts w:ascii="Tahoma" w:hAnsi="Tahoma" w:cs="Tahoma"/>
                <w:color w:val="000000"/>
                <w:sz w:val="22"/>
                <w:szCs w:val="22"/>
                <w:lang w:eastAsia="cs-CZ"/>
              </w:rPr>
              <w:t xml:space="preserve"> s objednatelem. Dílo vytvořené v</w:t>
            </w:r>
            <w:r>
              <w:rPr>
                <w:rFonts w:ascii="Tahoma" w:hAnsi="Tahoma" w:cs="Tahoma"/>
                <w:color w:val="000000"/>
                <w:sz w:val="22"/>
                <w:szCs w:val="22"/>
                <w:lang w:eastAsia="cs-CZ"/>
              </w:rPr>
              <w:t> </w:t>
            </w:r>
            <w:r w:rsidRPr="00D96D94">
              <w:rPr>
                <w:rFonts w:ascii="Tahoma" w:hAnsi="Tahoma" w:cs="Tahoma"/>
                <w:color w:val="000000"/>
                <w:sz w:val="22"/>
                <w:szCs w:val="22"/>
                <w:lang w:eastAsia="cs-CZ"/>
              </w:rPr>
              <w:t>rámci této veřejné zakázky přechází do</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vlastnictví </w:t>
            </w:r>
            <w:r>
              <w:rPr>
                <w:rFonts w:ascii="Tahoma" w:hAnsi="Tahoma" w:cs="Tahoma"/>
                <w:color w:val="000000"/>
                <w:sz w:val="22"/>
                <w:szCs w:val="22"/>
                <w:lang w:eastAsia="cs-CZ"/>
              </w:rPr>
              <w:t>objednatele</w:t>
            </w:r>
            <w:r w:rsidRPr="00D96D94">
              <w:rPr>
                <w:rFonts w:ascii="Tahoma" w:hAnsi="Tahoma" w:cs="Tahoma"/>
                <w:color w:val="000000"/>
                <w:sz w:val="22"/>
                <w:szCs w:val="22"/>
                <w:lang w:eastAsia="cs-CZ"/>
              </w:rPr>
              <w:t>, včetně licence k</w:t>
            </w:r>
            <w:r>
              <w:rPr>
                <w:rFonts w:ascii="Tahoma" w:hAnsi="Tahoma" w:cs="Tahoma"/>
                <w:color w:val="000000"/>
                <w:sz w:val="22"/>
                <w:szCs w:val="22"/>
                <w:lang w:eastAsia="cs-CZ"/>
              </w:rPr>
              <w:t> </w:t>
            </w:r>
            <w:r w:rsidRPr="00D96D94">
              <w:rPr>
                <w:rFonts w:ascii="Tahoma" w:hAnsi="Tahoma" w:cs="Tahoma"/>
                <w:color w:val="000000"/>
                <w:sz w:val="22"/>
                <w:szCs w:val="22"/>
                <w:lang w:eastAsia="cs-CZ"/>
              </w:rPr>
              <w:t>bezvýhradnému a časově neomezenému užívání a práva dílo pozměňovat a upravovat.</w:t>
            </w:r>
          </w:p>
        </w:tc>
      </w:tr>
      <w:tr w:rsidR="00471249" w:rsidRPr="007832B6" w14:paraId="67F69BAF" w14:textId="77777777" w:rsidTr="00981B6D">
        <w:trPr>
          <w:trHeight w:val="308"/>
          <w:jc w:val="center"/>
        </w:trPr>
        <w:tc>
          <w:tcPr>
            <w:tcW w:w="4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90705"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F</w:t>
            </w:r>
            <w:r w:rsidRPr="00D96D94">
              <w:rPr>
                <w:rFonts w:ascii="Tahoma" w:hAnsi="Tahoma" w:cs="Tahoma"/>
                <w:color w:val="000000"/>
                <w:sz w:val="22"/>
                <w:szCs w:val="22"/>
                <w:lang w:eastAsia="cs-CZ"/>
              </w:rPr>
              <w:t>yzický tisk</w:t>
            </w:r>
            <w:r>
              <w:rPr>
                <w:rFonts w:ascii="Tahoma" w:hAnsi="Tahoma" w:cs="Tahoma"/>
                <w:color w:val="000000"/>
                <w:sz w:val="22"/>
                <w:szCs w:val="22"/>
                <w:lang w:eastAsia="cs-CZ"/>
              </w:rPr>
              <w:t xml:space="preserve"> grafiky</w:t>
            </w:r>
            <w:r w:rsidRPr="00D96D94">
              <w:rPr>
                <w:rFonts w:ascii="Tahoma" w:hAnsi="Tahoma" w:cs="Tahoma"/>
                <w:color w:val="000000"/>
                <w:sz w:val="22"/>
                <w:szCs w:val="22"/>
                <w:lang w:eastAsia="cs-CZ"/>
              </w:rPr>
              <w:t>, vč. tiskových dat (pozvánky, plakáty</w:t>
            </w:r>
            <w:r>
              <w:rPr>
                <w:rFonts w:ascii="Tahoma" w:hAnsi="Tahoma" w:cs="Tahoma"/>
                <w:color w:val="000000"/>
                <w:sz w:val="22"/>
                <w:szCs w:val="22"/>
                <w:lang w:eastAsia="cs-CZ"/>
              </w:rPr>
              <w:t>, registrační karty</w:t>
            </w:r>
            <w:r w:rsidRPr="00D96D94">
              <w:rPr>
                <w:rFonts w:ascii="Tahoma" w:hAnsi="Tahoma" w:cs="Tahoma"/>
                <w:color w:val="000000"/>
                <w:sz w:val="22"/>
                <w:szCs w:val="22"/>
                <w:lang w:eastAsia="cs-CZ"/>
              </w:rPr>
              <w:t>)</w:t>
            </w:r>
          </w:p>
        </w:tc>
        <w:tc>
          <w:tcPr>
            <w:tcW w:w="4552" w:type="dxa"/>
            <w:vMerge/>
            <w:tcBorders>
              <w:top w:val="nil"/>
              <w:left w:val="single" w:sz="4" w:space="0" w:color="auto"/>
              <w:bottom w:val="single" w:sz="4" w:space="0" w:color="000000"/>
              <w:right w:val="single" w:sz="4" w:space="0" w:color="auto"/>
            </w:tcBorders>
            <w:vAlign w:val="center"/>
            <w:hideMark/>
          </w:tcPr>
          <w:p w14:paraId="7CFF4492" w14:textId="77777777" w:rsidR="00471249" w:rsidRPr="00D96D94" w:rsidRDefault="00471249" w:rsidP="00981B6D">
            <w:pPr>
              <w:rPr>
                <w:rFonts w:ascii="Tahoma" w:hAnsi="Tahoma" w:cs="Tahoma"/>
                <w:color w:val="000000"/>
                <w:sz w:val="20"/>
                <w:szCs w:val="20"/>
                <w:lang w:eastAsia="cs-CZ"/>
              </w:rPr>
            </w:pPr>
          </w:p>
        </w:tc>
      </w:tr>
      <w:tr w:rsidR="00471249" w:rsidRPr="007832B6" w14:paraId="7699F123" w14:textId="77777777" w:rsidTr="00981B6D">
        <w:trPr>
          <w:trHeight w:val="308"/>
          <w:jc w:val="center"/>
        </w:trPr>
        <w:tc>
          <w:tcPr>
            <w:tcW w:w="4690" w:type="dxa"/>
            <w:tcBorders>
              <w:top w:val="nil"/>
              <w:left w:val="single" w:sz="4" w:space="0" w:color="auto"/>
              <w:bottom w:val="single" w:sz="4" w:space="0" w:color="auto"/>
              <w:right w:val="single" w:sz="4" w:space="0" w:color="auto"/>
            </w:tcBorders>
            <w:shd w:val="clear" w:color="auto" w:fill="auto"/>
            <w:noWrap/>
            <w:vAlign w:val="center"/>
            <w:hideMark/>
          </w:tcPr>
          <w:p w14:paraId="7ABF7225"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Příprava a tiskové práce Participant </w:t>
            </w:r>
            <w:proofErr w:type="spellStart"/>
            <w:r w:rsidRPr="00D96D94">
              <w:rPr>
                <w:rFonts w:ascii="Tahoma" w:hAnsi="Tahoma" w:cs="Tahoma"/>
                <w:color w:val="000000"/>
                <w:sz w:val="22"/>
                <w:szCs w:val="22"/>
                <w:lang w:eastAsia="cs-CZ"/>
              </w:rPr>
              <w:t>Guide</w:t>
            </w:r>
            <w:proofErr w:type="spellEnd"/>
            <w:r w:rsidRPr="00D96D94">
              <w:rPr>
                <w:rFonts w:ascii="Tahoma" w:hAnsi="Tahoma" w:cs="Tahoma"/>
                <w:color w:val="000000"/>
                <w:sz w:val="22"/>
                <w:szCs w:val="22"/>
                <w:lang w:eastAsia="cs-CZ"/>
              </w:rPr>
              <w:t xml:space="preserve"> (max. </w:t>
            </w:r>
            <w:r>
              <w:rPr>
                <w:rFonts w:ascii="Tahoma" w:hAnsi="Tahoma" w:cs="Tahoma"/>
                <w:color w:val="000000"/>
                <w:sz w:val="22"/>
                <w:szCs w:val="22"/>
                <w:lang w:eastAsia="cs-CZ"/>
              </w:rPr>
              <w:t>10</w:t>
            </w:r>
            <w:r w:rsidRPr="00D96D94">
              <w:rPr>
                <w:rFonts w:ascii="Tahoma" w:hAnsi="Tahoma" w:cs="Tahoma"/>
                <w:color w:val="000000"/>
                <w:sz w:val="22"/>
                <w:szCs w:val="22"/>
                <w:lang w:eastAsia="cs-CZ"/>
              </w:rPr>
              <w:t xml:space="preserve"> str.)</w:t>
            </w:r>
          </w:p>
        </w:tc>
        <w:tc>
          <w:tcPr>
            <w:tcW w:w="4552" w:type="dxa"/>
            <w:vMerge/>
            <w:tcBorders>
              <w:top w:val="nil"/>
              <w:left w:val="single" w:sz="4" w:space="0" w:color="auto"/>
              <w:bottom w:val="single" w:sz="4" w:space="0" w:color="000000"/>
              <w:right w:val="single" w:sz="4" w:space="0" w:color="auto"/>
            </w:tcBorders>
            <w:vAlign w:val="center"/>
            <w:hideMark/>
          </w:tcPr>
          <w:p w14:paraId="1D8AF306" w14:textId="77777777" w:rsidR="00471249" w:rsidRPr="00D96D94" w:rsidRDefault="00471249" w:rsidP="00981B6D">
            <w:pPr>
              <w:rPr>
                <w:rFonts w:ascii="Tahoma" w:hAnsi="Tahoma" w:cs="Tahoma"/>
                <w:color w:val="000000"/>
                <w:sz w:val="20"/>
                <w:szCs w:val="20"/>
                <w:lang w:eastAsia="cs-CZ"/>
              </w:rPr>
            </w:pPr>
          </w:p>
        </w:tc>
      </w:tr>
      <w:tr w:rsidR="00471249" w:rsidRPr="007832B6" w14:paraId="3EC48B3B" w14:textId="77777777" w:rsidTr="00981B6D">
        <w:trPr>
          <w:trHeight w:val="308"/>
          <w:jc w:val="center"/>
        </w:trPr>
        <w:tc>
          <w:tcPr>
            <w:tcW w:w="4690" w:type="dxa"/>
            <w:tcBorders>
              <w:top w:val="nil"/>
              <w:left w:val="single" w:sz="4" w:space="0" w:color="auto"/>
              <w:bottom w:val="single" w:sz="4" w:space="0" w:color="auto"/>
              <w:right w:val="single" w:sz="4" w:space="0" w:color="auto"/>
            </w:tcBorders>
            <w:shd w:val="clear" w:color="auto" w:fill="auto"/>
            <w:noWrap/>
            <w:vAlign w:val="center"/>
            <w:hideMark/>
          </w:tcPr>
          <w:p w14:paraId="0AC4C24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Operativní grafika</w:t>
            </w:r>
            <w:r>
              <w:rPr>
                <w:rFonts w:ascii="Tahoma" w:hAnsi="Tahoma" w:cs="Tahoma"/>
                <w:color w:val="000000"/>
                <w:sz w:val="22"/>
                <w:szCs w:val="22"/>
                <w:lang w:eastAsia="cs-CZ"/>
              </w:rPr>
              <w:t xml:space="preserve"> (směrovky, označení jednotlivých míst v prostoru, ad.)</w:t>
            </w:r>
          </w:p>
        </w:tc>
        <w:tc>
          <w:tcPr>
            <w:tcW w:w="4552" w:type="dxa"/>
            <w:vMerge/>
            <w:tcBorders>
              <w:top w:val="nil"/>
              <w:left w:val="single" w:sz="4" w:space="0" w:color="auto"/>
              <w:bottom w:val="single" w:sz="4" w:space="0" w:color="000000"/>
              <w:right w:val="single" w:sz="4" w:space="0" w:color="auto"/>
            </w:tcBorders>
            <w:vAlign w:val="center"/>
            <w:hideMark/>
          </w:tcPr>
          <w:p w14:paraId="395CF8E0" w14:textId="77777777" w:rsidR="00471249" w:rsidRPr="00D96D94" w:rsidRDefault="00471249" w:rsidP="00981B6D">
            <w:pPr>
              <w:rPr>
                <w:rFonts w:ascii="Tahoma" w:hAnsi="Tahoma" w:cs="Tahoma"/>
                <w:color w:val="000000"/>
                <w:sz w:val="20"/>
                <w:szCs w:val="20"/>
                <w:lang w:eastAsia="cs-CZ"/>
              </w:rPr>
            </w:pPr>
          </w:p>
        </w:tc>
      </w:tr>
    </w:tbl>
    <w:p w14:paraId="5B18963E" w14:textId="77777777" w:rsidR="006D6EAA" w:rsidRDefault="006D6EAA" w:rsidP="00471249">
      <w:pPr>
        <w:spacing w:before="120"/>
        <w:rPr>
          <w:rFonts w:ascii="Tahoma" w:hAnsi="Tahoma" w:cs="Tahoma"/>
          <w:b/>
        </w:rPr>
      </w:pPr>
    </w:p>
    <w:p w14:paraId="151E38D1" w14:textId="62B529FC" w:rsidR="00471249" w:rsidRPr="00D96D94" w:rsidRDefault="00471249" w:rsidP="00471249">
      <w:pPr>
        <w:spacing w:before="120"/>
        <w:rPr>
          <w:rFonts w:ascii="Tahoma" w:hAnsi="Tahoma" w:cs="Tahoma"/>
          <w:b/>
        </w:rPr>
      </w:pPr>
      <w:r w:rsidRPr="00D96D94">
        <w:rPr>
          <w:rFonts w:ascii="Tahoma" w:hAnsi="Tahoma" w:cs="Tahoma"/>
          <w:b/>
        </w:rPr>
        <w:lastRenderedPageBreak/>
        <w:t>Produkční práce konferenční akce:</w:t>
      </w:r>
    </w:p>
    <w:tbl>
      <w:tblPr>
        <w:tblW w:w="9242" w:type="dxa"/>
        <w:jc w:val="center"/>
        <w:tblCellMar>
          <w:left w:w="70" w:type="dxa"/>
          <w:right w:w="70" w:type="dxa"/>
        </w:tblCellMar>
        <w:tblLook w:val="04A0" w:firstRow="1" w:lastRow="0" w:firstColumn="1" w:lastColumn="0" w:noHBand="0" w:noVBand="1"/>
      </w:tblPr>
      <w:tblGrid>
        <w:gridCol w:w="4706"/>
        <w:gridCol w:w="4536"/>
      </w:tblGrid>
      <w:tr w:rsidR="00471249" w:rsidRPr="007832B6" w14:paraId="5F289415" w14:textId="77777777" w:rsidTr="00981B6D">
        <w:trPr>
          <w:trHeight w:val="30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6705C"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31C1495F"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6E9A30B0" w14:textId="77777777" w:rsidTr="00981B6D">
        <w:trPr>
          <w:trHeight w:val="30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5C9EA"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Zajištění hostesek po celou dobu akce (min. 3), technika, šatnáře</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68DFD92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Základní jazyková vybavenost AJ. Na místě v</w:t>
            </w:r>
            <w:r>
              <w:rPr>
                <w:rFonts w:ascii="Tahoma" w:hAnsi="Tahoma" w:cs="Tahoma"/>
                <w:color w:val="000000"/>
                <w:sz w:val="22"/>
                <w:szCs w:val="22"/>
                <w:lang w:eastAsia="cs-CZ"/>
              </w:rPr>
              <w:t> </w:t>
            </w:r>
            <w:r w:rsidRPr="00D96D94">
              <w:rPr>
                <w:rFonts w:ascii="Tahoma" w:hAnsi="Tahoma" w:cs="Tahoma"/>
                <w:color w:val="000000"/>
                <w:sz w:val="22"/>
                <w:szCs w:val="22"/>
                <w:lang w:eastAsia="cs-CZ"/>
              </w:rPr>
              <w:t>rozeznatelném stejnokroji / uniformě.</w:t>
            </w:r>
          </w:p>
        </w:tc>
      </w:tr>
      <w:tr w:rsidR="00471249" w:rsidRPr="007832B6" w14:paraId="3FEE44CB" w14:textId="77777777" w:rsidTr="00981B6D">
        <w:trPr>
          <w:trHeight w:val="30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C4ABE62"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Zajištění přenosu na velkoformátovém zařízení na </w:t>
            </w:r>
            <w:proofErr w:type="spellStart"/>
            <w:r w:rsidRPr="00D96D94">
              <w:rPr>
                <w:rFonts w:ascii="Tahoma" w:hAnsi="Tahoma" w:cs="Tahoma"/>
                <w:color w:val="000000"/>
                <w:sz w:val="22"/>
                <w:szCs w:val="22"/>
                <w:lang w:eastAsia="cs-CZ"/>
              </w:rPr>
              <w:t>gastrogalerii</w:t>
            </w:r>
            <w:proofErr w:type="spellEnd"/>
            <w:r w:rsidRPr="00D96D94">
              <w:rPr>
                <w:rFonts w:ascii="Tahoma" w:hAnsi="Tahoma" w:cs="Tahoma"/>
                <w:color w:val="000000"/>
                <w:sz w:val="22"/>
                <w:szCs w:val="22"/>
                <w:lang w:eastAsia="cs-CZ"/>
              </w:rPr>
              <w:t xml:space="preserve"> a VIP </w:t>
            </w:r>
            <w:proofErr w:type="spellStart"/>
            <w:r w:rsidRPr="00D96D94">
              <w:rPr>
                <w:rFonts w:ascii="Tahoma" w:hAnsi="Tahoma" w:cs="Tahoma"/>
                <w:color w:val="000000"/>
                <w:sz w:val="22"/>
                <w:szCs w:val="22"/>
                <w:lang w:eastAsia="cs-CZ"/>
              </w:rPr>
              <w:t>Lounge</w:t>
            </w:r>
            <w:proofErr w:type="spellEnd"/>
          </w:p>
        </w:tc>
        <w:tc>
          <w:tcPr>
            <w:tcW w:w="4504" w:type="dxa"/>
            <w:tcBorders>
              <w:top w:val="nil"/>
              <w:left w:val="nil"/>
              <w:bottom w:val="single" w:sz="4" w:space="0" w:color="auto"/>
              <w:right w:val="single" w:sz="4" w:space="0" w:color="auto"/>
            </w:tcBorders>
            <w:shd w:val="clear" w:color="auto" w:fill="auto"/>
            <w:vAlign w:val="center"/>
            <w:hideMark/>
          </w:tcPr>
          <w:p w14:paraId="4A76858D"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TV pro připojení PC s HDMI. V místě VIP </w:t>
            </w:r>
            <w:proofErr w:type="spellStart"/>
            <w:r w:rsidRPr="00D96D94">
              <w:rPr>
                <w:rFonts w:ascii="Tahoma" w:hAnsi="Tahoma" w:cs="Tahoma"/>
                <w:color w:val="000000"/>
                <w:sz w:val="22"/>
                <w:szCs w:val="22"/>
                <w:lang w:eastAsia="cs-CZ"/>
              </w:rPr>
              <w:t>Lounge</w:t>
            </w:r>
            <w:proofErr w:type="spellEnd"/>
            <w:r w:rsidRPr="00D96D94">
              <w:rPr>
                <w:rFonts w:ascii="Tahoma" w:hAnsi="Tahoma" w:cs="Tahoma"/>
                <w:color w:val="000000"/>
                <w:sz w:val="22"/>
                <w:szCs w:val="22"/>
                <w:lang w:eastAsia="cs-CZ"/>
              </w:rPr>
              <w:t xml:space="preserve"> lze využít i plátno s dataprojektorem.</w:t>
            </w:r>
          </w:p>
        </w:tc>
      </w:tr>
      <w:tr w:rsidR="00471249" w:rsidRPr="007832B6" w14:paraId="1ADA8C0E" w14:textId="77777777" w:rsidTr="00981B6D">
        <w:trPr>
          <w:trHeight w:val="548"/>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D20008"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P</w:t>
            </w:r>
            <w:r w:rsidRPr="00D96D94">
              <w:rPr>
                <w:rFonts w:ascii="Tahoma" w:hAnsi="Tahoma" w:cs="Tahoma"/>
                <w:color w:val="000000"/>
                <w:sz w:val="22"/>
                <w:szCs w:val="22"/>
                <w:lang w:eastAsia="cs-CZ"/>
              </w:rPr>
              <w:t>ořízení fotodokumentace</w:t>
            </w:r>
            <w:r>
              <w:rPr>
                <w:rFonts w:ascii="Tahoma" w:hAnsi="Tahoma" w:cs="Tahoma"/>
                <w:color w:val="000000"/>
                <w:sz w:val="22"/>
                <w:szCs w:val="22"/>
                <w:lang w:eastAsia="cs-CZ"/>
              </w:rPr>
              <w:t xml:space="preserve"> a video výstupů</w:t>
            </w:r>
          </w:p>
        </w:tc>
        <w:tc>
          <w:tcPr>
            <w:tcW w:w="4504" w:type="dxa"/>
            <w:tcBorders>
              <w:top w:val="nil"/>
              <w:left w:val="nil"/>
              <w:bottom w:val="single" w:sz="4" w:space="0" w:color="auto"/>
              <w:right w:val="single" w:sz="4" w:space="0" w:color="auto"/>
            </w:tcBorders>
            <w:shd w:val="clear" w:color="auto" w:fill="auto"/>
            <w:vAlign w:val="center"/>
            <w:hideMark/>
          </w:tcPr>
          <w:p w14:paraId="3D57F60B" w14:textId="77777777" w:rsidR="00471249"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Fotograf</w:t>
            </w:r>
            <w:r>
              <w:rPr>
                <w:rFonts w:ascii="Tahoma" w:hAnsi="Tahoma" w:cs="Tahoma"/>
                <w:color w:val="000000"/>
                <w:sz w:val="22"/>
                <w:szCs w:val="22"/>
                <w:lang w:eastAsia="cs-CZ"/>
              </w:rPr>
              <w:t>/kameraman</w:t>
            </w:r>
            <w:r w:rsidRPr="00D96D94">
              <w:rPr>
                <w:rFonts w:ascii="Tahoma" w:hAnsi="Tahoma" w:cs="Tahoma"/>
                <w:color w:val="000000"/>
                <w:sz w:val="22"/>
                <w:szCs w:val="22"/>
                <w:lang w:eastAsia="cs-CZ"/>
              </w:rPr>
              <w:t xml:space="preserve"> na místě po celou dobu konání konferenční akce a na vybrané akce doprovodného programu (</w:t>
            </w:r>
            <w:r>
              <w:rPr>
                <w:rFonts w:ascii="Tahoma" w:hAnsi="Tahoma" w:cs="Tahoma"/>
                <w:color w:val="000000"/>
                <w:sz w:val="22"/>
                <w:szCs w:val="22"/>
                <w:lang w:eastAsia="cs-CZ"/>
              </w:rPr>
              <w:t>3</w:t>
            </w:r>
            <w:r w:rsidRPr="00D96D94">
              <w:rPr>
                <w:rFonts w:ascii="Tahoma" w:hAnsi="Tahoma" w:cs="Tahoma"/>
                <w:color w:val="000000"/>
                <w:sz w:val="22"/>
                <w:szCs w:val="22"/>
                <w:lang w:eastAsia="cs-CZ"/>
              </w:rPr>
              <w:t xml:space="preserve"> hod/</w:t>
            </w:r>
            <w:r>
              <w:rPr>
                <w:rFonts w:ascii="Tahoma" w:hAnsi="Tahoma" w:cs="Tahoma"/>
                <w:color w:val="000000"/>
                <w:sz w:val="22"/>
                <w:szCs w:val="22"/>
                <w:lang w:eastAsia="cs-CZ"/>
              </w:rPr>
              <w:t>1</w:t>
            </w:r>
            <w:r w:rsidRPr="00D96D94">
              <w:rPr>
                <w:rFonts w:ascii="Tahoma" w:hAnsi="Tahoma" w:cs="Tahoma"/>
                <w:color w:val="000000"/>
                <w:sz w:val="22"/>
                <w:szCs w:val="22"/>
                <w:lang w:eastAsia="cs-CZ"/>
              </w:rPr>
              <w:t>. den akce</w:t>
            </w:r>
            <w:r>
              <w:rPr>
                <w:rFonts w:ascii="Tahoma" w:hAnsi="Tahoma" w:cs="Tahoma"/>
                <w:color w:val="000000"/>
                <w:sz w:val="22"/>
                <w:szCs w:val="22"/>
                <w:lang w:eastAsia="cs-CZ"/>
              </w:rPr>
              <w:t xml:space="preserve"> + 9</w:t>
            </w:r>
            <w:r w:rsidRPr="00D96D94">
              <w:rPr>
                <w:rFonts w:ascii="Tahoma" w:hAnsi="Tahoma" w:cs="Tahoma"/>
                <w:color w:val="000000"/>
                <w:sz w:val="22"/>
                <w:szCs w:val="22"/>
                <w:lang w:eastAsia="cs-CZ"/>
              </w:rPr>
              <w:t xml:space="preserve"> hod/</w:t>
            </w:r>
            <w:r>
              <w:rPr>
                <w:rFonts w:ascii="Tahoma" w:hAnsi="Tahoma" w:cs="Tahoma"/>
                <w:color w:val="000000"/>
                <w:sz w:val="22"/>
                <w:szCs w:val="22"/>
                <w:lang w:eastAsia="cs-CZ"/>
              </w:rPr>
              <w:t>2</w:t>
            </w:r>
            <w:r w:rsidRPr="00D96D94">
              <w:rPr>
                <w:rFonts w:ascii="Tahoma" w:hAnsi="Tahoma" w:cs="Tahoma"/>
                <w:color w:val="000000"/>
                <w:sz w:val="22"/>
                <w:szCs w:val="22"/>
                <w:lang w:eastAsia="cs-CZ"/>
              </w:rPr>
              <w:t>. den akce</w:t>
            </w:r>
            <w:r>
              <w:rPr>
                <w:rFonts w:ascii="Tahoma" w:hAnsi="Tahoma" w:cs="Tahoma"/>
                <w:color w:val="000000"/>
                <w:sz w:val="22"/>
                <w:szCs w:val="22"/>
                <w:lang w:eastAsia="cs-CZ"/>
              </w:rPr>
              <w:t>)</w:t>
            </w:r>
            <w:r w:rsidRPr="00D96D94">
              <w:rPr>
                <w:rFonts w:ascii="Tahoma" w:hAnsi="Tahoma" w:cs="Tahoma"/>
                <w:color w:val="000000"/>
                <w:sz w:val="22"/>
                <w:szCs w:val="22"/>
                <w:lang w:eastAsia="cs-CZ"/>
              </w:rPr>
              <w:t xml:space="preserve">. </w:t>
            </w:r>
          </w:p>
          <w:p w14:paraId="7286D43E" w14:textId="77777777" w:rsidR="00471249" w:rsidRDefault="00471249" w:rsidP="00981B6D">
            <w:pPr>
              <w:rPr>
                <w:rFonts w:ascii="Tahoma" w:hAnsi="Tahoma" w:cs="Tahoma"/>
                <w:color w:val="000000"/>
                <w:sz w:val="22"/>
                <w:szCs w:val="22"/>
                <w:lang w:eastAsia="cs-CZ"/>
              </w:rPr>
            </w:pPr>
            <w:proofErr w:type="spellStart"/>
            <w:r>
              <w:rPr>
                <w:rFonts w:ascii="Tahoma" w:hAnsi="Tahoma" w:cs="Tahoma"/>
                <w:color w:val="000000"/>
                <w:sz w:val="22"/>
                <w:szCs w:val="22"/>
                <w:lang w:eastAsia="cs-CZ"/>
              </w:rPr>
              <w:t>Videovýstupy</w:t>
            </w:r>
            <w:proofErr w:type="spellEnd"/>
          </w:p>
          <w:p w14:paraId="39893CF8" w14:textId="77777777" w:rsidR="00471249" w:rsidRPr="000754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Pr="00075494">
              <w:rPr>
                <w:rFonts w:ascii="Tahoma" w:hAnsi="Tahoma" w:cs="Tahoma"/>
                <w:color w:val="000000"/>
                <w:sz w:val="22"/>
                <w:szCs w:val="22"/>
                <w:lang w:eastAsia="cs-CZ"/>
              </w:rPr>
              <w:t>Záznam všech úvodních vystoupení představitelů kraje, ministerstev a EK</w:t>
            </w:r>
          </w:p>
          <w:p w14:paraId="60F4C60A" w14:textId="77777777" w:rsidR="00471249" w:rsidRPr="000754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Pr="00075494">
              <w:rPr>
                <w:rFonts w:ascii="Tahoma" w:hAnsi="Tahoma" w:cs="Tahoma"/>
                <w:color w:val="000000"/>
                <w:sz w:val="22"/>
                <w:szCs w:val="22"/>
                <w:lang w:eastAsia="cs-CZ"/>
              </w:rPr>
              <w:t>Pořízení ilustračních záběrů během konference</w:t>
            </w:r>
            <w:r>
              <w:rPr>
                <w:rFonts w:ascii="Tahoma" w:hAnsi="Tahoma" w:cs="Tahoma"/>
                <w:color w:val="000000"/>
                <w:sz w:val="22"/>
                <w:szCs w:val="22"/>
                <w:lang w:eastAsia="cs-CZ"/>
              </w:rPr>
              <w:t xml:space="preserve"> (p</w:t>
            </w:r>
            <w:r w:rsidRPr="00075494">
              <w:rPr>
                <w:rFonts w:ascii="Tahoma" w:hAnsi="Tahoma" w:cs="Tahoma"/>
                <w:color w:val="000000"/>
                <w:sz w:val="22"/>
                <w:szCs w:val="22"/>
                <w:lang w:eastAsia="cs-CZ"/>
              </w:rPr>
              <w:t>říchod účastníků</w:t>
            </w:r>
            <w:r>
              <w:rPr>
                <w:rFonts w:ascii="Tahoma" w:hAnsi="Tahoma" w:cs="Tahoma"/>
                <w:color w:val="000000"/>
                <w:sz w:val="22"/>
                <w:szCs w:val="22"/>
                <w:lang w:eastAsia="cs-CZ"/>
              </w:rPr>
              <w:t>, n</w:t>
            </w:r>
            <w:r w:rsidRPr="00075494">
              <w:rPr>
                <w:rFonts w:ascii="Tahoma" w:hAnsi="Tahoma" w:cs="Tahoma"/>
                <w:color w:val="000000"/>
                <w:sz w:val="22"/>
                <w:szCs w:val="22"/>
                <w:lang w:eastAsia="cs-CZ"/>
              </w:rPr>
              <w:t>etworking účastníků během přestávek</w:t>
            </w:r>
            <w:r>
              <w:rPr>
                <w:rFonts w:ascii="Tahoma" w:hAnsi="Tahoma" w:cs="Tahoma"/>
                <w:color w:val="000000"/>
                <w:sz w:val="22"/>
                <w:szCs w:val="22"/>
                <w:lang w:eastAsia="cs-CZ"/>
              </w:rPr>
              <w:t>,</w:t>
            </w:r>
            <w:r w:rsidRPr="00075494">
              <w:rPr>
                <w:rFonts w:ascii="Tahoma" w:hAnsi="Tahoma" w:cs="Tahoma"/>
                <w:color w:val="000000"/>
                <w:sz w:val="22"/>
                <w:szCs w:val="22"/>
                <w:lang w:eastAsia="cs-CZ"/>
              </w:rPr>
              <w:t xml:space="preserve"> sál během prezentací</w:t>
            </w:r>
            <w:r>
              <w:rPr>
                <w:rFonts w:ascii="Tahoma" w:hAnsi="Tahoma" w:cs="Tahoma"/>
                <w:color w:val="000000"/>
                <w:sz w:val="22"/>
                <w:szCs w:val="22"/>
                <w:lang w:eastAsia="cs-CZ"/>
              </w:rPr>
              <w:t>, o</w:t>
            </w:r>
            <w:r w:rsidRPr="00075494">
              <w:rPr>
                <w:rFonts w:ascii="Tahoma" w:hAnsi="Tahoma" w:cs="Tahoma"/>
                <w:color w:val="000000"/>
                <w:sz w:val="22"/>
                <w:szCs w:val="22"/>
                <w:lang w:eastAsia="cs-CZ"/>
              </w:rPr>
              <w:t>běd a přestávky</w:t>
            </w:r>
            <w:r>
              <w:rPr>
                <w:rFonts w:ascii="Tahoma" w:hAnsi="Tahoma" w:cs="Tahoma"/>
                <w:color w:val="000000"/>
                <w:sz w:val="22"/>
                <w:szCs w:val="22"/>
                <w:lang w:eastAsia="cs-CZ"/>
              </w:rPr>
              <w:t>, d</w:t>
            </w:r>
            <w:r w:rsidRPr="00075494">
              <w:rPr>
                <w:rFonts w:ascii="Tahoma" w:hAnsi="Tahoma" w:cs="Tahoma"/>
                <w:color w:val="000000"/>
                <w:sz w:val="22"/>
                <w:szCs w:val="22"/>
                <w:lang w:eastAsia="cs-CZ"/>
              </w:rPr>
              <w:t>oprovodné akce a stánky</w:t>
            </w:r>
            <w:r>
              <w:rPr>
                <w:rFonts w:ascii="Tahoma" w:hAnsi="Tahoma" w:cs="Tahoma"/>
                <w:color w:val="000000"/>
                <w:sz w:val="22"/>
                <w:szCs w:val="22"/>
                <w:lang w:eastAsia="cs-CZ"/>
              </w:rPr>
              <w:t xml:space="preserve"> v předsálí)</w:t>
            </w:r>
          </w:p>
          <w:p w14:paraId="295E6692" w14:textId="77777777" w:rsidR="00471249" w:rsidRPr="000754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Pr="00075494">
              <w:rPr>
                <w:rFonts w:ascii="Tahoma" w:hAnsi="Tahoma" w:cs="Tahoma"/>
                <w:color w:val="000000"/>
                <w:sz w:val="22"/>
                <w:szCs w:val="22"/>
                <w:lang w:eastAsia="cs-CZ"/>
              </w:rPr>
              <w:t>Zpracování a střih videa do finálního výstupu (max. délka: 10 minut)</w:t>
            </w:r>
            <w:r>
              <w:rPr>
                <w:rFonts w:ascii="Tahoma" w:hAnsi="Tahoma" w:cs="Tahoma"/>
                <w:color w:val="000000"/>
                <w:sz w:val="22"/>
                <w:szCs w:val="22"/>
                <w:lang w:eastAsia="cs-CZ"/>
              </w:rPr>
              <w:t xml:space="preserve"> a 3 krátkých (do 1 minuty) spotů pro sociální sítě</w:t>
            </w:r>
          </w:p>
          <w:p w14:paraId="2591A8F6"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Pr="00075494">
              <w:rPr>
                <w:rFonts w:ascii="Tahoma" w:hAnsi="Tahoma" w:cs="Tahoma"/>
                <w:color w:val="000000"/>
                <w:sz w:val="22"/>
                <w:szCs w:val="22"/>
                <w:lang w:eastAsia="cs-CZ"/>
              </w:rPr>
              <w:t>Dodání surových záběrů z celého dne</w:t>
            </w:r>
          </w:p>
          <w:p w14:paraId="600BA880" w14:textId="77777777" w:rsidR="00471249" w:rsidRDefault="00471249" w:rsidP="00981B6D">
            <w:pPr>
              <w:rPr>
                <w:rFonts w:ascii="Tahoma" w:hAnsi="Tahoma" w:cs="Tahoma"/>
                <w:color w:val="000000"/>
                <w:sz w:val="22"/>
                <w:szCs w:val="22"/>
                <w:lang w:eastAsia="cs-CZ"/>
              </w:rPr>
            </w:pPr>
          </w:p>
          <w:p w14:paraId="3A4C2D1D"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Fotodokumentace</w:t>
            </w:r>
          </w:p>
          <w:p w14:paraId="176B799E" w14:textId="77777777" w:rsidR="00471249" w:rsidRPr="000C45CD"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fotografie z</w:t>
            </w:r>
            <w:r w:rsidRPr="000C45CD">
              <w:rPr>
                <w:rFonts w:ascii="Tahoma" w:hAnsi="Tahoma" w:cs="Tahoma"/>
                <w:color w:val="000000"/>
                <w:sz w:val="22"/>
                <w:szCs w:val="22"/>
                <w:lang w:eastAsia="cs-CZ"/>
              </w:rPr>
              <w:t xml:space="preserve"> úvodních vystoupení představitelů kraje, ministerstev a EK</w:t>
            </w:r>
          </w:p>
          <w:p w14:paraId="11257233"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p</w:t>
            </w:r>
            <w:r w:rsidRPr="000C45CD">
              <w:rPr>
                <w:rFonts w:ascii="Tahoma" w:hAnsi="Tahoma" w:cs="Tahoma"/>
                <w:color w:val="000000"/>
                <w:sz w:val="22"/>
                <w:szCs w:val="22"/>
                <w:lang w:eastAsia="cs-CZ"/>
              </w:rPr>
              <w:t xml:space="preserve">ořízení ilustračních </w:t>
            </w:r>
            <w:r>
              <w:rPr>
                <w:rFonts w:ascii="Tahoma" w:hAnsi="Tahoma" w:cs="Tahoma"/>
                <w:color w:val="000000"/>
                <w:sz w:val="22"/>
                <w:szCs w:val="22"/>
                <w:lang w:eastAsia="cs-CZ"/>
              </w:rPr>
              <w:t>fotografií</w:t>
            </w:r>
            <w:r w:rsidRPr="000C45CD">
              <w:rPr>
                <w:rFonts w:ascii="Tahoma" w:hAnsi="Tahoma" w:cs="Tahoma"/>
                <w:color w:val="000000"/>
                <w:sz w:val="22"/>
                <w:szCs w:val="22"/>
                <w:lang w:eastAsia="cs-CZ"/>
              </w:rPr>
              <w:t xml:space="preserve"> během konference</w:t>
            </w:r>
            <w:r>
              <w:rPr>
                <w:rFonts w:ascii="Tahoma" w:hAnsi="Tahoma" w:cs="Tahoma"/>
                <w:color w:val="000000"/>
                <w:sz w:val="22"/>
                <w:szCs w:val="22"/>
                <w:lang w:eastAsia="cs-CZ"/>
              </w:rPr>
              <w:t xml:space="preserve"> (p</w:t>
            </w:r>
            <w:r w:rsidRPr="000C45CD">
              <w:rPr>
                <w:rFonts w:ascii="Tahoma" w:hAnsi="Tahoma" w:cs="Tahoma"/>
                <w:color w:val="000000"/>
                <w:sz w:val="22"/>
                <w:szCs w:val="22"/>
                <w:lang w:eastAsia="cs-CZ"/>
              </w:rPr>
              <w:t>říchod účastníků</w:t>
            </w:r>
            <w:r>
              <w:rPr>
                <w:rFonts w:ascii="Tahoma" w:hAnsi="Tahoma" w:cs="Tahoma"/>
                <w:color w:val="000000"/>
                <w:sz w:val="22"/>
                <w:szCs w:val="22"/>
                <w:lang w:eastAsia="cs-CZ"/>
              </w:rPr>
              <w:t>, n</w:t>
            </w:r>
            <w:r w:rsidRPr="000C45CD">
              <w:rPr>
                <w:rFonts w:ascii="Tahoma" w:hAnsi="Tahoma" w:cs="Tahoma"/>
                <w:color w:val="000000"/>
                <w:sz w:val="22"/>
                <w:szCs w:val="22"/>
                <w:lang w:eastAsia="cs-CZ"/>
              </w:rPr>
              <w:t>etworking účastníků během přestávek</w:t>
            </w:r>
            <w:r>
              <w:rPr>
                <w:rFonts w:ascii="Tahoma" w:hAnsi="Tahoma" w:cs="Tahoma"/>
                <w:color w:val="000000"/>
                <w:sz w:val="22"/>
                <w:szCs w:val="22"/>
                <w:lang w:eastAsia="cs-CZ"/>
              </w:rPr>
              <w:t>,</w:t>
            </w:r>
            <w:r w:rsidRPr="000C45CD">
              <w:rPr>
                <w:rFonts w:ascii="Tahoma" w:hAnsi="Tahoma" w:cs="Tahoma"/>
                <w:color w:val="000000"/>
                <w:sz w:val="22"/>
                <w:szCs w:val="22"/>
                <w:lang w:eastAsia="cs-CZ"/>
              </w:rPr>
              <w:t xml:space="preserve"> sál během prezentací</w:t>
            </w:r>
            <w:r>
              <w:rPr>
                <w:rFonts w:ascii="Tahoma" w:hAnsi="Tahoma" w:cs="Tahoma"/>
                <w:color w:val="000000"/>
                <w:sz w:val="22"/>
                <w:szCs w:val="22"/>
                <w:lang w:eastAsia="cs-CZ"/>
              </w:rPr>
              <w:t>, o</w:t>
            </w:r>
            <w:r w:rsidRPr="000C45CD">
              <w:rPr>
                <w:rFonts w:ascii="Tahoma" w:hAnsi="Tahoma" w:cs="Tahoma"/>
                <w:color w:val="000000"/>
                <w:sz w:val="22"/>
                <w:szCs w:val="22"/>
                <w:lang w:eastAsia="cs-CZ"/>
              </w:rPr>
              <w:t>běd a přestávky</w:t>
            </w:r>
            <w:r>
              <w:rPr>
                <w:rFonts w:ascii="Tahoma" w:hAnsi="Tahoma" w:cs="Tahoma"/>
                <w:color w:val="000000"/>
                <w:sz w:val="22"/>
                <w:szCs w:val="22"/>
                <w:lang w:eastAsia="cs-CZ"/>
              </w:rPr>
              <w:t>, d</w:t>
            </w:r>
            <w:r w:rsidRPr="000C45CD">
              <w:rPr>
                <w:rFonts w:ascii="Tahoma" w:hAnsi="Tahoma" w:cs="Tahoma"/>
                <w:color w:val="000000"/>
                <w:sz w:val="22"/>
                <w:szCs w:val="22"/>
                <w:lang w:eastAsia="cs-CZ"/>
              </w:rPr>
              <w:t>oprovodné akce a stánky</w:t>
            </w:r>
            <w:r>
              <w:rPr>
                <w:rFonts w:ascii="Tahoma" w:hAnsi="Tahoma" w:cs="Tahoma"/>
                <w:color w:val="000000"/>
                <w:sz w:val="22"/>
                <w:szCs w:val="22"/>
                <w:lang w:eastAsia="cs-CZ"/>
              </w:rPr>
              <w:t xml:space="preserve"> v předsálí)</w:t>
            </w:r>
          </w:p>
          <w:p w14:paraId="649AD329" w14:textId="77777777" w:rsidR="00471249" w:rsidRPr="000C45CD"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fotografie z neformálního večerního setkání 1. den</w:t>
            </w:r>
          </w:p>
          <w:p w14:paraId="22A3B46C"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zpracování a úprava fotografií pro finální využití - m</w:t>
            </w:r>
            <w:r w:rsidRPr="00075494">
              <w:rPr>
                <w:rFonts w:ascii="Tahoma" w:hAnsi="Tahoma" w:cs="Tahoma"/>
                <w:color w:val="000000"/>
                <w:sz w:val="22"/>
                <w:szCs w:val="22"/>
                <w:lang w:eastAsia="cs-CZ"/>
              </w:rPr>
              <w:t>inimální počet dodaných upravených fotografií: 4</w:t>
            </w:r>
            <w:r>
              <w:rPr>
                <w:rFonts w:ascii="Tahoma" w:hAnsi="Tahoma" w:cs="Tahoma"/>
                <w:color w:val="000000"/>
                <w:sz w:val="22"/>
                <w:szCs w:val="22"/>
                <w:lang w:eastAsia="cs-CZ"/>
              </w:rPr>
              <w:t>0</w:t>
            </w:r>
            <w:r w:rsidRPr="00075494">
              <w:rPr>
                <w:rFonts w:ascii="Tahoma" w:hAnsi="Tahoma" w:cs="Tahoma"/>
                <w:color w:val="000000"/>
                <w:sz w:val="22"/>
                <w:szCs w:val="22"/>
                <w:lang w:eastAsia="cs-CZ"/>
              </w:rPr>
              <w:t xml:space="preserve"> ks</w:t>
            </w:r>
          </w:p>
          <w:p w14:paraId="7D4D559E"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Online přístup na</w:t>
            </w:r>
            <w:r>
              <w:rPr>
                <w:rFonts w:ascii="Tahoma" w:hAnsi="Tahoma" w:cs="Tahoma"/>
                <w:color w:val="000000"/>
                <w:sz w:val="22"/>
                <w:szCs w:val="22"/>
                <w:lang w:eastAsia="cs-CZ"/>
              </w:rPr>
              <w:t> </w:t>
            </w:r>
            <w:r w:rsidRPr="00D96D94">
              <w:rPr>
                <w:rFonts w:ascii="Tahoma" w:hAnsi="Tahoma" w:cs="Tahoma"/>
                <w:color w:val="000000"/>
                <w:sz w:val="22"/>
                <w:szCs w:val="22"/>
                <w:lang w:eastAsia="cs-CZ"/>
              </w:rPr>
              <w:t>fotobanku s</w:t>
            </w:r>
            <w:r>
              <w:rPr>
                <w:rFonts w:ascii="Tahoma" w:hAnsi="Tahoma" w:cs="Tahoma"/>
                <w:color w:val="000000"/>
                <w:sz w:val="22"/>
                <w:szCs w:val="22"/>
                <w:lang w:eastAsia="cs-CZ"/>
              </w:rPr>
              <w:t> </w:t>
            </w:r>
            <w:r w:rsidRPr="00D96D94">
              <w:rPr>
                <w:rFonts w:ascii="Tahoma" w:hAnsi="Tahoma" w:cs="Tahoma"/>
                <w:color w:val="000000"/>
                <w:sz w:val="22"/>
                <w:szCs w:val="22"/>
                <w:lang w:eastAsia="cs-CZ"/>
              </w:rPr>
              <w:t>možností operativního využití fotografií; odevzdání kompletní fotodokumentace do 3 dnů od konání akce ve formátu JPEG na</w:t>
            </w:r>
            <w:r>
              <w:rPr>
                <w:rFonts w:ascii="Tahoma" w:hAnsi="Tahoma" w:cs="Tahoma"/>
                <w:color w:val="000000"/>
                <w:sz w:val="22"/>
                <w:szCs w:val="22"/>
                <w:lang w:eastAsia="cs-CZ"/>
              </w:rPr>
              <w:t> </w:t>
            </w:r>
            <w:r w:rsidRPr="00D96D94">
              <w:rPr>
                <w:rFonts w:ascii="Tahoma" w:hAnsi="Tahoma" w:cs="Tahoma"/>
                <w:color w:val="000000"/>
                <w:sz w:val="22"/>
                <w:szCs w:val="22"/>
                <w:lang w:eastAsia="cs-CZ"/>
              </w:rPr>
              <w:t>dostupném uložišti.</w:t>
            </w:r>
          </w:p>
        </w:tc>
      </w:tr>
      <w:tr w:rsidR="00471249" w:rsidRPr="007832B6" w14:paraId="5AEC179A" w14:textId="77777777" w:rsidTr="00981B6D">
        <w:trPr>
          <w:trHeight w:val="548"/>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BC017"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Zajištění doprovodného programu s ukázkou současné kultury regionu v transformaci</w:t>
            </w:r>
          </w:p>
        </w:tc>
        <w:tc>
          <w:tcPr>
            <w:tcW w:w="4504" w:type="dxa"/>
            <w:tcBorders>
              <w:top w:val="single" w:sz="4" w:space="0" w:color="auto"/>
              <w:left w:val="nil"/>
              <w:bottom w:val="single" w:sz="4" w:space="0" w:color="auto"/>
              <w:right w:val="single" w:sz="4" w:space="0" w:color="auto"/>
            </w:tcBorders>
            <w:shd w:val="clear" w:color="auto" w:fill="auto"/>
            <w:vAlign w:val="center"/>
          </w:tcPr>
          <w:p w14:paraId="08450561"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Doprovodným programem se rozumí přibližně 90-minutový komponovaný umělecký vstup (27. 11. 2024,19:00-20:30) s využitím aktuálních regionálních uměleckých forem a umělců pro lepší seznámení účastníků konferenční akce s historickou identitou, současným vývojem a trendy v regionu.</w:t>
            </w:r>
          </w:p>
        </w:tc>
      </w:tr>
    </w:tbl>
    <w:p w14:paraId="5216A0A1" w14:textId="77777777" w:rsidR="006D6EAA" w:rsidRDefault="006D6EAA" w:rsidP="00471249">
      <w:pPr>
        <w:spacing w:before="120"/>
        <w:rPr>
          <w:rFonts w:ascii="Tahoma" w:hAnsi="Tahoma" w:cs="Tahoma"/>
          <w:b/>
        </w:rPr>
      </w:pPr>
    </w:p>
    <w:p w14:paraId="7E2B874D" w14:textId="77777777" w:rsidR="006D6EAA" w:rsidRDefault="006D6EAA">
      <w:pPr>
        <w:suppressAutoHyphens w:val="0"/>
        <w:rPr>
          <w:rFonts w:ascii="Tahoma" w:hAnsi="Tahoma" w:cs="Tahoma"/>
          <w:b/>
        </w:rPr>
      </w:pPr>
      <w:r>
        <w:rPr>
          <w:rFonts w:ascii="Tahoma" w:hAnsi="Tahoma" w:cs="Tahoma"/>
          <w:b/>
        </w:rPr>
        <w:br w:type="page"/>
      </w:r>
    </w:p>
    <w:p w14:paraId="2E526615" w14:textId="491D2544" w:rsidR="00471249" w:rsidRPr="00D96D94" w:rsidRDefault="00471249" w:rsidP="00471249">
      <w:pPr>
        <w:spacing w:before="120"/>
        <w:rPr>
          <w:rFonts w:ascii="Tahoma" w:hAnsi="Tahoma" w:cs="Tahoma"/>
          <w:b/>
        </w:rPr>
      </w:pPr>
      <w:r w:rsidRPr="00D96D94">
        <w:rPr>
          <w:rFonts w:ascii="Tahoma" w:hAnsi="Tahoma" w:cs="Tahoma"/>
          <w:b/>
        </w:rPr>
        <w:lastRenderedPageBreak/>
        <w:t>Výroba propagačního materiálu a marketing:</w:t>
      </w:r>
    </w:p>
    <w:tbl>
      <w:tblPr>
        <w:tblW w:w="9242" w:type="dxa"/>
        <w:jc w:val="center"/>
        <w:tblCellMar>
          <w:left w:w="70" w:type="dxa"/>
          <w:right w:w="70" w:type="dxa"/>
        </w:tblCellMar>
        <w:tblLook w:val="04A0" w:firstRow="1" w:lastRow="0" w:firstColumn="1" w:lastColumn="0" w:noHBand="0" w:noVBand="1"/>
      </w:tblPr>
      <w:tblGrid>
        <w:gridCol w:w="4762"/>
        <w:gridCol w:w="4480"/>
      </w:tblGrid>
      <w:tr w:rsidR="00471249" w:rsidRPr="007832B6" w14:paraId="79DF2ECE" w14:textId="77777777" w:rsidTr="00981B6D">
        <w:trPr>
          <w:trHeight w:val="32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30620"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14:paraId="1CAED2F1"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0623B004" w14:textId="77777777" w:rsidTr="00981B6D">
        <w:trPr>
          <w:trHeight w:val="32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38B1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Výroba velkoformátového modelu nápisu </w:t>
            </w:r>
            <w:r>
              <w:rPr>
                <w:rFonts w:ascii="Tahoma" w:hAnsi="Tahoma" w:cs="Tahoma"/>
                <w:color w:val="000000"/>
                <w:sz w:val="22"/>
                <w:szCs w:val="22"/>
                <w:lang w:eastAsia="cs-CZ"/>
              </w:rPr>
              <w:t>„Centrum veřejných energetiků“</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14:paraId="42CB23A8"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Max. velikost 1 x 5 m.</w:t>
            </w:r>
          </w:p>
        </w:tc>
      </w:tr>
      <w:tr w:rsidR="00471249" w:rsidRPr="007832B6" w14:paraId="304E2FE1"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224349D"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Muší křídla před vchodem (2 ks)</w:t>
            </w:r>
          </w:p>
        </w:tc>
        <w:tc>
          <w:tcPr>
            <w:tcW w:w="4396" w:type="dxa"/>
            <w:tcBorders>
              <w:top w:val="nil"/>
              <w:left w:val="nil"/>
              <w:bottom w:val="single" w:sz="4" w:space="0" w:color="auto"/>
              <w:right w:val="single" w:sz="4" w:space="0" w:color="auto"/>
            </w:tcBorders>
            <w:shd w:val="clear" w:color="auto" w:fill="auto"/>
            <w:vAlign w:val="center"/>
            <w:hideMark/>
          </w:tcPr>
          <w:p w14:paraId="6203367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Vč. zajištění podstavců proti větru.</w:t>
            </w:r>
          </w:p>
        </w:tc>
      </w:tr>
      <w:tr w:rsidR="00471249" w:rsidRPr="007832B6" w14:paraId="091422BB"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28F95BE"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Velkoformátové bannery</w:t>
            </w:r>
          </w:p>
        </w:tc>
        <w:tc>
          <w:tcPr>
            <w:tcW w:w="4396" w:type="dxa"/>
            <w:tcBorders>
              <w:top w:val="nil"/>
              <w:left w:val="nil"/>
              <w:bottom w:val="single" w:sz="4" w:space="0" w:color="auto"/>
              <w:right w:val="single" w:sz="4" w:space="0" w:color="auto"/>
            </w:tcBorders>
            <w:shd w:val="clear" w:color="auto" w:fill="auto"/>
            <w:vAlign w:val="center"/>
            <w:hideMark/>
          </w:tcPr>
          <w:p w14:paraId="19706D0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Max. 3 ks o max. velikosti 1,5 x 3 m.</w:t>
            </w:r>
          </w:p>
        </w:tc>
      </w:tr>
      <w:tr w:rsidR="00471249" w:rsidRPr="007832B6" w14:paraId="6AB4428B"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4850A57"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220</w:t>
            </w:r>
            <w:r w:rsidRPr="00D96D94">
              <w:rPr>
                <w:rFonts w:ascii="Tahoma" w:hAnsi="Tahoma" w:cs="Tahoma"/>
                <w:color w:val="000000"/>
                <w:sz w:val="22"/>
                <w:szCs w:val="22"/>
                <w:lang w:eastAsia="cs-CZ"/>
              </w:rPr>
              <w:t xml:space="preserve"> ks papírových uzavíratelných složek s</w:t>
            </w:r>
            <w:r>
              <w:rPr>
                <w:rFonts w:ascii="Tahoma" w:hAnsi="Tahoma" w:cs="Tahoma"/>
                <w:color w:val="000000"/>
                <w:sz w:val="22"/>
                <w:szCs w:val="22"/>
                <w:lang w:eastAsia="cs-CZ"/>
              </w:rPr>
              <w:t> </w:t>
            </w:r>
            <w:r w:rsidRPr="00D96D94">
              <w:rPr>
                <w:rFonts w:ascii="Tahoma" w:hAnsi="Tahoma" w:cs="Tahoma"/>
                <w:color w:val="000000"/>
                <w:sz w:val="22"/>
                <w:szCs w:val="22"/>
                <w:lang w:eastAsia="cs-CZ"/>
              </w:rPr>
              <w:t>potiskem</w:t>
            </w:r>
          </w:p>
        </w:tc>
        <w:tc>
          <w:tcPr>
            <w:tcW w:w="4396" w:type="dxa"/>
            <w:tcBorders>
              <w:top w:val="nil"/>
              <w:left w:val="nil"/>
              <w:bottom w:val="single" w:sz="4" w:space="0" w:color="auto"/>
              <w:right w:val="single" w:sz="4" w:space="0" w:color="auto"/>
            </w:tcBorders>
            <w:shd w:val="clear" w:color="auto" w:fill="auto"/>
            <w:vAlign w:val="center"/>
            <w:hideMark/>
          </w:tcPr>
          <w:p w14:paraId="5EEAA477"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Formát A4, plnobarevný tisk na tvrdém papíru.</w:t>
            </w:r>
          </w:p>
        </w:tc>
      </w:tr>
      <w:tr w:rsidR="00471249" w:rsidRPr="007832B6" w14:paraId="48D86988"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2069BC1E"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R</w:t>
            </w:r>
            <w:r w:rsidRPr="00D96D94">
              <w:rPr>
                <w:rFonts w:ascii="Tahoma" w:hAnsi="Tahoma" w:cs="Tahoma"/>
                <w:color w:val="000000"/>
                <w:sz w:val="22"/>
                <w:szCs w:val="22"/>
                <w:lang w:eastAsia="cs-CZ"/>
              </w:rPr>
              <w:t>egistrační karty</w:t>
            </w:r>
            <w:r>
              <w:rPr>
                <w:rFonts w:ascii="Tahoma" w:hAnsi="Tahoma" w:cs="Tahoma"/>
                <w:color w:val="000000"/>
                <w:sz w:val="22"/>
                <w:szCs w:val="22"/>
                <w:lang w:eastAsia="cs-CZ"/>
              </w:rPr>
              <w:t xml:space="preserve"> vč. klíčenek</w:t>
            </w:r>
          </w:p>
        </w:tc>
        <w:tc>
          <w:tcPr>
            <w:tcW w:w="4396" w:type="dxa"/>
            <w:tcBorders>
              <w:top w:val="nil"/>
              <w:left w:val="nil"/>
              <w:bottom w:val="single" w:sz="4" w:space="0" w:color="auto"/>
              <w:right w:val="single" w:sz="4" w:space="0" w:color="auto"/>
            </w:tcBorders>
            <w:shd w:val="clear" w:color="auto" w:fill="auto"/>
            <w:vAlign w:val="center"/>
          </w:tcPr>
          <w:p w14:paraId="13629AC6"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Obvyklý formát, pro každého z účastníků</w:t>
            </w:r>
          </w:p>
        </w:tc>
      </w:tr>
      <w:tr w:rsidR="00471249" w:rsidRPr="007832B6" w14:paraId="60B4F3EC"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1556AD0"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220 ks Participant </w:t>
            </w:r>
            <w:proofErr w:type="spellStart"/>
            <w:r>
              <w:rPr>
                <w:rFonts w:ascii="Tahoma" w:hAnsi="Tahoma" w:cs="Tahoma"/>
                <w:color w:val="000000"/>
                <w:sz w:val="22"/>
                <w:szCs w:val="22"/>
                <w:lang w:eastAsia="cs-CZ"/>
              </w:rPr>
              <w:t>guide</w:t>
            </w:r>
            <w:proofErr w:type="spellEnd"/>
            <w:r>
              <w:rPr>
                <w:rFonts w:ascii="Tahoma" w:hAnsi="Tahoma" w:cs="Tahoma"/>
                <w:color w:val="000000"/>
                <w:sz w:val="22"/>
                <w:szCs w:val="22"/>
                <w:lang w:eastAsia="cs-CZ"/>
              </w:rPr>
              <w:t xml:space="preserve"> (max. 10 stránek)</w:t>
            </w:r>
          </w:p>
        </w:tc>
        <w:tc>
          <w:tcPr>
            <w:tcW w:w="4396" w:type="dxa"/>
            <w:tcBorders>
              <w:top w:val="nil"/>
              <w:left w:val="nil"/>
              <w:bottom w:val="single" w:sz="4" w:space="0" w:color="auto"/>
              <w:right w:val="single" w:sz="4" w:space="0" w:color="auto"/>
            </w:tcBorders>
            <w:shd w:val="clear" w:color="auto" w:fill="auto"/>
            <w:vAlign w:val="center"/>
          </w:tcPr>
          <w:p w14:paraId="34EF7053" w14:textId="7777777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Formát A5, vazba V1, plnobarevný tisk</w:t>
            </w:r>
          </w:p>
        </w:tc>
      </w:tr>
      <w:tr w:rsidR="00471249" w:rsidRPr="007832B6" w14:paraId="06392D24" w14:textId="77777777" w:rsidTr="00981B6D">
        <w:trPr>
          <w:trHeight w:val="32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8FE816C"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Zakoupení QR kódu</w:t>
            </w:r>
          </w:p>
        </w:tc>
        <w:tc>
          <w:tcPr>
            <w:tcW w:w="4396" w:type="dxa"/>
            <w:tcBorders>
              <w:top w:val="nil"/>
              <w:left w:val="nil"/>
              <w:bottom w:val="single" w:sz="4" w:space="0" w:color="auto"/>
              <w:right w:val="single" w:sz="4" w:space="0" w:color="auto"/>
            </w:tcBorders>
            <w:shd w:val="clear" w:color="auto" w:fill="auto"/>
            <w:vAlign w:val="center"/>
            <w:hideMark/>
          </w:tcPr>
          <w:p w14:paraId="76B7DA28" w14:textId="77777777"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QR kód bude odkazovat na web </w:t>
            </w:r>
            <w:hyperlink r:id="rId10" w:history="1">
              <w:r w:rsidRPr="008B036E">
                <w:rPr>
                  <w:rStyle w:val="Hypertextovodkaz"/>
                  <w:rFonts w:ascii="Tahoma" w:hAnsi="Tahoma" w:cs="Tahoma"/>
                  <w:sz w:val="22"/>
                  <w:szCs w:val="22"/>
                  <w:lang w:eastAsia="cs-CZ"/>
                </w:rPr>
                <w:t>www.konference2024.cvemsk.cz</w:t>
              </w:r>
            </w:hyperlink>
          </w:p>
        </w:tc>
      </w:tr>
    </w:tbl>
    <w:p w14:paraId="5A857440" w14:textId="77777777" w:rsidR="00471249" w:rsidRDefault="00471249" w:rsidP="00471249">
      <w:pPr>
        <w:spacing w:before="120"/>
        <w:rPr>
          <w:rFonts w:ascii="Tahoma" w:hAnsi="Tahoma" w:cs="Tahoma"/>
          <w:b/>
        </w:rPr>
      </w:pPr>
    </w:p>
    <w:p w14:paraId="4CC9A19A" w14:textId="77777777" w:rsidR="00471249" w:rsidRPr="00D96D94" w:rsidRDefault="00471249" w:rsidP="00471249">
      <w:pPr>
        <w:spacing w:before="120"/>
        <w:rPr>
          <w:rFonts w:ascii="Tahoma" w:hAnsi="Tahoma" w:cs="Tahoma"/>
          <w:b/>
        </w:rPr>
      </w:pPr>
      <w:r w:rsidRPr="00D96D94">
        <w:rPr>
          <w:rFonts w:ascii="Tahoma" w:hAnsi="Tahoma" w:cs="Tahoma"/>
          <w:b/>
        </w:rPr>
        <w:t>Přípravné práce konference:</w:t>
      </w:r>
    </w:p>
    <w:tbl>
      <w:tblPr>
        <w:tblW w:w="9242" w:type="dxa"/>
        <w:jc w:val="center"/>
        <w:tblCellMar>
          <w:left w:w="70" w:type="dxa"/>
          <w:right w:w="70" w:type="dxa"/>
        </w:tblCellMar>
        <w:tblLook w:val="04A0" w:firstRow="1" w:lastRow="0" w:firstColumn="1" w:lastColumn="0" w:noHBand="0" w:noVBand="1"/>
      </w:tblPr>
      <w:tblGrid>
        <w:gridCol w:w="4763"/>
        <w:gridCol w:w="4479"/>
      </w:tblGrid>
      <w:tr w:rsidR="00471249" w:rsidRPr="007832B6" w14:paraId="6F546EE9" w14:textId="77777777" w:rsidTr="00981B6D">
        <w:trPr>
          <w:trHeight w:val="336"/>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6F6D"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Konkrétní požadavek práce:</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244AAAD"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69C2233B" w14:textId="77777777" w:rsidTr="00981B6D">
        <w:trPr>
          <w:trHeight w:val="336"/>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C61A"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Komunikace s</w:t>
            </w:r>
            <w:r>
              <w:rPr>
                <w:rFonts w:ascii="Tahoma" w:hAnsi="Tahoma" w:cs="Tahoma"/>
                <w:color w:val="000000"/>
                <w:sz w:val="22"/>
                <w:szCs w:val="22"/>
                <w:lang w:eastAsia="cs-CZ"/>
              </w:rPr>
              <w:t> </w:t>
            </w:r>
            <w:r w:rsidRPr="00D96D94">
              <w:rPr>
                <w:rFonts w:ascii="Tahoma" w:hAnsi="Tahoma" w:cs="Tahoma"/>
                <w:color w:val="000000"/>
                <w:sz w:val="22"/>
                <w:szCs w:val="22"/>
                <w:lang w:eastAsia="cs-CZ"/>
              </w:rPr>
              <w:t>pořadatelem</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4CF84D2" w14:textId="77777777" w:rsidR="00471249" w:rsidRPr="00D96D94" w:rsidRDefault="00471249" w:rsidP="00981B6D">
            <w:pPr>
              <w:rPr>
                <w:rFonts w:ascii="Tahoma" w:hAnsi="Tahoma" w:cs="Tahoma"/>
                <w:sz w:val="22"/>
                <w:szCs w:val="22"/>
              </w:rPr>
            </w:pPr>
            <w:r w:rsidRPr="00D96D94">
              <w:rPr>
                <w:rFonts w:ascii="Tahoma" w:hAnsi="Tahoma" w:cs="Tahoma"/>
                <w:sz w:val="22"/>
                <w:szCs w:val="22"/>
              </w:rPr>
              <w:t>Zajištění koordinátora akce, který bude s</w:t>
            </w:r>
            <w:r>
              <w:rPr>
                <w:rFonts w:ascii="Tahoma" w:hAnsi="Tahoma" w:cs="Tahoma"/>
                <w:sz w:val="22"/>
                <w:szCs w:val="22"/>
              </w:rPr>
              <w:t xml:space="preserve"> objednatelem </w:t>
            </w:r>
            <w:r w:rsidRPr="00D96D94">
              <w:rPr>
                <w:rFonts w:ascii="Tahoma" w:hAnsi="Tahoma" w:cs="Tahoma"/>
                <w:sz w:val="22"/>
                <w:szCs w:val="22"/>
              </w:rPr>
              <w:t>komunikovat v</w:t>
            </w:r>
            <w:r>
              <w:rPr>
                <w:rFonts w:ascii="Tahoma" w:hAnsi="Tahoma" w:cs="Tahoma"/>
                <w:sz w:val="22"/>
                <w:szCs w:val="22"/>
              </w:rPr>
              <w:t> </w:t>
            </w:r>
            <w:r w:rsidRPr="00D96D94">
              <w:rPr>
                <w:rFonts w:ascii="Tahoma" w:hAnsi="Tahoma" w:cs="Tahoma"/>
                <w:sz w:val="22"/>
                <w:szCs w:val="22"/>
              </w:rPr>
              <w:t>průběhu přípravy celé akce, v</w:t>
            </w:r>
            <w:r>
              <w:rPr>
                <w:rFonts w:ascii="Tahoma" w:hAnsi="Tahoma" w:cs="Tahoma"/>
                <w:sz w:val="22"/>
                <w:szCs w:val="22"/>
              </w:rPr>
              <w:t> </w:t>
            </w:r>
            <w:r w:rsidRPr="00D96D94">
              <w:rPr>
                <w:rFonts w:ascii="Tahoma" w:hAnsi="Tahoma" w:cs="Tahoma"/>
                <w:sz w:val="22"/>
                <w:szCs w:val="22"/>
              </w:rPr>
              <w:t>dny konání bude v</w:t>
            </w:r>
            <w:r>
              <w:rPr>
                <w:rFonts w:ascii="Tahoma" w:hAnsi="Tahoma" w:cs="Tahoma"/>
                <w:sz w:val="22"/>
                <w:szCs w:val="22"/>
              </w:rPr>
              <w:t> </w:t>
            </w:r>
            <w:r w:rsidRPr="00D96D94">
              <w:rPr>
                <w:rFonts w:ascii="Tahoma" w:hAnsi="Tahoma" w:cs="Tahoma"/>
                <w:sz w:val="22"/>
                <w:szCs w:val="22"/>
              </w:rPr>
              <w:t>dispozici na místě konání akce a bude hlavní kontaktní osobou pro řešení případných ad hoc požadavků na místě.</w:t>
            </w:r>
            <w:r>
              <w:rPr>
                <w:rFonts w:ascii="Tahoma" w:hAnsi="Tahoma" w:cs="Tahoma"/>
                <w:sz w:val="22"/>
                <w:szCs w:val="22"/>
              </w:rPr>
              <w:t xml:space="preserve"> Je vyžadována účast na kontrolních dnech zakázky v počtu min. 3x (z toho 1x úvodní schůzka k vyjasnění parametrů akce).</w:t>
            </w:r>
          </w:p>
          <w:p w14:paraId="08276108" w14:textId="77777777" w:rsidR="00471249" w:rsidRPr="00D96D94" w:rsidRDefault="00471249" w:rsidP="00981B6D">
            <w:pPr>
              <w:rPr>
                <w:rFonts w:ascii="Tahoma" w:hAnsi="Tahoma" w:cs="Tahoma"/>
                <w:color w:val="000000"/>
                <w:sz w:val="22"/>
                <w:szCs w:val="22"/>
                <w:lang w:eastAsia="cs-CZ"/>
              </w:rPr>
            </w:pPr>
          </w:p>
        </w:tc>
      </w:tr>
      <w:tr w:rsidR="00471249" w:rsidRPr="007832B6" w14:paraId="4DC9DC1C" w14:textId="77777777" w:rsidTr="00981B6D">
        <w:trPr>
          <w:trHeight w:val="33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CE7888"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Komunikace s</w:t>
            </w:r>
            <w:r>
              <w:rPr>
                <w:rFonts w:ascii="Tahoma" w:hAnsi="Tahoma" w:cs="Tahoma"/>
                <w:color w:val="000000"/>
                <w:sz w:val="22"/>
                <w:szCs w:val="22"/>
                <w:lang w:eastAsia="cs-CZ"/>
              </w:rPr>
              <w:t> </w:t>
            </w:r>
            <w:r w:rsidRPr="00D96D94">
              <w:rPr>
                <w:rFonts w:ascii="Tahoma" w:hAnsi="Tahoma" w:cs="Tahoma"/>
                <w:color w:val="000000"/>
                <w:sz w:val="22"/>
                <w:szCs w:val="22"/>
                <w:lang w:eastAsia="cs-CZ"/>
              </w:rPr>
              <w:t>externími subjekty, pronajímatelem (kontakty předá objednatel)</w:t>
            </w:r>
          </w:p>
        </w:tc>
        <w:tc>
          <w:tcPr>
            <w:tcW w:w="4394" w:type="dxa"/>
            <w:tcBorders>
              <w:top w:val="nil"/>
              <w:left w:val="nil"/>
              <w:bottom w:val="single" w:sz="4" w:space="0" w:color="auto"/>
              <w:right w:val="single" w:sz="4" w:space="0" w:color="auto"/>
            </w:tcBorders>
            <w:shd w:val="clear" w:color="auto" w:fill="auto"/>
            <w:vAlign w:val="center"/>
            <w:hideMark/>
          </w:tcPr>
          <w:p w14:paraId="26F2DB0A" w14:textId="77777777" w:rsidR="00471249" w:rsidRPr="00D96D94" w:rsidRDefault="00471249" w:rsidP="00981B6D">
            <w:pPr>
              <w:rPr>
                <w:rFonts w:ascii="Tahoma" w:hAnsi="Tahoma" w:cs="Tahoma"/>
                <w:color w:val="000000"/>
                <w:sz w:val="22"/>
                <w:szCs w:val="22"/>
                <w:lang w:eastAsia="cs-CZ"/>
              </w:rPr>
            </w:pPr>
          </w:p>
        </w:tc>
      </w:tr>
      <w:tr w:rsidR="00471249" w:rsidRPr="007832B6" w14:paraId="40489C82" w14:textId="77777777" w:rsidTr="00981B6D">
        <w:trPr>
          <w:trHeight w:val="33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40DF0F7"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Doprava inventáře na místo konání, ustavení a</w:t>
            </w:r>
            <w:r>
              <w:rPr>
                <w:rFonts w:ascii="Tahoma" w:hAnsi="Tahoma" w:cs="Tahoma"/>
                <w:color w:val="000000"/>
                <w:sz w:val="22"/>
                <w:szCs w:val="22"/>
                <w:lang w:eastAsia="cs-CZ"/>
              </w:rPr>
              <w:t> </w:t>
            </w:r>
            <w:r w:rsidRPr="00D96D94">
              <w:rPr>
                <w:rFonts w:ascii="Tahoma" w:hAnsi="Tahoma" w:cs="Tahoma"/>
                <w:color w:val="000000"/>
                <w:sz w:val="22"/>
                <w:szCs w:val="22"/>
                <w:lang w:eastAsia="cs-CZ"/>
              </w:rPr>
              <w:t>následný převoz po konci akce</w:t>
            </w:r>
          </w:p>
        </w:tc>
        <w:tc>
          <w:tcPr>
            <w:tcW w:w="4394" w:type="dxa"/>
            <w:tcBorders>
              <w:top w:val="nil"/>
              <w:left w:val="nil"/>
              <w:bottom w:val="single" w:sz="4" w:space="0" w:color="auto"/>
              <w:right w:val="single" w:sz="4" w:space="0" w:color="auto"/>
            </w:tcBorders>
            <w:shd w:val="clear" w:color="auto" w:fill="auto"/>
            <w:vAlign w:val="center"/>
            <w:hideMark/>
          </w:tcPr>
          <w:p w14:paraId="35E228EB" w14:textId="77777777" w:rsidR="00471249" w:rsidRPr="00D96D94" w:rsidRDefault="00471249" w:rsidP="00981B6D">
            <w:pPr>
              <w:rPr>
                <w:rFonts w:ascii="Tahoma" w:hAnsi="Tahoma" w:cs="Tahoma"/>
                <w:color w:val="000000"/>
                <w:sz w:val="22"/>
                <w:szCs w:val="22"/>
                <w:lang w:eastAsia="cs-CZ"/>
              </w:rPr>
            </w:pPr>
          </w:p>
        </w:tc>
      </w:tr>
      <w:tr w:rsidR="00471249" w:rsidRPr="007832B6" w14:paraId="2FEA3294" w14:textId="77777777" w:rsidTr="00981B6D">
        <w:trPr>
          <w:trHeight w:val="33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CA8F899"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Příprava prostor před konáním akce, instalace a zkouška techniky</w:t>
            </w:r>
          </w:p>
        </w:tc>
        <w:tc>
          <w:tcPr>
            <w:tcW w:w="4394" w:type="dxa"/>
            <w:tcBorders>
              <w:top w:val="nil"/>
              <w:left w:val="nil"/>
              <w:bottom w:val="single" w:sz="4" w:space="0" w:color="auto"/>
              <w:right w:val="single" w:sz="4" w:space="0" w:color="auto"/>
            </w:tcBorders>
            <w:shd w:val="clear" w:color="auto" w:fill="auto"/>
            <w:vAlign w:val="center"/>
            <w:hideMark/>
          </w:tcPr>
          <w:p w14:paraId="3955E976" w14:textId="77777777" w:rsidR="00471249" w:rsidRPr="00D96D94" w:rsidRDefault="00471249" w:rsidP="00981B6D">
            <w:pPr>
              <w:rPr>
                <w:rFonts w:ascii="Tahoma" w:hAnsi="Tahoma" w:cs="Tahoma"/>
                <w:color w:val="000000"/>
                <w:sz w:val="22"/>
                <w:szCs w:val="22"/>
                <w:lang w:eastAsia="cs-CZ"/>
              </w:rPr>
            </w:pPr>
          </w:p>
        </w:tc>
      </w:tr>
    </w:tbl>
    <w:p w14:paraId="46A32205" w14:textId="77777777" w:rsidR="00471249" w:rsidRPr="00D96D94" w:rsidRDefault="00471249" w:rsidP="00471249">
      <w:pPr>
        <w:spacing w:before="120"/>
        <w:rPr>
          <w:rFonts w:ascii="Tahoma" w:hAnsi="Tahoma" w:cs="Tahoma"/>
          <w:b/>
        </w:rPr>
      </w:pPr>
      <w:r w:rsidRPr="00D96D94">
        <w:rPr>
          <w:rFonts w:ascii="Tahoma" w:hAnsi="Tahoma" w:cs="Tahoma"/>
          <w:b/>
        </w:rPr>
        <w:t>Catering:</w:t>
      </w:r>
    </w:p>
    <w:p w14:paraId="7B5CF3E0" w14:textId="47FC3B86" w:rsidR="006D6EAA" w:rsidRDefault="00471249" w:rsidP="00471249">
      <w:pPr>
        <w:jc w:val="both"/>
        <w:rPr>
          <w:rFonts w:ascii="Tahoma" w:hAnsi="Tahoma" w:cs="Tahoma"/>
          <w:sz w:val="22"/>
          <w:szCs w:val="22"/>
        </w:rPr>
      </w:pPr>
      <w:r w:rsidRPr="00D96D94">
        <w:rPr>
          <w:rFonts w:ascii="Tahoma" w:hAnsi="Tahoma" w:cs="Tahoma"/>
          <w:sz w:val="22"/>
          <w:szCs w:val="22"/>
        </w:rPr>
        <w:t>Je vyžadováno komplexní zajištění cateringových služeb, tj. včetně servisu, obsluhy a</w:t>
      </w:r>
      <w:r>
        <w:rPr>
          <w:rFonts w:ascii="Tahoma" w:hAnsi="Tahoma" w:cs="Tahoma"/>
          <w:sz w:val="22"/>
          <w:szCs w:val="22"/>
        </w:rPr>
        <w:t> </w:t>
      </w:r>
      <w:r w:rsidRPr="00D96D94">
        <w:rPr>
          <w:rFonts w:ascii="Tahoma" w:hAnsi="Tahoma" w:cs="Tahoma"/>
          <w:sz w:val="22"/>
          <w:szCs w:val="22"/>
        </w:rPr>
        <w:t xml:space="preserve">debarasu. </w:t>
      </w:r>
      <w:r w:rsidRPr="00D96D94">
        <w:rPr>
          <w:rFonts w:ascii="Tahoma" w:hAnsi="Tahoma" w:cs="Tahoma"/>
          <w:sz w:val="22"/>
          <w:szCs w:val="22"/>
        </w:rPr>
        <w:br/>
        <w:t>Při zajištění jakéhokoliv typu občerstvení nesmí být používáno jednorázové nádobí</w:t>
      </w:r>
      <w:r>
        <w:rPr>
          <w:rFonts w:ascii="Tahoma" w:hAnsi="Tahoma" w:cs="Tahoma"/>
          <w:sz w:val="22"/>
          <w:szCs w:val="22"/>
        </w:rPr>
        <w:t xml:space="preserve"> ani jednorázové plastové obaly</w:t>
      </w:r>
      <w:r w:rsidRPr="00D96D94">
        <w:rPr>
          <w:rFonts w:ascii="Tahoma" w:hAnsi="Tahoma" w:cs="Tahoma"/>
          <w:sz w:val="22"/>
          <w:szCs w:val="22"/>
        </w:rPr>
        <w:t>. Konkrétní skladba cateringového menu bude dána objednateli ke schválení</w:t>
      </w:r>
      <w:r>
        <w:rPr>
          <w:rFonts w:ascii="Tahoma" w:hAnsi="Tahoma" w:cs="Tahoma"/>
          <w:sz w:val="22"/>
          <w:szCs w:val="22"/>
        </w:rPr>
        <w:t xml:space="preserve"> v dostatečném časovém předstihu, nejpozději však 10 kalendářních dní před zahájením konference,</w:t>
      </w:r>
      <w:r w:rsidRPr="00D96D94">
        <w:rPr>
          <w:rFonts w:ascii="Tahoma" w:hAnsi="Tahoma" w:cs="Tahoma"/>
          <w:sz w:val="22"/>
          <w:szCs w:val="22"/>
        </w:rPr>
        <w:t xml:space="preserve"> a v</w:t>
      </w:r>
      <w:r>
        <w:rPr>
          <w:rFonts w:ascii="Tahoma" w:hAnsi="Tahoma" w:cs="Tahoma"/>
          <w:sz w:val="22"/>
          <w:szCs w:val="22"/>
        </w:rPr>
        <w:t> </w:t>
      </w:r>
      <w:r w:rsidRPr="00D96D94">
        <w:rPr>
          <w:rFonts w:ascii="Tahoma" w:hAnsi="Tahoma" w:cs="Tahoma"/>
          <w:sz w:val="22"/>
          <w:szCs w:val="22"/>
        </w:rPr>
        <w:t>průběhu tvorby konzultována s</w:t>
      </w:r>
      <w:r>
        <w:rPr>
          <w:rFonts w:ascii="Tahoma" w:hAnsi="Tahoma" w:cs="Tahoma"/>
          <w:sz w:val="22"/>
          <w:szCs w:val="22"/>
        </w:rPr>
        <w:t> </w:t>
      </w:r>
      <w:r w:rsidRPr="00D96D94">
        <w:rPr>
          <w:rFonts w:ascii="Tahoma" w:hAnsi="Tahoma" w:cs="Tahoma"/>
          <w:sz w:val="22"/>
          <w:szCs w:val="22"/>
        </w:rPr>
        <w:t>objednatelem a musí respektovat stravovací omezení účastníků konference, např. alergie na lepek/laktózu (přesný počet bude dodán) a zahrnovat také vegetariánskou stravu. V</w:t>
      </w:r>
      <w:r>
        <w:rPr>
          <w:rFonts w:ascii="Tahoma" w:hAnsi="Tahoma" w:cs="Tahoma"/>
          <w:sz w:val="22"/>
          <w:szCs w:val="22"/>
        </w:rPr>
        <w:t> </w:t>
      </w:r>
      <w:r w:rsidRPr="00D96D94">
        <w:rPr>
          <w:rFonts w:ascii="Tahoma" w:hAnsi="Tahoma" w:cs="Tahoma"/>
          <w:sz w:val="22"/>
          <w:szCs w:val="22"/>
        </w:rPr>
        <w:t xml:space="preserve">minimálním možném rozsahu </w:t>
      </w:r>
      <w:r>
        <w:rPr>
          <w:rFonts w:ascii="Tahoma" w:hAnsi="Tahoma" w:cs="Tahoma"/>
          <w:sz w:val="22"/>
          <w:szCs w:val="22"/>
        </w:rPr>
        <w:t>poskytovatel</w:t>
      </w:r>
      <w:r w:rsidRPr="00D96D94">
        <w:rPr>
          <w:rFonts w:ascii="Tahoma" w:hAnsi="Tahoma" w:cs="Tahoma"/>
          <w:sz w:val="22"/>
          <w:szCs w:val="22"/>
        </w:rPr>
        <w:t xml:space="preserve"> bude využívat jakýchkoliv instantních náhražek a dochucovadel (např. polévkové bujóny, glutamáty, konzervanty, umělá sladidla). Prostorové rozmístění a </w:t>
      </w:r>
      <w:proofErr w:type="spellStart"/>
      <w:r w:rsidRPr="00D96D94">
        <w:rPr>
          <w:rFonts w:ascii="Tahoma" w:hAnsi="Tahoma" w:cs="Tahoma"/>
          <w:sz w:val="22"/>
          <w:szCs w:val="22"/>
        </w:rPr>
        <w:t>technicko-organizační</w:t>
      </w:r>
      <w:proofErr w:type="spellEnd"/>
      <w:r w:rsidRPr="00D96D94">
        <w:rPr>
          <w:rFonts w:ascii="Tahoma" w:hAnsi="Tahoma" w:cs="Tahoma"/>
          <w:sz w:val="22"/>
          <w:szCs w:val="22"/>
        </w:rPr>
        <w:t xml:space="preserve"> záležitosti cateringu bude konzultováno s</w:t>
      </w:r>
      <w:r>
        <w:rPr>
          <w:rFonts w:ascii="Tahoma" w:hAnsi="Tahoma" w:cs="Tahoma"/>
          <w:sz w:val="22"/>
          <w:szCs w:val="22"/>
        </w:rPr>
        <w:t> </w:t>
      </w:r>
      <w:r w:rsidRPr="00D96D94">
        <w:rPr>
          <w:rFonts w:ascii="Tahoma" w:hAnsi="Tahoma" w:cs="Tahoma"/>
          <w:sz w:val="22"/>
          <w:szCs w:val="22"/>
        </w:rPr>
        <w:t>majitelem prostor a předloženo objednateli ke schválení</w:t>
      </w:r>
      <w:r>
        <w:rPr>
          <w:rFonts w:ascii="Tahoma" w:hAnsi="Tahoma" w:cs="Tahoma"/>
          <w:sz w:val="22"/>
          <w:szCs w:val="22"/>
        </w:rPr>
        <w:t xml:space="preserve"> v dostatečném časovém předstihu, nejpozději však 10 kalendářních dní před konáním konference</w:t>
      </w:r>
      <w:r w:rsidRPr="00D96D94">
        <w:rPr>
          <w:rFonts w:ascii="Tahoma" w:hAnsi="Tahoma" w:cs="Tahoma"/>
          <w:sz w:val="22"/>
          <w:szCs w:val="22"/>
        </w:rPr>
        <w:t>.</w:t>
      </w:r>
    </w:p>
    <w:p w14:paraId="32845308" w14:textId="77777777" w:rsidR="006D6EAA" w:rsidRDefault="006D6EAA">
      <w:pPr>
        <w:suppressAutoHyphens w:val="0"/>
        <w:rPr>
          <w:rFonts w:ascii="Tahoma" w:hAnsi="Tahoma" w:cs="Tahoma"/>
          <w:sz w:val="22"/>
          <w:szCs w:val="22"/>
        </w:rPr>
      </w:pPr>
      <w:r>
        <w:rPr>
          <w:rFonts w:ascii="Tahoma" w:hAnsi="Tahoma" w:cs="Tahoma"/>
          <w:sz w:val="22"/>
          <w:szCs w:val="22"/>
        </w:rPr>
        <w:br w:type="page"/>
      </w:r>
    </w:p>
    <w:tbl>
      <w:tblPr>
        <w:tblW w:w="9242" w:type="dxa"/>
        <w:jc w:val="center"/>
        <w:tblCellMar>
          <w:left w:w="70" w:type="dxa"/>
          <w:right w:w="70" w:type="dxa"/>
        </w:tblCellMar>
        <w:tblLook w:val="04A0" w:firstRow="1" w:lastRow="0" w:firstColumn="1" w:lastColumn="0" w:noHBand="0" w:noVBand="1"/>
      </w:tblPr>
      <w:tblGrid>
        <w:gridCol w:w="4738"/>
        <w:gridCol w:w="4504"/>
      </w:tblGrid>
      <w:tr w:rsidR="00471249" w:rsidRPr="007832B6" w14:paraId="1AB90E5D"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4E551"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lastRenderedPageBreak/>
              <w:t>Konkrétní požadavek práce:</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2EDE2187"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color w:val="000000"/>
                <w:sz w:val="22"/>
                <w:szCs w:val="22"/>
                <w:lang w:eastAsia="cs-CZ"/>
              </w:rPr>
              <w:t> Specifikace/upřesnění:</w:t>
            </w:r>
          </w:p>
        </w:tc>
      </w:tr>
      <w:tr w:rsidR="00471249" w:rsidRPr="007832B6" w14:paraId="0D564BF1"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8C2DA" w14:textId="77777777" w:rsidR="00471249" w:rsidRPr="00D96D94" w:rsidRDefault="00471249" w:rsidP="00981B6D">
            <w:pPr>
              <w:rPr>
                <w:rFonts w:ascii="Tahoma" w:hAnsi="Tahoma" w:cs="Tahoma"/>
                <w:b/>
                <w:color w:val="000000"/>
                <w:sz w:val="22"/>
                <w:szCs w:val="22"/>
                <w:lang w:eastAsia="cs-CZ"/>
              </w:rPr>
            </w:pPr>
            <w:r w:rsidRPr="00C57605">
              <w:rPr>
                <w:rFonts w:ascii="Tahoma" w:hAnsi="Tahoma" w:cs="Tahoma"/>
                <w:b/>
                <w:bCs/>
                <w:color w:val="000000"/>
                <w:sz w:val="22"/>
                <w:szCs w:val="22"/>
                <w:lang w:eastAsia="cs-CZ"/>
              </w:rPr>
              <w:t>27.</w:t>
            </w:r>
            <w:r>
              <w:rPr>
                <w:rFonts w:ascii="Tahoma" w:hAnsi="Tahoma" w:cs="Tahoma"/>
                <w:b/>
                <w:bCs/>
                <w:color w:val="000000"/>
                <w:sz w:val="22"/>
                <w:szCs w:val="22"/>
                <w:lang w:eastAsia="cs-CZ"/>
              </w:rPr>
              <w:t xml:space="preserve"> </w:t>
            </w:r>
            <w:r w:rsidRPr="00C57605">
              <w:rPr>
                <w:rFonts w:ascii="Tahoma" w:hAnsi="Tahoma" w:cs="Tahoma"/>
                <w:b/>
                <w:bCs/>
                <w:color w:val="000000"/>
                <w:sz w:val="22"/>
                <w:szCs w:val="22"/>
                <w:lang w:eastAsia="cs-CZ"/>
              </w:rPr>
              <w:t>11.</w:t>
            </w:r>
            <w:r>
              <w:rPr>
                <w:rFonts w:ascii="Tahoma" w:hAnsi="Tahoma" w:cs="Tahoma"/>
                <w:b/>
                <w:bCs/>
                <w:color w:val="000000"/>
                <w:sz w:val="22"/>
                <w:szCs w:val="22"/>
                <w:lang w:eastAsia="cs-CZ"/>
              </w:rPr>
              <w:t xml:space="preserve"> 2024</w:t>
            </w:r>
          </w:p>
        </w:tc>
        <w:tc>
          <w:tcPr>
            <w:tcW w:w="4504" w:type="dxa"/>
            <w:tcBorders>
              <w:top w:val="single" w:sz="4" w:space="0" w:color="auto"/>
              <w:left w:val="nil"/>
              <w:bottom w:val="single" w:sz="4" w:space="0" w:color="auto"/>
              <w:right w:val="single" w:sz="4" w:space="0" w:color="auto"/>
            </w:tcBorders>
            <w:shd w:val="clear" w:color="auto" w:fill="auto"/>
            <w:vAlign w:val="center"/>
          </w:tcPr>
          <w:p w14:paraId="76080074" w14:textId="77777777" w:rsidR="00471249" w:rsidRDefault="00471249" w:rsidP="00981B6D">
            <w:pPr>
              <w:rPr>
                <w:rFonts w:ascii="Tahoma" w:hAnsi="Tahoma" w:cs="Tahoma"/>
                <w:b/>
                <w:bCs/>
                <w:color w:val="000000"/>
                <w:sz w:val="22"/>
                <w:szCs w:val="22"/>
                <w:lang w:eastAsia="cs-CZ"/>
              </w:rPr>
            </w:pPr>
            <w:r w:rsidRPr="00C57605">
              <w:rPr>
                <w:rFonts w:ascii="Tahoma" w:hAnsi="Tahoma" w:cs="Tahoma"/>
                <w:b/>
                <w:bCs/>
                <w:color w:val="000000"/>
                <w:sz w:val="22"/>
                <w:szCs w:val="22"/>
                <w:lang w:eastAsia="cs-CZ"/>
              </w:rPr>
              <w:t>Neformální podvečerní a večerní program</w:t>
            </w:r>
            <w:r>
              <w:rPr>
                <w:rFonts w:ascii="Tahoma" w:hAnsi="Tahoma" w:cs="Tahoma"/>
                <w:b/>
                <w:bCs/>
                <w:color w:val="000000"/>
                <w:sz w:val="22"/>
                <w:szCs w:val="22"/>
                <w:lang w:eastAsia="cs-CZ"/>
              </w:rPr>
              <w:t xml:space="preserve"> (max. 80 VIP účastníků)</w:t>
            </w:r>
          </w:p>
          <w:p w14:paraId="2C066B7C" w14:textId="77777777" w:rsidR="00471249" w:rsidRPr="00075494" w:rsidRDefault="00471249" w:rsidP="00981B6D">
            <w:pPr>
              <w:rPr>
                <w:rFonts w:ascii="Tahoma" w:hAnsi="Tahoma" w:cs="Tahoma"/>
                <w:b/>
                <w:bCs/>
                <w:color w:val="000000"/>
                <w:sz w:val="22"/>
                <w:szCs w:val="22"/>
                <w:lang w:eastAsia="cs-CZ"/>
              </w:rPr>
            </w:pPr>
            <w:r>
              <w:rPr>
                <w:rFonts w:ascii="Tahoma" w:hAnsi="Tahoma" w:cs="Tahoma"/>
                <w:b/>
                <w:bCs/>
                <w:sz w:val="22"/>
                <w:szCs w:val="22"/>
              </w:rPr>
              <w:t>(</w:t>
            </w:r>
            <w:r w:rsidRPr="008B036E">
              <w:rPr>
                <w:rFonts w:ascii="Tahoma" w:hAnsi="Tahoma" w:cs="Tahoma"/>
                <w:b/>
                <w:bCs/>
                <w:color w:val="000000"/>
                <w:sz w:val="22"/>
                <w:szCs w:val="22"/>
                <w:lang w:eastAsia="cs-CZ"/>
              </w:rPr>
              <w:t xml:space="preserve">BUMBUM </w:t>
            </w:r>
            <w:proofErr w:type="spellStart"/>
            <w:r w:rsidRPr="008B036E">
              <w:rPr>
                <w:rFonts w:ascii="Tahoma" w:hAnsi="Tahoma" w:cs="Tahoma"/>
                <w:b/>
                <w:bCs/>
                <w:color w:val="000000"/>
                <w:sz w:val="22"/>
                <w:szCs w:val="22"/>
                <w:lang w:eastAsia="cs-CZ"/>
              </w:rPr>
              <w:t>Comedy</w:t>
            </w:r>
            <w:proofErr w:type="spellEnd"/>
            <w:r w:rsidRPr="008B036E">
              <w:rPr>
                <w:rFonts w:ascii="Tahoma" w:hAnsi="Tahoma" w:cs="Tahoma"/>
                <w:b/>
                <w:bCs/>
                <w:color w:val="000000"/>
                <w:sz w:val="22"/>
                <w:szCs w:val="22"/>
                <w:lang w:eastAsia="cs-CZ"/>
              </w:rPr>
              <w:t xml:space="preserve"> club &amp; Bar)</w:t>
            </w:r>
          </w:p>
        </w:tc>
      </w:tr>
      <w:tr w:rsidR="00471249" w:rsidRPr="007832B6" w14:paraId="060EF3C4"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C1280" w14:textId="77777777" w:rsidR="00471249" w:rsidRPr="00D96D94" w:rsidRDefault="00471249" w:rsidP="00981B6D">
            <w:pPr>
              <w:rPr>
                <w:rFonts w:ascii="Tahoma" w:hAnsi="Tahoma" w:cs="Tahoma"/>
                <w:b/>
                <w:color w:val="000000"/>
                <w:sz w:val="22"/>
                <w:szCs w:val="22"/>
                <w:lang w:eastAsia="cs-CZ"/>
              </w:rPr>
            </w:pPr>
            <w:r w:rsidRPr="00492D16">
              <w:rPr>
                <w:rFonts w:ascii="Tahoma" w:hAnsi="Tahoma" w:cs="Tahoma"/>
                <w:color w:val="000000"/>
                <w:sz w:val="22"/>
                <w:szCs w:val="22"/>
                <w:lang w:eastAsia="cs-CZ"/>
              </w:rPr>
              <w:t>Občerstvení pro</w:t>
            </w:r>
            <w:r>
              <w:rPr>
                <w:rFonts w:ascii="Tahoma" w:hAnsi="Tahoma" w:cs="Tahoma"/>
                <w:color w:val="000000"/>
                <w:sz w:val="22"/>
                <w:szCs w:val="22"/>
                <w:lang w:eastAsia="cs-CZ"/>
              </w:rPr>
              <w:t xml:space="preserve"> neformální večerní setkání</w:t>
            </w:r>
          </w:p>
        </w:tc>
        <w:tc>
          <w:tcPr>
            <w:tcW w:w="4504" w:type="dxa"/>
            <w:tcBorders>
              <w:top w:val="single" w:sz="4" w:space="0" w:color="auto"/>
              <w:left w:val="nil"/>
              <w:bottom w:val="single" w:sz="4" w:space="0" w:color="auto"/>
              <w:right w:val="single" w:sz="4" w:space="0" w:color="auto"/>
            </w:tcBorders>
            <w:shd w:val="clear" w:color="auto" w:fill="auto"/>
            <w:vAlign w:val="center"/>
          </w:tcPr>
          <w:p w14:paraId="5E4E89F2" w14:textId="64A592C3" w:rsidR="00471249" w:rsidRPr="00D96D94" w:rsidRDefault="00471249" w:rsidP="00981B6D">
            <w:pPr>
              <w:rPr>
                <w:rFonts w:ascii="Tahoma" w:hAnsi="Tahoma" w:cs="Tahoma"/>
                <w:b/>
                <w:color w:val="000000"/>
                <w:sz w:val="22"/>
                <w:szCs w:val="22"/>
                <w:lang w:eastAsia="cs-CZ"/>
              </w:rPr>
            </w:pPr>
            <w:r w:rsidRPr="00D96D94">
              <w:rPr>
                <w:rFonts w:ascii="Tahoma" w:hAnsi="Tahoma" w:cs="Tahoma"/>
                <w:color w:val="000000"/>
                <w:sz w:val="22"/>
                <w:szCs w:val="22"/>
                <w:lang w:eastAsia="cs-CZ"/>
              </w:rPr>
              <w:t xml:space="preserve">Neomezená konzumace </w:t>
            </w:r>
            <w:r w:rsidR="00E1224A">
              <w:rPr>
                <w:rFonts w:ascii="Tahoma" w:hAnsi="Tahoma" w:cs="Tahoma"/>
                <w:color w:val="000000"/>
                <w:sz w:val="22"/>
                <w:szCs w:val="22"/>
                <w:lang w:eastAsia="cs-CZ"/>
              </w:rPr>
              <w:t xml:space="preserve">nealkoholických </w:t>
            </w:r>
            <w:r w:rsidRPr="00D96D94">
              <w:rPr>
                <w:rFonts w:ascii="Tahoma" w:hAnsi="Tahoma" w:cs="Tahoma"/>
                <w:color w:val="000000"/>
                <w:sz w:val="22"/>
                <w:szCs w:val="22"/>
                <w:lang w:eastAsia="cs-CZ"/>
              </w:rPr>
              <w:t>nápojů. Voda bude servírována ve džbánech</w:t>
            </w:r>
            <w:r>
              <w:rPr>
                <w:rFonts w:ascii="Tahoma" w:hAnsi="Tahoma" w:cs="Tahoma"/>
                <w:color w:val="000000"/>
                <w:sz w:val="22"/>
                <w:szCs w:val="22"/>
                <w:lang w:eastAsia="cs-CZ"/>
              </w:rPr>
              <w:t>/zásobnících</w:t>
            </w:r>
            <w:r w:rsidRPr="00D96D94">
              <w:rPr>
                <w:rFonts w:ascii="Tahoma" w:hAnsi="Tahoma" w:cs="Tahoma"/>
                <w:color w:val="000000"/>
                <w:sz w:val="22"/>
                <w:szCs w:val="22"/>
                <w:lang w:eastAsia="cs-CZ"/>
              </w:rPr>
              <w:t xml:space="preserve"> s</w:t>
            </w:r>
            <w:r>
              <w:rPr>
                <w:rFonts w:ascii="Tahoma" w:hAnsi="Tahoma" w:cs="Tahoma"/>
                <w:color w:val="000000"/>
                <w:sz w:val="22"/>
                <w:szCs w:val="22"/>
                <w:lang w:eastAsia="cs-CZ"/>
              </w:rPr>
              <w:t> </w:t>
            </w:r>
            <w:r w:rsidRPr="00D96D94">
              <w:rPr>
                <w:rFonts w:ascii="Tahoma" w:hAnsi="Tahoma" w:cs="Tahoma"/>
                <w:color w:val="000000"/>
                <w:sz w:val="22"/>
                <w:szCs w:val="22"/>
                <w:lang w:eastAsia="cs-CZ"/>
              </w:rPr>
              <w:t>citronem, káva a</w:t>
            </w:r>
            <w:r>
              <w:rPr>
                <w:rFonts w:ascii="Tahoma" w:hAnsi="Tahoma" w:cs="Tahoma"/>
                <w:color w:val="000000"/>
                <w:sz w:val="22"/>
                <w:szCs w:val="22"/>
                <w:lang w:eastAsia="cs-CZ"/>
              </w:rPr>
              <w:t> </w:t>
            </w:r>
            <w:r w:rsidRPr="00D96D94">
              <w:rPr>
                <w:rFonts w:ascii="Tahoma" w:hAnsi="Tahoma" w:cs="Tahoma"/>
                <w:color w:val="000000"/>
                <w:sz w:val="22"/>
                <w:szCs w:val="22"/>
                <w:lang w:eastAsia="cs-CZ"/>
              </w:rPr>
              <w:t>čaj prostřednictvím automatických přístrojů, s</w:t>
            </w:r>
            <w:r>
              <w:rPr>
                <w:rFonts w:ascii="Tahoma" w:hAnsi="Tahoma" w:cs="Tahoma"/>
                <w:color w:val="000000"/>
                <w:sz w:val="22"/>
                <w:szCs w:val="22"/>
                <w:lang w:eastAsia="cs-CZ"/>
              </w:rPr>
              <w:t> </w:t>
            </w:r>
            <w:r w:rsidRPr="00D96D94">
              <w:rPr>
                <w:rFonts w:ascii="Tahoma" w:hAnsi="Tahoma" w:cs="Tahoma"/>
                <w:color w:val="000000"/>
                <w:sz w:val="22"/>
                <w:szCs w:val="22"/>
                <w:lang w:eastAsia="cs-CZ"/>
              </w:rPr>
              <w:t>průběžným doplňováním po</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celou dobu </w:t>
            </w:r>
            <w:r>
              <w:rPr>
                <w:rFonts w:ascii="Tahoma" w:hAnsi="Tahoma" w:cs="Tahoma"/>
                <w:color w:val="000000"/>
                <w:sz w:val="22"/>
                <w:szCs w:val="22"/>
                <w:lang w:eastAsia="cs-CZ"/>
              </w:rPr>
              <w:t>trvání večera.</w:t>
            </w:r>
            <w:r w:rsidRPr="00D96D94">
              <w:rPr>
                <w:rFonts w:ascii="Tahoma" w:hAnsi="Tahoma" w:cs="Tahoma"/>
                <w:color w:val="000000"/>
                <w:sz w:val="22"/>
                <w:szCs w:val="22"/>
                <w:lang w:eastAsia="cs-CZ"/>
              </w:rPr>
              <w:br/>
              <w:t xml:space="preserve">Drobné občerstvení je variabilní odpovídající menu </w:t>
            </w:r>
            <w:proofErr w:type="spellStart"/>
            <w:r w:rsidRPr="00D96D94">
              <w:rPr>
                <w:rFonts w:ascii="Tahoma" w:hAnsi="Tahoma" w:cs="Tahoma"/>
                <w:color w:val="000000"/>
                <w:sz w:val="22"/>
                <w:szCs w:val="22"/>
                <w:lang w:eastAsia="cs-CZ"/>
              </w:rPr>
              <w:t>coffeebreaků</w:t>
            </w:r>
            <w:proofErr w:type="spellEnd"/>
            <w:r w:rsidRPr="00D96D94">
              <w:rPr>
                <w:rFonts w:ascii="Tahoma" w:hAnsi="Tahoma" w:cs="Tahoma"/>
                <w:color w:val="000000"/>
                <w:sz w:val="22"/>
                <w:szCs w:val="22"/>
                <w:lang w:eastAsia="cs-CZ"/>
              </w:rPr>
              <w:t xml:space="preserve"> s</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počtem min. </w:t>
            </w:r>
            <w:r>
              <w:rPr>
                <w:rFonts w:ascii="Tahoma" w:hAnsi="Tahoma" w:cs="Tahoma"/>
                <w:color w:val="000000"/>
                <w:sz w:val="22"/>
                <w:szCs w:val="22"/>
                <w:lang w:eastAsia="cs-CZ"/>
              </w:rPr>
              <w:t>4</w:t>
            </w:r>
            <w:r w:rsidRPr="00D96D94">
              <w:rPr>
                <w:rFonts w:ascii="Tahoma" w:hAnsi="Tahoma" w:cs="Tahoma"/>
                <w:color w:val="000000"/>
                <w:sz w:val="22"/>
                <w:szCs w:val="22"/>
                <w:lang w:eastAsia="cs-CZ"/>
              </w:rPr>
              <w:t xml:space="preserve"> ks/os/</w:t>
            </w:r>
            <w:r>
              <w:rPr>
                <w:rFonts w:ascii="Tahoma" w:hAnsi="Tahoma" w:cs="Tahoma"/>
                <w:color w:val="000000"/>
                <w:sz w:val="22"/>
                <w:szCs w:val="22"/>
                <w:lang w:eastAsia="cs-CZ"/>
              </w:rPr>
              <w:t>večer</w:t>
            </w:r>
            <w:r w:rsidRPr="00D96D94">
              <w:rPr>
                <w:rFonts w:ascii="Tahoma" w:hAnsi="Tahoma" w:cs="Tahoma"/>
                <w:color w:val="000000"/>
                <w:sz w:val="22"/>
                <w:szCs w:val="22"/>
                <w:lang w:eastAsia="cs-CZ"/>
              </w:rPr>
              <w:t>. Není vyžadována obsluha.</w:t>
            </w:r>
          </w:p>
        </w:tc>
      </w:tr>
      <w:tr w:rsidR="00471249" w:rsidRPr="007832B6" w14:paraId="19351FE6"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A5A6F" w14:textId="3F4CEFA2" w:rsidR="00471249" w:rsidRPr="00492D16" w:rsidRDefault="001D6771"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Nealkoholický </w:t>
            </w:r>
            <w:proofErr w:type="spellStart"/>
            <w:r>
              <w:rPr>
                <w:rFonts w:ascii="Tahoma" w:hAnsi="Tahoma" w:cs="Tahoma"/>
                <w:color w:val="000000"/>
                <w:sz w:val="22"/>
                <w:szCs w:val="22"/>
                <w:lang w:eastAsia="cs-CZ"/>
              </w:rPr>
              <w:t>w</w:t>
            </w:r>
            <w:r w:rsidR="00471249">
              <w:rPr>
                <w:rFonts w:ascii="Tahoma" w:hAnsi="Tahoma" w:cs="Tahoma"/>
                <w:color w:val="000000"/>
                <w:sz w:val="22"/>
                <w:szCs w:val="22"/>
                <w:lang w:eastAsia="cs-CZ"/>
              </w:rPr>
              <w:t>elcome</w:t>
            </w:r>
            <w:proofErr w:type="spellEnd"/>
            <w:r w:rsidR="00471249">
              <w:rPr>
                <w:rFonts w:ascii="Tahoma" w:hAnsi="Tahoma" w:cs="Tahoma"/>
                <w:color w:val="000000"/>
                <w:sz w:val="22"/>
                <w:szCs w:val="22"/>
                <w:lang w:eastAsia="cs-CZ"/>
              </w:rPr>
              <w:t xml:space="preserve"> drink</w:t>
            </w:r>
          </w:p>
        </w:tc>
        <w:tc>
          <w:tcPr>
            <w:tcW w:w="4504" w:type="dxa"/>
            <w:tcBorders>
              <w:top w:val="single" w:sz="4" w:space="0" w:color="auto"/>
              <w:left w:val="nil"/>
              <w:bottom w:val="single" w:sz="4" w:space="0" w:color="auto"/>
              <w:right w:val="single" w:sz="4" w:space="0" w:color="auto"/>
            </w:tcBorders>
            <w:shd w:val="clear" w:color="auto" w:fill="auto"/>
            <w:vAlign w:val="center"/>
          </w:tcPr>
          <w:p w14:paraId="505BF897" w14:textId="2EDA5421" w:rsidR="00471249" w:rsidRDefault="00E1224A"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Nealko </w:t>
            </w:r>
            <w:proofErr w:type="spellStart"/>
            <w:r>
              <w:rPr>
                <w:rFonts w:ascii="Tahoma" w:hAnsi="Tahoma" w:cs="Tahoma"/>
                <w:color w:val="000000"/>
                <w:sz w:val="22"/>
                <w:szCs w:val="22"/>
                <w:lang w:eastAsia="cs-CZ"/>
              </w:rPr>
              <w:t>w</w:t>
            </w:r>
            <w:r w:rsidR="00471249">
              <w:rPr>
                <w:rFonts w:ascii="Tahoma" w:hAnsi="Tahoma" w:cs="Tahoma"/>
                <w:color w:val="000000"/>
                <w:sz w:val="22"/>
                <w:szCs w:val="22"/>
                <w:lang w:eastAsia="cs-CZ"/>
              </w:rPr>
              <w:t>elcome</w:t>
            </w:r>
            <w:proofErr w:type="spellEnd"/>
            <w:r w:rsidR="00471249">
              <w:rPr>
                <w:rFonts w:ascii="Tahoma" w:hAnsi="Tahoma" w:cs="Tahoma"/>
                <w:color w:val="000000"/>
                <w:sz w:val="22"/>
                <w:szCs w:val="22"/>
                <w:lang w:eastAsia="cs-CZ"/>
              </w:rPr>
              <w:t xml:space="preserve"> drinkem se rozumí zajištění reprezentativního přípitku pro zúčastněné.  V nabídce bude min.:</w:t>
            </w:r>
          </w:p>
          <w:p w14:paraId="735C8F65" w14:textId="345764B0"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jeden</w:t>
            </w:r>
            <w:r w:rsidR="00E1224A">
              <w:rPr>
                <w:rFonts w:ascii="Tahoma" w:hAnsi="Tahoma" w:cs="Tahoma"/>
                <w:color w:val="000000"/>
                <w:sz w:val="22"/>
                <w:szCs w:val="22"/>
                <w:lang w:eastAsia="cs-CZ"/>
              </w:rPr>
              <w:t xml:space="preserve"> nealko</w:t>
            </w:r>
            <w:r>
              <w:rPr>
                <w:rFonts w:ascii="Tahoma" w:hAnsi="Tahoma" w:cs="Tahoma"/>
                <w:color w:val="000000"/>
                <w:sz w:val="22"/>
                <w:szCs w:val="22"/>
                <w:lang w:eastAsia="cs-CZ"/>
              </w:rPr>
              <w:t xml:space="preserve"> míchaný nápoj v objemu 0,2l/osoba, </w:t>
            </w:r>
          </w:p>
          <w:p w14:paraId="3A84F198" w14:textId="5A82CEC5" w:rsidR="00471249" w:rsidRPr="00D96D94"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00E1224A">
              <w:rPr>
                <w:rFonts w:ascii="Tahoma" w:hAnsi="Tahoma" w:cs="Tahoma"/>
                <w:color w:val="000000"/>
                <w:sz w:val="22"/>
                <w:szCs w:val="22"/>
                <w:lang w:eastAsia="cs-CZ"/>
              </w:rPr>
              <w:t xml:space="preserve">nealko </w:t>
            </w:r>
            <w:r>
              <w:rPr>
                <w:rFonts w:ascii="Tahoma" w:hAnsi="Tahoma" w:cs="Tahoma"/>
                <w:color w:val="000000"/>
                <w:sz w:val="22"/>
                <w:szCs w:val="22"/>
                <w:lang w:eastAsia="cs-CZ"/>
              </w:rPr>
              <w:t xml:space="preserve">víno a </w:t>
            </w:r>
            <w:r w:rsidR="00E1224A">
              <w:rPr>
                <w:rFonts w:ascii="Tahoma" w:hAnsi="Tahoma" w:cs="Tahoma"/>
                <w:color w:val="000000"/>
                <w:sz w:val="22"/>
                <w:szCs w:val="22"/>
                <w:lang w:eastAsia="cs-CZ"/>
              </w:rPr>
              <w:t xml:space="preserve">nealko </w:t>
            </w:r>
            <w:r>
              <w:rPr>
                <w:rFonts w:ascii="Tahoma" w:hAnsi="Tahoma" w:cs="Tahoma"/>
                <w:color w:val="000000"/>
                <w:sz w:val="22"/>
                <w:szCs w:val="22"/>
                <w:lang w:eastAsia="cs-CZ"/>
              </w:rPr>
              <w:t xml:space="preserve">šumivé </w:t>
            </w:r>
            <w:proofErr w:type="gramStart"/>
            <w:r>
              <w:rPr>
                <w:rFonts w:ascii="Tahoma" w:hAnsi="Tahoma" w:cs="Tahoma"/>
                <w:color w:val="000000"/>
                <w:sz w:val="22"/>
                <w:szCs w:val="22"/>
                <w:lang w:eastAsia="cs-CZ"/>
              </w:rPr>
              <w:t>víno - s</w:t>
            </w:r>
            <w:proofErr w:type="gramEnd"/>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výběrem min. 4 </w:t>
            </w:r>
            <w:r>
              <w:rPr>
                <w:rFonts w:ascii="Tahoma" w:hAnsi="Tahoma" w:cs="Tahoma"/>
                <w:color w:val="000000"/>
                <w:sz w:val="22"/>
                <w:szCs w:val="22"/>
                <w:lang w:eastAsia="cs-CZ"/>
              </w:rPr>
              <w:t>druhů/</w:t>
            </w:r>
            <w:r w:rsidRPr="00D96D94">
              <w:rPr>
                <w:rFonts w:ascii="Tahoma" w:hAnsi="Tahoma" w:cs="Tahoma"/>
                <w:color w:val="000000"/>
                <w:sz w:val="22"/>
                <w:szCs w:val="22"/>
                <w:lang w:eastAsia="cs-CZ"/>
              </w:rPr>
              <w:t xml:space="preserve">odrůd vín (z toho min. </w:t>
            </w:r>
            <w:r>
              <w:rPr>
                <w:rFonts w:ascii="Tahoma" w:hAnsi="Tahoma" w:cs="Tahoma"/>
                <w:color w:val="000000"/>
                <w:sz w:val="22"/>
                <w:szCs w:val="22"/>
                <w:lang w:eastAsia="cs-CZ"/>
              </w:rPr>
              <w:t>2</w:t>
            </w:r>
            <w:r w:rsidRPr="00D96D94">
              <w:rPr>
                <w:rFonts w:ascii="Tahoma" w:hAnsi="Tahoma" w:cs="Tahoma"/>
                <w:color w:val="000000"/>
                <w:sz w:val="22"/>
                <w:szCs w:val="22"/>
                <w:lang w:eastAsia="cs-CZ"/>
              </w:rPr>
              <w:t xml:space="preserve"> druh</w:t>
            </w:r>
            <w:r>
              <w:rPr>
                <w:rFonts w:ascii="Tahoma" w:hAnsi="Tahoma" w:cs="Tahoma"/>
                <w:color w:val="000000"/>
                <w:sz w:val="22"/>
                <w:szCs w:val="22"/>
                <w:lang w:eastAsia="cs-CZ"/>
              </w:rPr>
              <w:t>y</w:t>
            </w:r>
            <w:r w:rsidRPr="00D96D94">
              <w:rPr>
                <w:rFonts w:ascii="Tahoma" w:hAnsi="Tahoma" w:cs="Tahoma"/>
                <w:color w:val="000000"/>
                <w:sz w:val="22"/>
                <w:szCs w:val="22"/>
                <w:lang w:eastAsia="cs-CZ"/>
              </w:rPr>
              <w:t xml:space="preserve"> českého původu</w:t>
            </w:r>
            <w:r>
              <w:rPr>
                <w:rFonts w:ascii="Tahoma" w:hAnsi="Tahoma" w:cs="Tahoma"/>
                <w:color w:val="000000"/>
                <w:sz w:val="22"/>
                <w:szCs w:val="22"/>
                <w:lang w:eastAsia="cs-CZ"/>
              </w:rPr>
              <w:t>) v objemu 0,2l/osoba</w:t>
            </w:r>
          </w:p>
        </w:tc>
      </w:tr>
      <w:tr w:rsidR="00471249" w:rsidRPr="007832B6" w14:paraId="7EFABC11"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57F91" w14:textId="4093D95F" w:rsidR="00471249" w:rsidRPr="00D96D94" w:rsidRDefault="00471249" w:rsidP="00981B6D">
            <w:pPr>
              <w:rPr>
                <w:rFonts w:ascii="Tahoma" w:hAnsi="Tahoma" w:cs="Tahoma"/>
                <w:b/>
                <w:color w:val="000000"/>
                <w:sz w:val="22"/>
                <w:szCs w:val="22"/>
                <w:lang w:eastAsia="cs-CZ"/>
              </w:rPr>
            </w:pPr>
            <w:r w:rsidRPr="00D96D94">
              <w:rPr>
                <w:rFonts w:ascii="Tahoma" w:hAnsi="Tahoma" w:cs="Tahoma"/>
                <w:color w:val="000000"/>
                <w:sz w:val="22"/>
                <w:szCs w:val="22"/>
                <w:lang w:eastAsia="cs-CZ"/>
              </w:rPr>
              <w:t xml:space="preserve">Plnohodnotná večeře vč. zajištění </w:t>
            </w:r>
            <w:r w:rsidR="00AC752A">
              <w:rPr>
                <w:rFonts w:ascii="Tahoma" w:hAnsi="Tahoma" w:cs="Tahoma"/>
                <w:color w:val="000000"/>
                <w:sz w:val="22"/>
                <w:szCs w:val="22"/>
                <w:lang w:eastAsia="cs-CZ"/>
              </w:rPr>
              <w:t>ne</w:t>
            </w:r>
            <w:r w:rsidRPr="00D96D94">
              <w:rPr>
                <w:rFonts w:ascii="Tahoma" w:hAnsi="Tahoma" w:cs="Tahoma"/>
                <w:color w:val="000000"/>
                <w:sz w:val="22"/>
                <w:szCs w:val="22"/>
                <w:lang w:eastAsia="cs-CZ"/>
              </w:rPr>
              <w:t>alkoholických nápojů (1x – pro</w:t>
            </w:r>
            <w:r>
              <w:rPr>
                <w:rFonts w:ascii="Tahoma" w:hAnsi="Tahoma" w:cs="Tahoma"/>
                <w:color w:val="000000"/>
                <w:sz w:val="22"/>
                <w:szCs w:val="22"/>
                <w:lang w:eastAsia="cs-CZ"/>
              </w:rPr>
              <w:t xml:space="preserve"> večerní program</w:t>
            </w:r>
            <w:r w:rsidRPr="00D96D94">
              <w:rPr>
                <w:rFonts w:ascii="Tahoma" w:hAnsi="Tahoma" w:cs="Tahoma"/>
                <w:color w:val="000000"/>
                <w:sz w:val="22"/>
                <w:szCs w:val="22"/>
                <w:lang w:eastAsia="cs-CZ"/>
              </w:rPr>
              <w:t>)</w:t>
            </w:r>
          </w:p>
        </w:tc>
        <w:tc>
          <w:tcPr>
            <w:tcW w:w="4504" w:type="dxa"/>
            <w:tcBorders>
              <w:top w:val="single" w:sz="4" w:space="0" w:color="auto"/>
              <w:left w:val="nil"/>
              <w:bottom w:val="single" w:sz="4" w:space="0" w:color="auto"/>
              <w:right w:val="single" w:sz="4" w:space="0" w:color="auto"/>
            </w:tcBorders>
            <w:shd w:val="clear" w:color="auto" w:fill="auto"/>
            <w:vAlign w:val="center"/>
          </w:tcPr>
          <w:p w14:paraId="21CB9C5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Forma rautu s</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doprovodným servisem., vč. zajištění předkrmu a dezertu (může být formou </w:t>
            </w:r>
            <w:proofErr w:type="spellStart"/>
            <w:r w:rsidRPr="00D96D94">
              <w:rPr>
                <w:rFonts w:ascii="Tahoma" w:hAnsi="Tahoma" w:cs="Tahoma"/>
                <w:color w:val="000000"/>
                <w:sz w:val="22"/>
                <w:szCs w:val="22"/>
                <w:lang w:eastAsia="cs-CZ"/>
              </w:rPr>
              <w:t>fingerfood</w:t>
            </w:r>
            <w:proofErr w:type="spellEnd"/>
            <w:r w:rsidRPr="00D96D94">
              <w:rPr>
                <w:rFonts w:ascii="Tahoma" w:hAnsi="Tahoma" w:cs="Tahoma"/>
                <w:color w:val="000000"/>
                <w:sz w:val="22"/>
                <w:szCs w:val="22"/>
                <w:lang w:eastAsia="cs-CZ"/>
              </w:rPr>
              <w:t>). Výběr min. 4 druhů teplých jídel s</w:t>
            </w:r>
            <w:r>
              <w:rPr>
                <w:rFonts w:ascii="Tahoma" w:hAnsi="Tahoma" w:cs="Tahoma"/>
                <w:color w:val="000000"/>
                <w:sz w:val="22"/>
                <w:szCs w:val="22"/>
                <w:lang w:eastAsia="cs-CZ"/>
              </w:rPr>
              <w:t> </w:t>
            </w:r>
            <w:r w:rsidRPr="00D96D94">
              <w:rPr>
                <w:rFonts w:ascii="Tahoma" w:hAnsi="Tahoma" w:cs="Tahoma"/>
                <w:color w:val="000000"/>
                <w:sz w:val="22"/>
                <w:szCs w:val="22"/>
                <w:lang w:eastAsia="cs-CZ"/>
              </w:rPr>
              <w:t>adekvátními přílohami (min. 3 druhy), z</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toho 1 příloha musí zahrnovat grilovanou zeleninu </w:t>
            </w:r>
            <w:r>
              <w:rPr>
                <w:rFonts w:ascii="Tahoma" w:hAnsi="Tahoma" w:cs="Tahoma"/>
                <w:color w:val="000000"/>
                <w:sz w:val="22"/>
                <w:szCs w:val="22"/>
                <w:lang w:eastAsia="cs-CZ"/>
              </w:rPr>
              <w:t>+</w:t>
            </w:r>
            <w:r w:rsidRPr="00D96D94">
              <w:rPr>
                <w:rFonts w:ascii="Tahoma" w:hAnsi="Tahoma" w:cs="Tahoma"/>
                <w:color w:val="000000"/>
                <w:sz w:val="22"/>
                <w:szCs w:val="22"/>
                <w:lang w:eastAsia="cs-CZ"/>
              </w:rPr>
              <w:t xml:space="preserve"> čerstvé pečivo. Je vyžadováno zakomponování alespoň dvou druhů masa a výběru uzenin a</w:t>
            </w:r>
            <w:r>
              <w:rPr>
                <w:rFonts w:ascii="Tahoma" w:hAnsi="Tahoma" w:cs="Tahoma"/>
                <w:color w:val="000000"/>
                <w:sz w:val="22"/>
                <w:szCs w:val="22"/>
                <w:lang w:eastAsia="cs-CZ"/>
              </w:rPr>
              <w:t> </w:t>
            </w:r>
            <w:r w:rsidRPr="00D96D94">
              <w:rPr>
                <w:rFonts w:ascii="Tahoma" w:hAnsi="Tahoma" w:cs="Tahoma"/>
                <w:color w:val="000000"/>
                <w:sz w:val="22"/>
                <w:szCs w:val="22"/>
                <w:lang w:eastAsia="cs-CZ"/>
              </w:rPr>
              <w:t>sýrů.</w:t>
            </w:r>
          </w:p>
          <w:p w14:paraId="1B38A393" w14:textId="641DB167"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Nabídka </w:t>
            </w:r>
            <w:r w:rsidR="006F3E65">
              <w:rPr>
                <w:rFonts w:ascii="Tahoma" w:hAnsi="Tahoma" w:cs="Tahoma"/>
                <w:color w:val="000000"/>
                <w:sz w:val="22"/>
                <w:szCs w:val="22"/>
                <w:lang w:eastAsia="cs-CZ"/>
              </w:rPr>
              <w:t>ne</w:t>
            </w:r>
            <w:r>
              <w:rPr>
                <w:rFonts w:ascii="Tahoma" w:hAnsi="Tahoma" w:cs="Tahoma"/>
                <w:color w:val="000000"/>
                <w:sz w:val="22"/>
                <w:szCs w:val="22"/>
                <w:lang w:eastAsia="cs-CZ"/>
              </w:rPr>
              <w:t xml:space="preserve">alkoholických nápojů:     </w:t>
            </w:r>
          </w:p>
          <w:p w14:paraId="66E7F134" w14:textId="45571188"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w:t>
            </w:r>
            <w:r w:rsidRPr="00D96D94">
              <w:rPr>
                <w:rFonts w:ascii="Tahoma" w:hAnsi="Tahoma" w:cs="Tahoma"/>
                <w:color w:val="000000"/>
                <w:sz w:val="22"/>
                <w:szCs w:val="22"/>
                <w:lang w:eastAsia="cs-CZ"/>
              </w:rPr>
              <w:t xml:space="preserve">zajištění </w:t>
            </w:r>
            <w:r w:rsidR="006F3E65">
              <w:rPr>
                <w:rFonts w:ascii="Tahoma" w:hAnsi="Tahoma" w:cs="Tahoma"/>
                <w:color w:val="000000"/>
                <w:sz w:val="22"/>
                <w:szCs w:val="22"/>
                <w:lang w:eastAsia="cs-CZ"/>
              </w:rPr>
              <w:t xml:space="preserve">nealkoholického </w:t>
            </w:r>
            <w:r w:rsidRPr="00D96D94">
              <w:rPr>
                <w:rFonts w:ascii="Tahoma" w:hAnsi="Tahoma" w:cs="Tahoma"/>
                <w:color w:val="000000"/>
                <w:sz w:val="22"/>
                <w:szCs w:val="22"/>
                <w:lang w:eastAsia="cs-CZ"/>
              </w:rPr>
              <w:t>vína v</w:t>
            </w:r>
            <w:r>
              <w:rPr>
                <w:rFonts w:ascii="Tahoma" w:hAnsi="Tahoma" w:cs="Tahoma"/>
                <w:color w:val="000000"/>
                <w:sz w:val="22"/>
                <w:szCs w:val="22"/>
                <w:lang w:eastAsia="cs-CZ"/>
              </w:rPr>
              <w:t> </w:t>
            </w:r>
            <w:r w:rsidRPr="00D96D94">
              <w:rPr>
                <w:rFonts w:ascii="Tahoma" w:hAnsi="Tahoma" w:cs="Tahoma"/>
                <w:color w:val="000000"/>
                <w:sz w:val="22"/>
                <w:szCs w:val="22"/>
                <w:lang w:eastAsia="cs-CZ"/>
              </w:rPr>
              <w:t>počtu 0,</w:t>
            </w:r>
            <w:r>
              <w:rPr>
                <w:rFonts w:ascii="Tahoma" w:hAnsi="Tahoma" w:cs="Tahoma"/>
                <w:color w:val="000000"/>
                <w:sz w:val="22"/>
                <w:szCs w:val="22"/>
                <w:lang w:eastAsia="cs-CZ"/>
              </w:rPr>
              <w:t>2</w:t>
            </w:r>
            <w:r w:rsidRPr="00D96D94">
              <w:rPr>
                <w:rFonts w:ascii="Tahoma" w:hAnsi="Tahoma" w:cs="Tahoma"/>
                <w:color w:val="000000"/>
                <w:sz w:val="22"/>
                <w:szCs w:val="22"/>
                <w:lang w:eastAsia="cs-CZ"/>
              </w:rPr>
              <w:t xml:space="preserve">l/os. </w:t>
            </w:r>
            <w:r>
              <w:rPr>
                <w:rFonts w:ascii="Tahoma" w:hAnsi="Tahoma" w:cs="Tahoma"/>
                <w:color w:val="000000"/>
                <w:sz w:val="22"/>
                <w:szCs w:val="22"/>
                <w:lang w:eastAsia="cs-CZ"/>
              </w:rPr>
              <w:t>s </w:t>
            </w:r>
            <w:r w:rsidRPr="00D96D94">
              <w:rPr>
                <w:rFonts w:ascii="Tahoma" w:hAnsi="Tahoma" w:cs="Tahoma"/>
                <w:color w:val="000000"/>
                <w:sz w:val="22"/>
                <w:szCs w:val="22"/>
                <w:lang w:eastAsia="cs-CZ"/>
              </w:rPr>
              <w:t>výběrem min. 4 odrůd vín</w:t>
            </w:r>
            <w:r>
              <w:rPr>
                <w:rFonts w:ascii="Tahoma" w:hAnsi="Tahoma" w:cs="Tahoma"/>
                <w:color w:val="000000"/>
                <w:sz w:val="22"/>
                <w:szCs w:val="22"/>
                <w:lang w:eastAsia="cs-CZ"/>
              </w:rPr>
              <w:t>, z toho min. 2</w:t>
            </w:r>
            <w:r w:rsidRPr="00D96D94">
              <w:rPr>
                <w:rFonts w:ascii="Tahoma" w:hAnsi="Tahoma" w:cs="Tahoma"/>
                <w:color w:val="000000"/>
                <w:sz w:val="22"/>
                <w:szCs w:val="22"/>
                <w:lang w:eastAsia="cs-CZ"/>
              </w:rPr>
              <w:t xml:space="preserve"> českého původu</w:t>
            </w:r>
            <w:r>
              <w:rPr>
                <w:rFonts w:ascii="Tahoma" w:hAnsi="Tahoma" w:cs="Tahoma"/>
                <w:color w:val="000000"/>
                <w:sz w:val="22"/>
                <w:szCs w:val="22"/>
                <w:lang w:eastAsia="cs-CZ"/>
              </w:rPr>
              <w:t xml:space="preserve">, </w:t>
            </w:r>
          </w:p>
          <w:p w14:paraId="6B1D3792" w14:textId="5DF613B2"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zajištění </w:t>
            </w:r>
            <w:r w:rsidR="006F3E65">
              <w:rPr>
                <w:rFonts w:ascii="Tahoma" w:hAnsi="Tahoma" w:cs="Tahoma"/>
                <w:color w:val="000000"/>
                <w:sz w:val="22"/>
                <w:szCs w:val="22"/>
                <w:lang w:eastAsia="cs-CZ"/>
              </w:rPr>
              <w:t xml:space="preserve">nealkoholického </w:t>
            </w:r>
            <w:r>
              <w:rPr>
                <w:rFonts w:ascii="Tahoma" w:hAnsi="Tahoma" w:cs="Tahoma"/>
                <w:color w:val="000000"/>
                <w:sz w:val="22"/>
                <w:szCs w:val="22"/>
                <w:lang w:eastAsia="cs-CZ"/>
              </w:rPr>
              <w:t xml:space="preserve">piva v počtu 0,3l/os. s výběrem z min. </w:t>
            </w:r>
            <w:r w:rsidR="006F3E65">
              <w:rPr>
                <w:rFonts w:ascii="Tahoma" w:hAnsi="Tahoma" w:cs="Tahoma"/>
                <w:color w:val="000000"/>
                <w:sz w:val="22"/>
                <w:szCs w:val="22"/>
                <w:lang w:eastAsia="cs-CZ"/>
              </w:rPr>
              <w:t>2</w:t>
            </w:r>
            <w:r>
              <w:rPr>
                <w:rFonts w:ascii="Tahoma" w:hAnsi="Tahoma" w:cs="Tahoma"/>
                <w:color w:val="000000"/>
                <w:sz w:val="22"/>
                <w:szCs w:val="22"/>
                <w:lang w:eastAsia="cs-CZ"/>
              </w:rPr>
              <w:t xml:space="preserve"> druhů</w:t>
            </w:r>
            <w:r w:rsidR="00AC752A">
              <w:rPr>
                <w:rFonts w:ascii="Tahoma" w:hAnsi="Tahoma" w:cs="Tahoma"/>
                <w:color w:val="000000"/>
                <w:sz w:val="22"/>
                <w:szCs w:val="22"/>
                <w:lang w:eastAsia="cs-CZ"/>
              </w:rPr>
              <w:t>,</w:t>
            </w:r>
            <w:r>
              <w:rPr>
                <w:rFonts w:ascii="Tahoma" w:hAnsi="Tahoma" w:cs="Tahoma"/>
                <w:color w:val="000000"/>
                <w:sz w:val="22"/>
                <w:szCs w:val="22"/>
                <w:lang w:eastAsia="cs-CZ"/>
              </w:rPr>
              <w:t xml:space="preserve"> </w:t>
            </w:r>
          </w:p>
          <w:p w14:paraId="5AE9DA84" w14:textId="4FD171E8" w:rsidR="00471249" w:rsidRDefault="00471249" w:rsidP="00981B6D">
            <w:pPr>
              <w:rPr>
                <w:rFonts w:ascii="Tahoma" w:hAnsi="Tahoma" w:cs="Tahoma"/>
                <w:color w:val="000000"/>
                <w:sz w:val="22"/>
                <w:szCs w:val="22"/>
                <w:lang w:eastAsia="cs-CZ"/>
              </w:rPr>
            </w:pPr>
            <w:r>
              <w:rPr>
                <w:rFonts w:ascii="Tahoma" w:hAnsi="Tahoma" w:cs="Tahoma"/>
                <w:color w:val="000000"/>
                <w:sz w:val="22"/>
                <w:szCs w:val="22"/>
                <w:lang w:eastAsia="cs-CZ"/>
              </w:rPr>
              <w:t xml:space="preserve">- zajištění vhodného druhu </w:t>
            </w:r>
            <w:r w:rsidR="00AC752A">
              <w:rPr>
                <w:rFonts w:ascii="Tahoma" w:hAnsi="Tahoma" w:cs="Tahoma"/>
                <w:color w:val="000000"/>
                <w:sz w:val="22"/>
                <w:szCs w:val="22"/>
                <w:lang w:eastAsia="cs-CZ"/>
              </w:rPr>
              <w:t xml:space="preserve">nealko </w:t>
            </w:r>
            <w:r>
              <w:rPr>
                <w:rFonts w:ascii="Tahoma" w:hAnsi="Tahoma" w:cs="Tahoma"/>
                <w:color w:val="000000"/>
                <w:sz w:val="22"/>
                <w:szCs w:val="22"/>
                <w:lang w:eastAsia="cs-CZ"/>
              </w:rPr>
              <w:t xml:space="preserve">míchaného nápoje v objemu 0,2l/os. </w:t>
            </w:r>
          </w:p>
          <w:p w14:paraId="5870EB2B" w14:textId="77777777" w:rsidR="00471249" w:rsidRPr="00D96D94" w:rsidRDefault="00471249" w:rsidP="00981B6D">
            <w:pPr>
              <w:rPr>
                <w:rFonts w:ascii="Tahoma" w:hAnsi="Tahoma" w:cs="Tahoma"/>
                <w:b/>
                <w:color w:val="000000"/>
                <w:sz w:val="22"/>
                <w:szCs w:val="22"/>
                <w:lang w:eastAsia="cs-CZ"/>
              </w:rPr>
            </w:pPr>
            <w:r>
              <w:rPr>
                <w:rFonts w:ascii="Tahoma" w:hAnsi="Tahoma" w:cs="Tahoma"/>
                <w:color w:val="000000"/>
                <w:sz w:val="22"/>
                <w:szCs w:val="22"/>
                <w:lang w:eastAsia="cs-CZ"/>
              </w:rPr>
              <w:t>Pro bar je vyžadována profesionální obsluha po celou dobu trvání akce.</w:t>
            </w:r>
          </w:p>
        </w:tc>
      </w:tr>
      <w:tr w:rsidR="00471249" w:rsidRPr="007832B6" w14:paraId="34913F80"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DC425"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color w:val="000000"/>
                <w:sz w:val="22"/>
                <w:szCs w:val="22"/>
                <w:lang w:eastAsia="cs-CZ"/>
              </w:rPr>
              <w:t>Komplexní servis na místě konání, vč. obsluhy a debarasu</w:t>
            </w:r>
          </w:p>
        </w:tc>
        <w:tc>
          <w:tcPr>
            <w:tcW w:w="4504" w:type="dxa"/>
            <w:tcBorders>
              <w:top w:val="single" w:sz="4" w:space="0" w:color="auto"/>
              <w:left w:val="nil"/>
              <w:bottom w:val="single" w:sz="4" w:space="0" w:color="auto"/>
              <w:right w:val="single" w:sz="4" w:space="0" w:color="auto"/>
            </w:tcBorders>
            <w:shd w:val="clear" w:color="auto" w:fill="auto"/>
            <w:vAlign w:val="center"/>
          </w:tcPr>
          <w:p w14:paraId="4F2AB5E7"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color w:val="000000"/>
                <w:sz w:val="22"/>
                <w:szCs w:val="22"/>
                <w:lang w:eastAsia="cs-CZ"/>
              </w:rPr>
              <w:t>Mobiliář a inventář v</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ceně, vč. </w:t>
            </w:r>
            <w:proofErr w:type="spellStart"/>
            <w:r w:rsidRPr="00D96D94">
              <w:rPr>
                <w:rFonts w:ascii="Tahoma" w:hAnsi="Tahoma" w:cs="Tahoma"/>
                <w:color w:val="000000"/>
                <w:sz w:val="22"/>
                <w:szCs w:val="22"/>
                <w:lang w:eastAsia="cs-CZ"/>
              </w:rPr>
              <w:t>skirtingu</w:t>
            </w:r>
            <w:proofErr w:type="spellEnd"/>
            <w:r w:rsidRPr="00D96D94">
              <w:rPr>
                <w:rFonts w:ascii="Tahoma" w:hAnsi="Tahoma" w:cs="Tahoma"/>
                <w:color w:val="000000"/>
                <w:sz w:val="22"/>
                <w:szCs w:val="22"/>
                <w:lang w:eastAsia="cs-CZ"/>
              </w:rPr>
              <w:t>. Inventář sklo nebo porcelán. Cena musí zahrnovat likvidaci odpadu.</w:t>
            </w:r>
          </w:p>
        </w:tc>
      </w:tr>
      <w:tr w:rsidR="00471249" w:rsidRPr="007832B6" w14:paraId="5A1519A3"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DF082" w14:textId="77777777" w:rsidR="00471249" w:rsidRPr="00B61C9B" w:rsidRDefault="00471249" w:rsidP="00981B6D">
            <w:pPr>
              <w:rPr>
                <w:rFonts w:ascii="Tahoma" w:hAnsi="Tahoma" w:cs="Tahoma"/>
                <w:b/>
                <w:sz w:val="22"/>
                <w:szCs w:val="22"/>
                <w:lang w:eastAsia="cs-CZ"/>
              </w:rPr>
            </w:pPr>
            <w:r w:rsidRPr="00B61C9B">
              <w:rPr>
                <w:rFonts w:ascii="Tahoma" w:hAnsi="Tahoma" w:cs="Tahoma"/>
                <w:b/>
                <w:sz w:val="22"/>
                <w:szCs w:val="22"/>
                <w:lang w:eastAsia="cs-CZ"/>
              </w:rPr>
              <w:t>28. 11. 2024</w:t>
            </w:r>
          </w:p>
        </w:tc>
        <w:tc>
          <w:tcPr>
            <w:tcW w:w="4504" w:type="dxa"/>
            <w:tcBorders>
              <w:top w:val="single" w:sz="4" w:space="0" w:color="auto"/>
              <w:left w:val="nil"/>
              <w:bottom w:val="single" w:sz="4" w:space="0" w:color="auto"/>
              <w:right w:val="single" w:sz="4" w:space="0" w:color="auto"/>
            </w:tcBorders>
            <w:shd w:val="clear" w:color="auto" w:fill="auto"/>
            <w:vAlign w:val="center"/>
          </w:tcPr>
          <w:p w14:paraId="3A40915B" w14:textId="77777777" w:rsidR="00471249" w:rsidRPr="00B61C9B" w:rsidRDefault="00471249" w:rsidP="00981B6D">
            <w:pPr>
              <w:rPr>
                <w:rFonts w:ascii="Tahoma" w:hAnsi="Tahoma" w:cs="Tahoma"/>
                <w:b/>
                <w:sz w:val="22"/>
                <w:szCs w:val="22"/>
                <w:lang w:eastAsia="cs-CZ"/>
              </w:rPr>
            </w:pPr>
            <w:r w:rsidRPr="00B61C9B">
              <w:rPr>
                <w:rFonts w:ascii="Tahoma" w:hAnsi="Tahoma" w:cs="Tahoma"/>
                <w:b/>
                <w:sz w:val="22"/>
                <w:szCs w:val="22"/>
                <w:lang w:eastAsia="cs-CZ"/>
              </w:rPr>
              <w:t>Konference (200 účastníků)</w:t>
            </w:r>
            <w:r>
              <w:rPr>
                <w:rFonts w:ascii="Tahoma" w:hAnsi="Tahoma" w:cs="Tahoma"/>
                <w:b/>
                <w:sz w:val="22"/>
                <w:szCs w:val="22"/>
                <w:lang w:eastAsia="cs-CZ"/>
              </w:rPr>
              <w:br/>
              <w:t>(</w:t>
            </w:r>
            <w:r w:rsidRPr="00075494">
              <w:rPr>
                <w:rFonts w:ascii="Tahoma" w:hAnsi="Tahoma" w:cs="Tahoma"/>
                <w:b/>
                <w:sz w:val="22"/>
                <w:szCs w:val="22"/>
                <w:lang w:eastAsia="cs-CZ"/>
              </w:rPr>
              <w:t>Malý sál GONG</w:t>
            </w:r>
            <w:r>
              <w:rPr>
                <w:rFonts w:ascii="Tahoma" w:hAnsi="Tahoma" w:cs="Tahoma"/>
                <w:b/>
                <w:sz w:val="22"/>
                <w:szCs w:val="22"/>
                <w:lang w:eastAsia="cs-CZ"/>
              </w:rPr>
              <w:t>)</w:t>
            </w:r>
          </w:p>
        </w:tc>
      </w:tr>
      <w:tr w:rsidR="00471249" w:rsidRPr="007832B6" w14:paraId="2634C118" w14:textId="77777777" w:rsidTr="00981B6D">
        <w:trPr>
          <w:trHeight w:val="565"/>
          <w:jc w:val="center"/>
        </w:trPr>
        <w:tc>
          <w:tcPr>
            <w:tcW w:w="4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56A4A"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Základní catering po celou dobu konání </w:t>
            </w:r>
            <w:r>
              <w:rPr>
                <w:rFonts w:ascii="Tahoma" w:hAnsi="Tahoma" w:cs="Tahoma"/>
                <w:color w:val="000000"/>
                <w:sz w:val="22"/>
                <w:szCs w:val="22"/>
                <w:lang w:eastAsia="cs-CZ"/>
              </w:rPr>
              <w:t>konference</w:t>
            </w:r>
            <w:r w:rsidRPr="00D96D94">
              <w:rPr>
                <w:rFonts w:ascii="Tahoma" w:hAnsi="Tahoma" w:cs="Tahoma"/>
                <w:color w:val="000000"/>
                <w:sz w:val="22"/>
                <w:szCs w:val="22"/>
                <w:lang w:eastAsia="cs-CZ"/>
              </w:rPr>
              <w:br/>
              <w:t xml:space="preserve">(voda, </w:t>
            </w:r>
            <w:r>
              <w:rPr>
                <w:rFonts w:ascii="Tahoma" w:hAnsi="Tahoma" w:cs="Tahoma"/>
                <w:color w:val="000000"/>
                <w:sz w:val="22"/>
                <w:szCs w:val="22"/>
                <w:lang w:eastAsia="cs-CZ"/>
              </w:rPr>
              <w:t xml:space="preserve">nealkoholické nápoje, </w:t>
            </w:r>
            <w:r w:rsidRPr="00D96D94">
              <w:rPr>
                <w:rFonts w:ascii="Tahoma" w:hAnsi="Tahoma" w:cs="Tahoma"/>
                <w:color w:val="000000"/>
                <w:sz w:val="22"/>
                <w:szCs w:val="22"/>
                <w:lang w:eastAsia="cs-CZ"/>
              </w:rPr>
              <w:t>káva, čaj, drobné občerstvení)</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774B7E2F" w14:textId="125A87DD"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Neomezená konzumace </w:t>
            </w:r>
            <w:r w:rsidR="00AC752A">
              <w:rPr>
                <w:rFonts w:ascii="Tahoma" w:hAnsi="Tahoma" w:cs="Tahoma"/>
                <w:color w:val="000000"/>
                <w:sz w:val="22"/>
                <w:szCs w:val="22"/>
                <w:lang w:eastAsia="cs-CZ"/>
              </w:rPr>
              <w:t xml:space="preserve">nealkoholických </w:t>
            </w:r>
            <w:r w:rsidRPr="00D96D94">
              <w:rPr>
                <w:rFonts w:ascii="Tahoma" w:hAnsi="Tahoma" w:cs="Tahoma"/>
                <w:color w:val="000000"/>
                <w:sz w:val="22"/>
                <w:szCs w:val="22"/>
                <w:lang w:eastAsia="cs-CZ"/>
              </w:rPr>
              <w:t>nápojů. Voda bude servírována ve džbánech s</w:t>
            </w:r>
            <w:r>
              <w:rPr>
                <w:rFonts w:ascii="Tahoma" w:hAnsi="Tahoma" w:cs="Tahoma"/>
                <w:color w:val="000000"/>
                <w:sz w:val="22"/>
                <w:szCs w:val="22"/>
                <w:lang w:eastAsia="cs-CZ"/>
              </w:rPr>
              <w:t> </w:t>
            </w:r>
            <w:r w:rsidRPr="00D96D94">
              <w:rPr>
                <w:rFonts w:ascii="Tahoma" w:hAnsi="Tahoma" w:cs="Tahoma"/>
                <w:color w:val="000000"/>
                <w:sz w:val="22"/>
                <w:szCs w:val="22"/>
                <w:lang w:eastAsia="cs-CZ"/>
              </w:rPr>
              <w:t>citronem, káva a</w:t>
            </w:r>
            <w:r>
              <w:rPr>
                <w:rFonts w:ascii="Tahoma" w:hAnsi="Tahoma" w:cs="Tahoma"/>
                <w:color w:val="000000"/>
                <w:sz w:val="22"/>
                <w:szCs w:val="22"/>
                <w:lang w:eastAsia="cs-CZ"/>
              </w:rPr>
              <w:t> </w:t>
            </w:r>
            <w:r w:rsidRPr="00D96D94">
              <w:rPr>
                <w:rFonts w:ascii="Tahoma" w:hAnsi="Tahoma" w:cs="Tahoma"/>
                <w:color w:val="000000"/>
                <w:sz w:val="22"/>
                <w:szCs w:val="22"/>
                <w:lang w:eastAsia="cs-CZ"/>
              </w:rPr>
              <w:t>čaj prostřednictvím automatických přístrojů, s</w:t>
            </w:r>
            <w:r>
              <w:rPr>
                <w:rFonts w:ascii="Tahoma" w:hAnsi="Tahoma" w:cs="Tahoma"/>
                <w:color w:val="000000"/>
                <w:sz w:val="22"/>
                <w:szCs w:val="22"/>
                <w:lang w:eastAsia="cs-CZ"/>
              </w:rPr>
              <w:t> </w:t>
            </w:r>
            <w:r w:rsidRPr="00D96D94">
              <w:rPr>
                <w:rFonts w:ascii="Tahoma" w:hAnsi="Tahoma" w:cs="Tahoma"/>
                <w:color w:val="000000"/>
                <w:sz w:val="22"/>
                <w:szCs w:val="22"/>
                <w:lang w:eastAsia="cs-CZ"/>
              </w:rPr>
              <w:t>průběžným doplňováním po</w:t>
            </w:r>
            <w:r>
              <w:rPr>
                <w:rFonts w:ascii="Tahoma" w:hAnsi="Tahoma" w:cs="Tahoma"/>
                <w:color w:val="000000"/>
                <w:sz w:val="22"/>
                <w:szCs w:val="22"/>
                <w:lang w:eastAsia="cs-CZ"/>
              </w:rPr>
              <w:t> </w:t>
            </w:r>
            <w:r w:rsidRPr="00D96D94">
              <w:rPr>
                <w:rFonts w:ascii="Tahoma" w:hAnsi="Tahoma" w:cs="Tahoma"/>
                <w:color w:val="000000"/>
                <w:sz w:val="22"/>
                <w:szCs w:val="22"/>
                <w:lang w:eastAsia="cs-CZ"/>
              </w:rPr>
              <w:t>celou dobu konference, a to alespoň na</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třech výdejních místech. </w:t>
            </w:r>
            <w:r w:rsidRPr="00D96D94">
              <w:rPr>
                <w:rFonts w:ascii="Tahoma" w:hAnsi="Tahoma" w:cs="Tahoma"/>
                <w:color w:val="000000"/>
                <w:sz w:val="22"/>
                <w:szCs w:val="22"/>
                <w:lang w:eastAsia="cs-CZ"/>
              </w:rPr>
              <w:br/>
            </w:r>
            <w:r w:rsidRPr="00D96D94">
              <w:rPr>
                <w:rFonts w:ascii="Tahoma" w:hAnsi="Tahoma" w:cs="Tahoma"/>
                <w:color w:val="000000"/>
                <w:sz w:val="22"/>
                <w:szCs w:val="22"/>
                <w:lang w:eastAsia="cs-CZ"/>
              </w:rPr>
              <w:lastRenderedPageBreak/>
              <w:t xml:space="preserve">Drobné občerstvení je variabilní odpovídající menu </w:t>
            </w:r>
            <w:proofErr w:type="spellStart"/>
            <w:r w:rsidRPr="00D96D94">
              <w:rPr>
                <w:rFonts w:ascii="Tahoma" w:hAnsi="Tahoma" w:cs="Tahoma"/>
                <w:color w:val="000000"/>
                <w:sz w:val="22"/>
                <w:szCs w:val="22"/>
                <w:lang w:eastAsia="cs-CZ"/>
              </w:rPr>
              <w:t>coffeebreaků</w:t>
            </w:r>
            <w:proofErr w:type="spellEnd"/>
            <w:r w:rsidRPr="00D96D94">
              <w:rPr>
                <w:rFonts w:ascii="Tahoma" w:hAnsi="Tahoma" w:cs="Tahoma"/>
                <w:color w:val="000000"/>
                <w:sz w:val="22"/>
                <w:szCs w:val="22"/>
                <w:lang w:eastAsia="cs-CZ"/>
              </w:rPr>
              <w:t xml:space="preserve"> s</w:t>
            </w:r>
            <w:r>
              <w:rPr>
                <w:rFonts w:ascii="Tahoma" w:hAnsi="Tahoma" w:cs="Tahoma"/>
                <w:color w:val="000000"/>
                <w:sz w:val="22"/>
                <w:szCs w:val="22"/>
                <w:lang w:eastAsia="cs-CZ"/>
              </w:rPr>
              <w:t> </w:t>
            </w:r>
            <w:r w:rsidRPr="00D96D94">
              <w:rPr>
                <w:rFonts w:ascii="Tahoma" w:hAnsi="Tahoma" w:cs="Tahoma"/>
                <w:color w:val="000000"/>
                <w:sz w:val="22"/>
                <w:szCs w:val="22"/>
                <w:lang w:eastAsia="cs-CZ"/>
              </w:rPr>
              <w:t>počtem min. 3 ks/os/den. Není vyžadována obsluha.</w:t>
            </w:r>
          </w:p>
        </w:tc>
      </w:tr>
      <w:tr w:rsidR="00471249" w:rsidRPr="007832B6" w14:paraId="719D5329" w14:textId="77777777" w:rsidTr="00981B6D">
        <w:trPr>
          <w:trHeight w:val="315"/>
          <w:jc w:val="center"/>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50E07E79" w14:textId="77777777" w:rsidR="00471249"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lastRenderedPageBreak/>
              <w:t xml:space="preserve">Občerstvení formou </w:t>
            </w:r>
            <w:proofErr w:type="spellStart"/>
            <w:r w:rsidRPr="00D96D94">
              <w:rPr>
                <w:rFonts w:ascii="Tahoma" w:hAnsi="Tahoma" w:cs="Tahoma"/>
                <w:color w:val="000000"/>
                <w:sz w:val="22"/>
                <w:szCs w:val="22"/>
                <w:lang w:eastAsia="cs-CZ"/>
              </w:rPr>
              <w:t>coffeebreaku</w:t>
            </w:r>
            <w:proofErr w:type="spellEnd"/>
            <w:r w:rsidRPr="00D96D94">
              <w:rPr>
                <w:rFonts w:ascii="Tahoma" w:hAnsi="Tahoma" w:cs="Tahoma"/>
                <w:color w:val="000000"/>
                <w:sz w:val="22"/>
                <w:szCs w:val="22"/>
                <w:lang w:eastAsia="cs-CZ"/>
              </w:rPr>
              <w:t xml:space="preserve"> </w:t>
            </w:r>
          </w:p>
          <w:p w14:paraId="4F60D01B"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w:t>
            </w:r>
            <w:r>
              <w:rPr>
                <w:rFonts w:ascii="Tahoma" w:hAnsi="Tahoma" w:cs="Tahoma"/>
                <w:color w:val="000000"/>
                <w:sz w:val="22"/>
                <w:szCs w:val="22"/>
                <w:lang w:eastAsia="cs-CZ"/>
              </w:rPr>
              <w:t>2x v průběhu konference</w:t>
            </w:r>
            <w:r w:rsidRPr="00D96D94">
              <w:rPr>
                <w:rFonts w:ascii="Tahoma" w:hAnsi="Tahoma" w:cs="Tahoma"/>
                <w:color w:val="000000"/>
                <w:sz w:val="22"/>
                <w:szCs w:val="22"/>
                <w:lang w:eastAsia="cs-CZ"/>
              </w:rPr>
              <w:t>)</w:t>
            </w:r>
          </w:p>
        </w:tc>
        <w:tc>
          <w:tcPr>
            <w:tcW w:w="4504" w:type="dxa"/>
            <w:tcBorders>
              <w:top w:val="nil"/>
              <w:left w:val="nil"/>
              <w:bottom w:val="single" w:sz="4" w:space="0" w:color="auto"/>
              <w:right w:val="single" w:sz="4" w:space="0" w:color="auto"/>
            </w:tcBorders>
            <w:shd w:val="clear" w:color="auto" w:fill="auto"/>
            <w:vAlign w:val="center"/>
            <w:hideMark/>
          </w:tcPr>
          <w:p w14:paraId="501C8814" w14:textId="77777777" w:rsidR="00471249" w:rsidRPr="00D96D94" w:rsidRDefault="00471249" w:rsidP="00981B6D">
            <w:pPr>
              <w:rPr>
                <w:rFonts w:ascii="Tahoma" w:hAnsi="Tahoma" w:cs="Tahoma"/>
                <w:color w:val="000000"/>
                <w:sz w:val="22"/>
                <w:szCs w:val="22"/>
                <w:lang w:eastAsia="cs-CZ"/>
              </w:rPr>
            </w:pPr>
            <w:proofErr w:type="spellStart"/>
            <w:r w:rsidRPr="00D96D94">
              <w:rPr>
                <w:rFonts w:ascii="Tahoma" w:hAnsi="Tahoma" w:cs="Tahoma"/>
                <w:color w:val="000000"/>
                <w:sz w:val="22"/>
                <w:szCs w:val="22"/>
                <w:lang w:eastAsia="cs-CZ"/>
              </w:rPr>
              <w:t>Coffeebreakové</w:t>
            </w:r>
            <w:proofErr w:type="spellEnd"/>
            <w:r w:rsidRPr="00D96D94">
              <w:rPr>
                <w:rFonts w:ascii="Tahoma" w:hAnsi="Tahoma" w:cs="Tahoma"/>
                <w:color w:val="000000"/>
                <w:sz w:val="22"/>
                <w:szCs w:val="22"/>
                <w:lang w:eastAsia="cs-CZ"/>
              </w:rPr>
              <w:t xml:space="preserve"> menu musí mít minimálně následující skladbu a během akce je požadováno různé složení: ovoce (alespoň </w:t>
            </w:r>
            <w:r>
              <w:rPr>
                <w:rFonts w:ascii="Tahoma" w:hAnsi="Tahoma" w:cs="Tahoma"/>
                <w:color w:val="000000"/>
                <w:sz w:val="22"/>
                <w:szCs w:val="22"/>
                <w:lang w:eastAsia="cs-CZ"/>
              </w:rPr>
              <w:t>3</w:t>
            </w:r>
            <w:r w:rsidRPr="00D96D94">
              <w:rPr>
                <w:rFonts w:ascii="Tahoma" w:hAnsi="Tahoma" w:cs="Tahoma"/>
                <w:color w:val="000000"/>
                <w:sz w:val="22"/>
                <w:szCs w:val="22"/>
                <w:lang w:eastAsia="cs-CZ"/>
              </w:rPr>
              <w:t xml:space="preserve"> druh</w:t>
            </w:r>
            <w:r>
              <w:rPr>
                <w:rFonts w:ascii="Tahoma" w:hAnsi="Tahoma" w:cs="Tahoma"/>
                <w:color w:val="000000"/>
                <w:sz w:val="22"/>
                <w:szCs w:val="22"/>
                <w:lang w:eastAsia="cs-CZ"/>
              </w:rPr>
              <w:t>y</w:t>
            </w:r>
            <w:r w:rsidRPr="00D96D94">
              <w:rPr>
                <w:rFonts w:ascii="Tahoma" w:hAnsi="Tahoma" w:cs="Tahoma"/>
                <w:color w:val="000000"/>
                <w:sz w:val="22"/>
                <w:szCs w:val="22"/>
                <w:lang w:eastAsia="cs-CZ"/>
              </w:rPr>
              <w:t>), sladké pečivo (alespoň 4 druhy), slané pečivo (možný i mini</w:t>
            </w:r>
            <w:r>
              <w:rPr>
                <w:rFonts w:ascii="Tahoma" w:hAnsi="Tahoma" w:cs="Tahoma"/>
                <w:color w:val="000000"/>
                <w:sz w:val="22"/>
                <w:szCs w:val="22"/>
                <w:lang w:eastAsia="cs-CZ"/>
              </w:rPr>
              <w:t xml:space="preserve"> </w:t>
            </w:r>
            <w:proofErr w:type="spellStart"/>
            <w:r w:rsidRPr="00D96D94">
              <w:rPr>
                <w:rFonts w:ascii="Tahoma" w:hAnsi="Tahoma" w:cs="Tahoma"/>
                <w:color w:val="000000"/>
                <w:sz w:val="22"/>
                <w:szCs w:val="22"/>
                <w:lang w:eastAsia="cs-CZ"/>
              </w:rPr>
              <w:t>sandwich</w:t>
            </w:r>
            <w:proofErr w:type="spellEnd"/>
            <w:r w:rsidRPr="00D96D94">
              <w:rPr>
                <w:rFonts w:ascii="Tahoma" w:hAnsi="Tahoma" w:cs="Tahoma"/>
                <w:color w:val="000000"/>
                <w:sz w:val="22"/>
                <w:szCs w:val="22"/>
                <w:lang w:eastAsia="cs-CZ"/>
              </w:rPr>
              <w:t>, alespoň 2 druhy), a to v</w:t>
            </w:r>
            <w:r>
              <w:rPr>
                <w:rFonts w:ascii="Tahoma" w:hAnsi="Tahoma" w:cs="Tahoma"/>
                <w:color w:val="000000"/>
                <w:sz w:val="22"/>
                <w:szCs w:val="22"/>
                <w:lang w:eastAsia="cs-CZ"/>
              </w:rPr>
              <w:t> </w:t>
            </w:r>
            <w:r w:rsidRPr="00D96D94">
              <w:rPr>
                <w:rFonts w:ascii="Tahoma" w:hAnsi="Tahoma" w:cs="Tahoma"/>
                <w:color w:val="000000"/>
                <w:sz w:val="22"/>
                <w:szCs w:val="22"/>
                <w:lang w:eastAsia="cs-CZ"/>
              </w:rPr>
              <w:t>dostupném množství min. 2 ks/os</w:t>
            </w:r>
            <w:r>
              <w:rPr>
                <w:rFonts w:ascii="Tahoma" w:hAnsi="Tahoma" w:cs="Tahoma"/>
                <w:color w:val="000000"/>
                <w:sz w:val="22"/>
                <w:szCs w:val="22"/>
                <w:lang w:eastAsia="cs-CZ"/>
              </w:rPr>
              <w:t>.</w:t>
            </w:r>
            <w:r w:rsidRPr="00D96D94">
              <w:rPr>
                <w:rFonts w:ascii="Tahoma" w:hAnsi="Tahoma" w:cs="Tahoma"/>
                <w:color w:val="000000"/>
                <w:sz w:val="22"/>
                <w:szCs w:val="22"/>
                <w:lang w:eastAsia="cs-CZ"/>
              </w:rPr>
              <w:t xml:space="preserve"> vyjma ovoce.</w:t>
            </w:r>
          </w:p>
        </w:tc>
      </w:tr>
      <w:tr w:rsidR="00471249" w:rsidRPr="007832B6" w14:paraId="7137F9DD" w14:textId="77777777" w:rsidTr="00981B6D">
        <w:trPr>
          <w:trHeight w:val="315"/>
          <w:jc w:val="center"/>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3B8C3B50"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Plnohodnotný oběd </w:t>
            </w:r>
            <w:r>
              <w:rPr>
                <w:rFonts w:ascii="Tahoma" w:hAnsi="Tahoma" w:cs="Tahoma"/>
                <w:color w:val="000000"/>
                <w:sz w:val="22"/>
                <w:szCs w:val="22"/>
                <w:lang w:eastAsia="cs-CZ"/>
              </w:rPr>
              <w:t>v průběhu konference</w:t>
            </w:r>
            <w:r w:rsidRPr="00D96D94">
              <w:rPr>
                <w:rFonts w:ascii="Tahoma" w:hAnsi="Tahoma" w:cs="Tahoma"/>
                <w:color w:val="000000"/>
                <w:sz w:val="22"/>
                <w:szCs w:val="22"/>
                <w:lang w:eastAsia="cs-CZ"/>
              </w:rPr>
              <w:t>(</w:t>
            </w:r>
            <w:r>
              <w:rPr>
                <w:rFonts w:ascii="Tahoma" w:hAnsi="Tahoma" w:cs="Tahoma"/>
                <w:color w:val="000000"/>
                <w:sz w:val="22"/>
                <w:szCs w:val="22"/>
                <w:lang w:eastAsia="cs-CZ"/>
              </w:rPr>
              <w:t>1</w:t>
            </w:r>
            <w:r w:rsidRPr="00D96D94">
              <w:rPr>
                <w:rFonts w:ascii="Tahoma" w:hAnsi="Tahoma" w:cs="Tahoma"/>
                <w:color w:val="000000"/>
                <w:sz w:val="22"/>
                <w:szCs w:val="22"/>
                <w:lang w:eastAsia="cs-CZ"/>
              </w:rPr>
              <w:t>x)</w:t>
            </w:r>
          </w:p>
        </w:tc>
        <w:tc>
          <w:tcPr>
            <w:tcW w:w="4504" w:type="dxa"/>
            <w:tcBorders>
              <w:top w:val="nil"/>
              <w:left w:val="nil"/>
              <w:bottom w:val="single" w:sz="4" w:space="0" w:color="auto"/>
              <w:right w:val="single" w:sz="4" w:space="0" w:color="auto"/>
            </w:tcBorders>
            <w:shd w:val="clear" w:color="auto" w:fill="auto"/>
            <w:vAlign w:val="center"/>
            <w:hideMark/>
          </w:tcPr>
          <w:p w14:paraId="0DCC49CD"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Forma samoobslužného rautu s</w:t>
            </w:r>
            <w:r>
              <w:rPr>
                <w:rFonts w:ascii="Tahoma" w:hAnsi="Tahoma" w:cs="Tahoma"/>
                <w:color w:val="000000"/>
                <w:sz w:val="22"/>
                <w:szCs w:val="22"/>
                <w:lang w:eastAsia="cs-CZ"/>
              </w:rPr>
              <w:t> </w:t>
            </w:r>
            <w:r w:rsidRPr="00D96D94">
              <w:rPr>
                <w:rFonts w:ascii="Tahoma" w:hAnsi="Tahoma" w:cs="Tahoma"/>
                <w:color w:val="000000"/>
                <w:sz w:val="22"/>
                <w:szCs w:val="22"/>
                <w:lang w:eastAsia="cs-CZ"/>
              </w:rPr>
              <w:t>doprovodným servisem. Výběr min. 4 druhů teplých jídel s</w:t>
            </w:r>
            <w:r>
              <w:rPr>
                <w:rFonts w:ascii="Tahoma" w:hAnsi="Tahoma" w:cs="Tahoma"/>
                <w:color w:val="000000"/>
                <w:sz w:val="22"/>
                <w:szCs w:val="22"/>
                <w:lang w:eastAsia="cs-CZ"/>
              </w:rPr>
              <w:t> </w:t>
            </w:r>
            <w:r w:rsidRPr="00D96D94">
              <w:rPr>
                <w:rFonts w:ascii="Tahoma" w:hAnsi="Tahoma" w:cs="Tahoma"/>
                <w:color w:val="000000"/>
                <w:sz w:val="22"/>
                <w:szCs w:val="22"/>
                <w:lang w:eastAsia="cs-CZ"/>
              </w:rPr>
              <w:t>adekvátními přílohami (min. 3 druhy), z</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toho 1 příloha musí zahrnovat grilovanou zeleninu </w:t>
            </w:r>
            <w:r>
              <w:rPr>
                <w:rFonts w:ascii="Tahoma" w:hAnsi="Tahoma" w:cs="Tahoma"/>
                <w:color w:val="000000"/>
                <w:sz w:val="22"/>
                <w:szCs w:val="22"/>
                <w:lang w:eastAsia="cs-CZ"/>
              </w:rPr>
              <w:t>+</w:t>
            </w:r>
            <w:r w:rsidRPr="00D96D94">
              <w:rPr>
                <w:rFonts w:ascii="Tahoma" w:hAnsi="Tahoma" w:cs="Tahoma"/>
                <w:color w:val="000000"/>
                <w:sz w:val="22"/>
                <w:szCs w:val="22"/>
                <w:lang w:eastAsia="cs-CZ"/>
              </w:rPr>
              <w:t xml:space="preserve"> čerstvé pečivo. Součástí zajištění 1 oběda bude také drobný studený předkrm a drobný studený dezert. Studený </w:t>
            </w:r>
            <w:proofErr w:type="spellStart"/>
            <w:r w:rsidRPr="00D96D94">
              <w:rPr>
                <w:rFonts w:ascii="Tahoma" w:hAnsi="Tahoma" w:cs="Tahoma"/>
                <w:color w:val="000000"/>
                <w:sz w:val="22"/>
                <w:szCs w:val="22"/>
                <w:lang w:eastAsia="cs-CZ"/>
              </w:rPr>
              <w:t>buffet</w:t>
            </w:r>
            <w:proofErr w:type="spellEnd"/>
            <w:r w:rsidRPr="00D96D94">
              <w:rPr>
                <w:rFonts w:ascii="Tahoma" w:hAnsi="Tahoma" w:cs="Tahoma"/>
                <w:color w:val="000000"/>
                <w:sz w:val="22"/>
                <w:szCs w:val="22"/>
                <w:lang w:eastAsia="cs-CZ"/>
              </w:rPr>
              <w:t xml:space="preserve"> bude doprovodnou součástí oběda. </w:t>
            </w:r>
          </w:p>
        </w:tc>
      </w:tr>
      <w:tr w:rsidR="00471249" w:rsidRPr="007832B6" w14:paraId="4547F059" w14:textId="77777777" w:rsidTr="00981B6D">
        <w:trPr>
          <w:trHeight w:val="315"/>
          <w:jc w:val="center"/>
        </w:trPr>
        <w:tc>
          <w:tcPr>
            <w:tcW w:w="4738" w:type="dxa"/>
            <w:tcBorders>
              <w:top w:val="nil"/>
              <w:left w:val="single" w:sz="4" w:space="0" w:color="auto"/>
              <w:bottom w:val="single" w:sz="4" w:space="0" w:color="auto"/>
              <w:right w:val="single" w:sz="4" w:space="0" w:color="auto"/>
            </w:tcBorders>
            <w:shd w:val="clear" w:color="auto" w:fill="auto"/>
            <w:noWrap/>
            <w:vAlign w:val="center"/>
          </w:tcPr>
          <w:p w14:paraId="0B797C90" w14:textId="77777777" w:rsidR="00471249" w:rsidRPr="00D96D94" w:rsidRDefault="00471249" w:rsidP="00981B6D">
            <w:pPr>
              <w:rPr>
                <w:rFonts w:ascii="Tahoma" w:hAnsi="Tahoma" w:cs="Tahoma"/>
                <w:color w:val="000000"/>
                <w:sz w:val="22"/>
                <w:szCs w:val="22"/>
                <w:lang w:eastAsia="cs-CZ"/>
              </w:rPr>
            </w:pPr>
            <w:r>
              <w:rPr>
                <w:rFonts w:ascii="Tahoma" w:hAnsi="Tahoma" w:cs="Tahoma"/>
                <w:bCs/>
                <w:sz w:val="22"/>
                <w:szCs w:val="22"/>
              </w:rPr>
              <w:t>Networking s občerstvením (1x)</w:t>
            </w:r>
          </w:p>
        </w:tc>
        <w:tc>
          <w:tcPr>
            <w:tcW w:w="4504" w:type="dxa"/>
            <w:tcBorders>
              <w:top w:val="nil"/>
              <w:left w:val="nil"/>
              <w:bottom w:val="single" w:sz="4" w:space="0" w:color="auto"/>
              <w:right w:val="single" w:sz="4" w:space="0" w:color="auto"/>
            </w:tcBorders>
            <w:shd w:val="clear" w:color="auto" w:fill="auto"/>
            <w:vAlign w:val="center"/>
          </w:tcPr>
          <w:p w14:paraId="4EAC5BBB"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Drobné občerstvení odpovídající menu </w:t>
            </w:r>
            <w:proofErr w:type="spellStart"/>
            <w:r w:rsidRPr="00D96D94">
              <w:rPr>
                <w:rFonts w:ascii="Tahoma" w:hAnsi="Tahoma" w:cs="Tahoma"/>
                <w:color w:val="000000"/>
                <w:sz w:val="22"/>
                <w:szCs w:val="22"/>
                <w:lang w:eastAsia="cs-CZ"/>
              </w:rPr>
              <w:t>coffeebreaků</w:t>
            </w:r>
            <w:proofErr w:type="spellEnd"/>
            <w:r w:rsidRPr="00D96D94">
              <w:rPr>
                <w:rFonts w:ascii="Tahoma" w:hAnsi="Tahoma" w:cs="Tahoma"/>
                <w:color w:val="000000"/>
                <w:sz w:val="22"/>
                <w:szCs w:val="22"/>
                <w:lang w:eastAsia="cs-CZ"/>
              </w:rPr>
              <w:t xml:space="preserve"> s</w:t>
            </w:r>
            <w:r>
              <w:rPr>
                <w:rFonts w:ascii="Tahoma" w:hAnsi="Tahoma" w:cs="Tahoma"/>
                <w:color w:val="000000"/>
                <w:sz w:val="22"/>
                <w:szCs w:val="22"/>
                <w:lang w:eastAsia="cs-CZ"/>
              </w:rPr>
              <w:t> </w:t>
            </w:r>
            <w:r w:rsidRPr="00D96D94">
              <w:rPr>
                <w:rFonts w:ascii="Tahoma" w:hAnsi="Tahoma" w:cs="Tahoma"/>
                <w:color w:val="000000"/>
                <w:sz w:val="22"/>
                <w:szCs w:val="22"/>
                <w:lang w:eastAsia="cs-CZ"/>
              </w:rPr>
              <w:t xml:space="preserve">počtem min. </w:t>
            </w:r>
            <w:r>
              <w:rPr>
                <w:rFonts w:ascii="Tahoma" w:hAnsi="Tahoma" w:cs="Tahoma"/>
                <w:color w:val="000000"/>
                <w:sz w:val="22"/>
                <w:szCs w:val="22"/>
                <w:lang w:eastAsia="cs-CZ"/>
              </w:rPr>
              <w:t>2</w:t>
            </w:r>
            <w:r w:rsidRPr="00D96D94">
              <w:rPr>
                <w:rFonts w:ascii="Tahoma" w:hAnsi="Tahoma" w:cs="Tahoma"/>
                <w:color w:val="000000"/>
                <w:sz w:val="22"/>
                <w:szCs w:val="22"/>
                <w:lang w:eastAsia="cs-CZ"/>
              </w:rPr>
              <w:t xml:space="preserve"> ks/os.</w:t>
            </w:r>
            <w:r>
              <w:rPr>
                <w:rFonts w:ascii="Tahoma" w:hAnsi="Tahoma" w:cs="Tahoma"/>
                <w:color w:val="000000"/>
                <w:sz w:val="22"/>
                <w:szCs w:val="22"/>
                <w:lang w:eastAsia="cs-CZ"/>
              </w:rPr>
              <w:t xml:space="preserve"> </w:t>
            </w:r>
            <w:r w:rsidRPr="00D96D94">
              <w:rPr>
                <w:rFonts w:ascii="Tahoma" w:hAnsi="Tahoma" w:cs="Tahoma"/>
                <w:color w:val="000000"/>
                <w:sz w:val="22"/>
                <w:szCs w:val="22"/>
                <w:lang w:eastAsia="cs-CZ"/>
              </w:rPr>
              <w:t xml:space="preserve"> </w:t>
            </w:r>
            <w:r>
              <w:rPr>
                <w:rFonts w:ascii="Tahoma" w:hAnsi="Tahoma" w:cs="Tahoma"/>
                <w:color w:val="000000"/>
                <w:sz w:val="22"/>
                <w:szCs w:val="22"/>
                <w:lang w:eastAsia="cs-CZ"/>
              </w:rPr>
              <w:t>Pro samoobslužné stoly není</w:t>
            </w:r>
            <w:r w:rsidRPr="00D96D94">
              <w:rPr>
                <w:rFonts w:ascii="Tahoma" w:hAnsi="Tahoma" w:cs="Tahoma"/>
                <w:color w:val="000000"/>
                <w:sz w:val="22"/>
                <w:szCs w:val="22"/>
                <w:lang w:eastAsia="cs-CZ"/>
              </w:rPr>
              <w:t xml:space="preserve"> vyžadována obsluha.</w:t>
            </w:r>
          </w:p>
        </w:tc>
      </w:tr>
    </w:tbl>
    <w:p w14:paraId="73DC50E2" w14:textId="77777777" w:rsidR="00471249" w:rsidRPr="00D96D94" w:rsidRDefault="00471249" w:rsidP="00471249">
      <w:pPr>
        <w:suppressAutoHyphens w:val="0"/>
        <w:rPr>
          <w:rFonts w:ascii="Tahoma" w:hAnsi="Tahoma" w:cs="Tahoma"/>
        </w:rPr>
      </w:pPr>
      <w:r w:rsidRPr="00D96D94">
        <w:rPr>
          <w:rFonts w:ascii="Tahoma" w:hAnsi="Tahoma" w:cs="Tahoma"/>
        </w:rPr>
        <w:br w:type="page"/>
      </w:r>
    </w:p>
    <w:p w14:paraId="6617E409" w14:textId="77777777" w:rsidR="00471249" w:rsidRPr="007832B6" w:rsidRDefault="00471249" w:rsidP="00471249">
      <w:pPr>
        <w:tabs>
          <w:tab w:val="left" w:pos="360"/>
        </w:tabs>
        <w:spacing w:after="60"/>
        <w:jc w:val="both"/>
        <w:rPr>
          <w:rFonts w:ascii="Tahoma" w:hAnsi="Tahoma" w:cs="Tahoma"/>
          <w:b/>
          <w:sz w:val="22"/>
          <w:szCs w:val="22"/>
        </w:rPr>
      </w:pPr>
    </w:p>
    <w:p w14:paraId="3D9429E0" w14:textId="77777777" w:rsidR="00471249" w:rsidRPr="00D96D94" w:rsidRDefault="00471249" w:rsidP="00471249">
      <w:pPr>
        <w:tabs>
          <w:tab w:val="left" w:pos="360"/>
        </w:tabs>
        <w:spacing w:after="240"/>
        <w:jc w:val="both"/>
        <w:rPr>
          <w:rFonts w:ascii="Tahoma" w:hAnsi="Tahoma" w:cs="Tahoma"/>
          <w:b/>
        </w:rPr>
      </w:pPr>
      <w:r w:rsidRPr="00D96D94">
        <w:rPr>
          <w:rFonts w:ascii="Tahoma" w:hAnsi="Tahoma" w:cs="Tahoma"/>
          <w:b/>
        </w:rPr>
        <w:t>Příloha č. 2 – Podrobný rozpis ceny za služby</w:t>
      </w:r>
    </w:p>
    <w:p w14:paraId="781752D5" w14:textId="77777777" w:rsidR="00471249" w:rsidRPr="000F2305" w:rsidRDefault="00471249" w:rsidP="00471249">
      <w:pPr>
        <w:jc w:val="both"/>
        <w:rPr>
          <w:rFonts w:ascii="Tahoma" w:hAnsi="Tahoma" w:cs="Tahoma"/>
          <w:sz w:val="22"/>
          <w:szCs w:val="22"/>
        </w:rPr>
      </w:pPr>
    </w:p>
    <w:tbl>
      <w:tblPr>
        <w:tblW w:w="8843" w:type="dxa"/>
        <w:jc w:val="center"/>
        <w:tblLayout w:type="fixed"/>
        <w:tblCellMar>
          <w:left w:w="70" w:type="dxa"/>
          <w:right w:w="70" w:type="dxa"/>
        </w:tblCellMar>
        <w:tblLook w:val="04A0" w:firstRow="1" w:lastRow="0" w:firstColumn="1" w:lastColumn="0" w:noHBand="0" w:noVBand="1"/>
      </w:tblPr>
      <w:tblGrid>
        <w:gridCol w:w="5665"/>
        <w:gridCol w:w="3178"/>
      </w:tblGrid>
      <w:tr w:rsidR="00471249" w:rsidRPr="007832B6" w14:paraId="0A139BA5" w14:textId="77777777" w:rsidTr="00981B6D">
        <w:trPr>
          <w:trHeight w:val="567"/>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BB21" w14:textId="77777777" w:rsidR="00471249" w:rsidRPr="00D96D94" w:rsidRDefault="00471249" w:rsidP="00981B6D">
            <w:pPr>
              <w:rPr>
                <w:rFonts w:ascii="Tahoma" w:hAnsi="Tahoma" w:cs="Tahoma"/>
                <w:b/>
                <w:bCs/>
                <w:color w:val="000000"/>
                <w:sz w:val="22"/>
                <w:szCs w:val="22"/>
                <w:lang w:eastAsia="cs-CZ"/>
              </w:rPr>
            </w:pPr>
            <w:r>
              <w:rPr>
                <w:rFonts w:ascii="Tahoma" w:hAnsi="Tahoma" w:cs="Tahoma"/>
                <w:b/>
                <w:bCs/>
                <w:color w:val="000000"/>
                <w:sz w:val="22"/>
                <w:szCs w:val="22"/>
                <w:lang w:eastAsia="cs-CZ"/>
              </w:rPr>
              <w:t>Služba:</w:t>
            </w:r>
          </w:p>
        </w:tc>
        <w:tc>
          <w:tcPr>
            <w:tcW w:w="3178" w:type="dxa"/>
            <w:tcBorders>
              <w:top w:val="single" w:sz="4" w:space="0" w:color="auto"/>
              <w:left w:val="nil"/>
              <w:bottom w:val="single" w:sz="4" w:space="0" w:color="auto"/>
              <w:right w:val="single" w:sz="4" w:space="0" w:color="auto"/>
            </w:tcBorders>
            <w:shd w:val="clear" w:color="auto" w:fill="auto"/>
            <w:vAlign w:val="center"/>
          </w:tcPr>
          <w:p w14:paraId="56049D4E" w14:textId="77777777" w:rsidR="00471249" w:rsidRPr="00D96D94" w:rsidRDefault="00471249" w:rsidP="00981B6D">
            <w:pPr>
              <w:rPr>
                <w:rFonts w:ascii="Tahoma" w:hAnsi="Tahoma" w:cs="Tahoma"/>
                <w:b/>
                <w:color w:val="000000"/>
                <w:sz w:val="22"/>
                <w:szCs w:val="22"/>
                <w:lang w:eastAsia="cs-CZ"/>
              </w:rPr>
            </w:pPr>
            <w:r w:rsidRPr="00D96D94">
              <w:rPr>
                <w:rFonts w:ascii="Tahoma" w:hAnsi="Tahoma" w:cs="Tahoma"/>
                <w:b/>
                <w:sz w:val="22"/>
                <w:szCs w:val="22"/>
              </w:rPr>
              <w:t xml:space="preserve">Cena celkem </w:t>
            </w:r>
            <w:r w:rsidRPr="00317212">
              <w:rPr>
                <w:rFonts w:ascii="Tahoma" w:hAnsi="Tahoma" w:cs="Tahoma"/>
                <w:b/>
                <w:sz w:val="22"/>
                <w:szCs w:val="22"/>
              </w:rPr>
              <w:t>bez DPH (Kč)</w:t>
            </w:r>
          </w:p>
        </w:tc>
      </w:tr>
      <w:tr w:rsidR="00471249" w:rsidRPr="007832B6" w14:paraId="5BA5A222" w14:textId="77777777" w:rsidTr="009B08A1">
        <w:trPr>
          <w:trHeight w:val="567"/>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D46C868" w14:textId="55E38609" w:rsidR="00471249" w:rsidRPr="000F2305" w:rsidRDefault="00471249" w:rsidP="00981B6D">
            <w:pPr>
              <w:rPr>
                <w:rFonts w:ascii="Tahoma" w:hAnsi="Tahoma" w:cs="Tahoma"/>
                <w:sz w:val="22"/>
                <w:szCs w:val="22"/>
              </w:rPr>
            </w:pPr>
            <w:r w:rsidRPr="000F2305">
              <w:rPr>
                <w:rFonts w:ascii="Tahoma" w:hAnsi="Tahoma" w:cs="Tahoma"/>
                <w:b/>
                <w:bCs/>
                <w:color w:val="000000"/>
                <w:sz w:val="22"/>
                <w:szCs w:val="22"/>
                <w:lang w:eastAsia="cs-CZ"/>
              </w:rPr>
              <w:t xml:space="preserve">Zajištění audiovizuální techniky </w:t>
            </w:r>
          </w:p>
          <w:p w14:paraId="0F8311DB" w14:textId="77777777" w:rsidR="00471249" w:rsidRPr="00D96D94" w:rsidRDefault="00471249" w:rsidP="00981B6D">
            <w:pPr>
              <w:rPr>
                <w:rFonts w:ascii="Tahoma" w:hAnsi="Tahoma" w:cs="Tahoma"/>
                <w:color w:val="000000"/>
                <w:sz w:val="22"/>
                <w:szCs w:val="22"/>
                <w:lang w:eastAsia="cs-CZ"/>
              </w:rPr>
            </w:pPr>
          </w:p>
        </w:tc>
        <w:tc>
          <w:tcPr>
            <w:tcW w:w="3178" w:type="dxa"/>
            <w:tcBorders>
              <w:top w:val="nil"/>
              <w:left w:val="nil"/>
              <w:bottom w:val="single" w:sz="4" w:space="0" w:color="auto"/>
              <w:right w:val="single" w:sz="4" w:space="0" w:color="auto"/>
            </w:tcBorders>
            <w:shd w:val="clear" w:color="auto" w:fill="auto"/>
            <w:vAlign w:val="center"/>
          </w:tcPr>
          <w:p w14:paraId="3250AA65" w14:textId="0CFCDFFE"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2561778F" w14:textId="77777777" w:rsidTr="009B08A1">
        <w:trPr>
          <w:trHeight w:val="567"/>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7C49CA17" w14:textId="77777777" w:rsidR="00471249" w:rsidRPr="00D96D94" w:rsidRDefault="00471249" w:rsidP="00981B6D">
            <w:pPr>
              <w:rPr>
                <w:rFonts w:ascii="Tahoma" w:hAnsi="Tahoma" w:cs="Tahoma"/>
                <w:color w:val="000000"/>
                <w:sz w:val="22"/>
                <w:szCs w:val="22"/>
                <w:lang w:eastAsia="cs-CZ"/>
              </w:rPr>
            </w:pPr>
            <w:r w:rsidRPr="000F2305">
              <w:rPr>
                <w:rFonts w:ascii="Tahoma" w:hAnsi="Tahoma" w:cs="Tahoma"/>
                <w:b/>
                <w:bCs/>
                <w:color w:val="000000"/>
                <w:sz w:val="22"/>
                <w:szCs w:val="22"/>
                <w:lang w:eastAsia="cs-CZ"/>
              </w:rPr>
              <w:t>Tlumočnické a překladatelské služby</w:t>
            </w:r>
          </w:p>
        </w:tc>
        <w:tc>
          <w:tcPr>
            <w:tcW w:w="3178" w:type="dxa"/>
            <w:tcBorders>
              <w:top w:val="nil"/>
              <w:left w:val="nil"/>
              <w:bottom w:val="single" w:sz="4" w:space="0" w:color="auto"/>
              <w:right w:val="single" w:sz="4" w:space="0" w:color="auto"/>
            </w:tcBorders>
            <w:shd w:val="clear" w:color="auto" w:fill="auto"/>
            <w:vAlign w:val="center"/>
          </w:tcPr>
          <w:p w14:paraId="35DAC918" w14:textId="070AE165"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75594964" w14:textId="77777777" w:rsidTr="009B08A1">
        <w:trPr>
          <w:trHeight w:val="567"/>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7347A9F"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b/>
                <w:sz w:val="22"/>
                <w:szCs w:val="22"/>
              </w:rPr>
              <w:t>Zajištění inventáře a vybavení na místě konání</w:t>
            </w:r>
          </w:p>
        </w:tc>
        <w:tc>
          <w:tcPr>
            <w:tcW w:w="3178" w:type="dxa"/>
            <w:tcBorders>
              <w:top w:val="nil"/>
              <w:left w:val="nil"/>
              <w:bottom w:val="single" w:sz="4" w:space="0" w:color="auto"/>
              <w:right w:val="single" w:sz="4" w:space="0" w:color="auto"/>
            </w:tcBorders>
            <w:shd w:val="clear" w:color="auto" w:fill="auto"/>
            <w:vAlign w:val="center"/>
          </w:tcPr>
          <w:p w14:paraId="2350FF27" w14:textId="6AE01498"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14C9C529" w14:textId="77777777" w:rsidTr="009B08A1">
        <w:trPr>
          <w:trHeight w:val="567"/>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17371"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b/>
                <w:sz w:val="22"/>
                <w:szCs w:val="22"/>
              </w:rPr>
              <w:t>Grafické práce</w:t>
            </w:r>
          </w:p>
        </w:tc>
        <w:tc>
          <w:tcPr>
            <w:tcW w:w="3178" w:type="dxa"/>
            <w:tcBorders>
              <w:top w:val="single" w:sz="4" w:space="0" w:color="auto"/>
              <w:left w:val="nil"/>
              <w:bottom w:val="single" w:sz="4" w:space="0" w:color="auto"/>
              <w:right w:val="single" w:sz="4" w:space="0" w:color="auto"/>
            </w:tcBorders>
            <w:shd w:val="clear" w:color="auto" w:fill="auto"/>
            <w:vAlign w:val="center"/>
          </w:tcPr>
          <w:p w14:paraId="1E96A878" w14:textId="621A4F22"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7D04C512" w14:textId="77777777" w:rsidTr="009B08A1">
        <w:trPr>
          <w:trHeight w:val="567"/>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D66E6"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b/>
                <w:sz w:val="22"/>
                <w:szCs w:val="22"/>
              </w:rPr>
              <w:t>Produkční práce konferenční akce</w:t>
            </w:r>
          </w:p>
        </w:tc>
        <w:tc>
          <w:tcPr>
            <w:tcW w:w="3178" w:type="dxa"/>
            <w:tcBorders>
              <w:top w:val="single" w:sz="4" w:space="0" w:color="auto"/>
              <w:left w:val="nil"/>
              <w:bottom w:val="single" w:sz="4" w:space="0" w:color="auto"/>
              <w:right w:val="single" w:sz="4" w:space="0" w:color="auto"/>
            </w:tcBorders>
            <w:shd w:val="clear" w:color="auto" w:fill="auto"/>
            <w:vAlign w:val="center"/>
          </w:tcPr>
          <w:p w14:paraId="00815775" w14:textId="61E45D66"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719931FE" w14:textId="77777777" w:rsidTr="009B08A1">
        <w:trPr>
          <w:trHeight w:val="567"/>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92BC4"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b/>
                <w:sz w:val="22"/>
                <w:szCs w:val="22"/>
              </w:rPr>
              <w:t>Výroba propagačního materiálu a marketing</w:t>
            </w:r>
          </w:p>
        </w:tc>
        <w:tc>
          <w:tcPr>
            <w:tcW w:w="3178" w:type="dxa"/>
            <w:tcBorders>
              <w:top w:val="single" w:sz="4" w:space="0" w:color="auto"/>
              <w:left w:val="nil"/>
              <w:bottom w:val="single" w:sz="4" w:space="0" w:color="auto"/>
              <w:right w:val="single" w:sz="4" w:space="0" w:color="auto"/>
            </w:tcBorders>
            <w:shd w:val="clear" w:color="auto" w:fill="auto"/>
            <w:vAlign w:val="center"/>
          </w:tcPr>
          <w:p w14:paraId="69E0D6B1" w14:textId="4EAC9176"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r w:rsidR="00471249" w:rsidRPr="007832B6" w14:paraId="1F64D7E9" w14:textId="77777777" w:rsidTr="009B08A1">
        <w:trPr>
          <w:trHeight w:val="567"/>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FDA7B" w14:textId="77777777" w:rsidR="00471249" w:rsidRPr="00D96D94" w:rsidRDefault="00471249" w:rsidP="00981B6D">
            <w:pPr>
              <w:rPr>
                <w:rFonts w:ascii="Tahoma" w:hAnsi="Tahoma" w:cs="Tahoma"/>
                <w:color w:val="000000"/>
                <w:sz w:val="22"/>
                <w:szCs w:val="22"/>
                <w:lang w:eastAsia="cs-CZ"/>
              </w:rPr>
            </w:pPr>
            <w:r w:rsidRPr="00D96D94">
              <w:rPr>
                <w:rFonts w:ascii="Tahoma" w:hAnsi="Tahoma" w:cs="Tahoma"/>
                <w:b/>
                <w:sz w:val="22"/>
                <w:szCs w:val="22"/>
              </w:rPr>
              <w:t>Přípravné práce konference</w:t>
            </w:r>
          </w:p>
        </w:tc>
        <w:tc>
          <w:tcPr>
            <w:tcW w:w="3178" w:type="dxa"/>
            <w:tcBorders>
              <w:top w:val="single" w:sz="4" w:space="0" w:color="auto"/>
              <w:left w:val="nil"/>
              <w:bottom w:val="single" w:sz="4" w:space="0" w:color="auto"/>
              <w:right w:val="single" w:sz="4" w:space="0" w:color="auto"/>
            </w:tcBorders>
            <w:shd w:val="clear" w:color="auto" w:fill="auto"/>
            <w:vAlign w:val="center"/>
          </w:tcPr>
          <w:p w14:paraId="6A0D683D" w14:textId="3DBC61BF" w:rsidR="00471249" w:rsidRPr="00D96D94" w:rsidRDefault="00104444" w:rsidP="00104444">
            <w:pPr>
              <w:jc w:val="center"/>
              <w:rPr>
                <w:rFonts w:ascii="Tahoma" w:hAnsi="Tahoma" w:cs="Tahoma"/>
                <w:color w:val="000000"/>
                <w:sz w:val="22"/>
                <w:szCs w:val="22"/>
                <w:lang w:eastAsia="cs-CZ"/>
              </w:rPr>
            </w:pPr>
            <w:r w:rsidRPr="005A62F7">
              <w:rPr>
                <w:rFonts w:ascii="Tahoma" w:hAnsi="Tahoma" w:cs="Tahoma"/>
                <w:sz w:val="22"/>
                <w:szCs w:val="22"/>
                <w:highlight w:val="yellow"/>
              </w:rPr>
              <w:t>[doplní uchazeč]</w:t>
            </w:r>
          </w:p>
        </w:tc>
      </w:tr>
    </w:tbl>
    <w:p w14:paraId="7ABBC0C2" w14:textId="77777777" w:rsidR="00471249" w:rsidRPr="000F2305" w:rsidRDefault="00471249" w:rsidP="00471249">
      <w:pPr>
        <w:spacing w:before="120"/>
        <w:jc w:val="both"/>
        <w:rPr>
          <w:rFonts w:ascii="Tahoma" w:hAnsi="Tahoma" w:cs="Tahoma"/>
          <w:b/>
          <w:bCs/>
          <w:color w:val="000000"/>
          <w:sz w:val="22"/>
          <w:szCs w:val="22"/>
          <w:lang w:eastAsia="cs-CZ"/>
        </w:rPr>
      </w:pPr>
    </w:p>
    <w:p w14:paraId="0FDEDEBF" w14:textId="77777777" w:rsidR="00471249" w:rsidRPr="00D96D94" w:rsidRDefault="00471249" w:rsidP="00471249">
      <w:pPr>
        <w:spacing w:before="120" w:after="120"/>
        <w:rPr>
          <w:rFonts w:ascii="Tahoma" w:hAnsi="Tahoma" w:cs="Tahoma"/>
          <w:b/>
          <w:sz w:val="22"/>
          <w:szCs w:val="22"/>
        </w:rPr>
      </w:pPr>
    </w:p>
    <w:tbl>
      <w:tblPr>
        <w:tblW w:w="8845" w:type="dxa"/>
        <w:jc w:val="center"/>
        <w:tblCellMar>
          <w:left w:w="70" w:type="dxa"/>
          <w:right w:w="70" w:type="dxa"/>
        </w:tblCellMar>
        <w:tblLook w:val="04A0" w:firstRow="1" w:lastRow="0" w:firstColumn="1" w:lastColumn="0" w:noHBand="0" w:noVBand="1"/>
      </w:tblPr>
      <w:tblGrid>
        <w:gridCol w:w="5665"/>
        <w:gridCol w:w="3180"/>
      </w:tblGrid>
      <w:tr w:rsidR="00471249" w:rsidRPr="007832B6" w14:paraId="1A87B9CC" w14:textId="77777777" w:rsidTr="00981B6D">
        <w:trPr>
          <w:trHeight w:val="531"/>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3FA0F" w14:textId="77777777" w:rsidR="00471249" w:rsidRDefault="00471249" w:rsidP="00981B6D">
            <w:pPr>
              <w:rPr>
                <w:rFonts w:ascii="Tahoma" w:hAnsi="Tahoma" w:cs="Tahoma"/>
                <w:b/>
                <w:color w:val="000000"/>
                <w:sz w:val="22"/>
                <w:szCs w:val="22"/>
                <w:lang w:eastAsia="cs-CZ"/>
              </w:rPr>
            </w:pPr>
            <w:r w:rsidRPr="00D96D94">
              <w:rPr>
                <w:rFonts w:ascii="Tahoma" w:hAnsi="Tahoma" w:cs="Tahoma"/>
                <w:b/>
                <w:sz w:val="22"/>
                <w:szCs w:val="22"/>
              </w:rPr>
              <w:t>Catering:</w:t>
            </w:r>
          </w:p>
        </w:tc>
        <w:tc>
          <w:tcPr>
            <w:tcW w:w="3180" w:type="dxa"/>
            <w:vMerge w:val="restart"/>
            <w:tcBorders>
              <w:top w:val="single" w:sz="4" w:space="0" w:color="auto"/>
              <w:left w:val="nil"/>
              <w:right w:val="single" w:sz="4" w:space="0" w:color="auto"/>
            </w:tcBorders>
            <w:shd w:val="clear" w:color="auto" w:fill="auto"/>
            <w:vAlign w:val="center"/>
          </w:tcPr>
          <w:p w14:paraId="3D6D05E3" w14:textId="77777777" w:rsidR="00471249" w:rsidRPr="00317212" w:rsidRDefault="00471249" w:rsidP="00981B6D">
            <w:pPr>
              <w:rPr>
                <w:rFonts w:ascii="Tahoma" w:hAnsi="Tahoma" w:cs="Tahoma"/>
                <w:b/>
                <w:sz w:val="22"/>
                <w:szCs w:val="22"/>
              </w:rPr>
            </w:pPr>
            <w:r w:rsidRPr="00317212">
              <w:rPr>
                <w:rFonts w:ascii="Tahoma" w:hAnsi="Tahoma" w:cs="Tahoma"/>
                <w:b/>
                <w:sz w:val="22"/>
                <w:szCs w:val="22"/>
              </w:rPr>
              <w:t>Cena celkem bez DPH (Kč)</w:t>
            </w:r>
          </w:p>
        </w:tc>
      </w:tr>
      <w:tr w:rsidR="00471249" w:rsidRPr="007832B6" w14:paraId="4ECE7483" w14:textId="77777777" w:rsidTr="00981B6D">
        <w:trPr>
          <w:trHeight w:val="531"/>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82E6" w14:textId="77777777" w:rsidR="00471249" w:rsidRPr="00D96D94" w:rsidRDefault="00471249" w:rsidP="00981B6D">
            <w:pPr>
              <w:rPr>
                <w:rFonts w:ascii="Tahoma" w:hAnsi="Tahoma" w:cs="Tahoma"/>
                <w:b/>
                <w:color w:val="000000"/>
                <w:sz w:val="22"/>
                <w:szCs w:val="22"/>
                <w:lang w:eastAsia="cs-CZ"/>
              </w:rPr>
            </w:pPr>
            <w:r>
              <w:rPr>
                <w:rFonts w:ascii="Tahoma" w:hAnsi="Tahoma" w:cs="Tahoma"/>
                <w:b/>
                <w:color w:val="000000"/>
                <w:sz w:val="22"/>
                <w:szCs w:val="22"/>
                <w:lang w:eastAsia="cs-CZ"/>
              </w:rPr>
              <w:t>Za předpokladu maximálního počtu (200) účastníků konference a max. počtu VIP hostů neformální podvečerního a večerního setkání (80)</w:t>
            </w:r>
          </w:p>
        </w:tc>
        <w:tc>
          <w:tcPr>
            <w:tcW w:w="3180" w:type="dxa"/>
            <w:vMerge/>
            <w:tcBorders>
              <w:left w:val="nil"/>
              <w:bottom w:val="single" w:sz="4" w:space="0" w:color="auto"/>
              <w:right w:val="single" w:sz="4" w:space="0" w:color="auto"/>
            </w:tcBorders>
            <w:shd w:val="clear" w:color="auto" w:fill="auto"/>
            <w:vAlign w:val="center"/>
          </w:tcPr>
          <w:p w14:paraId="767DAFCE" w14:textId="77777777" w:rsidR="00471249" w:rsidRPr="00D96D94" w:rsidRDefault="00471249" w:rsidP="00981B6D">
            <w:pPr>
              <w:rPr>
                <w:rFonts w:ascii="Tahoma" w:hAnsi="Tahoma" w:cs="Tahoma"/>
                <w:b/>
                <w:color w:val="000000"/>
                <w:sz w:val="22"/>
                <w:szCs w:val="22"/>
                <w:lang w:eastAsia="cs-CZ"/>
              </w:rPr>
            </w:pPr>
          </w:p>
        </w:tc>
      </w:tr>
      <w:tr w:rsidR="00104444" w:rsidRPr="007832B6" w14:paraId="0C619C7D" w14:textId="77777777" w:rsidTr="009B08A1">
        <w:trPr>
          <w:trHeight w:val="531"/>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89709" w14:textId="77777777" w:rsidR="00104444" w:rsidRDefault="00104444" w:rsidP="00104444">
            <w:pPr>
              <w:rPr>
                <w:rFonts w:ascii="Tahoma" w:hAnsi="Tahoma" w:cs="Tahoma"/>
                <w:b/>
                <w:color w:val="000000"/>
                <w:sz w:val="22"/>
                <w:szCs w:val="22"/>
                <w:lang w:eastAsia="cs-CZ"/>
              </w:rPr>
            </w:pPr>
            <w:r w:rsidRPr="00492D16">
              <w:rPr>
                <w:rFonts w:ascii="Tahoma" w:hAnsi="Tahoma" w:cs="Tahoma"/>
                <w:color w:val="000000"/>
                <w:sz w:val="22"/>
                <w:szCs w:val="22"/>
                <w:lang w:eastAsia="cs-CZ"/>
              </w:rPr>
              <w:t>Občerstvení pro</w:t>
            </w:r>
            <w:r>
              <w:rPr>
                <w:rFonts w:ascii="Tahoma" w:hAnsi="Tahoma" w:cs="Tahoma"/>
                <w:color w:val="000000"/>
                <w:sz w:val="22"/>
                <w:szCs w:val="22"/>
                <w:lang w:eastAsia="cs-CZ"/>
              </w:rPr>
              <w:t xml:space="preserve"> neformální podvečerní setkání</w:t>
            </w:r>
          </w:p>
        </w:tc>
        <w:tc>
          <w:tcPr>
            <w:tcW w:w="3180" w:type="dxa"/>
            <w:tcBorders>
              <w:left w:val="nil"/>
              <w:bottom w:val="single" w:sz="4" w:space="0" w:color="auto"/>
              <w:right w:val="single" w:sz="4" w:space="0" w:color="auto"/>
            </w:tcBorders>
            <w:shd w:val="clear" w:color="auto" w:fill="auto"/>
            <w:vAlign w:val="center"/>
          </w:tcPr>
          <w:p w14:paraId="1EA71F1F" w14:textId="6177AB7E" w:rsidR="00104444" w:rsidRPr="00D96D94" w:rsidRDefault="00104444" w:rsidP="009B08A1">
            <w:pPr>
              <w:jc w:val="center"/>
              <w:rPr>
                <w:rFonts w:ascii="Tahoma" w:hAnsi="Tahoma" w:cs="Tahoma"/>
                <w:b/>
                <w:color w:val="000000"/>
                <w:sz w:val="22"/>
                <w:szCs w:val="22"/>
                <w:lang w:eastAsia="cs-CZ"/>
              </w:rPr>
            </w:pPr>
            <w:r w:rsidRPr="001D3A0A">
              <w:rPr>
                <w:rFonts w:ascii="Tahoma" w:hAnsi="Tahoma" w:cs="Tahoma"/>
                <w:sz w:val="22"/>
                <w:szCs w:val="22"/>
                <w:highlight w:val="yellow"/>
              </w:rPr>
              <w:t>[doplní uchazeč]</w:t>
            </w:r>
          </w:p>
        </w:tc>
      </w:tr>
      <w:tr w:rsidR="00104444" w:rsidRPr="007832B6" w14:paraId="2F831052" w14:textId="77777777" w:rsidTr="009B08A1">
        <w:trPr>
          <w:trHeight w:val="531"/>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D320B" w14:textId="0320FE52" w:rsidR="00104444" w:rsidRDefault="00104444" w:rsidP="00104444">
            <w:pPr>
              <w:rPr>
                <w:rFonts w:ascii="Tahoma" w:hAnsi="Tahoma" w:cs="Tahoma"/>
                <w:b/>
                <w:color w:val="000000"/>
                <w:sz w:val="22"/>
                <w:szCs w:val="22"/>
                <w:lang w:eastAsia="cs-CZ"/>
              </w:rPr>
            </w:pPr>
            <w:r w:rsidRPr="00D96D94">
              <w:rPr>
                <w:rFonts w:ascii="Tahoma" w:hAnsi="Tahoma" w:cs="Tahoma"/>
                <w:color w:val="000000"/>
                <w:sz w:val="22"/>
                <w:szCs w:val="22"/>
                <w:lang w:eastAsia="cs-CZ"/>
              </w:rPr>
              <w:t xml:space="preserve">Plnohodnotná večeře vč. </w:t>
            </w:r>
            <w:r w:rsidR="005A01B6">
              <w:rPr>
                <w:rFonts w:ascii="Tahoma" w:hAnsi="Tahoma" w:cs="Tahoma"/>
                <w:color w:val="000000"/>
                <w:sz w:val="22"/>
                <w:szCs w:val="22"/>
                <w:lang w:eastAsia="cs-CZ"/>
              </w:rPr>
              <w:t xml:space="preserve">nealko </w:t>
            </w:r>
            <w:proofErr w:type="spellStart"/>
            <w:r>
              <w:rPr>
                <w:rFonts w:ascii="Tahoma" w:hAnsi="Tahoma" w:cs="Tahoma"/>
                <w:color w:val="000000"/>
                <w:sz w:val="22"/>
                <w:szCs w:val="22"/>
                <w:lang w:eastAsia="cs-CZ"/>
              </w:rPr>
              <w:t>welcome</w:t>
            </w:r>
            <w:proofErr w:type="spellEnd"/>
            <w:r>
              <w:rPr>
                <w:rFonts w:ascii="Tahoma" w:hAnsi="Tahoma" w:cs="Tahoma"/>
                <w:color w:val="000000"/>
                <w:sz w:val="22"/>
                <w:szCs w:val="22"/>
                <w:lang w:eastAsia="cs-CZ"/>
              </w:rPr>
              <w:t xml:space="preserve"> drinku </w:t>
            </w:r>
            <w:r w:rsidRPr="00D96D94">
              <w:rPr>
                <w:rFonts w:ascii="Tahoma" w:hAnsi="Tahoma" w:cs="Tahoma"/>
                <w:color w:val="000000"/>
                <w:sz w:val="22"/>
                <w:szCs w:val="22"/>
                <w:lang w:eastAsia="cs-CZ"/>
              </w:rPr>
              <w:t>(1x)</w:t>
            </w:r>
          </w:p>
        </w:tc>
        <w:tc>
          <w:tcPr>
            <w:tcW w:w="3180" w:type="dxa"/>
            <w:tcBorders>
              <w:left w:val="nil"/>
              <w:bottom w:val="single" w:sz="4" w:space="0" w:color="auto"/>
              <w:right w:val="single" w:sz="4" w:space="0" w:color="auto"/>
            </w:tcBorders>
            <w:shd w:val="clear" w:color="auto" w:fill="auto"/>
            <w:vAlign w:val="center"/>
          </w:tcPr>
          <w:p w14:paraId="5035802D" w14:textId="46FAE926" w:rsidR="00104444" w:rsidRPr="00D96D94" w:rsidRDefault="00104444" w:rsidP="009B08A1">
            <w:pPr>
              <w:jc w:val="center"/>
              <w:rPr>
                <w:rFonts w:ascii="Tahoma" w:hAnsi="Tahoma" w:cs="Tahoma"/>
                <w:b/>
                <w:color w:val="000000"/>
                <w:sz w:val="22"/>
                <w:szCs w:val="22"/>
                <w:lang w:eastAsia="cs-CZ"/>
              </w:rPr>
            </w:pPr>
            <w:r w:rsidRPr="001D3A0A">
              <w:rPr>
                <w:rFonts w:ascii="Tahoma" w:hAnsi="Tahoma" w:cs="Tahoma"/>
                <w:sz w:val="22"/>
                <w:szCs w:val="22"/>
                <w:highlight w:val="yellow"/>
              </w:rPr>
              <w:t>[doplní uchazeč]</w:t>
            </w:r>
          </w:p>
        </w:tc>
      </w:tr>
      <w:tr w:rsidR="00104444" w:rsidRPr="007832B6" w14:paraId="03E54F40" w14:textId="77777777" w:rsidTr="009B08A1">
        <w:trPr>
          <w:trHeight w:val="531"/>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5E8B0" w14:textId="77777777" w:rsidR="00104444" w:rsidRPr="001912A1" w:rsidRDefault="00104444" w:rsidP="00104444">
            <w:pPr>
              <w:rPr>
                <w:rFonts w:ascii="Tahoma" w:hAnsi="Tahoma" w:cs="Tahoma"/>
                <w:color w:val="000000"/>
                <w:sz w:val="22"/>
                <w:szCs w:val="22"/>
                <w:lang w:eastAsia="cs-CZ"/>
              </w:rPr>
            </w:pPr>
            <w:r w:rsidRPr="001912A1">
              <w:rPr>
                <w:rFonts w:ascii="Tahoma" w:hAnsi="Tahoma" w:cs="Tahoma"/>
                <w:color w:val="000000"/>
                <w:sz w:val="22"/>
                <w:szCs w:val="22"/>
                <w:lang w:eastAsia="cs-CZ"/>
              </w:rPr>
              <w:t xml:space="preserve">Základní catering po celou dobu konání </w:t>
            </w:r>
            <w:r>
              <w:rPr>
                <w:rFonts w:ascii="Tahoma" w:hAnsi="Tahoma" w:cs="Tahoma"/>
                <w:color w:val="000000"/>
                <w:sz w:val="22"/>
                <w:szCs w:val="22"/>
                <w:lang w:eastAsia="cs-CZ"/>
              </w:rPr>
              <w:t>odborného programu (28. 11. 2024)</w:t>
            </w:r>
            <w:r w:rsidRPr="001912A1">
              <w:rPr>
                <w:rFonts w:ascii="Tahoma" w:hAnsi="Tahoma" w:cs="Tahoma"/>
                <w:color w:val="000000"/>
                <w:sz w:val="22"/>
                <w:szCs w:val="22"/>
                <w:lang w:eastAsia="cs-CZ"/>
              </w:rPr>
              <w:br/>
              <w:t>(voda, káva, čaj, drobné občerstvení)</w:t>
            </w:r>
          </w:p>
        </w:tc>
        <w:tc>
          <w:tcPr>
            <w:tcW w:w="3180" w:type="dxa"/>
            <w:tcBorders>
              <w:top w:val="single" w:sz="4" w:space="0" w:color="auto"/>
              <w:left w:val="nil"/>
              <w:bottom w:val="single" w:sz="4" w:space="0" w:color="auto"/>
              <w:right w:val="single" w:sz="4" w:space="0" w:color="auto"/>
            </w:tcBorders>
            <w:shd w:val="clear" w:color="auto" w:fill="auto"/>
            <w:vAlign w:val="center"/>
          </w:tcPr>
          <w:p w14:paraId="2D8C8C0B" w14:textId="22CF319F" w:rsidR="00104444" w:rsidRPr="00D96D94" w:rsidRDefault="00104444" w:rsidP="00104444">
            <w:pPr>
              <w:jc w:val="center"/>
              <w:rPr>
                <w:rFonts w:ascii="Tahoma" w:hAnsi="Tahoma" w:cs="Tahoma"/>
                <w:color w:val="000000"/>
                <w:sz w:val="22"/>
                <w:szCs w:val="22"/>
                <w:lang w:eastAsia="cs-CZ"/>
              </w:rPr>
            </w:pPr>
            <w:r w:rsidRPr="001D3A0A">
              <w:rPr>
                <w:rFonts w:ascii="Tahoma" w:hAnsi="Tahoma" w:cs="Tahoma"/>
                <w:sz w:val="22"/>
                <w:szCs w:val="22"/>
                <w:highlight w:val="yellow"/>
              </w:rPr>
              <w:t>[doplní uchazeč]</w:t>
            </w:r>
          </w:p>
        </w:tc>
      </w:tr>
      <w:tr w:rsidR="00104444" w:rsidRPr="007832B6" w14:paraId="28B494B8" w14:textId="77777777" w:rsidTr="009B08A1">
        <w:trPr>
          <w:trHeight w:val="531"/>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0F1E0825" w14:textId="77777777" w:rsidR="00104444" w:rsidRPr="00D96D94" w:rsidRDefault="00104444" w:rsidP="00104444">
            <w:pPr>
              <w:rPr>
                <w:rFonts w:ascii="Tahoma" w:hAnsi="Tahoma" w:cs="Tahoma"/>
                <w:color w:val="000000"/>
                <w:sz w:val="22"/>
                <w:szCs w:val="22"/>
                <w:lang w:eastAsia="cs-CZ"/>
              </w:rPr>
            </w:pPr>
            <w:r w:rsidRPr="00D96D94">
              <w:rPr>
                <w:rFonts w:ascii="Tahoma" w:hAnsi="Tahoma" w:cs="Tahoma"/>
                <w:color w:val="000000"/>
                <w:sz w:val="22"/>
                <w:szCs w:val="22"/>
                <w:lang w:eastAsia="cs-CZ"/>
              </w:rPr>
              <w:t xml:space="preserve">Občerstvení formou </w:t>
            </w:r>
            <w:proofErr w:type="spellStart"/>
            <w:r w:rsidRPr="00D96D94">
              <w:rPr>
                <w:rFonts w:ascii="Tahoma" w:hAnsi="Tahoma" w:cs="Tahoma"/>
                <w:color w:val="000000"/>
                <w:sz w:val="22"/>
                <w:szCs w:val="22"/>
                <w:lang w:eastAsia="cs-CZ"/>
              </w:rPr>
              <w:t>coffeebreaku</w:t>
            </w:r>
            <w:proofErr w:type="spellEnd"/>
            <w:r w:rsidRPr="00D96D94">
              <w:rPr>
                <w:rFonts w:ascii="Tahoma" w:hAnsi="Tahoma" w:cs="Tahoma"/>
                <w:color w:val="000000"/>
                <w:sz w:val="22"/>
                <w:szCs w:val="22"/>
                <w:lang w:eastAsia="cs-CZ"/>
              </w:rPr>
              <w:t xml:space="preserve"> (</w:t>
            </w:r>
            <w:r>
              <w:rPr>
                <w:rFonts w:ascii="Tahoma" w:hAnsi="Tahoma" w:cs="Tahoma"/>
                <w:color w:val="000000"/>
                <w:sz w:val="22"/>
                <w:szCs w:val="22"/>
                <w:lang w:eastAsia="cs-CZ"/>
              </w:rPr>
              <w:t>2</w:t>
            </w:r>
            <w:r w:rsidRPr="00D96D94">
              <w:rPr>
                <w:rFonts w:ascii="Tahoma" w:hAnsi="Tahoma" w:cs="Tahoma"/>
                <w:color w:val="000000"/>
                <w:sz w:val="22"/>
                <w:szCs w:val="22"/>
                <w:lang w:eastAsia="cs-CZ"/>
              </w:rPr>
              <w:t>x)</w:t>
            </w:r>
          </w:p>
        </w:tc>
        <w:tc>
          <w:tcPr>
            <w:tcW w:w="3180" w:type="dxa"/>
            <w:tcBorders>
              <w:top w:val="nil"/>
              <w:left w:val="nil"/>
              <w:bottom w:val="single" w:sz="4" w:space="0" w:color="auto"/>
              <w:right w:val="single" w:sz="4" w:space="0" w:color="auto"/>
            </w:tcBorders>
            <w:shd w:val="clear" w:color="auto" w:fill="auto"/>
            <w:vAlign w:val="center"/>
          </w:tcPr>
          <w:p w14:paraId="0E2B2845" w14:textId="01AF59F0" w:rsidR="00104444" w:rsidRPr="00D96D94" w:rsidRDefault="00104444" w:rsidP="00104444">
            <w:pPr>
              <w:jc w:val="center"/>
              <w:rPr>
                <w:rFonts w:ascii="Tahoma" w:hAnsi="Tahoma" w:cs="Tahoma"/>
                <w:color w:val="000000"/>
                <w:sz w:val="22"/>
                <w:szCs w:val="22"/>
                <w:lang w:eastAsia="cs-CZ"/>
              </w:rPr>
            </w:pPr>
            <w:r w:rsidRPr="001D3A0A">
              <w:rPr>
                <w:rFonts w:ascii="Tahoma" w:hAnsi="Tahoma" w:cs="Tahoma"/>
                <w:sz w:val="22"/>
                <w:szCs w:val="22"/>
                <w:highlight w:val="yellow"/>
              </w:rPr>
              <w:t>[doplní uchazeč]</w:t>
            </w:r>
          </w:p>
        </w:tc>
      </w:tr>
      <w:tr w:rsidR="00104444" w:rsidRPr="007832B6" w14:paraId="6066C632" w14:textId="77777777" w:rsidTr="009B08A1">
        <w:trPr>
          <w:trHeight w:val="531"/>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32BA0C6B" w14:textId="77777777" w:rsidR="00104444" w:rsidRPr="00D96D94" w:rsidRDefault="00104444" w:rsidP="00104444">
            <w:pPr>
              <w:rPr>
                <w:rFonts w:ascii="Tahoma" w:hAnsi="Tahoma" w:cs="Tahoma"/>
                <w:color w:val="000000"/>
                <w:sz w:val="22"/>
                <w:szCs w:val="22"/>
                <w:lang w:eastAsia="cs-CZ"/>
              </w:rPr>
            </w:pPr>
            <w:r w:rsidRPr="00D96D94">
              <w:rPr>
                <w:rFonts w:ascii="Tahoma" w:hAnsi="Tahoma" w:cs="Tahoma"/>
                <w:color w:val="000000"/>
                <w:sz w:val="22"/>
                <w:szCs w:val="22"/>
                <w:lang w:eastAsia="cs-CZ"/>
              </w:rPr>
              <w:t>Plnohodnotný oběd (</w:t>
            </w:r>
            <w:r>
              <w:rPr>
                <w:rFonts w:ascii="Tahoma" w:hAnsi="Tahoma" w:cs="Tahoma"/>
                <w:color w:val="000000"/>
                <w:sz w:val="22"/>
                <w:szCs w:val="22"/>
                <w:lang w:eastAsia="cs-CZ"/>
              </w:rPr>
              <w:t>1</w:t>
            </w:r>
            <w:r w:rsidRPr="00D96D94">
              <w:rPr>
                <w:rFonts w:ascii="Tahoma" w:hAnsi="Tahoma" w:cs="Tahoma"/>
                <w:color w:val="000000"/>
                <w:sz w:val="22"/>
                <w:szCs w:val="22"/>
                <w:lang w:eastAsia="cs-CZ"/>
              </w:rPr>
              <w:t>x)</w:t>
            </w:r>
          </w:p>
        </w:tc>
        <w:tc>
          <w:tcPr>
            <w:tcW w:w="3180" w:type="dxa"/>
            <w:tcBorders>
              <w:top w:val="nil"/>
              <w:left w:val="nil"/>
              <w:bottom w:val="single" w:sz="4" w:space="0" w:color="auto"/>
              <w:right w:val="single" w:sz="4" w:space="0" w:color="auto"/>
            </w:tcBorders>
            <w:shd w:val="clear" w:color="auto" w:fill="auto"/>
            <w:vAlign w:val="center"/>
          </w:tcPr>
          <w:p w14:paraId="267B39D7" w14:textId="3F19F001" w:rsidR="00104444" w:rsidRPr="00D96D94" w:rsidRDefault="00104444" w:rsidP="00104444">
            <w:pPr>
              <w:jc w:val="center"/>
              <w:rPr>
                <w:rFonts w:ascii="Tahoma" w:hAnsi="Tahoma" w:cs="Tahoma"/>
                <w:color w:val="000000"/>
                <w:sz w:val="22"/>
                <w:szCs w:val="22"/>
                <w:lang w:eastAsia="cs-CZ"/>
              </w:rPr>
            </w:pPr>
            <w:r w:rsidRPr="001D3A0A">
              <w:rPr>
                <w:rFonts w:ascii="Tahoma" w:hAnsi="Tahoma" w:cs="Tahoma"/>
                <w:sz w:val="22"/>
                <w:szCs w:val="22"/>
                <w:highlight w:val="yellow"/>
              </w:rPr>
              <w:t>[doplní uchazeč]</w:t>
            </w:r>
          </w:p>
        </w:tc>
      </w:tr>
      <w:tr w:rsidR="00104444" w:rsidRPr="007832B6" w14:paraId="34170C4D" w14:textId="77777777" w:rsidTr="009B08A1">
        <w:trPr>
          <w:trHeight w:val="531"/>
          <w:jc w:val="center"/>
        </w:trPr>
        <w:tc>
          <w:tcPr>
            <w:tcW w:w="5665" w:type="dxa"/>
            <w:tcBorders>
              <w:top w:val="nil"/>
              <w:left w:val="single" w:sz="4" w:space="0" w:color="auto"/>
              <w:bottom w:val="single" w:sz="4" w:space="0" w:color="auto"/>
              <w:right w:val="single" w:sz="4" w:space="0" w:color="auto"/>
            </w:tcBorders>
            <w:shd w:val="clear" w:color="auto" w:fill="auto"/>
            <w:noWrap/>
            <w:vAlign w:val="center"/>
          </w:tcPr>
          <w:p w14:paraId="61CE44E1" w14:textId="77777777" w:rsidR="00104444" w:rsidRPr="00D96D94" w:rsidRDefault="00104444" w:rsidP="00104444">
            <w:pPr>
              <w:rPr>
                <w:rFonts w:ascii="Tahoma" w:hAnsi="Tahoma" w:cs="Tahoma"/>
                <w:color w:val="000000"/>
                <w:sz w:val="22"/>
                <w:szCs w:val="22"/>
                <w:lang w:eastAsia="cs-CZ"/>
              </w:rPr>
            </w:pPr>
            <w:r>
              <w:rPr>
                <w:rFonts w:ascii="Tahoma" w:hAnsi="Tahoma" w:cs="Tahoma"/>
                <w:bCs/>
                <w:sz w:val="22"/>
                <w:szCs w:val="22"/>
              </w:rPr>
              <w:t>Networking s občerstvením (1x)</w:t>
            </w:r>
          </w:p>
        </w:tc>
        <w:tc>
          <w:tcPr>
            <w:tcW w:w="3180" w:type="dxa"/>
            <w:tcBorders>
              <w:top w:val="nil"/>
              <w:left w:val="nil"/>
              <w:bottom w:val="single" w:sz="4" w:space="0" w:color="auto"/>
              <w:right w:val="single" w:sz="4" w:space="0" w:color="auto"/>
            </w:tcBorders>
            <w:shd w:val="clear" w:color="auto" w:fill="auto"/>
            <w:vAlign w:val="center"/>
          </w:tcPr>
          <w:p w14:paraId="413547FA" w14:textId="61192976" w:rsidR="00104444" w:rsidRPr="00D96D94" w:rsidRDefault="00104444" w:rsidP="00104444">
            <w:pPr>
              <w:jc w:val="center"/>
              <w:rPr>
                <w:rFonts w:ascii="Tahoma" w:hAnsi="Tahoma" w:cs="Tahoma"/>
                <w:color w:val="000000"/>
                <w:sz w:val="22"/>
                <w:szCs w:val="22"/>
                <w:lang w:eastAsia="cs-CZ"/>
              </w:rPr>
            </w:pPr>
            <w:r w:rsidRPr="001D3A0A">
              <w:rPr>
                <w:rFonts w:ascii="Tahoma" w:hAnsi="Tahoma" w:cs="Tahoma"/>
                <w:sz w:val="22"/>
                <w:szCs w:val="22"/>
                <w:highlight w:val="yellow"/>
              </w:rPr>
              <w:t>[doplní uchazeč]</w:t>
            </w:r>
          </w:p>
        </w:tc>
      </w:tr>
      <w:tr w:rsidR="00104444" w:rsidRPr="007832B6" w14:paraId="7C6B9455" w14:textId="77777777" w:rsidTr="009B08A1">
        <w:trPr>
          <w:trHeight w:val="531"/>
          <w:jc w:val="center"/>
        </w:trPr>
        <w:tc>
          <w:tcPr>
            <w:tcW w:w="5665" w:type="dxa"/>
            <w:tcBorders>
              <w:top w:val="nil"/>
              <w:left w:val="single" w:sz="4" w:space="0" w:color="auto"/>
              <w:bottom w:val="single" w:sz="12" w:space="0" w:color="auto"/>
              <w:right w:val="single" w:sz="4" w:space="0" w:color="auto"/>
            </w:tcBorders>
            <w:shd w:val="clear" w:color="auto" w:fill="auto"/>
            <w:noWrap/>
            <w:vAlign w:val="center"/>
          </w:tcPr>
          <w:p w14:paraId="733FAE93" w14:textId="77777777" w:rsidR="00104444" w:rsidRPr="00D96D94" w:rsidRDefault="00104444" w:rsidP="00104444">
            <w:pPr>
              <w:rPr>
                <w:rFonts w:ascii="Tahoma" w:hAnsi="Tahoma" w:cs="Tahoma"/>
                <w:color w:val="000000"/>
                <w:sz w:val="22"/>
                <w:szCs w:val="22"/>
                <w:lang w:eastAsia="cs-CZ"/>
              </w:rPr>
            </w:pPr>
            <w:r w:rsidRPr="00D96D94">
              <w:rPr>
                <w:rFonts w:ascii="Tahoma" w:hAnsi="Tahoma" w:cs="Tahoma"/>
                <w:color w:val="000000"/>
                <w:sz w:val="22"/>
                <w:szCs w:val="22"/>
                <w:lang w:eastAsia="cs-CZ"/>
              </w:rPr>
              <w:t>Komplexní servis na místě konání, vč. obsluhy a</w:t>
            </w:r>
            <w:r>
              <w:rPr>
                <w:rFonts w:ascii="Tahoma" w:hAnsi="Tahoma" w:cs="Tahoma"/>
                <w:color w:val="000000"/>
                <w:sz w:val="22"/>
                <w:szCs w:val="22"/>
                <w:lang w:eastAsia="cs-CZ"/>
              </w:rPr>
              <w:t> </w:t>
            </w:r>
            <w:r w:rsidRPr="00D96D94">
              <w:rPr>
                <w:rFonts w:ascii="Tahoma" w:hAnsi="Tahoma" w:cs="Tahoma"/>
                <w:color w:val="000000"/>
                <w:sz w:val="22"/>
                <w:szCs w:val="22"/>
                <w:lang w:eastAsia="cs-CZ"/>
              </w:rPr>
              <w:t>debarasu</w:t>
            </w:r>
          </w:p>
        </w:tc>
        <w:tc>
          <w:tcPr>
            <w:tcW w:w="3180" w:type="dxa"/>
            <w:tcBorders>
              <w:top w:val="nil"/>
              <w:left w:val="nil"/>
              <w:bottom w:val="single" w:sz="12" w:space="0" w:color="auto"/>
              <w:right w:val="single" w:sz="4" w:space="0" w:color="auto"/>
            </w:tcBorders>
            <w:shd w:val="clear" w:color="auto" w:fill="auto"/>
            <w:vAlign w:val="center"/>
          </w:tcPr>
          <w:p w14:paraId="6D193DFA" w14:textId="1D586F35" w:rsidR="00104444" w:rsidRPr="00D96D94" w:rsidRDefault="00104444" w:rsidP="00104444">
            <w:pPr>
              <w:jc w:val="center"/>
              <w:rPr>
                <w:rFonts w:ascii="Tahoma" w:hAnsi="Tahoma" w:cs="Tahoma"/>
                <w:color w:val="000000"/>
                <w:sz w:val="22"/>
                <w:szCs w:val="22"/>
                <w:lang w:eastAsia="cs-CZ"/>
              </w:rPr>
            </w:pPr>
            <w:r w:rsidRPr="001D3A0A">
              <w:rPr>
                <w:rFonts w:ascii="Tahoma" w:hAnsi="Tahoma" w:cs="Tahoma"/>
                <w:sz w:val="22"/>
                <w:szCs w:val="22"/>
                <w:highlight w:val="yellow"/>
              </w:rPr>
              <w:t>[doplní uchazeč]</w:t>
            </w:r>
          </w:p>
        </w:tc>
      </w:tr>
      <w:tr w:rsidR="00104444" w:rsidRPr="007832B6" w14:paraId="720675D8" w14:textId="77777777" w:rsidTr="009B08A1">
        <w:trPr>
          <w:trHeight w:val="531"/>
          <w:jc w:val="center"/>
        </w:trPr>
        <w:tc>
          <w:tcPr>
            <w:tcW w:w="56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266C1A" w14:textId="050E9078" w:rsidR="00104444" w:rsidRPr="00D96D94" w:rsidRDefault="00104444" w:rsidP="00104444">
            <w:pPr>
              <w:rPr>
                <w:rFonts w:ascii="Tahoma" w:hAnsi="Tahoma" w:cs="Tahoma"/>
                <w:color w:val="000000"/>
                <w:sz w:val="22"/>
                <w:szCs w:val="22"/>
                <w:lang w:eastAsia="cs-CZ"/>
              </w:rPr>
            </w:pPr>
            <w:r w:rsidRPr="00E27974">
              <w:rPr>
                <w:rFonts w:ascii="Tahoma" w:hAnsi="Tahoma" w:cs="Tahoma"/>
                <w:b/>
                <w:bCs/>
                <w:color w:val="000000"/>
                <w:sz w:val="22"/>
                <w:szCs w:val="22"/>
                <w:lang w:eastAsia="cs-CZ"/>
              </w:rPr>
              <w:t>Celková cena za catering</w:t>
            </w:r>
            <w:r>
              <w:rPr>
                <w:rFonts w:ascii="Tahoma" w:hAnsi="Tahoma" w:cs="Tahoma"/>
                <w:color w:val="000000"/>
                <w:sz w:val="22"/>
                <w:szCs w:val="22"/>
                <w:lang w:eastAsia="cs-CZ"/>
              </w:rPr>
              <w:t xml:space="preserve"> (tzn. součet výše uvedených položek)</w:t>
            </w:r>
          </w:p>
        </w:tc>
        <w:tc>
          <w:tcPr>
            <w:tcW w:w="3180" w:type="dxa"/>
            <w:tcBorders>
              <w:top w:val="single" w:sz="12" w:space="0" w:color="auto"/>
              <w:left w:val="single" w:sz="12" w:space="0" w:color="auto"/>
              <w:bottom w:val="single" w:sz="12" w:space="0" w:color="auto"/>
              <w:right w:val="single" w:sz="12" w:space="0" w:color="auto"/>
            </w:tcBorders>
            <w:shd w:val="clear" w:color="auto" w:fill="auto"/>
            <w:vAlign w:val="center"/>
          </w:tcPr>
          <w:p w14:paraId="4B0DF896" w14:textId="64AF07D6" w:rsidR="00104444" w:rsidRPr="00C26215" w:rsidRDefault="00104444" w:rsidP="00104444">
            <w:pPr>
              <w:jc w:val="center"/>
              <w:rPr>
                <w:rFonts w:ascii="Tahoma" w:hAnsi="Tahoma" w:cs="Tahoma"/>
                <w:b/>
                <w:bCs/>
                <w:color w:val="000000"/>
                <w:sz w:val="22"/>
                <w:szCs w:val="22"/>
                <w:lang w:eastAsia="cs-CZ"/>
              </w:rPr>
            </w:pPr>
            <w:r w:rsidRPr="001D3A0A">
              <w:rPr>
                <w:rFonts w:ascii="Tahoma" w:hAnsi="Tahoma" w:cs="Tahoma"/>
                <w:sz w:val="22"/>
                <w:szCs w:val="22"/>
                <w:highlight w:val="yellow"/>
              </w:rPr>
              <w:t>[doplní uchazeč]</w:t>
            </w:r>
          </w:p>
        </w:tc>
      </w:tr>
    </w:tbl>
    <w:p w14:paraId="7CE3DA1F" w14:textId="77777777" w:rsidR="00471249" w:rsidRDefault="00471249" w:rsidP="00471249"/>
    <w:p w14:paraId="404BDDA1" w14:textId="7545ECC0" w:rsidR="00474777" w:rsidRPr="00FE707B" w:rsidRDefault="00474777" w:rsidP="00BD6A8D">
      <w:pPr>
        <w:tabs>
          <w:tab w:val="left" w:pos="7371"/>
        </w:tabs>
        <w:spacing w:before="120"/>
        <w:jc w:val="right"/>
        <w:rPr>
          <w:rFonts w:ascii="Tahoma" w:hAnsi="Tahoma" w:cs="Tahoma"/>
          <w:i/>
          <w:sz w:val="20"/>
          <w:szCs w:val="20"/>
        </w:rPr>
      </w:pPr>
    </w:p>
    <w:sectPr w:rsidR="00474777" w:rsidRPr="00FE707B" w:rsidSect="00B310FD">
      <w:footerReference w:type="even" r:id="rId11"/>
      <w:footerReference w:type="default" r:id="rId12"/>
      <w:footerReference w:type="first" r:id="rId13"/>
      <w:footnotePr>
        <w:pos w:val="beneathText"/>
      </w:footnotePr>
      <w:type w:val="continuous"/>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C5091" w14:textId="77777777" w:rsidR="00F81C48" w:rsidRDefault="00F81C48">
      <w:r>
        <w:separator/>
      </w:r>
    </w:p>
  </w:endnote>
  <w:endnote w:type="continuationSeparator" w:id="0">
    <w:p w14:paraId="678C4376" w14:textId="77777777" w:rsidR="00F81C48" w:rsidRDefault="00F8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2B74E" w14:textId="01AFA1A6" w:rsidR="00885CEC" w:rsidRDefault="00885CEC">
    <w:pPr>
      <w:pStyle w:val="Zpat"/>
    </w:pPr>
    <w:r>
      <w:rPr>
        <w:noProof/>
      </w:rPr>
      <mc:AlternateContent>
        <mc:Choice Requires="wps">
          <w:drawing>
            <wp:anchor distT="0" distB="0" distL="0" distR="0" simplePos="0" relativeHeight="251657728" behindDoc="0" locked="0" layoutInCell="1" allowOverlap="1" wp14:anchorId="49D90252" wp14:editId="2E2C519B">
              <wp:simplePos x="635" y="635"/>
              <wp:positionH relativeFrom="page">
                <wp:align>left</wp:align>
              </wp:positionH>
              <wp:positionV relativeFrom="page">
                <wp:align>bottom</wp:align>
              </wp:positionV>
              <wp:extent cx="443865" cy="443865"/>
              <wp:effectExtent l="0" t="0" r="14605" b="0"/>
              <wp:wrapNone/>
              <wp:docPr id="2" name="Textové pole 2" descr="Klasifikace informací: Veřejná">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8D0AC" w14:textId="3C7A1832"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D90252" id="_x0000_t202" coordsize="21600,21600" o:spt="202" path="m,l,21600r21600,l21600,xe">
              <v:stroke joinstyle="miter"/>
              <v:path gradientshapeok="t" o:connecttype="rect"/>
            </v:shapetype>
            <v:shape id="Textové pole 2" o:spid="_x0000_s1026" type="#_x0000_t202" alt="Klasifikace informací: Veřejná" style="position:absolute;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848D0AC" w14:textId="3C7A1832"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BA4D" w14:textId="51EFB455" w:rsidR="00AD0133" w:rsidRPr="00615DD9" w:rsidRDefault="00885CEC">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752" behindDoc="0" locked="0" layoutInCell="1" allowOverlap="1" wp14:anchorId="73E5F3D2" wp14:editId="75437096">
              <wp:simplePos x="899160" y="9799320"/>
              <wp:positionH relativeFrom="page">
                <wp:align>left</wp:align>
              </wp:positionH>
              <wp:positionV relativeFrom="page">
                <wp:align>bottom</wp:align>
              </wp:positionV>
              <wp:extent cx="443865" cy="443865"/>
              <wp:effectExtent l="0" t="0" r="14605" b="0"/>
              <wp:wrapNone/>
              <wp:docPr id="3" name="Textové pole 3" descr="Klasifikace informací: Veřejná">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BCE48" w14:textId="34B574C0"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5F3D2" id="_x0000_t202" coordsize="21600,21600" o:spt="202" path="m,l,21600r21600,l21600,xe">
              <v:stroke joinstyle="miter"/>
              <v:path gradientshapeok="t" o:connecttype="rect"/>
            </v:shapetype>
            <v:shape id="Textové pole 3" o:spid="_x0000_s1027" type="#_x0000_t202" alt="Klasifikace informací: Veřejná" style="position:absolute;left:0;text-align:left;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BCBCE48" w14:textId="34B574C0"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v:textbox>
              <w10:wrap anchorx="page" anchory="page"/>
            </v:shape>
          </w:pict>
        </mc:Fallback>
      </mc:AlternateContent>
    </w:r>
    <w:r w:rsidR="00AD0133" w:rsidRPr="00615DD9">
      <w:rPr>
        <w:rFonts w:ascii="Tahoma" w:hAnsi="Tahoma" w:cs="Tahoma"/>
        <w:sz w:val="18"/>
        <w:szCs w:val="18"/>
      </w:rPr>
      <w:fldChar w:fldCharType="begin"/>
    </w:r>
    <w:r w:rsidR="00AD0133" w:rsidRPr="00615DD9">
      <w:rPr>
        <w:rFonts w:ascii="Tahoma" w:hAnsi="Tahoma" w:cs="Tahoma"/>
        <w:sz w:val="18"/>
        <w:szCs w:val="18"/>
      </w:rPr>
      <w:instrText xml:space="preserve"> PAGE   \* MERGEFORMAT </w:instrText>
    </w:r>
    <w:r w:rsidR="00AD0133" w:rsidRPr="00615DD9">
      <w:rPr>
        <w:rFonts w:ascii="Tahoma" w:hAnsi="Tahoma" w:cs="Tahoma"/>
        <w:sz w:val="18"/>
        <w:szCs w:val="18"/>
      </w:rPr>
      <w:fldChar w:fldCharType="separate"/>
    </w:r>
    <w:r w:rsidR="005217AC">
      <w:rPr>
        <w:rFonts w:ascii="Tahoma" w:hAnsi="Tahoma" w:cs="Tahoma"/>
        <w:noProof/>
        <w:sz w:val="18"/>
        <w:szCs w:val="18"/>
      </w:rPr>
      <w:t>7</w:t>
    </w:r>
    <w:r w:rsidR="00AD0133" w:rsidRPr="00615DD9">
      <w:rPr>
        <w:rFonts w:ascii="Tahoma" w:hAnsi="Tahoma" w:cs="Tahoma"/>
        <w:sz w:val="18"/>
        <w:szCs w:val="18"/>
      </w:rPr>
      <w:fldChar w:fldCharType="end"/>
    </w:r>
  </w:p>
  <w:p w14:paraId="484D052C" w14:textId="5B41056D" w:rsidR="00AD0133" w:rsidRPr="009B08A1" w:rsidRDefault="00602AFA">
    <w:pPr>
      <w:pStyle w:val="Zpat"/>
      <w:rPr>
        <w:rFonts w:ascii="Tahoma" w:hAnsi="Tahoma" w:cs="Tahoma"/>
        <w:i/>
        <w:iCs/>
        <w:sz w:val="20"/>
        <w:szCs w:val="20"/>
      </w:rPr>
    </w:pPr>
    <w:r w:rsidRPr="00EB044C">
      <w:rPr>
        <w:rFonts w:ascii="Tahoma" w:hAnsi="Tahoma" w:cs="Tahoma"/>
        <w:i/>
        <w:iCs/>
        <w:sz w:val="20"/>
        <w:szCs w:val="20"/>
      </w:rPr>
      <w:t xml:space="preserve">Komplexní zajištění služeb spojených s přípravou a průběhem konference </w:t>
    </w:r>
    <w:r w:rsidR="009B08A1" w:rsidRPr="009B08A1">
      <w:rPr>
        <w:rFonts w:ascii="Tahoma" w:hAnsi="Tahoma" w:cs="Tahoma"/>
        <w:i/>
        <w:iCs/>
        <w:sz w:val="20"/>
        <w:szCs w:val="20"/>
      </w:rPr>
      <w:t xml:space="preserve">Energetické fórum Moravskoslezského </w:t>
    </w:r>
    <w:proofErr w:type="gramStart"/>
    <w:r w:rsidR="009B08A1" w:rsidRPr="009B08A1">
      <w:rPr>
        <w:rFonts w:ascii="Tahoma" w:hAnsi="Tahoma" w:cs="Tahoma"/>
        <w:i/>
        <w:iCs/>
        <w:sz w:val="20"/>
        <w:szCs w:val="20"/>
      </w:rPr>
      <w:t>kraje - Inovativní</w:t>
    </w:r>
    <w:proofErr w:type="gramEnd"/>
    <w:r w:rsidR="009B08A1" w:rsidRPr="009B08A1">
      <w:rPr>
        <w:rFonts w:ascii="Tahoma" w:hAnsi="Tahoma" w:cs="Tahoma"/>
        <w:i/>
        <w:iCs/>
        <w:sz w:val="20"/>
        <w:szCs w:val="20"/>
      </w:rPr>
      <w:t xml:space="preserve"> energetické služby v praxi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1BA3" w14:textId="2DBB6C5F" w:rsidR="00885CEC" w:rsidRDefault="00885CEC">
    <w:pPr>
      <w:pStyle w:val="Zpat"/>
    </w:pPr>
    <w:r>
      <w:rPr>
        <w:noProof/>
      </w:rPr>
      <mc:AlternateContent>
        <mc:Choice Requires="wps">
          <w:drawing>
            <wp:anchor distT="0" distB="0" distL="0" distR="0" simplePos="0" relativeHeight="251656704" behindDoc="0" locked="0" layoutInCell="1" allowOverlap="1" wp14:anchorId="0A3940AC" wp14:editId="646C6A06">
              <wp:simplePos x="635" y="635"/>
              <wp:positionH relativeFrom="page">
                <wp:align>left</wp:align>
              </wp:positionH>
              <wp:positionV relativeFrom="page">
                <wp:align>bottom</wp:align>
              </wp:positionV>
              <wp:extent cx="443865" cy="443865"/>
              <wp:effectExtent l="0" t="0" r="14605" b="0"/>
              <wp:wrapNone/>
              <wp:docPr id="1" name="Textové pole 1" descr="Klasifikace informací: Veřejná">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63781" w14:textId="553C3517"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3940AC" id="_x0000_t202" coordsize="21600,21600" o:spt="202" path="m,l,21600r21600,l21600,xe">
              <v:stroke joinstyle="miter"/>
              <v:path gradientshapeok="t" o:connecttype="rect"/>
            </v:shapetype>
            <v:shape id="Textové pole 1" o:spid="_x0000_s1028" type="#_x0000_t202" alt="Klasifikace informací: Veřejná"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F763781" w14:textId="553C3517" w:rsidR="00885CEC" w:rsidRPr="00885CEC" w:rsidRDefault="00885CEC" w:rsidP="00885CEC">
                    <w:pPr>
                      <w:rPr>
                        <w:rFonts w:ascii="Calibri" w:eastAsia="Calibri" w:hAnsi="Calibri" w:cs="Calibri"/>
                        <w:noProof/>
                        <w:color w:val="000000"/>
                        <w:sz w:val="18"/>
                        <w:szCs w:val="18"/>
                      </w:rPr>
                    </w:pPr>
                    <w:r w:rsidRPr="00885CEC">
                      <w:rPr>
                        <w:rFonts w:ascii="Calibri" w:eastAsia="Calibri" w:hAnsi="Calibri" w:cs="Calibri"/>
                        <w:noProof/>
                        <w:color w:val="000000"/>
                        <w:sz w:val="18"/>
                        <w:szCs w:val="18"/>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C6907" w14:textId="77777777" w:rsidR="00F81C48" w:rsidRDefault="00F81C48">
      <w:r>
        <w:separator/>
      </w:r>
    </w:p>
  </w:footnote>
  <w:footnote w:type="continuationSeparator" w:id="0">
    <w:p w14:paraId="194975D1" w14:textId="77777777" w:rsidR="00F81C48" w:rsidRDefault="00F81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2865"/>
        </w:tabs>
        <w:ind w:left="2865" w:hanging="705"/>
      </w:pPr>
    </w:lvl>
  </w:abstractNum>
  <w:abstractNum w:abstractNumId="2" w15:restartNumberingAfterBreak="0">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4" w15:restartNumberingAfterBreak="0">
    <w:nsid w:val="00000005"/>
    <w:multiLevelType w:val="singleLevel"/>
    <w:tmpl w:val="00000005"/>
    <w:name w:val="WW8Num5"/>
    <w:lvl w:ilvl="0">
      <w:start w:val="13"/>
      <w:numFmt w:val="decimal"/>
      <w:lvlText w:val="%1."/>
      <w:lvlJc w:val="left"/>
      <w:pPr>
        <w:tabs>
          <w:tab w:val="num" w:pos="720"/>
        </w:tabs>
        <w:ind w:left="720" w:hanging="360"/>
      </w:pPr>
    </w:lvl>
  </w:abstractNum>
  <w:abstractNum w:abstractNumId="5" w15:restartNumberingAfterBreak="0">
    <w:nsid w:val="00000006"/>
    <w:multiLevelType w:val="singleLevel"/>
    <w:tmpl w:val="1CD8F0BC"/>
    <w:name w:val="WW8Num6"/>
    <w:lvl w:ilvl="0">
      <w:start w:val="1"/>
      <w:numFmt w:val="lowerLetter"/>
      <w:lvlText w:val="%1)"/>
      <w:lvlJc w:val="left"/>
      <w:pPr>
        <w:tabs>
          <w:tab w:val="num" w:pos="1069"/>
        </w:tabs>
        <w:ind w:left="1069"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462799"/>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1B0A58"/>
    <w:multiLevelType w:val="singleLevel"/>
    <w:tmpl w:val="00000007"/>
    <w:lvl w:ilvl="0">
      <w:start w:val="1"/>
      <w:numFmt w:val="lowerLetter"/>
      <w:lvlText w:val="%1)"/>
      <w:lvlJc w:val="left"/>
      <w:pPr>
        <w:tabs>
          <w:tab w:val="num" w:pos="1410"/>
        </w:tabs>
        <w:ind w:left="1410" w:hanging="690"/>
      </w:pPr>
    </w:lvl>
  </w:abstractNum>
  <w:abstractNum w:abstractNumId="10" w15:restartNumberingAfterBreak="0">
    <w:nsid w:val="0D1B76E1"/>
    <w:multiLevelType w:val="singleLevel"/>
    <w:tmpl w:val="DB4C7046"/>
    <w:lvl w:ilvl="0">
      <w:start w:val="14"/>
      <w:numFmt w:val="decimal"/>
      <w:lvlText w:val="%1."/>
      <w:lvlJc w:val="left"/>
      <w:pPr>
        <w:tabs>
          <w:tab w:val="num" w:pos="360"/>
        </w:tabs>
        <w:ind w:left="360" w:hanging="360"/>
      </w:pPr>
      <w:rPr>
        <w:rFonts w:hint="default"/>
        <w:b w:val="0"/>
        <w:i w:val="0"/>
      </w:rPr>
    </w:lvl>
  </w:abstractNum>
  <w:abstractNum w:abstractNumId="11" w15:restartNumberingAfterBreak="0">
    <w:nsid w:val="0DCA222B"/>
    <w:multiLevelType w:val="hybridMultilevel"/>
    <w:tmpl w:val="17D0EB9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1077700"/>
    <w:multiLevelType w:val="hybridMultilevel"/>
    <w:tmpl w:val="14B26588"/>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0" w15:restartNumberingAfterBreak="0">
    <w:nsid w:val="344452E7"/>
    <w:multiLevelType w:val="hybridMultilevel"/>
    <w:tmpl w:val="5B88E46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42C76"/>
    <w:multiLevelType w:val="hybridMultilevel"/>
    <w:tmpl w:val="90D0F498"/>
    <w:lvl w:ilvl="0" w:tplc="B0983288">
      <w:start w:val="1"/>
      <w:numFmt w:val="decimal"/>
      <w:lvlText w:val="%1."/>
      <w:lvlJc w:val="left"/>
      <w:pPr>
        <w:tabs>
          <w:tab w:val="num" w:pos="360"/>
        </w:tabs>
        <w:ind w:left="360" w:hanging="360"/>
      </w:pPr>
      <w:rPr>
        <w:rFonts w:hint="default"/>
      </w:rPr>
    </w:lvl>
    <w:lvl w:ilvl="1" w:tplc="174043D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D2458FC"/>
    <w:multiLevelType w:val="multilevel"/>
    <w:tmpl w:val="F760DC2C"/>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DBB7044"/>
    <w:multiLevelType w:val="hybridMultilevel"/>
    <w:tmpl w:val="B1D81D84"/>
    <w:lvl w:ilvl="0" w:tplc="42A047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4A4AC5"/>
    <w:multiLevelType w:val="hybridMultilevel"/>
    <w:tmpl w:val="8C4E1406"/>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0F2321"/>
    <w:multiLevelType w:val="hybridMultilevel"/>
    <w:tmpl w:val="C636A84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721"/>
    <w:multiLevelType w:val="hybridMultilevel"/>
    <w:tmpl w:val="AA20F75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C2EC26A">
      <w:start w:val="1"/>
      <w:numFmt w:val="decimal"/>
      <w:lvlText w:val="%4."/>
      <w:lvlJc w:val="left"/>
      <w:pPr>
        <w:tabs>
          <w:tab w:val="num" w:pos="360"/>
        </w:tabs>
        <w:ind w:left="357" w:hanging="357"/>
      </w:pPr>
      <w:rPr>
        <w:rFonts w:hint="default"/>
        <w:u w:val="single"/>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ABF56C3"/>
    <w:multiLevelType w:val="hybridMultilevel"/>
    <w:tmpl w:val="63D2DBF2"/>
    <w:lvl w:ilvl="0" w:tplc="788C02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9316A8"/>
    <w:multiLevelType w:val="hybridMultilevel"/>
    <w:tmpl w:val="9C5C008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0D724D"/>
    <w:multiLevelType w:val="hybridMultilevel"/>
    <w:tmpl w:val="C636A84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403767E"/>
    <w:multiLevelType w:val="hybridMultilevel"/>
    <w:tmpl w:val="B05400C0"/>
    <w:lvl w:ilvl="0" w:tplc="B0983288">
      <w:start w:val="1"/>
      <w:numFmt w:val="decimal"/>
      <w:lvlText w:val="%1."/>
      <w:lvlJc w:val="left"/>
      <w:pPr>
        <w:tabs>
          <w:tab w:val="num" w:pos="360"/>
        </w:tabs>
        <w:ind w:left="360" w:hanging="360"/>
      </w:pPr>
      <w:rPr>
        <w:rFonts w:hint="default"/>
      </w:rPr>
    </w:lvl>
    <w:lvl w:ilvl="1" w:tplc="20BE9276">
      <w:start w:val="1"/>
      <w:numFmt w:val="lowerLetter"/>
      <w:lvlText w:val="%2)"/>
      <w:lvlJc w:val="left"/>
      <w:pPr>
        <w:tabs>
          <w:tab w:val="num" w:pos="1440"/>
        </w:tabs>
        <w:ind w:left="1440" w:hanging="360"/>
      </w:pPr>
      <w:rPr>
        <w:rFonts w:ascii="Tahoma" w:hAnsi="Tahoma"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6D363A"/>
    <w:multiLevelType w:val="hybridMultilevel"/>
    <w:tmpl w:val="1976344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3E1217"/>
    <w:multiLevelType w:val="hybridMultilevel"/>
    <w:tmpl w:val="5624372C"/>
    <w:lvl w:ilvl="0" w:tplc="B0983288">
      <w:start w:val="1"/>
      <w:numFmt w:val="decimal"/>
      <w:lvlText w:val="%1."/>
      <w:lvlJc w:val="left"/>
      <w:pPr>
        <w:tabs>
          <w:tab w:val="num" w:pos="360"/>
        </w:tabs>
        <w:ind w:left="360" w:hanging="360"/>
      </w:pPr>
      <w:rPr>
        <w:rFonts w:hint="default"/>
      </w:rPr>
    </w:lvl>
    <w:lvl w:ilvl="1" w:tplc="56A43454">
      <w:start w:val="1"/>
      <w:numFmt w:val="upperRoman"/>
      <w:lvlText w:val="%2."/>
      <w:lvlJc w:val="left"/>
      <w:pPr>
        <w:tabs>
          <w:tab w:val="num" w:pos="1800"/>
        </w:tabs>
        <w:ind w:left="1800" w:hanging="72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332A4570">
      <w:start w:val="1"/>
      <w:numFmt w:val="bullet"/>
      <w:lvlText w:val="-"/>
      <w:lvlJc w:val="left"/>
      <w:pPr>
        <w:tabs>
          <w:tab w:val="num" w:pos="2880"/>
        </w:tabs>
        <w:ind w:left="2880" w:hanging="360"/>
      </w:pPr>
      <w:rPr>
        <w:rFonts w:ascii="Tahoma" w:eastAsia="Times New Roman" w:hAnsi="Tahoma" w:cs="Tahoma" w:hint="default"/>
      </w:rPr>
    </w:lvl>
    <w:lvl w:ilvl="4" w:tplc="04050005">
      <w:start w:val="1"/>
      <w:numFmt w:val="bullet"/>
      <w:lvlText w:val=""/>
      <w:lvlJc w:val="left"/>
      <w:pPr>
        <w:tabs>
          <w:tab w:val="num" w:pos="3600"/>
        </w:tabs>
        <w:ind w:left="3600" w:hanging="360"/>
      </w:pPr>
      <w:rPr>
        <w:rFonts w:ascii="Wingdings" w:hAnsi="Wingdings"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43416691">
    <w:abstractNumId w:val="0"/>
  </w:num>
  <w:num w:numId="2" w16cid:durableId="42876740">
    <w:abstractNumId w:val="6"/>
  </w:num>
  <w:num w:numId="3" w16cid:durableId="15928296">
    <w:abstractNumId w:val="12"/>
  </w:num>
  <w:num w:numId="4" w16cid:durableId="1036153228">
    <w:abstractNumId w:val="21"/>
  </w:num>
  <w:num w:numId="5" w16cid:durableId="1749811368">
    <w:abstractNumId w:val="29"/>
  </w:num>
  <w:num w:numId="6" w16cid:durableId="1001084319">
    <w:abstractNumId w:val="26"/>
  </w:num>
  <w:num w:numId="7" w16cid:durableId="1090661093">
    <w:abstractNumId w:val="32"/>
  </w:num>
  <w:num w:numId="8" w16cid:durableId="1993482767">
    <w:abstractNumId w:val="34"/>
  </w:num>
  <w:num w:numId="9" w16cid:durableId="1755543861">
    <w:abstractNumId w:val="33"/>
  </w:num>
  <w:num w:numId="10" w16cid:durableId="668947054">
    <w:abstractNumId w:val="31"/>
  </w:num>
  <w:num w:numId="11" w16cid:durableId="1653097780">
    <w:abstractNumId w:val="20"/>
  </w:num>
  <w:num w:numId="12" w16cid:durableId="742025525">
    <w:abstractNumId w:val="23"/>
  </w:num>
  <w:num w:numId="13" w16cid:durableId="1913999764">
    <w:abstractNumId w:val="16"/>
  </w:num>
  <w:num w:numId="14" w16cid:durableId="1142967241">
    <w:abstractNumId w:val="27"/>
  </w:num>
  <w:num w:numId="15" w16cid:durableId="1932353246">
    <w:abstractNumId w:val="13"/>
  </w:num>
  <w:num w:numId="16" w16cid:durableId="1303458793">
    <w:abstractNumId w:val="19"/>
  </w:num>
  <w:num w:numId="17" w16cid:durableId="274364066">
    <w:abstractNumId w:val="25"/>
  </w:num>
  <w:num w:numId="18" w16cid:durableId="1145051551">
    <w:abstractNumId w:val="8"/>
  </w:num>
  <w:num w:numId="19" w16cid:durableId="469056321">
    <w:abstractNumId w:val="9"/>
  </w:num>
  <w:num w:numId="20" w16cid:durableId="909002033">
    <w:abstractNumId w:val="30"/>
  </w:num>
  <w:num w:numId="21" w16cid:durableId="1464275828">
    <w:abstractNumId w:val="17"/>
  </w:num>
  <w:num w:numId="22" w16cid:durableId="406418530">
    <w:abstractNumId w:val="31"/>
  </w:num>
  <w:num w:numId="23" w16cid:durableId="2061853664">
    <w:abstractNumId w:val="31"/>
  </w:num>
  <w:num w:numId="24" w16cid:durableId="448667896">
    <w:abstractNumId w:val="22"/>
  </w:num>
  <w:num w:numId="25" w16cid:durableId="77337170">
    <w:abstractNumId w:val="14"/>
  </w:num>
  <w:num w:numId="26" w16cid:durableId="2021423491">
    <w:abstractNumId w:val="18"/>
  </w:num>
  <w:num w:numId="27" w16cid:durableId="1979651015">
    <w:abstractNumId w:val="15"/>
  </w:num>
  <w:num w:numId="28" w16cid:durableId="1024787498">
    <w:abstractNumId w:val="24"/>
  </w:num>
  <w:num w:numId="29" w16cid:durableId="1571235211">
    <w:abstractNumId w:val="10"/>
  </w:num>
  <w:num w:numId="30" w16cid:durableId="831216589">
    <w:abstractNumId w:val="11"/>
  </w:num>
  <w:num w:numId="31" w16cid:durableId="1469976364">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853"/>
    <w:rsid w:val="00002491"/>
    <w:rsid w:val="000026A9"/>
    <w:rsid w:val="00004BC3"/>
    <w:rsid w:val="00004E7F"/>
    <w:rsid w:val="000108ED"/>
    <w:rsid w:val="00012B21"/>
    <w:rsid w:val="000203AA"/>
    <w:rsid w:val="00026E54"/>
    <w:rsid w:val="00031E31"/>
    <w:rsid w:val="0003429B"/>
    <w:rsid w:val="00040050"/>
    <w:rsid w:val="000407A0"/>
    <w:rsid w:val="00041A18"/>
    <w:rsid w:val="0004389E"/>
    <w:rsid w:val="0004399B"/>
    <w:rsid w:val="000454F9"/>
    <w:rsid w:val="00047834"/>
    <w:rsid w:val="00051909"/>
    <w:rsid w:val="00051B06"/>
    <w:rsid w:val="000546E1"/>
    <w:rsid w:val="0005721D"/>
    <w:rsid w:val="00057298"/>
    <w:rsid w:val="000610F1"/>
    <w:rsid w:val="000623DB"/>
    <w:rsid w:val="00063F04"/>
    <w:rsid w:val="00064262"/>
    <w:rsid w:val="00064383"/>
    <w:rsid w:val="00064EA9"/>
    <w:rsid w:val="00065BD6"/>
    <w:rsid w:val="00067377"/>
    <w:rsid w:val="000731FE"/>
    <w:rsid w:val="000759D3"/>
    <w:rsid w:val="00075B50"/>
    <w:rsid w:val="0007627C"/>
    <w:rsid w:val="00077325"/>
    <w:rsid w:val="00080C70"/>
    <w:rsid w:val="00084DAF"/>
    <w:rsid w:val="000868E8"/>
    <w:rsid w:val="00086E6A"/>
    <w:rsid w:val="00087468"/>
    <w:rsid w:val="0008769C"/>
    <w:rsid w:val="00091F20"/>
    <w:rsid w:val="0009354F"/>
    <w:rsid w:val="00093A6D"/>
    <w:rsid w:val="00097A09"/>
    <w:rsid w:val="000A6906"/>
    <w:rsid w:val="000A7789"/>
    <w:rsid w:val="000A79F8"/>
    <w:rsid w:val="000A7E75"/>
    <w:rsid w:val="000B030D"/>
    <w:rsid w:val="000B191E"/>
    <w:rsid w:val="000B2583"/>
    <w:rsid w:val="000B68A5"/>
    <w:rsid w:val="000C2E01"/>
    <w:rsid w:val="000C3CA9"/>
    <w:rsid w:val="000D03AF"/>
    <w:rsid w:val="000D07E2"/>
    <w:rsid w:val="000D4126"/>
    <w:rsid w:val="000D5406"/>
    <w:rsid w:val="000D54B0"/>
    <w:rsid w:val="000E09D4"/>
    <w:rsid w:val="000E0E6E"/>
    <w:rsid w:val="000E1A03"/>
    <w:rsid w:val="000E29C2"/>
    <w:rsid w:val="000E3109"/>
    <w:rsid w:val="000E4483"/>
    <w:rsid w:val="000E4967"/>
    <w:rsid w:val="000F0E62"/>
    <w:rsid w:val="000F2305"/>
    <w:rsid w:val="000F4255"/>
    <w:rsid w:val="000F5544"/>
    <w:rsid w:val="000F73B4"/>
    <w:rsid w:val="00100763"/>
    <w:rsid w:val="00103B8C"/>
    <w:rsid w:val="00103CD5"/>
    <w:rsid w:val="00104444"/>
    <w:rsid w:val="001058B5"/>
    <w:rsid w:val="001060C3"/>
    <w:rsid w:val="00120925"/>
    <w:rsid w:val="00122A74"/>
    <w:rsid w:val="00124F82"/>
    <w:rsid w:val="00127727"/>
    <w:rsid w:val="00131A0C"/>
    <w:rsid w:val="00132FDB"/>
    <w:rsid w:val="001368D4"/>
    <w:rsid w:val="001412E1"/>
    <w:rsid w:val="001429DA"/>
    <w:rsid w:val="001434F0"/>
    <w:rsid w:val="00144771"/>
    <w:rsid w:val="00146764"/>
    <w:rsid w:val="00147EE1"/>
    <w:rsid w:val="00157B2B"/>
    <w:rsid w:val="00157D2C"/>
    <w:rsid w:val="0016274A"/>
    <w:rsid w:val="00162983"/>
    <w:rsid w:val="00163016"/>
    <w:rsid w:val="00163AFC"/>
    <w:rsid w:val="00164EAE"/>
    <w:rsid w:val="0016502D"/>
    <w:rsid w:val="001652EE"/>
    <w:rsid w:val="00166516"/>
    <w:rsid w:val="0016676E"/>
    <w:rsid w:val="001716B5"/>
    <w:rsid w:val="00172A2C"/>
    <w:rsid w:val="00174F47"/>
    <w:rsid w:val="00175B94"/>
    <w:rsid w:val="00175F48"/>
    <w:rsid w:val="00177E3B"/>
    <w:rsid w:val="00184B42"/>
    <w:rsid w:val="00185298"/>
    <w:rsid w:val="0019027A"/>
    <w:rsid w:val="00190F29"/>
    <w:rsid w:val="001915E4"/>
    <w:rsid w:val="00192EBC"/>
    <w:rsid w:val="00197805"/>
    <w:rsid w:val="00197F83"/>
    <w:rsid w:val="001A2AC8"/>
    <w:rsid w:val="001A6C86"/>
    <w:rsid w:val="001B116A"/>
    <w:rsid w:val="001B3F1C"/>
    <w:rsid w:val="001B4149"/>
    <w:rsid w:val="001B4909"/>
    <w:rsid w:val="001B58ED"/>
    <w:rsid w:val="001B595F"/>
    <w:rsid w:val="001C2341"/>
    <w:rsid w:val="001C3653"/>
    <w:rsid w:val="001C4611"/>
    <w:rsid w:val="001C4EE4"/>
    <w:rsid w:val="001C66BA"/>
    <w:rsid w:val="001C71B7"/>
    <w:rsid w:val="001D053E"/>
    <w:rsid w:val="001D1A3A"/>
    <w:rsid w:val="001D22CA"/>
    <w:rsid w:val="001D27CD"/>
    <w:rsid w:val="001D6771"/>
    <w:rsid w:val="001D678A"/>
    <w:rsid w:val="001D6C09"/>
    <w:rsid w:val="001E0FAD"/>
    <w:rsid w:val="001E4E0F"/>
    <w:rsid w:val="001E6836"/>
    <w:rsid w:val="001F254D"/>
    <w:rsid w:val="00202E49"/>
    <w:rsid w:val="00202F41"/>
    <w:rsid w:val="0020693E"/>
    <w:rsid w:val="00206F26"/>
    <w:rsid w:val="00207BA1"/>
    <w:rsid w:val="00207D59"/>
    <w:rsid w:val="00215101"/>
    <w:rsid w:val="002152DF"/>
    <w:rsid w:val="00215DDF"/>
    <w:rsid w:val="00216051"/>
    <w:rsid w:val="00217B2F"/>
    <w:rsid w:val="00217DBB"/>
    <w:rsid w:val="00220356"/>
    <w:rsid w:val="00223538"/>
    <w:rsid w:val="0022476C"/>
    <w:rsid w:val="00224853"/>
    <w:rsid w:val="002341AF"/>
    <w:rsid w:val="00235558"/>
    <w:rsid w:val="0024420F"/>
    <w:rsid w:val="0024530A"/>
    <w:rsid w:val="00246749"/>
    <w:rsid w:val="0025293C"/>
    <w:rsid w:val="002546E9"/>
    <w:rsid w:val="00256714"/>
    <w:rsid w:val="0026091F"/>
    <w:rsid w:val="00266D6D"/>
    <w:rsid w:val="00270C78"/>
    <w:rsid w:val="00273916"/>
    <w:rsid w:val="00273CB8"/>
    <w:rsid w:val="00273FE2"/>
    <w:rsid w:val="002753C7"/>
    <w:rsid w:val="00275443"/>
    <w:rsid w:val="00275DDB"/>
    <w:rsid w:val="00281382"/>
    <w:rsid w:val="0028144E"/>
    <w:rsid w:val="00283E9D"/>
    <w:rsid w:val="00284464"/>
    <w:rsid w:val="00291AF6"/>
    <w:rsid w:val="00291B20"/>
    <w:rsid w:val="002928C8"/>
    <w:rsid w:val="002947CD"/>
    <w:rsid w:val="00294954"/>
    <w:rsid w:val="002A155F"/>
    <w:rsid w:val="002A4C62"/>
    <w:rsid w:val="002B1D14"/>
    <w:rsid w:val="002B47C2"/>
    <w:rsid w:val="002B647A"/>
    <w:rsid w:val="002B7BA4"/>
    <w:rsid w:val="002C4E09"/>
    <w:rsid w:val="002C6E5D"/>
    <w:rsid w:val="002C7E89"/>
    <w:rsid w:val="002D34A5"/>
    <w:rsid w:val="002D7AC2"/>
    <w:rsid w:val="002E0015"/>
    <w:rsid w:val="002E0357"/>
    <w:rsid w:val="002E0626"/>
    <w:rsid w:val="002E19E0"/>
    <w:rsid w:val="002E2A8A"/>
    <w:rsid w:val="002E4110"/>
    <w:rsid w:val="002E53D0"/>
    <w:rsid w:val="002E59F8"/>
    <w:rsid w:val="002E725B"/>
    <w:rsid w:val="00300E6C"/>
    <w:rsid w:val="00304F3F"/>
    <w:rsid w:val="003054C6"/>
    <w:rsid w:val="003062DC"/>
    <w:rsid w:val="0031001E"/>
    <w:rsid w:val="00310DC5"/>
    <w:rsid w:val="00310E90"/>
    <w:rsid w:val="0031151C"/>
    <w:rsid w:val="00312089"/>
    <w:rsid w:val="00316127"/>
    <w:rsid w:val="00316B1B"/>
    <w:rsid w:val="00321D49"/>
    <w:rsid w:val="00323A69"/>
    <w:rsid w:val="003326F4"/>
    <w:rsid w:val="00333F6E"/>
    <w:rsid w:val="00336C6E"/>
    <w:rsid w:val="0034204E"/>
    <w:rsid w:val="003435DA"/>
    <w:rsid w:val="00344445"/>
    <w:rsid w:val="0034452A"/>
    <w:rsid w:val="00353B70"/>
    <w:rsid w:val="00355269"/>
    <w:rsid w:val="00357225"/>
    <w:rsid w:val="00360883"/>
    <w:rsid w:val="00361AE4"/>
    <w:rsid w:val="003632E7"/>
    <w:rsid w:val="00366A42"/>
    <w:rsid w:val="00366ED3"/>
    <w:rsid w:val="00367650"/>
    <w:rsid w:val="00370926"/>
    <w:rsid w:val="00371B7E"/>
    <w:rsid w:val="00372988"/>
    <w:rsid w:val="00374055"/>
    <w:rsid w:val="0037628C"/>
    <w:rsid w:val="00376C7D"/>
    <w:rsid w:val="00377149"/>
    <w:rsid w:val="003867AE"/>
    <w:rsid w:val="003877D7"/>
    <w:rsid w:val="003945ED"/>
    <w:rsid w:val="00395FF3"/>
    <w:rsid w:val="003970AD"/>
    <w:rsid w:val="003A021A"/>
    <w:rsid w:val="003A4C41"/>
    <w:rsid w:val="003A58C6"/>
    <w:rsid w:val="003A65A6"/>
    <w:rsid w:val="003A6B07"/>
    <w:rsid w:val="003A75B3"/>
    <w:rsid w:val="003B251A"/>
    <w:rsid w:val="003B29E4"/>
    <w:rsid w:val="003B4D83"/>
    <w:rsid w:val="003B6109"/>
    <w:rsid w:val="003B7021"/>
    <w:rsid w:val="003B75A2"/>
    <w:rsid w:val="003C1C0B"/>
    <w:rsid w:val="003C3586"/>
    <w:rsid w:val="003C3E54"/>
    <w:rsid w:val="003D37FE"/>
    <w:rsid w:val="003D580B"/>
    <w:rsid w:val="003D7D9E"/>
    <w:rsid w:val="003E0850"/>
    <w:rsid w:val="003E0CFB"/>
    <w:rsid w:val="003E106B"/>
    <w:rsid w:val="003E6AD4"/>
    <w:rsid w:val="003F091F"/>
    <w:rsid w:val="003F1357"/>
    <w:rsid w:val="003F7B05"/>
    <w:rsid w:val="004026A2"/>
    <w:rsid w:val="00403C5D"/>
    <w:rsid w:val="00404173"/>
    <w:rsid w:val="0040669A"/>
    <w:rsid w:val="0041450C"/>
    <w:rsid w:val="00420040"/>
    <w:rsid w:val="00420BC4"/>
    <w:rsid w:val="00422734"/>
    <w:rsid w:val="004253F2"/>
    <w:rsid w:val="00432B8D"/>
    <w:rsid w:val="0043591D"/>
    <w:rsid w:val="00437084"/>
    <w:rsid w:val="004446C3"/>
    <w:rsid w:val="00447D1A"/>
    <w:rsid w:val="00450A15"/>
    <w:rsid w:val="00453A84"/>
    <w:rsid w:val="00455679"/>
    <w:rsid w:val="00455FE3"/>
    <w:rsid w:val="00457BC4"/>
    <w:rsid w:val="0046436E"/>
    <w:rsid w:val="00471249"/>
    <w:rsid w:val="00473BF1"/>
    <w:rsid w:val="00474777"/>
    <w:rsid w:val="004755EC"/>
    <w:rsid w:val="004760DB"/>
    <w:rsid w:val="00476237"/>
    <w:rsid w:val="00480773"/>
    <w:rsid w:val="00481D49"/>
    <w:rsid w:val="00485608"/>
    <w:rsid w:val="00493CFF"/>
    <w:rsid w:val="00496F3C"/>
    <w:rsid w:val="00497840"/>
    <w:rsid w:val="004A438B"/>
    <w:rsid w:val="004A4D91"/>
    <w:rsid w:val="004A5127"/>
    <w:rsid w:val="004B03FA"/>
    <w:rsid w:val="004B1D9B"/>
    <w:rsid w:val="004B22D6"/>
    <w:rsid w:val="004B4C7E"/>
    <w:rsid w:val="004B5DB9"/>
    <w:rsid w:val="004B6920"/>
    <w:rsid w:val="004B7132"/>
    <w:rsid w:val="004B7179"/>
    <w:rsid w:val="004C035D"/>
    <w:rsid w:val="004C0B52"/>
    <w:rsid w:val="004C45E5"/>
    <w:rsid w:val="004C5F19"/>
    <w:rsid w:val="004C5F70"/>
    <w:rsid w:val="004C7F46"/>
    <w:rsid w:val="004D1A9E"/>
    <w:rsid w:val="004D3BC9"/>
    <w:rsid w:val="004D6515"/>
    <w:rsid w:val="004D6DD5"/>
    <w:rsid w:val="004F2A7B"/>
    <w:rsid w:val="004F3AF6"/>
    <w:rsid w:val="004F5312"/>
    <w:rsid w:val="005012D0"/>
    <w:rsid w:val="00503C31"/>
    <w:rsid w:val="00504E52"/>
    <w:rsid w:val="0050552F"/>
    <w:rsid w:val="00505DD1"/>
    <w:rsid w:val="00506981"/>
    <w:rsid w:val="00510939"/>
    <w:rsid w:val="00520BB0"/>
    <w:rsid w:val="005217AC"/>
    <w:rsid w:val="00521962"/>
    <w:rsid w:val="00521FD1"/>
    <w:rsid w:val="0052408B"/>
    <w:rsid w:val="00524A55"/>
    <w:rsid w:val="00524E17"/>
    <w:rsid w:val="00525C10"/>
    <w:rsid w:val="00526A3A"/>
    <w:rsid w:val="00530F49"/>
    <w:rsid w:val="00531560"/>
    <w:rsid w:val="00533F34"/>
    <w:rsid w:val="00536BF4"/>
    <w:rsid w:val="00541A9B"/>
    <w:rsid w:val="00543E81"/>
    <w:rsid w:val="00544F3E"/>
    <w:rsid w:val="00546014"/>
    <w:rsid w:val="005526F9"/>
    <w:rsid w:val="00552863"/>
    <w:rsid w:val="00554778"/>
    <w:rsid w:val="005554EE"/>
    <w:rsid w:val="0055683F"/>
    <w:rsid w:val="00556DD8"/>
    <w:rsid w:val="0055705E"/>
    <w:rsid w:val="005600BE"/>
    <w:rsid w:val="0056201F"/>
    <w:rsid w:val="005629D1"/>
    <w:rsid w:val="00565B8B"/>
    <w:rsid w:val="00572B8E"/>
    <w:rsid w:val="00573DEE"/>
    <w:rsid w:val="00574158"/>
    <w:rsid w:val="00576442"/>
    <w:rsid w:val="005770D6"/>
    <w:rsid w:val="005772D5"/>
    <w:rsid w:val="0058527D"/>
    <w:rsid w:val="00585B55"/>
    <w:rsid w:val="00585DBF"/>
    <w:rsid w:val="00586156"/>
    <w:rsid w:val="00586524"/>
    <w:rsid w:val="00587E37"/>
    <w:rsid w:val="00594F93"/>
    <w:rsid w:val="0059533D"/>
    <w:rsid w:val="005A01B6"/>
    <w:rsid w:val="005A2073"/>
    <w:rsid w:val="005A2318"/>
    <w:rsid w:val="005B1196"/>
    <w:rsid w:val="005B30AF"/>
    <w:rsid w:val="005B39CB"/>
    <w:rsid w:val="005B78E9"/>
    <w:rsid w:val="005B7D8C"/>
    <w:rsid w:val="005C3298"/>
    <w:rsid w:val="005C7333"/>
    <w:rsid w:val="005C75F2"/>
    <w:rsid w:val="005D3D86"/>
    <w:rsid w:val="005D3DC4"/>
    <w:rsid w:val="005D5C82"/>
    <w:rsid w:val="005D6720"/>
    <w:rsid w:val="005D67CA"/>
    <w:rsid w:val="005D6C5F"/>
    <w:rsid w:val="005E3CDB"/>
    <w:rsid w:val="005E40AE"/>
    <w:rsid w:val="005E4B15"/>
    <w:rsid w:val="005E617F"/>
    <w:rsid w:val="005F2218"/>
    <w:rsid w:val="005F251D"/>
    <w:rsid w:val="005F4D8D"/>
    <w:rsid w:val="005F76F5"/>
    <w:rsid w:val="00600C09"/>
    <w:rsid w:val="00601DAF"/>
    <w:rsid w:val="00602AFA"/>
    <w:rsid w:val="006036D0"/>
    <w:rsid w:val="006062E1"/>
    <w:rsid w:val="00607A5E"/>
    <w:rsid w:val="00610695"/>
    <w:rsid w:val="00612A9E"/>
    <w:rsid w:val="006150B2"/>
    <w:rsid w:val="00615DD9"/>
    <w:rsid w:val="006167BF"/>
    <w:rsid w:val="00616AEC"/>
    <w:rsid w:val="00617B6E"/>
    <w:rsid w:val="00621633"/>
    <w:rsid w:val="00626EA0"/>
    <w:rsid w:val="0063033F"/>
    <w:rsid w:val="0063275B"/>
    <w:rsid w:val="0063344B"/>
    <w:rsid w:val="006337DD"/>
    <w:rsid w:val="00635051"/>
    <w:rsid w:val="00635F47"/>
    <w:rsid w:val="00637F46"/>
    <w:rsid w:val="006430AC"/>
    <w:rsid w:val="00644085"/>
    <w:rsid w:val="0064493D"/>
    <w:rsid w:val="00646181"/>
    <w:rsid w:val="006474F3"/>
    <w:rsid w:val="006507F3"/>
    <w:rsid w:val="00651C7A"/>
    <w:rsid w:val="006555CF"/>
    <w:rsid w:val="006559C6"/>
    <w:rsid w:val="00655C49"/>
    <w:rsid w:val="00662A54"/>
    <w:rsid w:val="006647F5"/>
    <w:rsid w:val="006667FD"/>
    <w:rsid w:val="00667AE2"/>
    <w:rsid w:val="00671BD1"/>
    <w:rsid w:val="0067454C"/>
    <w:rsid w:val="0067585C"/>
    <w:rsid w:val="00677BFC"/>
    <w:rsid w:val="0068559B"/>
    <w:rsid w:val="006875FB"/>
    <w:rsid w:val="00690520"/>
    <w:rsid w:val="006919FB"/>
    <w:rsid w:val="00692D63"/>
    <w:rsid w:val="00696211"/>
    <w:rsid w:val="006A036A"/>
    <w:rsid w:val="006A2957"/>
    <w:rsid w:val="006A67DB"/>
    <w:rsid w:val="006B3E09"/>
    <w:rsid w:val="006B6FBF"/>
    <w:rsid w:val="006B7FC3"/>
    <w:rsid w:val="006C1595"/>
    <w:rsid w:val="006C278E"/>
    <w:rsid w:val="006C566F"/>
    <w:rsid w:val="006C6734"/>
    <w:rsid w:val="006C70B7"/>
    <w:rsid w:val="006D1212"/>
    <w:rsid w:val="006D1417"/>
    <w:rsid w:val="006D3C8E"/>
    <w:rsid w:val="006D4EEA"/>
    <w:rsid w:val="006D6DD3"/>
    <w:rsid w:val="006D6EAA"/>
    <w:rsid w:val="006D711C"/>
    <w:rsid w:val="006E301F"/>
    <w:rsid w:val="006E63FB"/>
    <w:rsid w:val="006E683C"/>
    <w:rsid w:val="006E6F3E"/>
    <w:rsid w:val="006F07F5"/>
    <w:rsid w:val="006F13C0"/>
    <w:rsid w:val="006F3E65"/>
    <w:rsid w:val="006F50E2"/>
    <w:rsid w:val="006F50E7"/>
    <w:rsid w:val="006F6BD0"/>
    <w:rsid w:val="006F7207"/>
    <w:rsid w:val="00701F9C"/>
    <w:rsid w:val="00706547"/>
    <w:rsid w:val="00711BE2"/>
    <w:rsid w:val="00711D34"/>
    <w:rsid w:val="00712873"/>
    <w:rsid w:val="00715ED0"/>
    <w:rsid w:val="00720232"/>
    <w:rsid w:val="0072226E"/>
    <w:rsid w:val="00722F08"/>
    <w:rsid w:val="00723056"/>
    <w:rsid w:val="00723236"/>
    <w:rsid w:val="00723A91"/>
    <w:rsid w:val="00723ECC"/>
    <w:rsid w:val="0072449F"/>
    <w:rsid w:val="00724A36"/>
    <w:rsid w:val="00730687"/>
    <w:rsid w:val="00732DE4"/>
    <w:rsid w:val="0073478B"/>
    <w:rsid w:val="00735B2E"/>
    <w:rsid w:val="00737008"/>
    <w:rsid w:val="00741A6E"/>
    <w:rsid w:val="00742554"/>
    <w:rsid w:val="00743199"/>
    <w:rsid w:val="0074319C"/>
    <w:rsid w:val="00743B0A"/>
    <w:rsid w:val="007462EC"/>
    <w:rsid w:val="00746435"/>
    <w:rsid w:val="00751CD6"/>
    <w:rsid w:val="00751ED2"/>
    <w:rsid w:val="00753743"/>
    <w:rsid w:val="00754FB6"/>
    <w:rsid w:val="0075647D"/>
    <w:rsid w:val="00761D07"/>
    <w:rsid w:val="007635E8"/>
    <w:rsid w:val="0076365C"/>
    <w:rsid w:val="00763698"/>
    <w:rsid w:val="00764E69"/>
    <w:rsid w:val="00766EBC"/>
    <w:rsid w:val="0077230D"/>
    <w:rsid w:val="007728F9"/>
    <w:rsid w:val="0077450B"/>
    <w:rsid w:val="007763C6"/>
    <w:rsid w:val="00776662"/>
    <w:rsid w:val="007773F6"/>
    <w:rsid w:val="00781131"/>
    <w:rsid w:val="007832B6"/>
    <w:rsid w:val="0079059A"/>
    <w:rsid w:val="00790E26"/>
    <w:rsid w:val="00791BF5"/>
    <w:rsid w:val="00793070"/>
    <w:rsid w:val="0079339D"/>
    <w:rsid w:val="00794380"/>
    <w:rsid w:val="007A3AD8"/>
    <w:rsid w:val="007A4108"/>
    <w:rsid w:val="007A549C"/>
    <w:rsid w:val="007A78DC"/>
    <w:rsid w:val="007B0F72"/>
    <w:rsid w:val="007B1BF7"/>
    <w:rsid w:val="007B5ED3"/>
    <w:rsid w:val="007C02E1"/>
    <w:rsid w:val="007C380F"/>
    <w:rsid w:val="007C3DB0"/>
    <w:rsid w:val="007C3DB4"/>
    <w:rsid w:val="007D47F4"/>
    <w:rsid w:val="007D57C5"/>
    <w:rsid w:val="007E1395"/>
    <w:rsid w:val="007E14E5"/>
    <w:rsid w:val="007E320D"/>
    <w:rsid w:val="007E3F11"/>
    <w:rsid w:val="007E697B"/>
    <w:rsid w:val="007F020E"/>
    <w:rsid w:val="007F25AE"/>
    <w:rsid w:val="007F39A6"/>
    <w:rsid w:val="007F46EF"/>
    <w:rsid w:val="00800C3D"/>
    <w:rsid w:val="00800D87"/>
    <w:rsid w:val="00801AD2"/>
    <w:rsid w:val="00802DF6"/>
    <w:rsid w:val="00805770"/>
    <w:rsid w:val="00805E20"/>
    <w:rsid w:val="008102DA"/>
    <w:rsid w:val="00813A0C"/>
    <w:rsid w:val="00814C83"/>
    <w:rsid w:val="0082113D"/>
    <w:rsid w:val="00825C6B"/>
    <w:rsid w:val="00830AC4"/>
    <w:rsid w:val="00834554"/>
    <w:rsid w:val="008353ED"/>
    <w:rsid w:val="00835FDB"/>
    <w:rsid w:val="0083730F"/>
    <w:rsid w:val="008446BE"/>
    <w:rsid w:val="008465C5"/>
    <w:rsid w:val="0085315B"/>
    <w:rsid w:val="00856C0D"/>
    <w:rsid w:val="008650E6"/>
    <w:rsid w:val="00871383"/>
    <w:rsid w:val="00872F89"/>
    <w:rsid w:val="00874726"/>
    <w:rsid w:val="00874CEE"/>
    <w:rsid w:val="008764C8"/>
    <w:rsid w:val="008767E6"/>
    <w:rsid w:val="0087699D"/>
    <w:rsid w:val="008818CF"/>
    <w:rsid w:val="00882ED5"/>
    <w:rsid w:val="008840CC"/>
    <w:rsid w:val="00884C97"/>
    <w:rsid w:val="00884CDD"/>
    <w:rsid w:val="00885CEC"/>
    <w:rsid w:val="00890967"/>
    <w:rsid w:val="00892C46"/>
    <w:rsid w:val="00896DE9"/>
    <w:rsid w:val="008A0939"/>
    <w:rsid w:val="008A0F68"/>
    <w:rsid w:val="008A5959"/>
    <w:rsid w:val="008A6874"/>
    <w:rsid w:val="008B2333"/>
    <w:rsid w:val="008B395E"/>
    <w:rsid w:val="008B5A99"/>
    <w:rsid w:val="008B5B30"/>
    <w:rsid w:val="008B71EE"/>
    <w:rsid w:val="008B734D"/>
    <w:rsid w:val="008C0B68"/>
    <w:rsid w:val="008C16E0"/>
    <w:rsid w:val="008C2251"/>
    <w:rsid w:val="008D5159"/>
    <w:rsid w:val="008E1E41"/>
    <w:rsid w:val="008E2706"/>
    <w:rsid w:val="008F13AA"/>
    <w:rsid w:val="008F21C4"/>
    <w:rsid w:val="008F34AA"/>
    <w:rsid w:val="00901C30"/>
    <w:rsid w:val="00907FF0"/>
    <w:rsid w:val="00910399"/>
    <w:rsid w:val="009109B0"/>
    <w:rsid w:val="009128F6"/>
    <w:rsid w:val="00914D0C"/>
    <w:rsid w:val="00915364"/>
    <w:rsid w:val="00916339"/>
    <w:rsid w:val="009217EB"/>
    <w:rsid w:val="00924B20"/>
    <w:rsid w:val="00927C21"/>
    <w:rsid w:val="00931A08"/>
    <w:rsid w:val="00933C92"/>
    <w:rsid w:val="00935AE1"/>
    <w:rsid w:val="00942B48"/>
    <w:rsid w:val="00943E01"/>
    <w:rsid w:val="00944040"/>
    <w:rsid w:val="00944DCA"/>
    <w:rsid w:val="009463FF"/>
    <w:rsid w:val="009508FF"/>
    <w:rsid w:val="009537DF"/>
    <w:rsid w:val="009557AB"/>
    <w:rsid w:val="00957E5A"/>
    <w:rsid w:val="0096255C"/>
    <w:rsid w:val="00962B96"/>
    <w:rsid w:val="009666EA"/>
    <w:rsid w:val="00971115"/>
    <w:rsid w:val="009744C8"/>
    <w:rsid w:val="00976927"/>
    <w:rsid w:val="00984D63"/>
    <w:rsid w:val="009856EB"/>
    <w:rsid w:val="009857D3"/>
    <w:rsid w:val="00985E24"/>
    <w:rsid w:val="009865BE"/>
    <w:rsid w:val="0099237B"/>
    <w:rsid w:val="00993E68"/>
    <w:rsid w:val="00996962"/>
    <w:rsid w:val="009A04EA"/>
    <w:rsid w:val="009A258B"/>
    <w:rsid w:val="009A531E"/>
    <w:rsid w:val="009A57E1"/>
    <w:rsid w:val="009A7444"/>
    <w:rsid w:val="009B08A1"/>
    <w:rsid w:val="009B0BA6"/>
    <w:rsid w:val="009B111D"/>
    <w:rsid w:val="009B2D6B"/>
    <w:rsid w:val="009B38CF"/>
    <w:rsid w:val="009B4340"/>
    <w:rsid w:val="009B69A8"/>
    <w:rsid w:val="009C5DCA"/>
    <w:rsid w:val="009D0382"/>
    <w:rsid w:val="009D2470"/>
    <w:rsid w:val="009D2954"/>
    <w:rsid w:val="009D73E6"/>
    <w:rsid w:val="009D79A2"/>
    <w:rsid w:val="009E29AE"/>
    <w:rsid w:val="009F1BFF"/>
    <w:rsid w:val="009F3AD9"/>
    <w:rsid w:val="009F47EA"/>
    <w:rsid w:val="00A044CB"/>
    <w:rsid w:val="00A046EF"/>
    <w:rsid w:val="00A047B3"/>
    <w:rsid w:val="00A056A0"/>
    <w:rsid w:val="00A068D5"/>
    <w:rsid w:val="00A07565"/>
    <w:rsid w:val="00A12155"/>
    <w:rsid w:val="00A137CB"/>
    <w:rsid w:val="00A142C9"/>
    <w:rsid w:val="00A17BA7"/>
    <w:rsid w:val="00A20A04"/>
    <w:rsid w:val="00A21DCC"/>
    <w:rsid w:val="00A238A3"/>
    <w:rsid w:val="00A23FFE"/>
    <w:rsid w:val="00A25CC5"/>
    <w:rsid w:val="00A31E4A"/>
    <w:rsid w:val="00A333BD"/>
    <w:rsid w:val="00A341A9"/>
    <w:rsid w:val="00A5273F"/>
    <w:rsid w:val="00A56445"/>
    <w:rsid w:val="00A6379B"/>
    <w:rsid w:val="00A64679"/>
    <w:rsid w:val="00A64CD2"/>
    <w:rsid w:val="00A70D06"/>
    <w:rsid w:val="00A71EC5"/>
    <w:rsid w:val="00A72A3C"/>
    <w:rsid w:val="00A748F0"/>
    <w:rsid w:val="00A80115"/>
    <w:rsid w:val="00A817AE"/>
    <w:rsid w:val="00A874B0"/>
    <w:rsid w:val="00A9197C"/>
    <w:rsid w:val="00A92C9A"/>
    <w:rsid w:val="00A93E33"/>
    <w:rsid w:val="00A972F3"/>
    <w:rsid w:val="00AA05EC"/>
    <w:rsid w:val="00AA220F"/>
    <w:rsid w:val="00AA2D4B"/>
    <w:rsid w:val="00AA3239"/>
    <w:rsid w:val="00AA61EE"/>
    <w:rsid w:val="00AA678C"/>
    <w:rsid w:val="00AB0FE2"/>
    <w:rsid w:val="00AB199F"/>
    <w:rsid w:val="00AC0457"/>
    <w:rsid w:val="00AC1B63"/>
    <w:rsid w:val="00AC49A4"/>
    <w:rsid w:val="00AC752A"/>
    <w:rsid w:val="00AC78B6"/>
    <w:rsid w:val="00AD0133"/>
    <w:rsid w:val="00AD3CE2"/>
    <w:rsid w:val="00AE1A6C"/>
    <w:rsid w:val="00AE2282"/>
    <w:rsid w:val="00AE621E"/>
    <w:rsid w:val="00AE6806"/>
    <w:rsid w:val="00AF2494"/>
    <w:rsid w:val="00AF4B0E"/>
    <w:rsid w:val="00AF526B"/>
    <w:rsid w:val="00B00B7F"/>
    <w:rsid w:val="00B00CBD"/>
    <w:rsid w:val="00B0216C"/>
    <w:rsid w:val="00B02446"/>
    <w:rsid w:val="00B04BB0"/>
    <w:rsid w:val="00B05E9F"/>
    <w:rsid w:val="00B0632C"/>
    <w:rsid w:val="00B130C2"/>
    <w:rsid w:val="00B156C8"/>
    <w:rsid w:val="00B17C42"/>
    <w:rsid w:val="00B239F7"/>
    <w:rsid w:val="00B23D62"/>
    <w:rsid w:val="00B24F27"/>
    <w:rsid w:val="00B255AA"/>
    <w:rsid w:val="00B310FD"/>
    <w:rsid w:val="00B3628E"/>
    <w:rsid w:val="00B36EB3"/>
    <w:rsid w:val="00B37BA3"/>
    <w:rsid w:val="00B413F7"/>
    <w:rsid w:val="00B41CF8"/>
    <w:rsid w:val="00B425B4"/>
    <w:rsid w:val="00B4756E"/>
    <w:rsid w:val="00B51AB6"/>
    <w:rsid w:val="00B52936"/>
    <w:rsid w:val="00B53747"/>
    <w:rsid w:val="00B54933"/>
    <w:rsid w:val="00B55526"/>
    <w:rsid w:val="00B56604"/>
    <w:rsid w:val="00B57168"/>
    <w:rsid w:val="00B617D6"/>
    <w:rsid w:val="00B63DC2"/>
    <w:rsid w:val="00B63F3C"/>
    <w:rsid w:val="00B6520F"/>
    <w:rsid w:val="00B67A13"/>
    <w:rsid w:val="00B72FE5"/>
    <w:rsid w:val="00B7558E"/>
    <w:rsid w:val="00B77EA1"/>
    <w:rsid w:val="00B82E8B"/>
    <w:rsid w:val="00B86EE9"/>
    <w:rsid w:val="00B92CAD"/>
    <w:rsid w:val="00B95CB1"/>
    <w:rsid w:val="00B97537"/>
    <w:rsid w:val="00BA2EF0"/>
    <w:rsid w:val="00BA5991"/>
    <w:rsid w:val="00BA60C0"/>
    <w:rsid w:val="00BA6747"/>
    <w:rsid w:val="00BA74A1"/>
    <w:rsid w:val="00BB0A5B"/>
    <w:rsid w:val="00BB11FA"/>
    <w:rsid w:val="00BB2D6C"/>
    <w:rsid w:val="00BB4717"/>
    <w:rsid w:val="00BB780D"/>
    <w:rsid w:val="00BC7BB6"/>
    <w:rsid w:val="00BD12EF"/>
    <w:rsid w:val="00BD3F12"/>
    <w:rsid w:val="00BD5BE1"/>
    <w:rsid w:val="00BD6A8D"/>
    <w:rsid w:val="00BE26A9"/>
    <w:rsid w:val="00BE4B5E"/>
    <w:rsid w:val="00BE5E76"/>
    <w:rsid w:val="00BF2EF6"/>
    <w:rsid w:val="00BF46B1"/>
    <w:rsid w:val="00BF4CAD"/>
    <w:rsid w:val="00BF5EDA"/>
    <w:rsid w:val="00C01414"/>
    <w:rsid w:val="00C0172A"/>
    <w:rsid w:val="00C01981"/>
    <w:rsid w:val="00C01C51"/>
    <w:rsid w:val="00C01FC5"/>
    <w:rsid w:val="00C07B19"/>
    <w:rsid w:val="00C1072F"/>
    <w:rsid w:val="00C13A81"/>
    <w:rsid w:val="00C2326B"/>
    <w:rsid w:val="00C23E12"/>
    <w:rsid w:val="00C26215"/>
    <w:rsid w:val="00C271D0"/>
    <w:rsid w:val="00C32562"/>
    <w:rsid w:val="00C36F77"/>
    <w:rsid w:val="00C40A6C"/>
    <w:rsid w:val="00C410B1"/>
    <w:rsid w:val="00C42396"/>
    <w:rsid w:val="00C453B0"/>
    <w:rsid w:val="00C46851"/>
    <w:rsid w:val="00C47E0D"/>
    <w:rsid w:val="00C511F6"/>
    <w:rsid w:val="00C52B07"/>
    <w:rsid w:val="00C55BC2"/>
    <w:rsid w:val="00C566D3"/>
    <w:rsid w:val="00C62AB9"/>
    <w:rsid w:val="00C63F81"/>
    <w:rsid w:val="00C660EB"/>
    <w:rsid w:val="00C67EC5"/>
    <w:rsid w:val="00C723B6"/>
    <w:rsid w:val="00C73D02"/>
    <w:rsid w:val="00C82517"/>
    <w:rsid w:val="00C82A7C"/>
    <w:rsid w:val="00C85902"/>
    <w:rsid w:val="00C87E0B"/>
    <w:rsid w:val="00C908A2"/>
    <w:rsid w:val="00C931B0"/>
    <w:rsid w:val="00C93DCE"/>
    <w:rsid w:val="00C93F33"/>
    <w:rsid w:val="00C94159"/>
    <w:rsid w:val="00C94C40"/>
    <w:rsid w:val="00CA2241"/>
    <w:rsid w:val="00CA4497"/>
    <w:rsid w:val="00CA6AD1"/>
    <w:rsid w:val="00CB03E9"/>
    <w:rsid w:val="00CB165A"/>
    <w:rsid w:val="00CB5024"/>
    <w:rsid w:val="00CB7A48"/>
    <w:rsid w:val="00CC311C"/>
    <w:rsid w:val="00CD25D2"/>
    <w:rsid w:val="00CD27EF"/>
    <w:rsid w:val="00CD2EDE"/>
    <w:rsid w:val="00CD467F"/>
    <w:rsid w:val="00CD4C86"/>
    <w:rsid w:val="00CD5B8D"/>
    <w:rsid w:val="00CD6DDF"/>
    <w:rsid w:val="00CD6EC4"/>
    <w:rsid w:val="00CE141E"/>
    <w:rsid w:val="00CE21AE"/>
    <w:rsid w:val="00CE3BCC"/>
    <w:rsid w:val="00CE6C57"/>
    <w:rsid w:val="00CF08A1"/>
    <w:rsid w:val="00CF27D2"/>
    <w:rsid w:val="00CF5BF5"/>
    <w:rsid w:val="00CF7412"/>
    <w:rsid w:val="00D00C6F"/>
    <w:rsid w:val="00D03212"/>
    <w:rsid w:val="00D0629D"/>
    <w:rsid w:val="00D12CF9"/>
    <w:rsid w:val="00D1376F"/>
    <w:rsid w:val="00D13C56"/>
    <w:rsid w:val="00D14A49"/>
    <w:rsid w:val="00D15F65"/>
    <w:rsid w:val="00D215B8"/>
    <w:rsid w:val="00D24625"/>
    <w:rsid w:val="00D257E3"/>
    <w:rsid w:val="00D320B2"/>
    <w:rsid w:val="00D353FA"/>
    <w:rsid w:val="00D41021"/>
    <w:rsid w:val="00D4192B"/>
    <w:rsid w:val="00D47976"/>
    <w:rsid w:val="00D52C01"/>
    <w:rsid w:val="00D5305A"/>
    <w:rsid w:val="00D54EF8"/>
    <w:rsid w:val="00D554FF"/>
    <w:rsid w:val="00D560BC"/>
    <w:rsid w:val="00D56CE6"/>
    <w:rsid w:val="00D6350E"/>
    <w:rsid w:val="00D6775B"/>
    <w:rsid w:val="00D70E73"/>
    <w:rsid w:val="00D7304B"/>
    <w:rsid w:val="00D73243"/>
    <w:rsid w:val="00D73E26"/>
    <w:rsid w:val="00D75408"/>
    <w:rsid w:val="00D76155"/>
    <w:rsid w:val="00D82DF5"/>
    <w:rsid w:val="00D83A72"/>
    <w:rsid w:val="00D85AC6"/>
    <w:rsid w:val="00D86542"/>
    <w:rsid w:val="00D86F35"/>
    <w:rsid w:val="00D90FEE"/>
    <w:rsid w:val="00D91AEB"/>
    <w:rsid w:val="00D92594"/>
    <w:rsid w:val="00D92776"/>
    <w:rsid w:val="00D95E89"/>
    <w:rsid w:val="00D9656A"/>
    <w:rsid w:val="00D96784"/>
    <w:rsid w:val="00D96D94"/>
    <w:rsid w:val="00D9730D"/>
    <w:rsid w:val="00DA09B9"/>
    <w:rsid w:val="00DA28C6"/>
    <w:rsid w:val="00DA7810"/>
    <w:rsid w:val="00DA79AE"/>
    <w:rsid w:val="00DB31E9"/>
    <w:rsid w:val="00DB4BB7"/>
    <w:rsid w:val="00DB6E0F"/>
    <w:rsid w:val="00DB6E10"/>
    <w:rsid w:val="00DC43CC"/>
    <w:rsid w:val="00DC538E"/>
    <w:rsid w:val="00DD3BB6"/>
    <w:rsid w:val="00DE078A"/>
    <w:rsid w:val="00DE10C8"/>
    <w:rsid w:val="00DE2589"/>
    <w:rsid w:val="00DE3CFD"/>
    <w:rsid w:val="00DE3F6B"/>
    <w:rsid w:val="00DE41F4"/>
    <w:rsid w:val="00DE6357"/>
    <w:rsid w:val="00DE6403"/>
    <w:rsid w:val="00DE70E5"/>
    <w:rsid w:val="00DF423B"/>
    <w:rsid w:val="00DF54FF"/>
    <w:rsid w:val="00DF6C4F"/>
    <w:rsid w:val="00E0094E"/>
    <w:rsid w:val="00E00A31"/>
    <w:rsid w:val="00E025C5"/>
    <w:rsid w:val="00E03EB3"/>
    <w:rsid w:val="00E04165"/>
    <w:rsid w:val="00E0438A"/>
    <w:rsid w:val="00E070DD"/>
    <w:rsid w:val="00E07E6B"/>
    <w:rsid w:val="00E1145A"/>
    <w:rsid w:val="00E1224A"/>
    <w:rsid w:val="00E12E65"/>
    <w:rsid w:val="00E1467A"/>
    <w:rsid w:val="00E1789D"/>
    <w:rsid w:val="00E17DDD"/>
    <w:rsid w:val="00E2314F"/>
    <w:rsid w:val="00E2710F"/>
    <w:rsid w:val="00E27974"/>
    <w:rsid w:val="00E30DED"/>
    <w:rsid w:val="00E31C57"/>
    <w:rsid w:val="00E335BD"/>
    <w:rsid w:val="00E341A2"/>
    <w:rsid w:val="00E343B8"/>
    <w:rsid w:val="00E34856"/>
    <w:rsid w:val="00E365A6"/>
    <w:rsid w:val="00E41107"/>
    <w:rsid w:val="00E45C07"/>
    <w:rsid w:val="00E50714"/>
    <w:rsid w:val="00E519E5"/>
    <w:rsid w:val="00E57139"/>
    <w:rsid w:val="00E579C5"/>
    <w:rsid w:val="00E6266A"/>
    <w:rsid w:val="00E64551"/>
    <w:rsid w:val="00E648AD"/>
    <w:rsid w:val="00E64C7E"/>
    <w:rsid w:val="00E656CD"/>
    <w:rsid w:val="00E66A18"/>
    <w:rsid w:val="00E66B38"/>
    <w:rsid w:val="00E700F8"/>
    <w:rsid w:val="00E7015D"/>
    <w:rsid w:val="00E707B0"/>
    <w:rsid w:val="00E720A3"/>
    <w:rsid w:val="00E831C4"/>
    <w:rsid w:val="00E90B15"/>
    <w:rsid w:val="00E9102E"/>
    <w:rsid w:val="00E956CB"/>
    <w:rsid w:val="00E97D5E"/>
    <w:rsid w:val="00EA61F5"/>
    <w:rsid w:val="00EB0144"/>
    <w:rsid w:val="00EB044C"/>
    <w:rsid w:val="00EB2037"/>
    <w:rsid w:val="00EB335F"/>
    <w:rsid w:val="00EB4398"/>
    <w:rsid w:val="00EC050B"/>
    <w:rsid w:val="00EC074A"/>
    <w:rsid w:val="00ED1433"/>
    <w:rsid w:val="00ED4FEA"/>
    <w:rsid w:val="00ED612D"/>
    <w:rsid w:val="00ED74E4"/>
    <w:rsid w:val="00EE2F5F"/>
    <w:rsid w:val="00EE40FE"/>
    <w:rsid w:val="00EE6FB3"/>
    <w:rsid w:val="00EE7732"/>
    <w:rsid w:val="00EF5756"/>
    <w:rsid w:val="00EF6577"/>
    <w:rsid w:val="00EF729D"/>
    <w:rsid w:val="00F00F87"/>
    <w:rsid w:val="00F0169E"/>
    <w:rsid w:val="00F0373E"/>
    <w:rsid w:val="00F13AB4"/>
    <w:rsid w:val="00F14D3D"/>
    <w:rsid w:val="00F1591D"/>
    <w:rsid w:val="00F17381"/>
    <w:rsid w:val="00F17473"/>
    <w:rsid w:val="00F175A6"/>
    <w:rsid w:val="00F20107"/>
    <w:rsid w:val="00F23268"/>
    <w:rsid w:val="00F246C5"/>
    <w:rsid w:val="00F256A2"/>
    <w:rsid w:val="00F25764"/>
    <w:rsid w:val="00F27794"/>
    <w:rsid w:val="00F317AE"/>
    <w:rsid w:val="00F31A6E"/>
    <w:rsid w:val="00F31F9F"/>
    <w:rsid w:val="00F3328F"/>
    <w:rsid w:val="00F34400"/>
    <w:rsid w:val="00F34CC5"/>
    <w:rsid w:val="00F40943"/>
    <w:rsid w:val="00F40A9E"/>
    <w:rsid w:val="00F419FE"/>
    <w:rsid w:val="00F456DD"/>
    <w:rsid w:val="00F474F3"/>
    <w:rsid w:val="00F478CD"/>
    <w:rsid w:val="00F525E6"/>
    <w:rsid w:val="00F54EC4"/>
    <w:rsid w:val="00F564C0"/>
    <w:rsid w:val="00F57029"/>
    <w:rsid w:val="00F6723C"/>
    <w:rsid w:val="00F7097F"/>
    <w:rsid w:val="00F75FA7"/>
    <w:rsid w:val="00F7716D"/>
    <w:rsid w:val="00F81C48"/>
    <w:rsid w:val="00F85352"/>
    <w:rsid w:val="00F86C97"/>
    <w:rsid w:val="00F92401"/>
    <w:rsid w:val="00F93BA5"/>
    <w:rsid w:val="00F93E23"/>
    <w:rsid w:val="00F9498D"/>
    <w:rsid w:val="00F961CC"/>
    <w:rsid w:val="00FA0AE0"/>
    <w:rsid w:val="00FA0F4F"/>
    <w:rsid w:val="00FA20B4"/>
    <w:rsid w:val="00FA2AD3"/>
    <w:rsid w:val="00FA5FEA"/>
    <w:rsid w:val="00FB53B4"/>
    <w:rsid w:val="00FC064B"/>
    <w:rsid w:val="00FC23B8"/>
    <w:rsid w:val="00FC3342"/>
    <w:rsid w:val="00FC34CA"/>
    <w:rsid w:val="00FD1FCC"/>
    <w:rsid w:val="00FD40C1"/>
    <w:rsid w:val="00FD49BF"/>
    <w:rsid w:val="00FD5FD9"/>
    <w:rsid w:val="00FD6FBF"/>
    <w:rsid w:val="00FE040E"/>
    <w:rsid w:val="00FE1F20"/>
    <w:rsid w:val="00FE2E95"/>
    <w:rsid w:val="00FE3220"/>
    <w:rsid w:val="00FE3584"/>
    <w:rsid w:val="00FE4A48"/>
    <w:rsid w:val="00FE597D"/>
    <w:rsid w:val="00FE707B"/>
    <w:rsid w:val="00FF581B"/>
    <w:rsid w:val="00FF5D45"/>
    <w:rsid w:val="00FF7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EDC2428"/>
  <w15:chartTrackingRefBased/>
  <w15:docId w15:val="{3BD870D0-2011-494B-A8B3-1D72A805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bCs/>
    </w:rPr>
  </w:style>
  <w:style w:type="paragraph" w:styleId="Nadpis2">
    <w:name w:val="heading 2"/>
    <w:basedOn w:val="Normln"/>
    <w:next w:val="Normln"/>
    <w:qFormat/>
    <w:pPr>
      <w:keepNext/>
      <w:numPr>
        <w:ilvl w:val="1"/>
        <w:numId w:val="1"/>
      </w:numPr>
      <w:ind w:firstLine="360"/>
      <w:jc w:val="center"/>
      <w:outlineLvl w:val="1"/>
    </w:pPr>
    <w:rPr>
      <w:b/>
      <w:bCs/>
    </w:rPr>
  </w:style>
  <w:style w:type="paragraph" w:styleId="Nadpis3">
    <w:name w:val="heading 3"/>
    <w:basedOn w:val="Normln"/>
    <w:next w:val="Normln"/>
    <w:qFormat/>
    <w:pPr>
      <w:keepNext/>
      <w:jc w:val="center"/>
      <w:outlineLvl w:val="2"/>
    </w:pPr>
    <w:rPr>
      <w:b/>
      <w:u w:val="single"/>
    </w:rPr>
  </w:style>
  <w:style w:type="paragraph" w:styleId="Nadpis4">
    <w:name w:val="heading 4"/>
    <w:basedOn w:val="Normln"/>
    <w:next w:val="Normln"/>
    <w:link w:val="Nadpis4Char"/>
    <w:uiPriority w:val="9"/>
    <w:semiHidden/>
    <w:unhideWhenUsed/>
    <w:qFormat/>
    <w:rsid w:val="009666E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1">
    <w:name w:val="Standardní písmo odstavce1"/>
  </w:style>
  <w:style w:type="character" w:styleId="slostrnky">
    <w:name w:val="page number"/>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tabs>
        <w:tab w:val="left" w:pos="360"/>
      </w:tabs>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720" w:hanging="720"/>
    </w:pPr>
  </w:style>
  <w:style w:type="paragraph" w:customStyle="1" w:styleId="Zkladntextodsazen21">
    <w:name w:val="Základní text odsazený 21"/>
    <w:basedOn w:val="Normln"/>
    <w:pPr>
      <w:ind w:firstLine="360"/>
    </w:pPr>
  </w:style>
  <w:style w:type="paragraph" w:styleId="Nzev">
    <w:name w:val="Title"/>
    <w:basedOn w:val="Normln"/>
    <w:next w:val="Podnadpis"/>
    <w:qFormat/>
    <w:pPr>
      <w:jc w:val="center"/>
    </w:pPr>
    <w:rPr>
      <w:b/>
      <w:bCs/>
      <w:sz w:val="44"/>
    </w:rPr>
  </w:style>
  <w:style w:type="paragraph" w:styleId="Podnadpis">
    <w:name w:val="Subtitle"/>
    <w:basedOn w:val="Nadpis"/>
    <w:next w:val="Zkladntext"/>
    <w:qFormat/>
    <w:pPr>
      <w:jc w:val="center"/>
    </w:pPr>
    <w:rPr>
      <w:i/>
      <w:iCs/>
    </w:rPr>
  </w:style>
  <w:style w:type="paragraph" w:customStyle="1" w:styleId="Zkladntextodsazen31">
    <w:name w:val="Základní text odsazený 31"/>
    <w:basedOn w:val="Normln"/>
    <w:pPr>
      <w:tabs>
        <w:tab w:val="left" w:pos="1800"/>
      </w:tabs>
      <w:ind w:left="360" w:hanging="360"/>
      <w:jc w:val="both"/>
    </w:pPr>
  </w:style>
  <w:style w:type="paragraph" w:styleId="Zpat">
    <w:name w:val="foot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lang w:eastAsia="ar-SA"/>
    </w:rPr>
  </w:style>
  <w:style w:type="paragraph" w:styleId="Odstavecseseznamem">
    <w:name w:val="List Paragraph"/>
    <w:basedOn w:val="Normln"/>
    <w:uiPriority w:val="34"/>
    <w:qFormat/>
    <w:pPr>
      <w:ind w:left="708"/>
    </w:pPr>
  </w:style>
  <w:style w:type="paragraph" w:styleId="Zhlav">
    <w:name w:val="header"/>
    <w:basedOn w:val="Normln"/>
    <w:unhideWhenUsed/>
    <w:pPr>
      <w:tabs>
        <w:tab w:val="center" w:pos="4536"/>
        <w:tab w:val="right" w:pos="9072"/>
      </w:tabs>
    </w:pPr>
  </w:style>
  <w:style w:type="character" w:customStyle="1" w:styleId="ZhlavChar">
    <w:name w:val="Záhlaví Char"/>
    <w:rPr>
      <w:sz w:val="24"/>
      <w:szCs w:val="24"/>
      <w:lang w:eastAsia="ar-SA"/>
    </w:rPr>
  </w:style>
  <w:style w:type="character" w:customStyle="1" w:styleId="ZpatChar">
    <w:name w:val="Zápatí Char"/>
    <w:rPr>
      <w:sz w:val="24"/>
      <w:szCs w:val="24"/>
      <w:lang w:eastAsia="ar-SA"/>
    </w:rPr>
  </w:style>
  <w:style w:type="paragraph" w:styleId="Normlnweb">
    <w:name w:val="Normal (Web)"/>
    <w:basedOn w:val="Normln"/>
    <w:pPr>
      <w:suppressAutoHyphens w:val="0"/>
      <w:spacing w:before="100" w:beforeAutospacing="1" w:after="119"/>
    </w:pPr>
    <w:rPr>
      <w:lang w:eastAsia="cs-CZ"/>
    </w:rPr>
  </w:style>
  <w:style w:type="character" w:styleId="Hypertextovodkaz">
    <w:name w:val="Hyperlink"/>
    <w:unhideWhenUsed/>
    <w:rPr>
      <w:color w:val="0000FF"/>
      <w:u w:val="single"/>
    </w:rPr>
  </w:style>
  <w:style w:type="character" w:styleId="Siln">
    <w:name w:val="Strong"/>
    <w:qFormat/>
    <w:rPr>
      <w:b/>
      <w:bCs/>
    </w:rPr>
  </w:style>
  <w:style w:type="paragraph" w:styleId="Zkladntextodsazen2">
    <w:name w:val="Body Text Indent 2"/>
    <w:basedOn w:val="Normln"/>
    <w:pPr>
      <w:spacing w:before="60"/>
      <w:ind w:left="2127" w:hanging="2127"/>
      <w:jc w:val="both"/>
    </w:pPr>
    <w:rPr>
      <w:noProof/>
    </w:rPr>
  </w:style>
  <w:style w:type="paragraph" w:styleId="Zkladntextodsazen3">
    <w:name w:val="Body Text Indent 3"/>
    <w:basedOn w:val="Normln"/>
    <w:pPr>
      <w:ind w:left="1425" w:hanging="1425"/>
      <w:jc w:val="both"/>
    </w:pPr>
    <w:rPr>
      <w:noProof/>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customStyle="1" w:styleId="OdstavecSmlouvy">
    <w:name w:val="OdstavecSmlouvy"/>
    <w:basedOn w:val="Normln"/>
    <w:rsid w:val="00002491"/>
    <w:pPr>
      <w:keepLines/>
      <w:numPr>
        <w:numId w:val="10"/>
      </w:numPr>
      <w:tabs>
        <w:tab w:val="left" w:pos="426"/>
        <w:tab w:val="left" w:pos="1701"/>
      </w:tabs>
      <w:suppressAutoHyphens w:val="0"/>
      <w:spacing w:after="120"/>
      <w:jc w:val="both"/>
    </w:pPr>
    <w:rPr>
      <w:szCs w:val="20"/>
      <w:lang w:eastAsia="cs-CZ"/>
    </w:rPr>
  </w:style>
  <w:style w:type="table" w:styleId="Mkatabulky">
    <w:name w:val="Table Grid"/>
    <w:basedOn w:val="Normlntabulka"/>
    <w:rsid w:val="007B0F7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
    <w:rsid w:val="005E3CDB"/>
    <w:pPr>
      <w:suppressAutoHyphens w:val="0"/>
      <w:spacing w:after="160" w:line="240" w:lineRule="exact"/>
    </w:pPr>
    <w:rPr>
      <w:rFonts w:ascii="Verdana" w:hAnsi="Verdana"/>
      <w:sz w:val="20"/>
      <w:szCs w:val="20"/>
      <w:lang w:val="en-US" w:eastAsia="en-US"/>
    </w:rPr>
  </w:style>
  <w:style w:type="paragraph" w:customStyle="1" w:styleId="CharChar">
    <w:name w:val="Char Char"/>
    <w:basedOn w:val="Normln"/>
    <w:rsid w:val="00246749"/>
    <w:pPr>
      <w:suppressAutoHyphens w:val="0"/>
      <w:spacing w:after="160" w:line="240" w:lineRule="exact"/>
    </w:pPr>
    <w:rPr>
      <w:rFonts w:ascii="Verdana" w:hAnsi="Verdana" w:cs="Verdana"/>
      <w:sz w:val="20"/>
      <w:szCs w:val="20"/>
      <w:lang w:val="en-US" w:eastAsia="en-US"/>
    </w:rPr>
  </w:style>
  <w:style w:type="paragraph" w:customStyle="1" w:styleId="CharCharChar">
    <w:name w:val="Char Char Char"/>
    <w:basedOn w:val="Normln"/>
    <w:rsid w:val="009B0BA6"/>
    <w:pPr>
      <w:suppressAutoHyphens w:val="0"/>
      <w:spacing w:after="160" w:line="240" w:lineRule="exact"/>
    </w:pPr>
    <w:rPr>
      <w:rFonts w:ascii="Verdana" w:hAnsi="Verdana" w:cs="Verdana"/>
      <w:sz w:val="20"/>
      <w:szCs w:val="20"/>
      <w:lang w:val="en-US" w:eastAsia="en-US"/>
    </w:rPr>
  </w:style>
  <w:style w:type="paragraph" w:customStyle="1" w:styleId="CharChar1Char">
    <w:name w:val="Char Char1 Char"/>
    <w:basedOn w:val="Normln"/>
    <w:rsid w:val="00A72A3C"/>
    <w:pPr>
      <w:suppressAutoHyphens w:val="0"/>
      <w:spacing w:after="160" w:line="240" w:lineRule="exact"/>
    </w:pPr>
    <w:rPr>
      <w:rFonts w:ascii="Verdana" w:hAnsi="Verdana"/>
      <w:sz w:val="20"/>
      <w:szCs w:val="20"/>
      <w:lang w:val="en-US" w:eastAsia="en-US"/>
    </w:rPr>
  </w:style>
  <w:style w:type="character" w:customStyle="1" w:styleId="Nadpis4Char">
    <w:name w:val="Nadpis 4 Char"/>
    <w:link w:val="Nadpis4"/>
    <w:uiPriority w:val="9"/>
    <w:semiHidden/>
    <w:rsid w:val="009666EA"/>
    <w:rPr>
      <w:rFonts w:ascii="Calibri" w:eastAsia="Times New Roman" w:hAnsi="Calibri" w:cs="Times New Roman"/>
      <w:b/>
      <w:bCs/>
      <w:sz w:val="28"/>
      <w:szCs w:val="28"/>
      <w:lang w:eastAsia="ar-SA"/>
    </w:rPr>
  </w:style>
  <w:style w:type="paragraph" w:customStyle="1" w:styleId="slolnkuSmlouvy">
    <w:name w:val="ČísloČlánkuSmlouvy"/>
    <w:basedOn w:val="Normln"/>
    <w:next w:val="Normln"/>
    <w:rsid w:val="009666EA"/>
    <w:pPr>
      <w:keepNext/>
      <w:suppressAutoHyphens w:val="0"/>
      <w:spacing w:before="240"/>
      <w:jc w:val="center"/>
    </w:pPr>
    <w:rPr>
      <w:b/>
      <w:szCs w:val="20"/>
      <w:lang w:eastAsia="cs-CZ"/>
    </w:rPr>
  </w:style>
  <w:style w:type="character" w:customStyle="1" w:styleId="normaltextrun">
    <w:name w:val="normaltextrun"/>
    <w:basedOn w:val="Standardnpsmoodstavce"/>
    <w:rsid w:val="000D4126"/>
  </w:style>
  <w:style w:type="character" w:styleId="Nevyeenzmnka">
    <w:name w:val="Unresolved Mention"/>
    <w:basedOn w:val="Standardnpsmoodstavce"/>
    <w:uiPriority w:val="99"/>
    <w:semiHidden/>
    <w:unhideWhenUsed/>
    <w:rsid w:val="000D4126"/>
    <w:rPr>
      <w:color w:val="605E5C"/>
      <w:shd w:val="clear" w:color="auto" w:fill="E1DFDD"/>
    </w:rPr>
  </w:style>
  <w:style w:type="paragraph" w:styleId="Revize">
    <w:name w:val="Revision"/>
    <w:hidden/>
    <w:uiPriority w:val="99"/>
    <w:semiHidden/>
    <w:rsid w:val="009744C8"/>
    <w:rPr>
      <w:sz w:val="24"/>
      <w:szCs w:val="24"/>
      <w:lang w:eastAsia="ar-SA"/>
    </w:rPr>
  </w:style>
  <w:style w:type="character" w:customStyle="1" w:styleId="TextkomenteChar">
    <w:name w:val="Text komentáře Char"/>
    <w:basedOn w:val="Standardnpsmoodstavce"/>
    <w:link w:val="Textkomente"/>
    <w:uiPriority w:val="99"/>
    <w:rsid w:val="002152DF"/>
    <w:rPr>
      <w:lang w:eastAsia="ar-SA"/>
    </w:rPr>
  </w:style>
  <w:style w:type="paragraph" w:customStyle="1" w:styleId="Default">
    <w:name w:val="Default"/>
    <w:rsid w:val="000C2E01"/>
    <w:pPr>
      <w:autoSpaceDE w:val="0"/>
      <w:autoSpaceDN w:val="0"/>
      <w:adjustRightInd w:val="0"/>
    </w:pPr>
    <w:rPr>
      <w:rFonts w:ascii="Calibri" w:hAnsi="Calibri" w:cs="Calibri"/>
      <w:color w:val="000000"/>
      <w:sz w:val="24"/>
      <w:szCs w:val="24"/>
    </w:rPr>
  </w:style>
  <w:style w:type="paragraph" w:customStyle="1" w:styleId="pf0">
    <w:name w:val="pf0"/>
    <w:basedOn w:val="Normln"/>
    <w:rsid w:val="00A70D06"/>
    <w:pPr>
      <w:suppressAutoHyphens w:val="0"/>
      <w:spacing w:before="100" w:beforeAutospacing="1" w:after="100" w:afterAutospacing="1"/>
    </w:pPr>
    <w:rPr>
      <w:lang w:eastAsia="cs-CZ"/>
    </w:rPr>
  </w:style>
  <w:style w:type="character" w:customStyle="1" w:styleId="cf01">
    <w:name w:val="cf01"/>
    <w:basedOn w:val="Standardnpsmoodstavce"/>
    <w:rsid w:val="00A70D06"/>
    <w:rPr>
      <w:rFonts w:ascii="Segoe UI" w:hAnsi="Segoe UI" w:cs="Segoe UI" w:hint="default"/>
      <w:sz w:val="18"/>
      <w:szCs w:val="18"/>
    </w:rPr>
  </w:style>
  <w:style w:type="character" w:styleId="Sledovanodkaz">
    <w:name w:val="FollowedHyperlink"/>
    <w:basedOn w:val="Standardnpsmoodstavce"/>
    <w:uiPriority w:val="99"/>
    <w:semiHidden/>
    <w:unhideWhenUsed/>
    <w:rsid w:val="006E683C"/>
    <w:rPr>
      <w:color w:val="954F72" w:themeColor="followedHyperlink"/>
      <w:u w:val="single"/>
    </w:rPr>
  </w:style>
  <w:style w:type="paragraph" w:customStyle="1" w:styleId="CharCharCharCharCharChar1CharCharCharCharCharCharCharCharCharChar">
    <w:name w:val="Char Char Char Char Char Char1 Char Char Char Char Char Char Char Char Char Char"/>
    <w:basedOn w:val="Normln"/>
    <w:semiHidden/>
    <w:rsid w:val="00746435"/>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598026">
      <w:bodyDiv w:val="1"/>
      <w:marLeft w:val="0"/>
      <w:marRight w:val="0"/>
      <w:marTop w:val="0"/>
      <w:marBottom w:val="0"/>
      <w:divBdr>
        <w:top w:val="none" w:sz="0" w:space="0" w:color="auto"/>
        <w:left w:val="none" w:sz="0" w:space="0" w:color="auto"/>
        <w:bottom w:val="none" w:sz="0" w:space="0" w:color="auto"/>
        <w:right w:val="none" w:sz="0" w:space="0" w:color="auto"/>
      </w:divBdr>
    </w:div>
    <w:div w:id="20575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smannova@mskec.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nference2024.cvemsk.cz" TargetMode="External"/><Relationship Id="rId4" Type="http://schemas.openxmlformats.org/officeDocument/2006/relationships/settings" Target="settings.xml"/><Relationship Id="rId9" Type="http://schemas.openxmlformats.org/officeDocument/2006/relationships/hyperlink" Target="https://www.dolnivitkovice.cz/wp-content/uploads/2023/03/Katalog_DOV_2023.pdf"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81A0F-BBF1-4364-BD30-DC66C704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4872</Words>
  <Characters>28751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Smlouva o ubytování a poskytování služeb</vt:lpstr>
    </vt:vector>
  </TitlesOfParts>
  <Company>KUMSK</Company>
  <LinksUpToDate>false</LinksUpToDate>
  <CharactersWithSpaces>33556</CharactersWithSpaces>
  <SharedDoc>false</SharedDoc>
  <HLinks>
    <vt:vector size="6" baseType="variant">
      <vt:variant>
        <vt:i4>4063267</vt:i4>
      </vt:variant>
      <vt:variant>
        <vt:i4>0</vt:i4>
      </vt:variant>
      <vt:variant>
        <vt:i4>0</vt:i4>
      </vt:variant>
      <vt:variant>
        <vt:i4>5</vt:i4>
      </vt:variant>
      <vt:variant>
        <vt:lpwstr>http://www.op-vk.cz/cs/prijemce/dokumenty-pro-prijemce/prirucka-pro-prijemce-op-vk/prirucka-pro-prijemce-op-vk-verze-8-platna-od-1-1-2014.html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ubytování a poskytování služeb</dc:title>
  <dc:subject/>
  <dc:creator>recepce</dc:creator>
  <cp:keywords/>
  <cp:lastModifiedBy>Moravčíková Gabriela</cp:lastModifiedBy>
  <cp:revision>3</cp:revision>
  <cp:lastPrinted>2013-12-12T10:44:00Z</cp:lastPrinted>
  <dcterms:created xsi:type="dcterms:W3CDTF">2024-08-21T10:50:00Z</dcterms:created>
  <dcterms:modified xsi:type="dcterms:W3CDTF">2024-08-21T10:57:00Z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Veřejná</vt:lpwstr>
  </property>
  <property fmtid="{D5CDD505-2E9C-101B-9397-08002B2CF9AE}" pid="5" name="MSIP_Label_9b7d34a6-922c-473b-8048-37f831bec2ea_Enabled">
    <vt:lpwstr>true</vt:lpwstr>
  </property>
  <property fmtid="{D5CDD505-2E9C-101B-9397-08002B2CF9AE}" pid="6" name="MSIP_Label_9b7d34a6-922c-473b-8048-37f831bec2ea_SetDate">
    <vt:lpwstr>2023-07-07T20:26:42Z</vt:lpwstr>
  </property>
  <property fmtid="{D5CDD505-2E9C-101B-9397-08002B2CF9AE}" pid="7" name="MSIP_Label_9b7d34a6-922c-473b-8048-37f831bec2ea_Method">
    <vt:lpwstr>Privileged</vt:lpwstr>
  </property>
  <property fmtid="{D5CDD505-2E9C-101B-9397-08002B2CF9AE}" pid="8" name="MSIP_Label_9b7d34a6-922c-473b-8048-37f831bec2ea_Name">
    <vt:lpwstr>Veřejná informace</vt:lpwstr>
  </property>
  <property fmtid="{D5CDD505-2E9C-101B-9397-08002B2CF9AE}" pid="9" name="MSIP_Label_9b7d34a6-922c-473b-8048-37f831bec2ea_SiteId">
    <vt:lpwstr>39f24d0b-aa30-4551-8e81-43c77cf1000e</vt:lpwstr>
  </property>
  <property fmtid="{D5CDD505-2E9C-101B-9397-08002B2CF9AE}" pid="10" name="MSIP_Label_9b7d34a6-922c-473b-8048-37f831bec2ea_ActionId">
    <vt:lpwstr>0f8b20d2-08ad-472e-8ea2-cfcb47540b14</vt:lpwstr>
  </property>
  <property fmtid="{D5CDD505-2E9C-101B-9397-08002B2CF9AE}" pid="11" name="MSIP_Label_9b7d34a6-922c-473b-8048-37f831bec2ea_ContentBits">
    <vt:lpwstr>2</vt:lpwstr>
  </property>
</Properties>
</file>