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B2FDB" w14:textId="4EFC195E" w:rsidR="000E6B0B" w:rsidRDefault="000E6B0B" w:rsidP="000E6B0B">
      <w:pPr>
        <w:rPr>
          <w:lang w:val="cs-CZ"/>
        </w:rPr>
      </w:pPr>
      <w:proofErr w:type="spellStart"/>
      <w:r w:rsidRPr="00484E15">
        <w:rPr>
          <w:sz w:val="22"/>
          <w:szCs w:val="22"/>
        </w:rPr>
        <w:t>Název</w:t>
      </w:r>
      <w:proofErr w:type="spellEnd"/>
      <w:r w:rsidRPr="00484E15">
        <w:rPr>
          <w:sz w:val="22"/>
          <w:szCs w:val="22"/>
        </w:rPr>
        <w:t xml:space="preserve"> VZ:</w:t>
      </w:r>
      <w:r w:rsidRPr="00484E15">
        <w:rPr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„</w:t>
      </w:r>
      <w:r>
        <w:rPr>
          <w:b/>
          <w:szCs w:val="22"/>
        </w:rPr>
        <w:t xml:space="preserve">PD - </w:t>
      </w:r>
      <w:proofErr w:type="spellStart"/>
      <w:r>
        <w:rPr>
          <w:b/>
          <w:szCs w:val="22"/>
        </w:rPr>
        <w:t>Zastřešení</w:t>
      </w:r>
      <w:proofErr w:type="spellEnd"/>
      <w:r>
        <w:rPr>
          <w:b/>
          <w:szCs w:val="22"/>
        </w:rPr>
        <w:t xml:space="preserve"> tram. </w:t>
      </w:r>
      <w:proofErr w:type="spellStart"/>
      <w:proofErr w:type="gramStart"/>
      <w:r>
        <w:rPr>
          <w:b/>
          <w:szCs w:val="22"/>
        </w:rPr>
        <w:t>zast</w:t>
      </w:r>
      <w:proofErr w:type="spellEnd"/>
      <w:proofErr w:type="gramEnd"/>
      <w:r>
        <w:rPr>
          <w:b/>
          <w:szCs w:val="22"/>
        </w:rPr>
        <w:t xml:space="preserve">. </w:t>
      </w:r>
      <w:proofErr w:type="spellStart"/>
      <w:r>
        <w:rPr>
          <w:b/>
          <w:szCs w:val="22"/>
        </w:rPr>
        <w:t>Dolní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Vítkovice</w:t>
      </w:r>
      <w:proofErr w:type="spellEnd"/>
      <w:r>
        <w:rPr>
          <w:b/>
          <w:bCs/>
          <w:sz w:val="22"/>
          <w:szCs w:val="22"/>
        </w:rPr>
        <w:t>“</w:t>
      </w:r>
      <w:r>
        <w:t xml:space="preserve"> </w:t>
      </w:r>
    </w:p>
    <w:p w14:paraId="53487CB3" w14:textId="10723D57" w:rsidR="00C606B0" w:rsidRPr="00964B2B" w:rsidRDefault="003169F4" w:rsidP="00484E15">
      <w:pPr>
        <w:ind w:left="2829" w:hanging="2829"/>
        <w:rPr>
          <w:b/>
          <w:szCs w:val="22"/>
        </w:rPr>
      </w:pPr>
      <w:proofErr w:type="spellStart"/>
      <w:r w:rsidRPr="003169F4">
        <w:rPr>
          <w:sz w:val="22"/>
          <w:szCs w:val="22"/>
        </w:rPr>
        <w:t>Smlouva</w:t>
      </w:r>
      <w:proofErr w:type="spellEnd"/>
      <w:r w:rsidRPr="003169F4">
        <w:rPr>
          <w:sz w:val="22"/>
          <w:szCs w:val="22"/>
        </w:rPr>
        <w:t xml:space="preserve"> o </w:t>
      </w:r>
      <w:proofErr w:type="spellStart"/>
      <w:r w:rsidRPr="003169F4">
        <w:rPr>
          <w:sz w:val="22"/>
          <w:szCs w:val="22"/>
        </w:rPr>
        <w:t>dílo</w:t>
      </w:r>
      <w:proofErr w:type="spellEnd"/>
      <w:r w:rsidRPr="003169F4">
        <w:rPr>
          <w:sz w:val="22"/>
          <w:szCs w:val="22"/>
        </w:rPr>
        <w:t>:</w:t>
      </w:r>
      <w:r w:rsidRPr="00F7556D">
        <w:rPr>
          <w:szCs w:val="22"/>
        </w:rPr>
        <w:t xml:space="preserve"> </w:t>
      </w:r>
      <w:r w:rsidRPr="00F7556D">
        <w:rPr>
          <w:szCs w:val="22"/>
        </w:rPr>
        <w:tab/>
      </w:r>
      <w:r w:rsidR="00C606B0">
        <w:rPr>
          <w:b/>
          <w:szCs w:val="22"/>
        </w:rPr>
        <w:t>”</w:t>
      </w:r>
      <w:proofErr w:type="spellStart"/>
      <w:r w:rsidR="004056AE" w:rsidRPr="004056AE">
        <w:rPr>
          <w:b/>
          <w:szCs w:val="22"/>
        </w:rPr>
        <w:t>Modernizace</w:t>
      </w:r>
      <w:proofErr w:type="spellEnd"/>
      <w:r w:rsidR="004056AE" w:rsidRPr="004056AE">
        <w:rPr>
          <w:b/>
          <w:szCs w:val="22"/>
        </w:rPr>
        <w:t xml:space="preserve"> </w:t>
      </w:r>
      <w:proofErr w:type="spellStart"/>
      <w:r w:rsidR="004056AE" w:rsidRPr="004056AE">
        <w:rPr>
          <w:b/>
          <w:szCs w:val="22"/>
        </w:rPr>
        <w:t>přístřešků</w:t>
      </w:r>
      <w:proofErr w:type="spellEnd"/>
      <w:r w:rsidR="004056AE" w:rsidRPr="004056AE">
        <w:rPr>
          <w:b/>
          <w:szCs w:val="22"/>
        </w:rPr>
        <w:t xml:space="preserve"> a </w:t>
      </w:r>
      <w:proofErr w:type="spellStart"/>
      <w:r w:rsidR="004056AE" w:rsidRPr="004056AE">
        <w:rPr>
          <w:b/>
          <w:szCs w:val="22"/>
        </w:rPr>
        <w:t>zábradlí</w:t>
      </w:r>
      <w:proofErr w:type="spellEnd"/>
      <w:r w:rsidR="004056AE" w:rsidRPr="004056AE">
        <w:rPr>
          <w:b/>
          <w:szCs w:val="22"/>
        </w:rPr>
        <w:t xml:space="preserve"> </w:t>
      </w:r>
      <w:proofErr w:type="spellStart"/>
      <w:r w:rsidR="004056AE" w:rsidRPr="004056AE">
        <w:rPr>
          <w:b/>
          <w:szCs w:val="22"/>
        </w:rPr>
        <w:t>dle</w:t>
      </w:r>
      <w:proofErr w:type="spellEnd"/>
      <w:r w:rsidR="004056AE" w:rsidRPr="004056AE">
        <w:rPr>
          <w:b/>
          <w:szCs w:val="22"/>
        </w:rPr>
        <w:t xml:space="preserve"> </w:t>
      </w:r>
      <w:proofErr w:type="spellStart"/>
      <w:r w:rsidR="004056AE" w:rsidRPr="004056AE">
        <w:rPr>
          <w:b/>
          <w:szCs w:val="22"/>
        </w:rPr>
        <w:t>jednotného</w:t>
      </w:r>
      <w:proofErr w:type="spellEnd"/>
      <w:r w:rsidR="004056AE" w:rsidRPr="004056AE">
        <w:rPr>
          <w:b/>
          <w:szCs w:val="22"/>
        </w:rPr>
        <w:t xml:space="preserve"> </w:t>
      </w:r>
      <w:proofErr w:type="spellStart"/>
      <w:r w:rsidR="004056AE" w:rsidRPr="004056AE">
        <w:rPr>
          <w:b/>
          <w:szCs w:val="22"/>
        </w:rPr>
        <w:t>vizuálního</w:t>
      </w:r>
      <w:proofErr w:type="spellEnd"/>
      <w:r w:rsidR="004056AE" w:rsidRPr="004056AE">
        <w:rPr>
          <w:b/>
          <w:szCs w:val="22"/>
        </w:rPr>
        <w:t xml:space="preserve"> </w:t>
      </w:r>
      <w:proofErr w:type="spellStart"/>
      <w:r w:rsidR="004056AE" w:rsidRPr="004056AE">
        <w:rPr>
          <w:b/>
          <w:szCs w:val="22"/>
        </w:rPr>
        <w:t>stylu</w:t>
      </w:r>
      <w:proofErr w:type="spellEnd"/>
      <w:r w:rsidR="004056AE" w:rsidRPr="004056AE">
        <w:rPr>
          <w:b/>
          <w:szCs w:val="22"/>
        </w:rPr>
        <w:t xml:space="preserve"> - </w:t>
      </w:r>
      <w:proofErr w:type="spellStart"/>
      <w:r w:rsidR="004056AE" w:rsidRPr="004056AE">
        <w:rPr>
          <w:b/>
          <w:szCs w:val="22"/>
        </w:rPr>
        <w:t>část</w:t>
      </w:r>
      <w:proofErr w:type="spellEnd"/>
      <w:r w:rsidR="004056AE" w:rsidRPr="004056AE">
        <w:rPr>
          <w:b/>
          <w:szCs w:val="22"/>
        </w:rPr>
        <w:t xml:space="preserve"> 3 - PD - </w:t>
      </w:r>
      <w:proofErr w:type="spellStart"/>
      <w:r w:rsidR="00A57E3E">
        <w:rPr>
          <w:b/>
          <w:szCs w:val="22"/>
        </w:rPr>
        <w:t>Zastřešení</w:t>
      </w:r>
      <w:proofErr w:type="spellEnd"/>
      <w:r w:rsidR="00A57E3E" w:rsidRPr="004056AE">
        <w:rPr>
          <w:b/>
          <w:szCs w:val="22"/>
        </w:rPr>
        <w:t xml:space="preserve"> </w:t>
      </w:r>
      <w:r w:rsidR="004056AE" w:rsidRPr="004056AE">
        <w:rPr>
          <w:b/>
          <w:szCs w:val="22"/>
        </w:rPr>
        <w:t xml:space="preserve">tram. </w:t>
      </w:r>
      <w:proofErr w:type="spellStart"/>
      <w:proofErr w:type="gramStart"/>
      <w:r w:rsidR="004056AE" w:rsidRPr="004056AE">
        <w:rPr>
          <w:b/>
          <w:szCs w:val="22"/>
        </w:rPr>
        <w:t>zast</w:t>
      </w:r>
      <w:proofErr w:type="spellEnd"/>
      <w:proofErr w:type="gramEnd"/>
      <w:r w:rsidR="004056AE" w:rsidRPr="004056AE">
        <w:rPr>
          <w:b/>
          <w:szCs w:val="22"/>
        </w:rPr>
        <w:t xml:space="preserve">. </w:t>
      </w:r>
      <w:proofErr w:type="spellStart"/>
      <w:r w:rsidR="004056AE" w:rsidRPr="004056AE">
        <w:rPr>
          <w:b/>
          <w:szCs w:val="22"/>
        </w:rPr>
        <w:t>Dolní</w:t>
      </w:r>
      <w:proofErr w:type="spellEnd"/>
      <w:r w:rsidR="004056AE" w:rsidRPr="004056AE">
        <w:rPr>
          <w:b/>
          <w:szCs w:val="22"/>
        </w:rPr>
        <w:t xml:space="preserve"> </w:t>
      </w:r>
      <w:proofErr w:type="spellStart"/>
      <w:r w:rsidR="004056AE" w:rsidRPr="004056AE">
        <w:rPr>
          <w:b/>
          <w:szCs w:val="22"/>
        </w:rPr>
        <w:t>Vítkovice</w:t>
      </w:r>
      <w:proofErr w:type="spellEnd"/>
      <w:r w:rsidR="00C606B0">
        <w:rPr>
          <w:b/>
          <w:szCs w:val="22"/>
        </w:rPr>
        <w:t>”</w:t>
      </w:r>
    </w:p>
    <w:p w14:paraId="596E25AE" w14:textId="77777777" w:rsidR="00CA5C2D" w:rsidRDefault="003169F4" w:rsidP="003169F4">
      <w:pPr>
        <w:rPr>
          <w:b/>
          <w:sz w:val="22"/>
          <w:szCs w:val="22"/>
        </w:rPr>
      </w:pPr>
      <w:proofErr w:type="spellStart"/>
      <w:r w:rsidRPr="003169F4">
        <w:rPr>
          <w:sz w:val="22"/>
          <w:szCs w:val="22"/>
        </w:rPr>
        <w:t>Číslo</w:t>
      </w:r>
      <w:proofErr w:type="spellEnd"/>
      <w:r w:rsidRPr="003169F4">
        <w:rPr>
          <w:sz w:val="22"/>
          <w:szCs w:val="22"/>
        </w:rPr>
        <w:t xml:space="preserve"> </w:t>
      </w:r>
      <w:proofErr w:type="spellStart"/>
      <w:r w:rsidRPr="003169F4">
        <w:rPr>
          <w:sz w:val="22"/>
          <w:szCs w:val="22"/>
        </w:rPr>
        <w:t>smlouvy</w:t>
      </w:r>
      <w:proofErr w:type="spellEnd"/>
      <w:r w:rsidRPr="003169F4">
        <w:rPr>
          <w:sz w:val="22"/>
          <w:szCs w:val="22"/>
        </w:rPr>
        <w:t xml:space="preserve"> </w:t>
      </w:r>
      <w:proofErr w:type="spellStart"/>
      <w:r w:rsidRPr="003169F4">
        <w:rPr>
          <w:sz w:val="22"/>
          <w:szCs w:val="22"/>
        </w:rPr>
        <w:t>objednatele</w:t>
      </w:r>
      <w:proofErr w:type="spellEnd"/>
      <w:r w:rsidRPr="003169F4">
        <w:rPr>
          <w:sz w:val="22"/>
          <w:szCs w:val="22"/>
        </w:rPr>
        <w:t xml:space="preserve">: </w:t>
      </w:r>
      <w:r w:rsidRPr="003169F4">
        <w:rPr>
          <w:sz w:val="22"/>
          <w:szCs w:val="22"/>
        </w:rPr>
        <w:tab/>
      </w:r>
      <w:r w:rsidR="00CA5C2D" w:rsidRPr="00DF7DA8">
        <w:rPr>
          <w:b/>
          <w:sz w:val="22"/>
          <w:szCs w:val="22"/>
        </w:rPr>
        <w:t>DOD202</w:t>
      </w:r>
      <w:r w:rsidR="00CA5C2D">
        <w:rPr>
          <w:b/>
          <w:sz w:val="22"/>
          <w:szCs w:val="22"/>
        </w:rPr>
        <w:t>41224</w:t>
      </w:r>
    </w:p>
    <w:p w14:paraId="264CECF2" w14:textId="2D40ED1A" w:rsidR="00D5727E" w:rsidRPr="00AD0F50" w:rsidRDefault="003169F4" w:rsidP="00D5727E">
      <w:pPr>
        <w:pStyle w:val="2nesltext"/>
        <w:spacing w:before="0" w:after="0"/>
        <w:rPr>
          <w:rFonts w:asciiTheme="minorHAnsi" w:hAnsiTheme="minorHAnsi" w:cstheme="minorHAnsi"/>
        </w:rPr>
      </w:pPr>
      <w:r w:rsidRPr="003169F4">
        <w:t xml:space="preserve">Číslo smlouvy zhotovitele: </w:t>
      </w:r>
      <w:r w:rsidRPr="003169F4">
        <w:tab/>
      </w:r>
      <w:r w:rsidR="00D5727E" w:rsidRPr="00AD0F50">
        <w:rPr>
          <w:rFonts w:asciiTheme="minorHAnsi" w:hAnsiTheme="minorHAnsi" w:cstheme="minorHAnsi"/>
          <w:b/>
          <w:bCs/>
          <w:highlight w:val="yellow"/>
        </w:rPr>
        <w:t>…</w:t>
      </w:r>
      <w:r w:rsidR="00D5727E" w:rsidRPr="00AD0F50">
        <w:rPr>
          <w:rFonts w:asciiTheme="minorHAnsi" w:hAnsiTheme="minorHAnsi" w:cstheme="minorHAnsi"/>
        </w:rPr>
        <w:t xml:space="preserve"> </w:t>
      </w:r>
      <w:r w:rsidR="00D5727E" w:rsidRPr="00AD0F50">
        <w:rPr>
          <w:rFonts w:asciiTheme="minorHAnsi" w:hAnsiTheme="minorHAnsi" w:cstheme="minorHAnsi"/>
          <w:i/>
          <w:iCs/>
          <w:highlight w:val="cyan"/>
        </w:rPr>
        <w:t>[pozn.: dodavatel doplní sv</w:t>
      </w:r>
      <w:r w:rsidR="00D5727E">
        <w:rPr>
          <w:rFonts w:asciiTheme="minorHAnsi" w:hAnsiTheme="minorHAnsi" w:cstheme="minorHAnsi"/>
          <w:i/>
          <w:iCs/>
          <w:highlight w:val="cyan"/>
        </w:rPr>
        <w:t>é</w:t>
      </w:r>
      <w:r w:rsidR="00D5727E" w:rsidRPr="00AD0F50">
        <w:rPr>
          <w:rFonts w:asciiTheme="minorHAnsi" w:hAnsiTheme="minorHAnsi" w:cstheme="minorHAnsi"/>
          <w:i/>
          <w:iCs/>
          <w:highlight w:val="cyan"/>
        </w:rPr>
        <w:t xml:space="preserve"> </w:t>
      </w:r>
      <w:r w:rsidR="00D5727E">
        <w:rPr>
          <w:rFonts w:asciiTheme="minorHAnsi" w:hAnsiTheme="minorHAnsi" w:cstheme="minorHAnsi"/>
          <w:i/>
          <w:iCs/>
          <w:highlight w:val="cyan"/>
        </w:rPr>
        <w:t>číslo smlouvy</w:t>
      </w:r>
      <w:r w:rsidR="00D5727E" w:rsidRPr="00AD0F50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5687F102" w14:textId="77777777" w:rsidR="00D5727E" w:rsidRDefault="00D5727E" w:rsidP="00D5727E">
      <w:pPr>
        <w:rPr>
          <w:rFonts w:ascii="Arial Black" w:hAnsi="Arial Black"/>
          <w:lang w:val="cs-CZ"/>
        </w:rPr>
      </w:pPr>
    </w:p>
    <w:p w14:paraId="743DECD1" w14:textId="28CCDEB1" w:rsidR="003169F4" w:rsidRPr="003169F4" w:rsidRDefault="003169F4" w:rsidP="00D5727E">
      <w:pPr>
        <w:rPr>
          <w:rFonts w:ascii="Arial Black" w:hAnsi="Arial Black"/>
          <w:bCs/>
          <w:lang w:val="cs-CZ"/>
        </w:rPr>
      </w:pPr>
      <w:r w:rsidRPr="003169F4">
        <w:rPr>
          <w:rFonts w:ascii="Arial Black" w:hAnsi="Arial Black"/>
          <w:lang w:val="cs-CZ"/>
        </w:rPr>
        <w:t xml:space="preserve">Příloha č. </w:t>
      </w:r>
      <w:r w:rsidR="00E07D96">
        <w:rPr>
          <w:rFonts w:ascii="Arial Black" w:hAnsi="Arial Black"/>
          <w:lang w:val="cs-CZ"/>
        </w:rPr>
        <w:t>5</w:t>
      </w:r>
      <w:r w:rsidR="00E07D96" w:rsidRPr="003169F4">
        <w:rPr>
          <w:rFonts w:ascii="Arial Black" w:hAnsi="Arial Black"/>
          <w:lang w:val="cs-CZ"/>
        </w:rPr>
        <w:t xml:space="preserve"> </w:t>
      </w:r>
      <w:proofErr w:type="spellStart"/>
      <w:r w:rsidRPr="003169F4">
        <w:rPr>
          <w:rFonts w:ascii="Arial Black" w:hAnsi="Arial Black"/>
          <w:lang w:val="cs-CZ"/>
        </w:rPr>
        <w:t>SoD</w:t>
      </w:r>
      <w:proofErr w:type="spellEnd"/>
      <w:r w:rsidRPr="003169F4">
        <w:rPr>
          <w:rFonts w:ascii="Arial Black" w:hAnsi="Arial Black"/>
          <w:lang w:val="cs-CZ"/>
        </w:rPr>
        <w:t xml:space="preserve"> - </w:t>
      </w:r>
      <w:proofErr w:type="spellStart"/>
      <w:r w:rsidRPr="00A72005">
        <w:rPr>
          <w:rFonts w:ascii="Arial Black" w:hAnsi="Arial Black"/>
        </w:rPr>
        <w:t>Seznam</w:t>
      </w:r>
      <w:proofErr w:type="spellEnd"/>
      <w:r w:rsidRPr="00A72005">
        <w:rPr>
          <w:rFonts w:ascii="Arial Black" w:hAnsi="Arial Black"/>
        </w:rPr>
        <w:t xml:space="preserve"> </w:t>
      </w:r>
      <w:proofErr w:type="spellStart"/>
      <w:r w:rsidR="00E07D96">
        <w:rPr>
          <w:rFonts w:ascii="Arial Black" w:hAnsi="Arial Black"/>
        </w:rPr>
        <w:t>vedoucích</w:t>
      </w:r>
      <w:proofErr w:type="spellEnd"/>
      <w:r w:rsidR="00E07D96" w:rsidRPr="00A72005">
        <w:rPr>
          <w:rFonts w:ascii="Arial Black" w:hAnsi="Arial Black"/>
        </w:rPr>
        <w:t xml:space="preserve"> </w:t>
      </w:r>
      <w:proofErr w:type="spellStart"/>
      <w:r w:rsidRPr="00A72005">
        <w:rPr>
          <w:rFonts w:ascii="Arial Black" w:hAnsi="Arial Black"/>
        </w:rPr>
        <w:t>osob</w:t>
      </w:r>
      <w:proofErr w:type="spellEnd"/>
      <w:r w:rsidR="00AC5669">
        <w:rPr>
          <w:rFonts w:ascii="Arial Black" w:hAnsi="Arial Black"/>
        </w:rPr>
        <w:t xml:space="preserve"> </w:t>
      </w:r>
    </w:p>
    <w:p w14:paraId="3D2659AA" w14:textId="77777777" w:rsidR="00012278" w:rsidRPr="00AD0F50" w:rsidRDefault="00012278" w:rsidP="00C4580C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4687498A" w14:textId="7C720492" w:rsidR="00C4580C" w:rsidRPr="00AD0F50" w:rsidRDefault="00C4580C" w:rsidP="00C4580C">
      <w:pPr>
        <w:pStyle w:val="2nesltext"/>
        <w:spacing w:before="0" w:after="120"/>
        <w:rPr>
          <w:rFonts w:asciiTheme="minorHAnsi" w:hAnsiTheme="minorHAnsi" w:cstheme="minorHAnsi"/>
        </w:rPr>
      </w:pPr>
      <w:r w:rsidRPr="00AD0F50">
        <w:rPr>
          <w:rFonts w:asciiTheme="minorHAnsi" w:hAnsiTheme="minorHAnsi" w:cstheme="minorHAnsi"/>
        </w:rPr>
        <w:t>Dodavatel</w:t>
      </w:r>
      <w:r w:rsidRPr="00AD0F50">
        <w:rPr>
          <w:rStyle w:val="Znakapoznpodarou"/>
          <w:rFonts w:asciiTheme="minorHAnsi" w:hAnsiTheme="minorHAnsi" w:cstheme="minorHAnsi"/>
        </w:rPr>
        <w:footnoteReference w:id="1"/>
      </w:r>
      <w:r w:rsidRPr="00AD0F50">
        <w:rPr>
          <w:rFonts w:asciiTheme="minorHAnsi" w:hAnsiTheme="minorHAnsi" w:cstheme="minorHAnsi"/>
        </w:rPr>
        <w:t xml:space="preserve">: </w:t>
      </w:r>
    </w:p>
    <w:p w14:paraId="4F1D1942" w14:textId="4CFA6AEC" w:rsidR="00C4580C" w:rsidRPr="00AD0F50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AD0F50">
        <w:rPr>
          <w:rFonts w:asciiTheme="minorHAnsi" w:hAnsiTheme="minorHAnsi" w:cstheme="minorHAnsi"/>
          <w:b/>
          <w:bCs/>
          <w:highlight w:val="yellow"/>
        </w:rPr>
        <w:t>…</w:t>
      </w:r>
      <w:r w:rsidRPr="00AD0F50">
        <w:rPr>
          <w:rFonts w:asciiTheme="minorHAnsi" w:hAnsiTheme="minorHAnsi" w:cstheme="minorHAnsi"/>
        </w:rPr>
        <w:t xml:space="preserve"> </w:t>
      </w:r>
      <w:r w:rsidRPr="00AD0F50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AD0F5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AD0F50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A5EE8EC" w14:textId="5FF60D68" w:rsidR="00C4580C" w:rsidRPr="00AD0F50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AD0F50">
        <w:rPr>
          <w:rFonts w:asciiTheme="minorHAnsi" w:hAnsiTheme="minorHAnsi" w:cstheme="minorHAnsi"/>
          <w:highlight w:val="yellow"/>
        </w:rPr>
        <w:t>…</w:t>
      </w:r>
      <w:r w:rsidRPr="00AD0F50">
        <w:rPr>
          <w:rFonts w:asciiTheme="minorHAnsi" w:hAnsiTheme="minorHAnsi" w:cstheme="minorHAnsi"/>
        </w:rPr>
        <w:t xml:space="preserve"> </w:t>
      </w:r>
      <w:r w:rsidRPr="00AD0F50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AD0F5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AD0F50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161A6773" w14:textId="6ED5EADD" w:rsidR="00C4580C" w:rsidRPr="00AD0F50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AD0F50">
        <w:rPr>
          <w:rFonts w:asciiTheme="minorHAnsi" w:hAnsiTheme="minorHAnsi" w:cstheme="minorHAnsi"/>
          <w:highlight w:val="yellow"/>
        </w:rPr>
        <w:t>…</w:t>
      </w:r>
      <w:r w:rsidRPr="00AD0F50">
        <w:rPr>
          <w:rFonts w:asciiTheme="minorHAnsi" w:hAnsiTheme="minorHAnsi" w:cstheme="minorHAnsi"/>
        </w:rPr>
        <w:t xml:space="preserve"> </w:t>
      </w:r>
      <w:r w:rsidRPr="00AD0F50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AD0F5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AD0F50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2C1C3647" w14:textId="268DC8ED" w:rsidR="0093527A" w:rsidRPr="00AD0F50" w:rsidRDefault="00C4580C" w:rsidP="00597AF2">
      <w:pPr>
        <w:pStyle w:val="2nesltext"/>
        <w:spacing w:before="120"/>
      </w:pPr>
      <w:r w:rsidRPr="00AD0F50">
        <w:rPr>
          <w:rFonts w:asciiTheme="minorHAnsi" w:hAnsiTheme="minorHAnsi" w:cstheme="minorHAnsi"/>
        </w:rPr>
        <w:t xml:space="preserve">tímto čestně prohlašuje, že </w:t>
      </w:r>
      <w:r w:rsidR="00012278" w:rsidRPr="00AD0F50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7B54808F" w14:textId="610D5A6F" w:rsidR="00EA457F" w:rsidRPr="00EA457F" w:rsidRDefault="00057190" w:rsidP="00EA457F">
      <w:pPr>
        <w:pStyle w:val="Podnadpis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EA457F">
        <w:rPr>
          <w:rFonts w:asciiTheme="minorHAnsi" w:hAnsiTheme="minorHAnsi" w:cstheme="minorHAnsi"/>
          <w:sz w:val="24"/>
        </w:rPr>
        <w:t>Hlavní projekt</w:t>
      </w:r>
      <w:r w:rsidR="00B35342">
        <w:rPr>
          <w:rFonts w:asciiTheme="minorHAnsi" w:hAnsiTheme="minorHAnsi" w:cstheme="minorHAnsi"/>
          <w:sz w:val="24"/>
        </w:rPr>
        <w:t>ant</w:t>
      </w:r>
      <w:r w:rsidR="00AD0F50" w:rsidRPr="00EA457F">
        <w:rPr>
          <w:rFonts w:asciiTheme="minorHAnsi" w:hAnsiTheme="minorHAnsi" w:cstheme="minorHAnsi"/>
          <w:sz w:val="24"/>
        </w:rPr>
        <w:t xml:space="preserve"> (vedoucí týmu)</w:t>
      </w:r>
      <w:r w:rsidR="00A10361">
        <w:rPr>
          <w:rFonts w:asciiTheme="minorHAnsi" w:hAnsiTheme="minorHAnsi" w:cstheme="minorHAnsi"/>
          <w:sz w:val="24"/>
        </w:rPr>
        <w:t xml:space="preserve"> - </w:t>
      </w:r>
      <w:r w:rsidR="00A10361" w:rsidRPr="00320005">
        <w:rPr>
          <w:rFonts w:asciiTheme="minorHAnsi" w:hAnsiTheme="minorHAnsi" w:cstheme="minorHAnsi"/>
          <w:sz w:val="24"/>
        </w:rPr>
        <w:t xml:space="preserve">autorizovaný inženýr v oboru </w:t>
      </w:r>
      <w:r w:rsidR="00B35342">
        <w:rPr>
          <w:rFonts w:asciiTheme="minorHAnsi" w:hAnsiTheme="minorHAnsi" w:cstheme="minorHAnsi"/>
          <w:sz w:val="24"/>
        </w:rPr>
        <w:t xml:space="preserve">dopravní </w:t>
      </w:r>
      <w:r w:rsidR="00A10361" w:rsidRPr="00320005">
        <w:rPr>
          <w:rFonts w:asciiTheme="minorHAnsi" w:hAnsiTheme="minorHAnsi" w:cstheme="minorHAnsi"/>
          <w:sz w:val="24"/>
        </w:rPr>
        <w:t xml:space="preserve">stavby </w:t>
      </w:r>
      <w:r w:rsidR="00B4007C">
        <w:rPr>
          <w:rFonts w:asciiTheme="minorHAnsi" w:hAnsiTheme="minorHAnsi" w:cstheme="minorHAnsi"/>
          <w:sz w:val="24"/>
        </w:rPr>
        <w:t>- specializace kolejová doprava</w:t>
      </w:r>
      <w:r w:rsidR="003022E8" w:rsidRPr="00EA457F">
        <w:rPr>
          <w:rFonts w:asciiTheme="minorHAnsi" w:hAnsiTheme="minorHAnsi" w:cstheme="minorHAnsi"/>
          <w:sz w:val="24"/>
        </w:rPr>
        <w:t xml:space="preserve">: </w:t>
      </w:r>
    </w:p>
    <w:p w14:paraId="3D9F2745" w14:textId="77777777" w:rsidR="003022E8" w:rsidRPr="00AD0F50" w:rsidRDefault="003022E8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4253"/>
        <w:gridCol w:w="5104"/>
      </w:tblGrid>
      <w:tr w:rsidR="003022E8" w:rsidRPr="00AD0F50" w14:paraId="6D03D15B" w14:textId="77777777" w:rsidTr="003022E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A2E5B20" w14:textId="316EBD85" w:rsidR="003022E8" w:rsidRPr="00AD0F50" w:rsidRDefault="003022E8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D03D15A" w14:textId="31243C78" w:rsidR="003022E8" w:rsidRPr="00AD0F50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AD0F50" w14:paraId="6D03D161" w14:textId="77777777" w:rsidTr="003022E8">
        <w:trPr>
          <w:trHeight w:val="663"/>
        </w:trPr>
        <w:tc>
          <w:tcPr>
            <w:tcW w:w="1418" w:type="pct"/>
            <w:vAlign w:val="center"/>
          </w:tcPr>
          <w:p w14:paraId="0E5D2B17" w14:textId="0DE82C9D" w:rsidR="003022E8" w:rsidRPr="00AD0F50" w:rsidRDefault="003022E8" w:rsidP="004056AE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</w:t>
            </w:r>
            <w:r w:rsidR="00CE666F"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(název a datum vydání)</w:t>
            </w:r>
            <w:r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osvědčení dle zákona č. č. 360/1992 Sb. (</w:t>
            </w:r>
            <w:r w:rsidR="00057190"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osvědčení dle Autorizačního zákona v oboru „</w:t>
            </w:r>
            <w:r w:rsidR="004056AE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Dopravní stavby</w:t>
            </w:r>
            <w:r w:rsidR="00B4007C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– specializace kolejová </w:t>
            </w:r>
            <w:r w:rsidR="00B35342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doprava</w:t>
            </w:r>
            <w:r w:rsidR="00057190"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“ lze prokázat osvědčením pro </w:t>
            </w:r>
            <w:r w:rsidR="004056AE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ID00</w:t>
            </w:r>
            <w:r w:rsidR="005D75EB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.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60" w14:textId="4353A969" w:rsidR="003022E8" w:rsidRPr="00AD0F50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877B06" w:rsidRPr="00AD0F50" w14:paraId="56F9388A" w14:textId="77777777" w:rsidTr="00877B06">
        <w:trPr>
          <w:trHeight w:val="1026"/>
        </w:trPr>
        <w:tc>
          <w:tcPr>
            <w:tcW w:w="1418" w:type="pct"/>
            <w:vMerge w:val="restart"/>
            <w:vAlign w:val="center"/>
          </w:tcPr>
          <w:p w14:paraId="224A41A8" w14:textId="7896EC3D" w:rsidR="00877B06" w:rsidRPr="000B3F6A" w:rsidRDefault="00877B06" w:rsidP="008D0D7F">
            <w:pPr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0B3F6A">
              <w:rPr>
                <w:rFonts w:ascii="Calibri" w:hAnsi="Calibri" w:cs="Calibri"/>
                <w:b/>
                <w:sz w:val="20"/>
                <w:szCs w:val="20"/>
                <w:lang w:val="cs-CZ"/>
              </w:rPr>
              <w:lastRenderedPageBreak/>
              <w:t>Zkušenost s řízením projekčních prací obdobného charakteru na pozici hlavní inženýr projektu</w:t>
            </w:r>
            <w:r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, nebo obdobné pozici, kde působil jako vedoucí týmu, který vedl a koordinoval veškeré projekční práce</w:t>
            </w:r>
            <w:r w:rsidR="00D3777B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,</w:t>
            </w:r>
            <w:r w:rsidRPr="000B3F6A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prokáže předložením seznamu významných služeb, na kterých se podílel za posledních 5 let</w:t>
            </w:r>
            <w:r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,</w:t>
            </w:r>
            <w:r w:rsidRPr="000B3F6A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kde</w:t>
            </w:r>
            <w:r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realizoval:</w:t>
            </w:r>
          </w:p>
        </w:tc>
        <w:tc>
          <w:tcPr>
            <w:tcW w:w="1628" w:type="pct"/>
            <w:vMerge w:val="restart"/>
            <w:shd w:val="clear" w:color="auto" w:fill="auto"/>
          </w:tcPr>
          <w:p w14:paraId="5E5A5828" w14:textId="31093285" w:rsidR="00877B06" w:rsidRPr="00D3777B" w:rsidRDefault="00877B06" w:rsidP="00E166BB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D3777B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Minimálně 2 projekční práce, jejichž předmětem byla novostavba, rekonstrukce, nebo oprava </w:t>
            </w:r>
            <w:r w:rsidR="00B4007C" w:rsidRPr="00B4007C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jakékoliv tramvajového nebo železničního nástupiště</w:t>
            </w:r>
            <w:r w:rsidR="00B4007C" w:rsidRPr="00550088">
              <w:t xml:space="preserve"> </w:t>
            </w:r>
          </w:p>
        </w:tc>
        <w:tc>
          <w:tcPr>
            <w:tcW w:w="1954" w:type="pct"/>
            <w:shd w:val="clear" w:color="auto" w:fill="auto"/>
          </w:tcPr>
          <w:p w14:paraId="15C58E85" w14:textId="1A4541C8" w:rsidR="00877B06" w:rsidRDefault="00877B06" w:rsidP="00504D4D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  <w:tr w:rsidR="00877B06" w:rsidRPr="00AD0F50" w14:paraId="0AE9579B" w14:textId="77777777" w:rsidTr="00B82AE4">
        <w:trPr>
          <w:trHeight w:val="1025"/>
        </w:trPr>
        <w:tc>
          <w:tcPr>
            <w:tcW w:w="1418" w:type="pct"/>
            <w:vMerge/>
            <w:vAlign w:val="center"/>
          </w:tcPr>
          <w:p w14:paraId="687DA6B1" w14:textId="77777777" w:rsidR="00877B06" w:rsidRPr="000B3F6A" w:rsidRDefault="00877B06" w:rsidP="008D0D7F">
            <w:pPr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</w:p>
        </w:tc>
        <w:tc>
          <w:tcPr>
            <w:tcW w:w="1628" w:type="pct"/>
            <w:vMerge/>
            <w:shd w:val="clear" w:color="auto" w:fill="auto"/>
          </w:tcPr>
          <w:p w14:paraId="3770BCE7" w14:textId="77777777" w:rsidR="00877B06" w:rsidRPr="00EA457F" w:rsidRDefault="00877B06" w:rsidP="00EA457F">
            <w:pPr>
              <w:pStyle w:val="2nesltext"/>
              <w:spacing w:before="12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954" w:type="pct"/>
            <w:shd w:val="clear" w:color="auto" w:fill="auto"/>
          </w:tcPr>
          <w:p w14:paraId="7B0BB345" w14:textId="77777777" w:rsidR="00877B06" w:rsidRDefault="00877B06" w:rsidP="00504D4D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  <w:tr w:rsidR="00216E51" w:rsidRPr="00AD0F50" w14:paraId="75D10AF8" w14:textId="77777777" w:rsidTr="00216E51">
        <w:trPr>
          <w:trHeight w:val="1025"/>
        </w:trPr>
        <w:tc>
          <w:tcPr>
            <w:tcW w:w="1418" w:type="pct"/>
            <w:vAlign w:val="center"/>
          </w:tcPr>
          <w:p w14:paraId="1AE1EE0E" w14:textId="521CC698" w:rsidR="00216E51" w:rsidRPr="000B3F6A" w:rsidRDefault="00216E51" w:rsidP="008D0D7F">
            <w:pPr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zaměstnanec, poddodavatel, zaměstnanec poddodavatele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apod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):</w:t>
            </w:r>
          </w:p>
        </w:tc>
        <w:tc>
          <w:tcPr>
            <w:tcW w:w="3582" w:type="pct"/>
            <w:gridSpan w:val="2"/>
            <w:shd w:val="clear" w:color="auto" w:fill="auto"/>
          </w:tcPr>
          <w:p w14:paraId="1CD01562" w14:textId="77777777" w:rsidR="00216E51" w:rsidRDefault="00216E51" w:rsidP="00504D4D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</w:tbl>
    <w:p w14:paraId="6D03D17C" w14:textId="49E72AF7" w:rsidR="000157BC" w:rsidRPr="00AD0F50" w:rsidRDefault="000157BC">
      <w:pPr>
        <w:rPr>
          <w:rFonts w:asciiTheme="minorHAnsi" w:hAnsiTheme="minorHAnsi" w:cstheme="minorHAnsi"/>
          <w:lang w:val="cs-CZ"/>
        </w:rPr>
      </w:pPr>
    </w:p>
    <w:p w14:paraId="5C57FB10" w14:textId="77777777" w:rsidR="005D75EB" w:rsidRPr="00AD0F50" w:rsidRDefault="005D75EB" w:rsidP="005D75EB">
      <w:pPr>
        <w:rPr>
          <w:rFonts w:asciiTheme="minorHAnsi" w:hAnsiTheme="minorHAnsi" w:cstheme="minorHAnsi"/>
          <w:lang w:val="cs-CZ"/>
        </w:rPr>
      </w:pPr>
    </w:p>
    <w:p w14:paraId="19995A5F" w14:textId="63E35B7A" w:rsidR="00FC4668" w:rsidRPr="00AD0F50" w:rsidRDefault="00FC4668" w:rsidP="00FC4668">
      <w:pPr>
        <w:pStyle w:val="Podnadpis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specialista na inženýrskou činnost</w:t>
      </w:r>
      <w:r w:rsidRPr="00AD0F50">
        <w:rPr>
          <w:rFonts w:asciiTheme="minorHAnsi" w:hAnsiTheme="minorHAnsi" w:cstheme="minorHAnsi"/>
          <w:sz w:val="24"/>
        </w:rPr>
        <w:t xml:space="preserve"> </w:t>
      </w:r>
    </w:p>
    <w:p w14:paraId="2B2CBBFD" w14:textId="77777777" w:rsidR="00FC4668" w:rsidRPr="00AD0F50" w:rsidRDefault="00FC4668" w:rsidP="00A57E3E">
      <w:pPr>
        <w:pStyle w:val="Podnadpis"/>
        <w:ind w:left="720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6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945"/>
        <w:gridCol w:w="2779"/>
        <w:gridCol w:w="3598"/>
        <w:gridCol w:w="4713"/>
      </w:tblGrid>
      <w:tr w:rsidR="00FC4668" w:rsidRPr="00AD0F50" w14:paraId="6491C3E6" w14:textId="77777777" w:rsidTr="006A4981">
        <w:trPr>
          <w:trHeight w:val="472"/>
        </w:trPr>
        <w:tc>
          <w:tcPr>
            <w:tcW w:w="1812" w:type="pct"/>
            <w:gridSpan w:val="2"/>
            <w:tcBorders>
              <w:top w:val="single" w:sz="12" w:space="0" w:color="000000"/>
            </w:tcBorders>
            <w:vAlign w:val="center"/>
          </w:tcPr>
          <w:p w14:paraId="6E34ABB4" w14:textId="77777777" w:rsidR="00FC4668" w:rsidRPr="00AD0F50" w:rsidRDefault="00FC4668" w:rsidP="006A498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188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5AC0D93" w14:textId="77777777" w:rsidR="00FC4668" w:rsidRPr="00AD0F50" w:rsidRDefault="00FC4668" w:rsidP="006A498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C4668" w:rsidRPr="00AD0F50" w14:paraId="2EA44971" w14:textId="77777777" w:rsidTr="006A4981">
        <w:trPr>
          <w:trHeight w:val="591"/>
        </w:trPr>
        <w:tc>
          <w:tcPr>
            <w:tcW w:w="1812" w:type="pct"/>
            <w:gridSpan w:val="2"/>
            <w:vAlign w:val="center"/>
          </w:tcPr>
          <w:p w14:paraId="4715465D" w14:textId="7EAC1456" w:rsidR="00FC4668" w:rsidRPr="00AD0F50" w:rsidRDefault="00FC4668" w:rsidP="00D65FC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zaměstnanec v hlavním pracovním poměru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)</w:t>
            </w:r>
            <w:r w:rsidR="00D65FC2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  <w:bookmarkStart w:id="0" w:name="_GoBack"/>
            <w:bookmarkEnd w:id="0"/>
          </w:p>
        </w:tc>
        <w:tc>
          <w:tcPr>
            <w:tcW w:w="3188" w:type="pct"/>
            <w:gridSpan w:val="2"/>
            <w:shd w:val="clear" w:color="auto" w:fill="auto"/>
            <w:vAlign w:val="center"/>
          </w:tcPr>
          <w:p w14:paraId="163948A3" w14:textId="77777777" w:rsidR="00FC4668" w:rsidRPr="00AD0F50" w:rsidRDefault="00FC4668" w:rsidP="006A498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C4668" w:rsidRPr="00B33343" w14:paraId="169E27C4" w14:textId="77777777" w:rsidTr="006A4981">
        <w:trPr>
          <w:trHeight w:val="343"/>
        </w:trPr>
        <w:tc>
          <w:tcPr>
            <w:tcW w:w="5000" w:type="pct"/>
            <w:gridSpan w:val="4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ACD76A7" w14:textId="48E3F06F" w:rsidR="00E166BB" w:rsidRPr="00E166BB" w:rsidRDefault="00FC4668" w:rsidP="00E166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E166BB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Zkušenost s</w:t>
            </w:r>
            <w:r w:rsidR="00E166BB" w:rsidRPr="00E166BB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 realizací minimálně 3 (slovy tří) služeb zahrnujících inženýrskou činnost u staveb obdobného charakteru, jejich</w:t>
            </w:r>
            <w:r w:rsidR="00E166BB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ž</w:t>
            </w:r>
            <w:r w:rsidR="00E166BB" w:rsidRPr="00E166BB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 součástí bylo získání povolení stavby; stavbou obdobného charakteru je myšlen</w:t>
            </w:r>
            <w:r w:rsidR="00E166BB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a</w:t>
            </w:r>
            <w:r w:rsidR="00E166BB" w:rsidRPr="00E166BB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 dopravní, pozemní nebo inženýrsk</w:t>
            </w:r>
            <w:r w:rsidR="00E166BB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á</w:t>
            </w:r>
            <w:r w:rsidR="00E166BB" w:rsidRPr="00E166BB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 stavb</w:t>
            </w:r>
            <w:r w:rsidR="00E166BB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a</w:t>
            </w:r>
            <w:r w:rsidR="00E166BB" w:rsidRPr="00E166BB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, kde výše investičních nákladů za každou jednotlivou stavbu byla 10 mil Kč bez DPH. Tyto práce prokáže předložením seznamu významných služeb, na kterých se podílel za posledních 5 (slovy pět) let. </w:t>
            </w:r>
          </w:p>
          <w:p w14:paraId="3E4B6FC1" w14:textId="77777777" w:rsidR="00FC4668" w:rsidRPr="00B22D8B" w:rsidRDefault="00FC4668" w:rsidP="006A4981">
            <w:pPr>
              <w:rPr>
                <w:sz w:val="20"/>
                <w:szCs w:val="20"/>
                <w:lang w:val="cs-CZ"/>
              </w:rPr>
            </w:pPr>
          </w:p>
          <w:p w14:paraId="6F0B1128" w14:textId="77777777" w:rsidR="00FC4668" w:rsidRPr="00B33343" w:rsidRDefault="00FC4668" w:rsidP="006A4981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</w:tr>
      <w:tr w:rsidR="00FC4668" w:rsidRPr="00B33343" w14:paraId="4E2AB0A8" w14:textId="77777777" w:rsidTr="006A4981">
        <w:trPr>
          <w:trHeight w:val="586"/>
        </w:trPr>
        <w:tc>
          <w:tcPr>
            <w:tcW w:w="746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4C6843F9" w14:textId="77777777" w:rsidR="00FC4668" w:rsidRPr="00B33343" w:rsidRDefault="00FC4668" w:rsidP="006A498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Objednatel</w:t>
            </w:r>
          </w:p>
          <w:p w14:paraId="57048305" w14:textId="77777777" w:rsidR="00FC4668" w:rsidRPr="00B33343" w:rsidRDefault="00FC4668" w:rsidP="006A498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63232F4E" w14:textId="77777777" w:rsidR="00FC4668" w:rsidRPr="00B33343" w:rsidRDefault="00FC4668" w:rsidP="006A498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1065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57DAB108" w14:textId="77777777" w:rsidR="00FC4668" w:rsidRPr="00B33343" w:rsidRDefault="00FC4668" w:rsidP="006A4981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Zhotovitel</w:t>
            </w:r>
          </w:p>
          <w:p w14:paraId="7BC656BF" w14:textId="77777777" w:rsidR="00FC4668" w:rsidRPr="00B33343" w:rsidRDefault="00FC4668" w:rsidP="006A4981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02FACB3C" w14:textId="77777777" w:rsidR="00FC4668" w:rsidRPr="00B33343" w:rsidRDefault="00FC4668" w:rsidP="006A498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1380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A537B5C" w14:textId="77777777" w:rsidR="00FC4668" w:rsidRPr="00B33343" w:rsidRDefault="00FC4668" w:rsidP="006A498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Předmět a rozsah plnění</w:t>
            </w:r>
          </w:p>
        </w:tc>
        <w:tc>
          <w:tcPr>
            <w:tcW w:w="1809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1FB06BF7" w14:textId="77777777" w:rsidR="00FC4668" w:rsidRPr="00B33343" w:rsidRDefault="00FC4668" w:rsidP="006A498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Kontaktní údaje objednatele (kontaktní osoba, tel. číslo, e-mail)</w:t>
            </w:r>
          </w:p>
        </w:tc>
      </w:tr>
      <w:tr w:rsidR="00FC4668" w:rsidRPr="00B33343" w14:paraId="7FE64C9B" w14:textId="77777777" w:rsidTr="00AD032E">
        <w:trPr>
          <w:trHeight w:val="1050"/>
        </w:trPr>
        <w:tc>
          <w:tcPr>
            <w:tcW w:w="746" w:type="pct"/>
            <w:tcBorders>
              <w:bottom w:val="single" w:sz="4" w:space="0" w:color="auto"/>
            </w:tcBorders>
            <w:vAlign w:val="center"/>
          </w:tcPr>
          <w:p w14:paraId="56C7F346" w14:textId="77777777" w:rsidR="00FC4668" w:rsidRPr="00B33343" w:rsidRDefault="00FC4668" w:rsidP="006A498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065" w:type="pct"/>
            <w:tcBorders>
              <w:bottom w:val="single" w:sz="4" w:space="0" w:color="auto"/>
            </w:tcBorders>
            <w:vAlign w:val="center"/>
          </w:tcPr>
          <w:p w14:paraId="4FCCA0E4" w14:textId="77777777" w:rsidR="00FC4668" w:rsidRPr="00B33343" w:rsidRDefault="00FC4668" w:rsidP="006A498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380" w:type="pct"/>
            <w:tcBorders>
              <w:bottom w:val="single" w:sz="4" w:space="0" w:color="auto"/>
            </w:tcBorders>
            <w:vAlign w:val="center"/>
          </w:tcPr>
          <w:p w14:paraId="78452A35" w14:textId="77777777" w:rsidR="00FC4668" w:rsidRPr="00B33343" w:rsidRDefault="00FC4668" w:rsidP="006A498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80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0713C3A" w14:textId="77777777" w:rsidR="00FC4668" w:rsidRPr="00B33343" w:rsidRDefault="00FC4668" w:rsidP="006A498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  <w:p w14:paraId="6320320B" w14:textId="77777777" w:rsidR="00FC4668" w:rsidRPr="00B33343" w:rsidRDefault="00FC4668" w:rsidP="006A498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  <w:p w14:paraId="652CB9F1" w14:textId="77777777" w:rsidR="00FC4668" w:rsidRPr="00B33343" w:rsidRDefault="00FC4668" w:rsidP="006A498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FC4668" w:rsidRPr="00B33343" w14:paraId="79CE9F2A" w14:textId="77777777" w:rsidTr="006A4981">
        <w:trPr>
          <w:trHeight w:val="907"/>
        </w:trPr>
        <w:tc>
          <w:tcPr>
            <w:tcW w:w="746" w:type="pct"/>
            <w:tcBorders>
              <w:top w:val="single" w:sz="4" w:space="0" w:color="auto"/>
            </w:tcBorders>
            <w:vAlign w:val="center"/>
          </w:tcPr>
          <w:p w14:paraId="4115D264" w14:textId="77777777" w:rsidR="00FC4668" w:rsidRPr="00B33343" w:rsidRDefault="00FC4668" w:rsidP="006A498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065" w:type="pct"/>
            <w:tcBorders>
              <w:top w:val="single" w:sz="4" w:space="0" w:color="auto"/>
            </w:tcBorders>
            <w:vAlign w:val="center"/>
          </w:tcPr>
          <w:p w14:paraId="7D35185F" w14:textId="77777777" w:rsidR="00FC4668" w:rsidRPr="00B33343" w:rsidRDefault="00FC4668" w:rsidP="006A498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380" w:type="pct"/>
            <w:tcBorders>
              <w:top w:val="single" w:sz="4" w:space="0" w:color="auto"/>
            </w:tcBorders>
            <w:vAlign w:val="center"/>
          </w:tcPr>
          <w:p w14:paraId="78F4F0BD" w14:textId="77777777" w:rsidR="00FC4668" w:rsidRPr="00B33343" w:rsidRDefault="00FC4668" w:rsidP="006A498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809" w:type="pct"/>
            <w:vAlign w:val="center"/>
          </w:tcPr>
          <w:p w14:paraId="67C48928" w14:textId="77777777" w:rsidR="00FC4668" w:rsidRPr="00B33343" w:rsidRDefault="00FC4668" w:rsidP="006A498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FC4668" w:rsidRPr="00B33343" w14:paraId="42F6501D" w14:textId="77777777" w:rsidTr="006A4981">
        <w:trPr>
          <w:trHeight w:val="907"/>
        </w:trPr>
        <w:tc>
          <w:tcPr>
            <w:tcW w:w="746" w:type="pct"/>
            <w:tcBorders>
              <w:bottom w:val="single" w:sz="12" w:space="0" w:color="000000"/>
            </w:tcBorders>
            <w:vAlign w:val="center"/>
          </w:tcPr>
          <w:p w14:paraId="06BD1415" w14:textId="77777777" w:rsidR="00FC4668" w:rsidRPr="00B33343" w:rsidRDefault="00FC4668" w:rsidP="006A498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065" w:type="pct"/>
            <w:tcBorders>
              <w:bottom w:val="single" w:sz="12" w:space="0" w:color="000000"/>
            </w:tcBorders>
            <w:vAlign w:val="center"/>
          </w:tcPr>
          <w:p w14:paraId="1EB82CFE" w14:textId="77777777" w:rsidR="00FC4668" w:rsidRPr="00B33343" w:rsidRDefault="00FC4668" w:rsidP="006A498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380" w:type="pct"/>
            <w:tcBorders>
              <w:bottom w:val="single" w:sz="12" w:space="0" w:color="000000"/>
            </w:tcBorders>
            <w:vAlign w:val="center"/>
          </w:tcPr>
          <w:p w14:paraId="1AA2CB11" w14:textId="77777777" w:rsidR="00FC4668" w:rsidRPr="00B33343" w:rsidRDefault="00FC4668" w:rsidP="006A498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809" w:type="pct"/>
            <w:tcBorders>
              <w:bottom w:val="single" w:sz="12" w:space="0" w:color="000000"/>
            </w:tcBorders>
            <w:vAlign w:val="center"/>
          </w:tcPr>
          <w:p w14:paraId="725506E4" w14:textId="77777777" w:rsidR="00FC4668" w:rsidRPr="00B33343" w:rsidRDefault="00FC4668" w:rsidP="006A4981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</w:tr>
    </w:tbl>
    <w:p w14:paraId="7E6C48F7" w14:textId="77777777" w:rsidR="00FC4668" w:rsidRPr="00A57E3E" w:rsidRDefault="00FC4668" w:rsidP="00A57E3E">
      <w:pPr>
        <w:ind w:left="360"/>
        <w:rPr>
          <w:rFonts w:asciiTheme="minorHAnsi" w:hAnsiTheme="minorHAnsi" w:cstheme="minorHAnsi"/>
          <w:sz w:val="22"/>
          <w:szCs w:val="22"/>
          <w:lang w:val="cs-CZ"/>
        </w:rPr>
      </w:pPr>
    </w:p>
    <w:p w14:paraId="7C68E725" w14:textId="77777777" w:rsidR="00784D8D" w:rsidRPr="00AD0F50" w:rsidRDefault="00784D8D" w:rsidP="00784D8D">
      <w:pPr>
        <w:rPr>
          <w:rFonts w:asciiTheme="minorHAnsi" w:hAnsiTheme="minorHAnsi" w:cstheme="minorHAnsi"/>
          <w:lang w:val="cs-CZ"/>
        </w:rPr>
      </w:pPr>
    </w:p>
    <w:p w14:paraId="676CD172" w14:textId="77777777" w:rsidR="00784D8D" w:rsidRPr="00AD0F50" w:rsidRDefault="00784D8D" w:rsidP="00D15D4B">
      <w:pPr>
        <w:rPr>
          <w:rFonts w:asciiTheme="minorHAnsi" w:hAnsiTheme="minorHAnsi" w:cstheme="minorHAnsi"/>
          <w:lang w:val="cs-CZ"/>
        </w:rPr>
      </w:pPr>
    </w:p>
    <w:p w14:paraId="2AD9BD64" w14:textId="77777777" w:rsidR="003612A9" w:rsidRDefault="003612A9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60B469F" w14:textId="075A3617" w:rsidR="00012278" w:rsidRPr="003612A9" w:rsidRDefault="00012278" w:rsidP="00012278">
      <w:pPr>
        <w:rPr>
          <w:rFonts w:asciiTheme="minorHAnsi" w:hAnsiTheme="minorHAnsi" w:cstheme="minorHAnsi"/>
          <w:b/>
          <w:bCs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lang w:val="cs-CZ"/>
        </w:rPr>
        <w:t xml:space="preserve">V  </w:t>
      </w: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_______________</w:t>
      </w:r>
      <w:r w:rsidRPr="00AD0F50">
        <w:rPr>
          <w:rFonts w:asciiTheme="minorHAnsi" w:hAnsiTheme="minorHAnsi" w:cstheme="minorHAnsi"/>
          <w:sz w:val="22"/>
          <w:szCs w:val="22"/>
          <w:lang w:val="cs-CZ"/>
        </w:rPr>
        <w:t xml:space="preserve"> dne </w:t>
      </w: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</w:t>
      </w:r>
    </w:p>
    <w:p w14:paraId="79A0EBF1" w14:textId="77777777" w:rsidR="00012278" w:rsidRPr="00AD0F50" w:rsidRDefault="00012278" w:rsidP="00012278">
      <w:pPr>
        <w:rPr>
          <w:rFonts w:asciiTheme="minorHAnsi" w:hAnsiTheme="minorHAnsi" w:cstheme="minorHAnsi"/>
          <w:lang w:val="cs-CZ"/>
        </w:rPr>
      </w:pPr>
    </w:p>
    <w:p w14:paraId="3CF79FD9" w14:textId="02BC0F18" w:rsidR="004039AB" w:rsidRPr="00AD0F50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39BB53C" w14:textId="77777777" w:rsidR="004039AB" w:rsidRPr="00AD0F50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9AAD879" w14:textId="77777777" w:rsidR="00012278" w:rsidRPr="00AD0F50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………………………………………………….</w:t>
      </w:r>
    </w:p>
    <w:p w14:paraId="5A3F9463" w14:textId="77777777" w:rsidR="00012278" w:rsidRPr="00AD0F50" w:rsidRDefault="00012278" w:rsidP="00012278">
      <w:pPr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AD0F50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[obchodní firma/jméno a příjmení dodavatele] </w:t>
      </w:r>
    </w:p>
    <w:p w14:paraId="6D03D17F" w14:textId="5B9A53E6" w:rsidR="003C2FD9" w:rsidRPr="00AD0F50" w:rsidRDefault="00012278" w:rsidP="002421D1">
      <w:pPr>
        <w:rPr>
          <w:rFonts w:asciiTheme="minorHAnsi" w:hAnsiTheme="minorHAnsi" w:cstheme="minorHAnsi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AD0F50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[zástupce dodavatele – jméno a funkce] </w:t>
      </w:r>
    </w:p>
    <w:sectPr w:rsidR="003C2FD9" w:rsidRPr="00AD0F50" w:rsidSect="00400B8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1560" w:left="1417" w:header="426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B1A5F83" w16cex:dateUtc="2024-06-20T09:23:00Z"/>
  <w16cex:commentExtensible w16cex:durableId="4C1E3DBE" w16cex:dateUtc="2024-06-27T06:48:00Z"/>
  <w16cex:commentExtensible w16cex:durableId="0EE4EB91" w16cex:dateUtc="2024-06-27T09:10:00Z"/>
  <w16cex:commentExtensible w16cex:durableId="6C944AFE" w16cex:dateUtc="2024-06-20T09:24:00Z"/>
  <w16cex:commentExtensible w16cex:durableId="41F74F02" w16cex:dateUtc="2024-06-27T06:49:00Z"/>
  <w16cex:commentExtensible w16cex:durableId="4FFDC833" w16cex:dateUtc="2024-06-27T09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E09E3C6" w16cid:durableId="2B1A5F83"/>
  <w16cid:commentId w16cid:paraId="2EC44BB8" w16cid:durableId="4C1E3DBE"/>
  <w16cid:commentId w16cid:paraId="3E9927F3" w16cid:durableId="516EF636"/>
  <w16cid:commentId w16cid:paraId="4029768A" w16cid:durableId="0EE4EB91"/>
  <w16cid:commentId w16cid:paraId="40E6DB0E" w16cid:durableId="6C944AFE"/>
  <w16cid:commentId w16cid:paraId="2012D098" w16cid:durableId="41F74F02"/>
  <w16cid:commentId w16cid:paraId="415008B8" w16cid:durableId="45DCC66F"/>
  <w16cid:commentId w16cid:paraId="5CA81F2B" w16cid:durableId="4FFDC83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DEF0C" w14:textId="77777777" w:rsidR="007265CD" w:rsidRDefault="007265CD" w:rsidP="005C3DDD">
      <w:r>
        <w:separator/>
      </w:r>
    </w:p>
  </w:endnote>
  <w:endnote w:type="continuationSeparator" w:id="0">
    <w:p w14:paraId="2485851F" w14:textId="77777777" w:rsidR="007265CD" w:rsidRDefault="007265CD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8" w14:textId="6C2757A8" w:rsidR="000157BC" w:rsidRDefault="000157BC">
    <w:pPr>
      <w:pStyle w:val="Zpat"/>
      <w:jc w:val="right"/>
    </w:pPr>
    <w:r w:rsidRPr="0049692D">
      <w:rPr>
        <w:rFonts w:ascii="Times New Roman" w:hAnsi="Times New Roman"/>
        <w:i/>
        <w:sz w:val="22"/>
        <w:szCs w:val="22"/>
      </w:rPr>
      <w:t xml:space="preserve">Stránka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PAGE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D65FC2">
      <w:rPr>
        <w:rFonts w:ascii="Times New Roman" w:hAnsi="Times New Roman"/>
        <w:i/>
        <w:noProof/>
        <w:sz w:val="22"/>
        <w:szCs w:val="22"/>
      </w:rPr>
      <w:t>1</w:t>
    </w:r>
    <w:r w:rsidRPr="0049692D">
      <w:rPr>
        <w:rFonts w:ascii="Times New Roman" w:hAnsi="Times New Roman"/>
        <w:i/>
        <w:sz w:val="22"/>
        <w:szCs w:val="22"/>
      </w:rPr>
      <w:fldChar w:fldCharType="end"/>
    </w:r>
    <w:r w:rsidRPr="0049692D">
      <w:rPr>
        <w:rFonts w:ascii="Times New Roman" w:hAnsi="Times New Roman"/>
        <w:i/>
        <w:sz w:val="22"/>
        <w:szCs w:val="22"/>
      </w:rPr>
      <w:t xml:space="preserve"> z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NUMPAGES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D65FC2">
      <w:rPr>
        <w:rFonts w:ascii="Times New Roman" w:hAnsi="Times New Roman"/>
        <w:i/>
        <w:noProof/>
        <w:sz w:val="22"/>
        <w:szCs w:val="22"/>
      </w:rPr>
      <w:t>3</w:t>
    </w:r>
    <w:r w:rsidRPr="0049692D">
      <w:rPr>
        <w:rFonts w:ascii="Times New Roman" w:hAnsi="Times New Roman"/>
        <w:i/>
        <w:sz w:val="22"/>
        <w:szCs w:val="22"/>
      </w:rPr>
      <w:fldChar w:fldCharType="end"/>
    </w:r>
  </w:p>
  <w:p w14:paraId="6D03D189" w14:textId="77777777" w:rsidR="000157BC" w:rsidRDefault="000157BC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45AD3" w14:textId="77777777" w:rsidR="007265CD" w:rsidRDefault="007265CD" w:rsidP="005C3DDD">
      <w:r>
        <w:separator/>
      </w:r>
    </w:p>
  </w:footnote>
  <w:footnote w:type="continuationSeparator" w:id="0">
    <w:p w14:paraId="34359618" w14:textId="77777777" w:rsidR="007265CD" w:rsidRDefault="007265CD" w:rsidP="005C3DDD">
      <w:r>
        <w:continuationSeparator/>
      </w:r>
    </w:p>
  </w:footnote>
  <w:footnote w:id="1">
    <w:p w14:paraId="19EE0D80" w14:textId="77777777" w:rsidR="00C4580C" w:rsidRPr="003022E8" w:rsidRDefault="00C4580C" w:rsidP="003022E8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4" w14:textId="521E89E6" w:rsidR="000157BC" w:rsidRPr="00B959BA" w:rsidRDefault="000157BC" w:rsidP="000E6B0B">
    <w:pPr>
      <w:pStyle w:val="Annexetitle"/>
      <w:rPr>
        <w:rStyle w:val="ACNormlnChar"/>
        <w:rFonts w:ascii="Times New Roman" w:hAnsi="Times New Roman" w:cs="Times New Roman"/>
        <w:i w:val="0"/>
      </w:rPr>
    </w:pPr>
    <w:r w:rsidRPr="00B959BA">
      <w:rPr>
        <w:rStyle w:val="ACNormlnChar"/>
        <w:rFonts w:ascii="Times New Roman" w:hAnsi="Times New Roman" w:cs="Times New Roman"/>
      </w:rPr>
      <w:t>Příloha č.</w:t>
    </w:r>
    <w:r w:rsidR="007B10A7" w:rsidRPr="00B959BA">
      <w:rPr>
        <w:rStyle w:val="ACNormlnChar"/>
        <w:rFonts w:ascii="Times New Roman" w:hAnsi="Times New Roman" w:cs="Times New Roman"/>
      </w:rPr>
      <w:t xml:space="preserve"> </w:t>
    </w:r>
    <w:r w:rsidR="00D3777B" w:rsidRPr="00B959BA">
      <w:rPr>
        <w:rStyle w:val="ACNormlnChar"/>
        <w:rFonts w:ascii="Times New Roman" w:hAnsi="Times New Roman" w:cs="Times New Roman"/>
      </w:rPr>
      <w:t>7</w:t>
    </w:r>
    <w:r w:rsidRPr="00B959BA">
      <w:rPr>
        <w:rStyle w:val="ACNormlnChar"/>
        <w:rFonts w:ascii="Times New Roman" w:hAnsi="Times New Roman" w:cs="Times New Roman"/>
      </w:rPr>
      <w:t xml:space="preserve"> ZD – </w:t>
    </w:r>
    <w:r w:rsidR="00081775" w:rsidRPr="00B959BA">
      <w:rPr>
        <w:rStyle w:val="ACNormlnChar"/>
        <w:rFonts w:ascii="Times New Roman" w:hAnsi="Times New Roman" w:cs="Times New Roman"/>
      </w:rPr>
      <w:t xml:space="preserve">Seznam </w:t>
    </w:r>
    <w:r w:rsidR="00A023F1" w:rsidRPr="00B959BA">
      <w:rPr>
        <w:rStyle w:val="ACNormlnChar"/>
        <w:rFonts w:ascii="Times New Roman" w:hAnsi="Times New Roman" w:cs="Times New Roman"/>
      </w:rPr>
      <w:t xml:space="preserve">vedoucích </w:t>
    </w:r>
    <w:r w:rsidR="00E07D96" w:rsidRPr="00B959BA">
      <w:rPr>
        <w:rStyle w:val="ACNormlnChar"/>
        <w:rFonts w:ascii="Times New Roman" w:hAnsi="Times New Roman" w:cs="Times New Roman"/>
      </w:rPr>
      <w:t>osob</w:t>
    </w:r>
  </w:p>
  <w:p w14:paraId="6D03D185" w14:textId="4D9A26C0" w:rsidR="000157BC" w:rsidRDefault="00400B8D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363B8FC" wp14:editId="124D4D59">
          <wp:simplePos x="0" y="0"/>
          <wp:positionH relativeFrom="margin">
            <wp:posOffset>6924675</wp:posOffset>
          </wp:positionH>
          <wp:positionV relativeFrom="page">
            <wp:posOffset>490855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38956B" wp14:editId="4955E0DF">
          <wp:simplePos x="0" y="0"/>
          <wp:positionH relativeFrom="page">
            <wp:posOffset>918845</wp:posOffset>
          </wp:positionH>
          <wp:positionV relativeFrom="page">
            <wp:posOffset>605155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03D186" w14:textId="3EB6A6B0" w:rsidR="000157BC" w:rsidRDefault="000157BC">
    <w:pPr>
      <w:pStyle w:val="Zhlav"/>
      <w:tabs>
        <w:tab w:val="clear" w:pos="4320"/>
        <w:tab w:val="clear" w:pos="8640"/>
      </w:tabs>
      <w:jc w:val="center"/>
    </w:pPr>
  </w:p>
  <w:p w14:paraId="6D03D187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proofErr w:type="gramStart"/>
    <w:r w:rsidRPr="00DD32A9">
      <w:rPr>
        <w:rFonts w:ascii="Times New Roman" w:hAnsi="Times New Roman"/>
        <w:sz w:val="24"/>
        <w:szCs w:val="24"/>
      </w:rPr>
      <w:t>č.xx</w:t>
    </w:r>
    <w:proofErr w:type="spellEnd"/>
    <w:proofErr w:type="gram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223"/>
    <w:multiLevelType w:val="hybridMultilevel"/>
    <w:tmpl w:val="828EF8EE"/>
    <w:lvl w:ilvl="0" w:tplc="83B8A5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A27F45"/>
    <w:multiLevelType w:val="hybridMultilevel"/>
    <w:tmpl w:val="A828A5C8"/>
    <w:lvl w:ilvl="0" w:tplc="E5767F9E">
      <w:start w:val="1"/>
      <w:numFmt w:val="lowerRoman"/>
      <w:lvlText w:val="(%1)"/>
      <w:lvlJc w:val="left"/>
      <w:pPr>
        <w:ind w:left="5889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" w15:restartNumberingAfterBreak="0">
    <w:nsid w:val="046D6FFE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4" w15:restartNumberingAfterBreak="0">
    <w:nsid w:val="06940A6C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5" w15:restartNumberingAfterBreak="0">
    <w:nsid w:val="106A603B"/>
    <w:multiLevelType w:val="hybridMultilevel"/>
    <w:tmpl w:val="5A06351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F7582"/>
    <w:multiLevelType w:val="hybridMultilevel"/>
    <w:tmpl w:val="9BAED9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068C7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8" w15:restartNumberingAfterBreak="0">
    <w:nsid w:val="224C6FA8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9" w15:restartNumberingAfterBreak="0">
    <w:nsid w:val="31931638"/>
    <w:multiLevelType w:val="hybridMultilevel"/>
    <w:tmpl w:val="828EF8EE"/>
    <w:lvl w:ilvl="0" w:tplc="83B8A5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16355"/>
    <w:multiLevelType w:val="hybridMultilevel"/>
    <w:tmpl w:val="2604CC0C"/>
    <w:lvl w:ilvl="0" w:tplc="83B8A5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23336"/>
    <w:multiLevelType w:val="hybridMultilevel"/>
    <w:tmpl w:val="D356368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D806F82"/>
    <w:multiLevelType w:val="hybridMultilevel"/>
    <w:tmpl w:val="828EF8EE"/>
    <w:lvl w:ilvl="0" w:tplc="83B8A5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0264D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4" w15:restartNumberingAfterBreak="0">
    <w:nsid w:val="77901260"/>
    <w:multiLevelType w:val="hybridMultilevel"/>
    <w:tmpl w:val="828EF8EE"/>
    <w:lvl w:ilvl="0" w:tplc="83B8A5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1D6E20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5"/>
  </w:num>
  <w:num w:numId="5">
    <w:abstractNumId w:val="7"/>
  </w:num>
  <w:num w:numId="6">
    <w:abstractNumId w:val="3"/>
  </w:num>
  <w:num w:numId="7">
    <w:abstractNumId w:val="13"/>
  </w:num>
  <w:num w:numId="8">
    <w:abstractNumId w:val="8"/>
  </w:num>
  <w:num w:numId="9">
    <w:abstractNumId w:val="11"/>
  </w:num>
  <w:num w:numId="10">
    <w:abstractNumId w:val="2"/>
  </w:num>
  <w:num w:numId="11">
    <w:abstractNumId w:val="10"/>
  </w:num>
  <w:num w:numId="12">
    <w:abstractNumId w:val="9"/>
  </w:num>
  <w:num w:numId="13">
    <w:abstractNumId w:val="12"/>
  </w:num>
  <w:num w:numId="14">
    <w:abstractNumId w:val="0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A9"/>
    <w:rsid w:val="00007186"/>
    <w:rsid w:val="00012278"/>
    <w:rsid w:val="000157BC"/>
    <w:rsid w:val="00017FA4"/>
    <w:rsid w:val="00024B61"/>
    <w:rsid w:val="00025F64"/>
    <w:rsid w:val="000568C0"/>
    <w:rsid w:val="00057190"/>
    <w:rsid w:val="00072281"/>
    <w:rsid w:val="00077A38"/>
    <w:rsid w:val="00081775"/>
    <w:rsid w:val="00082D29"/>
    <w:rsid w:val="000A00FA"/>
    <w:rsid w:val="000A3556"/>
    <w:rsid w:val="000A371D"/>
    <w:rsid w:val="000B3F6A"/>
    <w:rsid w:val="000C0DAE"/>
    <w:rsid w:val="000C2870"/>
    <w:rsid w:val="000E695A"/>
    <w:rsid w:val="000E6B0B"/>
    <w:rsid w:val="00102D5F"/>
    <w:rsid w:val="0010706B"/>
    <w:rsid w:val="00121EF3"/>
    <w:rsid w:val="00130091"/>
    <w:rsid w:val="0017238B"/>
    <w:rsid w:val="00173B3B"/>
    <w:rsid w:val="00174A7D"/>
    <w:rsid w:val="00186498"/>
    <w:rsid w:val="001C32A3"/>
    <w:rsid w:val="001D10E8"/>
    <w:rsid w:val="001D6E20"/>
    <w:rsid w:val="001F0EDF"/>
    <w:rsid w:val="00216E51"/>
    <w:rsid w:val="00223349"/>
    <w:rsid w:val="002271AA"/>
    <w:rsid w:val="0023347F"/>
    <w:rsid w:val="002336CD"/>
    <w:rsid w:val="00235E7B"/>
    <w:rsid w:val="002421D1"/>
    <w:rsid w:val="00244F54"/>
    <w:rsid w:val="00245F4D"/>
    <w:rsid w:val="00245FCD"/>
    <w:rsid w:val="00292880"/>
    <w:rsid w:val="00296BCE"/>
    <w:rsid w:val="002C11B0"/>
    <w:rsid w:val="002C4F0D"/>
    <w:rsid w:val="002C75B6"/>
    <w:rsid w:val="002E4E29"/>
    <w:rsid w:val="002E6DEF"/>
    <w:rsid w:val="003022E8"/>
    <w:rsid w:val="00312B91"/>
    <w:rsid w:val="003169F4"/>
    <w:rsid w:val="00317DA3"/>
    <w:rsid w:val="00320005"/>
    <w:rsid w:val="00323287"/>
    <w:rsid w:val="00327A2E"/>
    <w:rsid w:val="003320E6"/>
    <w:rsid w:val="0033425A"/>
    <w:rsid w:val="00340274"/>
    <w:rsid w:val="003612A9"/>
    <w:rsid w:val="00362CC5"/>
    <w:rsid w:val="003A506E"/>
    <w:rsid w:val="003C2FD9"/>
    <w:rsid w:val="003D2351"/>
    <w:rsid w:val="003D41B2"/>
    <w:rsid w:val="003F320B"/>
    <w:rsid w:val="00400648"/>
    <w:rsid w:val="00400B8D"/>
    <w:rsid w:val="004039AB"/>
    <w:rsid w:val="004056AE"/>
    <w:rsid w:val="00410831"/>
    <w:rsid w:val="00410F23"/>
    <w:rsid w:val="00416234"/>
    <w:rsid w:val="0043008C"/>
    <w:rsid w:val="00444BA7"/>
    <w:rsid w:val="004669F8"/>
    <w:rsid w:val="00484E15"/>
    <w:rsid w:val="0049692D"/>
    <w:rsid w:val="004A735D"/>
    <w:rsid w:val="004C715F"/>
    <w:rsid w:val="004D1CEA"/>
    <w:rsid w:val="004E2FBB"/>
    <w:rsid w:val="004F3756"/>
    <w:rsid w:val="00504D4D"/>
    <w:rsid w:val="00514868"/>
    <w:rsid w:val="00520A7C"/>
    <w:rsid w:val="005226C2"/>
    <w:rsid w:val="0052395B"/>
    <w:rsid w:val="00532F8A"/>
    <w:rsid w:val="0055594F"/>
    <w:rsid w:val="00570420"/>
    <w:rsid w:val="00573492"/>
    <w:rsid w:val="005773FD"/>
    <w:rsid w:val="00597AA8"/>
    <w:rsid w:val="00597AF2"/>
    <w:rsid w:val="005A1E0F"/>
    <w:rsid w:val="005A2C87"/>
    <w:rsid w:val="005B35C4"/>
    <w:rsid w:val="005B7578"/>
    <w:rsid w:val="005C3719"/>
    <w:rsid w:val="005C3DDD"/>
    <w:rsid w:val="005D0B25"/>
    <w:rsid w:val="005D5F9B"/>
    <w:rsid w:val="005D75EB"/>
    <w:rsid w:val="005E3D63"/>
    <w:rsid w:val="006056B6"/>
    <w:rsid w:val="00617679"/>
    <w:rsid w:val="006209D9"/>
    <w:rsid w:val="00621E69"/>
    <w:rsid w:val="00643B16"/>
    <w:rsid w:val="006463D3"/>
    <w:rsid w:val="00646A4D"/>
    <w:rsid w:val="006561D8"/>
    <w:rsid w:val="00694729"/>
    <w:rsid w:val="0069742A"/>
    <w:rsid w:val="006A6DDE"/>
    <w:rsid w:val="006B43CF"/>
    <w:rsid w:val="006C2641"/>
    <w:rsid w:val="006C3015"/>
    <w:rsid w:val="006C3643"/>
    <w:rsid w:val="006D64BE"/>
    <w:rsid w:val="00701405"/>
    <w:rsid w:val="00721CE8"/>
    <w:rsid w:val="007265CD"/>
    <w:rsid w:val="00731EE1"/>
    <w:rsid w:val="00734914"/>
    <w:rsid w:val="00744801"/>
    <w:rsid w:val="007515BB"/>
    <w:rsid w:val="0075605D"/>
    <w:rsid w:val="007849E3"/>
    <w:rsid w:val="00784D8D"/>
    <w:rsid w:val="00791A55"/>
    <w:rsid w:val="00794558"/>
    <w:rsid w:val="007A23DA"/>
    <w:rsid w:val="007A497A"/>
    <w:rsid w:val="007A5B67"/>
    <w:rsid w:val="007B10A7"/>
    <w:rsid w:val="007C1844"/>
    <w:rsid w:val="007D16A9"/>
    <w:rsid w:val="007D1AD5"/>
    <w:rsid w:val="007F006A"/>
    <w:rsid w:val="007F0AE1"/>
    <w:rsid w:val="008060DC"/>
    <w:rsid w:val="00811731"/>
    <w:rsid w:val="00874157"/>
    <w:rsid w:val="00877B06"/>
    <w:rsid w:val="0088366A"/>
    <w:rsid w:val="00885FB0"/>
    <w:rsid w:val="0089495B"/>
    <w:rsid w:val="008B42D6"/>
    <w:rsid w:val="008B6F66"/>
    <w:rsid w:val="008C239A"/>
    <w:rsid w:val="008D0D7F"/>
    <w:rsid w:val="008E0E65"/>
    <w:rsid w:val="008F64B6"/>
    <w:rsid w:val="00915EE5"/>
    <w:rsid w:val="00917DB6"/>
    <w:rsid w:val="0093527A"/>
    <w:rsid w:val="00944F90"/>
    <w:rsid w:val="0094738E"/>
    <w:rsid w:val="009553C3"/>
    <w:rsid w:val="00963909"/>
    <w:rsid w:val="00966A9B"/>
    <w:rsid w:val="0097561F"/>
    <w:rsid w:val="00986BE8"/>
    <w:rsid w:val="00987991"/>
    <w:rsid w:val="009B6805"/>
    <w:rsid w:val="009C5AFF"/>
    <w:rsid w:val="009D3AA5"/>
    <w:rsid w:val="009F5EBF"/>
    <w:rsid w:val="00A01340"/>
    <w:rsid w:val="00A023F1"/>
    <w:rsid w:val="00A10361"/>
    <w:rsid w:val="00A12323"/>
    <w:rsid w:val="00A256CA"/>
    <w:rsid w:val="00A319E2"/>
    <w:rsid w:val="00A354FC"/>
    <w:rsid w:val="00A512C6"/>
    <w:rsid w:val="00A575A8"/>
    <w:rsid w:val="00A57E3E"/>
    <w:rsid w:val="00A72005"/>
    <w:rsid w:val="00AB161E"/>
    <w:rsid w:val="00AC5669"/>
    <w:rsid w:val="00AD032E"/>
    <w:rsid w:val="00AD0F50"/>
    <w:rsid w:val="00AE722D"/>
    <w:rsid w:val="00B26585"/>
    <w:rsid w:val="00B35342"/>
    <w:rsid w:val="00B4007C"/>
    <w:rsid w:val="00B42FA3"/>
    <w:rsid w:val="00B529C2"/>
    <w:rsid w:val="00B75235"/>
    <w:rsid w:val="00B82AE4"/>
    <w:rsid w:val="00B92E85"/>
    <w:rsid w:val="00B959BA"/>
    <w:rsid w:val="00BA3695"/>
    <w:rsid w:val="00BC5FAA"/>
    <w:rsid w:val="00BD08B6"/>
    <w:rsid w:val="00BD29ED"/>
    <w:rsid w:val="00BE3926"/>
    <w:rsid w:val="00BF4CB8"/>
    <w:rsid w:val="00BF4CD4"/>
    <w:rsid w:val="00C21A90"/>
    <w:rsid w:val="00C34838"/>
    <w:rsid w:val="00C4580C"/>
    <w:rsid w:val="00C46EF9"/>
    <w:rsid w:val="00C5013C"/>
    <w:rsid w:val="00C55522"/>
    <w:rsid w:val="00C606B0"/>
    <w:rsid w:val="00C621BC"/>
    <w:rsid w:val="00C755A0"/>
    <w:rsid w:val="00C7728B"/>
    <w:rsid w:val="00C84F56"/>
    <w:rsid w:val="00C92FD2"/>
    <w:rsid w:val="00CA172B"/>
    <w:rsid w:val="00CA5C2D"/>
    <w:rsid w:val="00CA7311"/>
    <w:rsid w:val="00CA7FD0"/>
    <w:rsid w:val="00CE5C0C"/>
    <w:rsid w:val="00CE666F"/>
    <w:rsid w:val="00CF7773"/>
    <w:rsid w:val="00D15D4B"/>
    <w:rsid w:val="00D26610"/>
    <w:rsid w:val="00D3777B"/>
    <w:rsid w:val="00D37F10"/>
    <w:rsid w:val="00D41985"/>
    <w:rsid w:val="00D532CC"/>
    <w:rsid w:val="00D5727E"/>
    <w:rsid w:val="00D65FC2"/>
    <w:rsid w:val="00D72544"/>
    <w:rsid w:val="00D75232"/>
    <w:rsid w:val="00D93D2F"/>
    <w:rsid w:val="00DB568E"/>
    <w:rsid w:val="00DC6C06"/>
    <w:rsid w:val="00DC7E4A"/>
    <w:rsid w:val="00DD18ED"/>
    <w:rsid w:val="00DD32A9"/>
    <w:rsid w:val="00DD7486"/>
    <w:rsid w:val="00DF2943"/>
    <w:rsid w:val="00E00FAD"/>
    <w:rsid w:val="00E0320F"/>
    <w:rsid w:val="00E0611E"/>
    <w:rsid w:val="00E07D96"/>
    <w:rsid w:val="00E14491"/>
    <w:rsid w:val="00E166BB"/>
    <w:rsid w:val="00E16817"/>
    <w:rsid w:val="00E649CB"/>
    <w:rsid w:val="00E82272"/>
    <w:rsid w:val="00EA17F6"/>
    <w:rsid w:val="00EA457F"/>
    <w:rsid w:val="00EB32AE"/>
    <w:rsid w:val="00EC212A"/>
    <w:rsid w:val="00EE0A80"/>
    <w:rsid w:val="00EF70E3"/>
    <w:rsid w:val="00F03A9C"/>
    <w:rsid w:val="00F31AD6"/>
    <w:rsid w:val="00F46F02"/>
    <w:rsid w:val="00F47F28"/>
    <w:rsid w:val="00F63E4B"/>
    <w:rsid w:val="00F6419E"/>
    <w:rsid w:val="00FC1B9A"/>
    <w:rsid w:val="00FC4668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,"/>
  <w:listSeparator w:val=";"/>
  <w14:docId w14:val="6D03D14B"/>
  <w15:docId w15:val="{D18028BB-718C-4F53-885A-2C703E72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0E6B0B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i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uiPriority w:val="99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21CE8"/>
    <w:pPr>
      <w:ind w:left="720"/>
      <w:contextualSpacing/>
    </w:pPr>
  </w:style>
  <w:style w:type="character" w:customStyle="1" w:styleId="datalabel">
    <w:name w:val="datalabel"/>
    <w:basedOn w:val="Standardnpsmoodstavce"/>
    <w:rsid w:val="003169F4"/>
  </w:style>
  <w:style w:type="character" w:customStyle="1" w:styleId="Nadpis1Char">
    <w:name w:val="Nadpis 1 Char"/>
    <w:basedOn w:val="Standardnpsmoodstavce"/>
    <w:link w:val="Nadpis1"/>
    <w:uiPriority w:val="9"/>
    <w:rsid w:val="003169F4"/>
    <w:rPr>
      <w:rFonts w:ascii="Arial" w:hAnsi="Arial" w:cs="Arial"/>
      <w:b/>
      <w:bCs/>
      <w:kern w:val="32"/>
      <w:sz w:val="32"/>
      <w:szCs w:val="32"/>
      <w:lang w:val="en-GB"/>
    </w:rPr>
  </w:style>
  <w:style w:type="paragraph" w:customStyle="1" w:styleId="Default">
    <w:name w:val="Default"/>
    <w:rsid w:val="0017238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4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A36E0-DA16-4F83-BEAF-2478A6D41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336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Červenková Jana</cp:lastModifiedBy>
  <cp:revision>9</cp:revision>
  <dcterms:created xsi:type="dcterms:W3CDTF">2024-08-14T07:36:00Z</dcterms:created>
  <dcterms:modified xsi:type="dcterms:W3CDTF">2024-08-22T07:42:00Z</dcterms:modified>
</cp:coreProperties>
</file>