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77777777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sankcím proti Rusku 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10253987" w:rsidR="008D3FC3" w:rsidRPr="00B718BF" w:rsidRDefault="00B92011" w:rsidP="00983BD4">
      <w:pPr>
        <w:pStyle w:val="Zkladntext"/>
        <w:ind w:left="15"/>
        <w:jc w:val="both"/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</w:pP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řízení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na </w:t>
      </w:r>
      <w:r w:rsidR="00D0502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stavební práce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 názvem</w:t>
      </w:r>
      <w:r w:rsidR="003D248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192F8C" w:rsidRPr="0021479E">
        <w:rPr>
          <w:rFonts w:ascii="Palatino Linotype" w:hAnsi="Palatino Linotype"/>
          <w:b/>
          <w:bCs/>
          <w:sz w:val="22"/>
          <w:szCs w:val="22"/>
        </w:rPr>
        <w:t>Rámcová dohoda o dílo – Oprava a údržba domovního a bytového fondu v majetku statutárního města Ostrava, svěřeného městskému obvodu Slezská Ostrava, obor obecné stavební práce</w:t>
      </w:r>
      <w:r w:rsidR="00983BD4" w:rsidRPr="00B718BF"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čestně prohlašuj</w:t>
      </w: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i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76055" w14:textId="59C0C17E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192F8C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192F8C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7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92F8C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D3FC3"/>
    <w:rsid w:val="008E4652"/>
    <w:rsid w:val="00983BD4"/>
    <w:rsid w:val="009C13B0"/>
    <w:rsid w:val="009E62B5"/>
    <w:rsid w:val="00A028D8"/>
    <w:rsid w:val="00A473C1"/>
    <w:rsid w:val="00A519B8"/>
    <w:rsid w:val="00A636C1"/>
    <w:rsid w:val="00AC5128"/>
    <w:rsid w:val="00B718BF"/>
    <w:rsid w:val="00B92011"/>
    <w:rsid w:val="00CC5339"/>
    <w:rsid w:val="00D0502E"/>
    <w:rsid w:val="00D741C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2</cp:revision>
  <dcterms:created xsi:type="dcterms:W3CDTF">2024-08-27T06:35:00Z</dcterms:created>
  <dcterms:modified xsi:type="dcterms:W3CDTF">2024-08-27T06:35:00Z</dcterms:modified>
</cp:coreProperties>
</file>