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E4BCC" w14:textId="77777777" w:rsidR="000647A0" w:rsidRDefault="000647A0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B6238A">
        <w:rPr>
          <w:rFonts w:asciiTheme="minorHAnsi" w:hAnsiTheme="minorHAnsi" w:cstheme="minorHAnsi"/>
          <w:b/>
          <w:sz w:val="32"/>
          <w:szCs w:val="24"/>
          <w:u w:val="single"/>
        </w:rPr>
        <w:t>Seznam poddodavatelů</w:t>
      </w:r>
      <w:bookmarkStart w:id="0" w:name="_Hlk32499759"/>
    </w:p>
    <w:p w14:paraId="3E6EA508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1CB49356" w14:textId="13FE8D1E" w:rsidR="00A611E5" w:rsidRDefault="00B6238A" w:rsidP="00A611E5">
      <w:pPr>
        <w:ind w:left="2552" w:hanging="255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A75020">
        <w:rPr>
          <w:rFonts w:asciiTheme="minorHAnsi" w:hAnsiTheme="minorHAnsi" w:cstheme="minorHAnsi"/>
          <w:bCs/>
          <w:iCs/>
          <w:sz w:val="22"/>
          <w:szCs w:val="22"/>
        </w:rPr>
        <w:t>„</w:t>
      </w:r>
      <w:r w:rsidR="00882A11" w:rsidRPr="00882A11">
        <w:rPr>
          <w:rFonts w:asciiTheme="minorHAnsi" w:hAnsiTheme="minorHAnsi" w:cstheme="minorHAnsi"/>
          <w:b/>
          <w:sz w:val="22"/>
          <w:szCs w:val="22"/>
        </w:rPr>
        <w:t>Modernizace přístřešků a zábradlí dle jednotného vizuálního stylu</w:t>
      </w:r>
      <w:r w:rsidR="00011B19">
        <w:rPr>
          <w:rFonts w:asciiTheme="minorHAnsi" w:hAnsiTheme="minorHAnsi" w:cstheme="minorHAnsi"/>
          <w:b/>
          <w:sz w:val="22"/>
          <w:szCs w:val="22"/>
        </w:rPr>
        <w:t xml:space="preserve"> – část 2</w:t>
      </w:r>
      <w:r w:rsidR="00A611E5">
        <w:rPr>
          <w:rFonts w:asciiTheme="minorHAnsi" w:hAnsiTheme="minorHAnsi" w:cstheme="minorHAnsi"/>
          <w:b/>
          <w:sz w:val="22"/>
          <w:szCs w:val="22"/>
        </w:rPr>
        <w:t>“</w:t>
      </w:r>
    </w:p>
    <w:p w14:paraId="51807F4E" w14:textId="447FF2D6" w:rsidR="00B6238A" w:rsidRPr="00D11488" w:rsidRDefault="00B6238A" w:rsidP="00A611E5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</w:t>
      </w:r>
      <w:r w:rsidR="00011B19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O</w:t>
      </w:r>
      <w:bookmarkStart w:id="1" w:name="_GoBack"/>
      <w:bookmarkEnd w:id="1"/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: 61974757</w:t>
      </w:r>
    </w:p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lastRenderedPageBreak/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42AA9" w14:textId="77777777" w:rsidR="00881DF5" w:rsidRDefault="00881DF5" w:rsidP="005026BE">
      <w:r>
        <w:separator/>
      </w:r>
    </w:p>
  </w:endnote>
  <w:endnote w:type="continuationSeparator" w:id="0">
    <w:p w14:paraId="4EF1758A" w14:textId="77777777" w:rsidR="00881DF5" w:rsidRDefault="00881DF5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00268F53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011B19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011B19">
      <w:rPr>
        <w:rFonts w:asciiTheme="minorHAnsi" w:hAnsiTheme="minorHAnsi" w:cstheme="minorHAnsi"/>
        <w:noProof/>
        <w:sz w:val="16"/>
        <w:szCs w:val="16"/>
      </w:rPr>
      <w:t>2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1E41C" w14:textId="77777777" w:rsidR="00881DF5" w:rsidRDefault="00881DF5" w:rsidP="005026BE">
      <w:r>
        <w:separator/>
      </w:r>
    </w:p>
  </w:footnote>
  <w:footnote w:type="continuationSeparator" w:id="0">
    <w:p w14:paraId="291BD352" w14:textId="77777777" w:rsidR="00881DF5" w:rsidRDefault="00881DF5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64FD1507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1312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5 ZD – </w:t>
    </w:r>
    <w:r w:rsidR="00882A11" w:rsidRPr="00882A11">
      <w:rPr>
        <w:rFonts w:asciiTheme="minorHAnsi" w:hAnsiTheme="minorHAnsi" w:cstheme="minorHAnsi"/>
        <w:bCs/>
        <w:i/>
        <w:iCs/>
      </w:rPr>
      <w:t>Seznam osob, s jejichž pomocí uchazeč předpokládá realizaci zakázky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1B19"/>
    <w:rsid w:val="0001512A"/>
    <w:rsid w:val="000421F9"/>
    <w:rsid w:val="000647A0"/>
    <w:rsid w:val="000A63CB"/>
    <w:rsid w:val="000F566B"/>
    <w:rsid w:val="0010591C"/>
    <w:rsid w:val="00151B2D"/>
    <w:rsid w:val="001621EB"/>
    <w:rsid w:val="00186C0B"/>
    <w:rsid w:val="001E7026"/>
    <w:rsid w:val="001F76C5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72D52"/>
    <w:rsid w:val="0049509C"/>
    <w:rsid w:val="005026BE"/>
    <w:rsid w:val="00560072"/>
    <w:rsid w:val="005809A3"/>
    <w:rsid w:val="00596BDF"/>
    <w:rsid w:val="005C52A3"/>
    <w:rsid w:val="005F431F"/>
    <w:rsid w:val="00604516"/>
    <w:rsid w:val="00641E16"/>
    <w:rsid w:val="00646311"/>
    <w:rsid w:val="006C260D"/>
    <w:rsid w:val="006E18AA"/>
    <w:rsid w:val="00710C90"/>
    <w:rsid w:val="007115A2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1DF5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E15F4F"/>
    <w:rsid w:val="00E5295F"/>
    <w:rsid w:val="00E93DC1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7A86-A361-47DF-A1F5-A6FAE09F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Antonín Hajdušek</cp:lastModifiedBy>
  <cp:revision>18</cp:revision>
  <cp:lastPrinted>2017-11-02T12:46:00Z</cp:lastPrinted>
  <dcterms:created xsi:type="dcterms:W3CDTF">2020-11-09T15:57:00Z</dcterms:created>
  <dcterms:modified xsi:type="dcterms:W3CDTF">2024-05-28T13:58:00Z</dcterms:modified>
</cp:coreProperties>
</file>