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F2760" w14:textId="77777777" w:rsidR="00CA6D1D" w:rsidRPr="00E8680A" w:rsidRDefault="00CA6D1D" w:rsidP="00E554DC">
      <w:pPr>
        <w:spacing w:before="120" w:after="120"/>
        <w:jc w:val="center"/>
        <w:rPr>
          <w:b/>
          <w:sz w:val="22"/>
          <w:szCs w:val="22"/>
          <w:u w:val="single"/>
        </w:rPr>
      </w:pPr>
      <w:bookmarkStart w:id="0" w:name="_GoBack"/>
      <w:bookmarkEnd w:id="0"/>
    </w:p>
    <w:p w14:paraId="1CC6585B" w14:textId="2853FDF2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607FE5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0E544AFA" w14:textId="224B2266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(dále </w:t>
      </w:r>
      <w:r w:rsidRPr="00607FE5">
        <w:rPr>
          <w:i/>
          <w:sz w:val="22"/>
          <w:szCs w:val="22"/>
        </w:rPr>
        <w:t xml:space="preserve">jen </w:t>
      </w:r>
      <w:r w:rsidRPr="004072AE">
        <w:rPr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="00607FE5">
        <w:rPr>
          <w:i/>
          <w:sz w:val="22"/>
          <w:szCs w:val="22"/>
        </w:rPr>
        <w:t xml:space="preserve"> a</w:t>
      </w:r>
      <w:r w:rsidR="00E8680A">
        <w:rPr>
          <w:i/>
          <w:sz w:val="22"/>
          <w:szCs w:val="22"/>
        </w:rPr>
        <w:t xml:space="preserve"> prohlášení vztahujícímu se k Nařízení Rady (EU) </w:t>
      </w:r>
      <w:r w:rsidR="007B1ADE" w:rsidRPr="00DF4AA2">
        <w:rPr>
          <w:rFonts w:eastAsia="Arial Unicode MS"/>
          <w:i/>
          <w:sz w:val="22"/>
          <w:szCs w:val="22"/>
        </w:rPr>
        <w:t>2023/1214 ze dne 23. června 2023 v platném znění</w:t>
      </w:r>
    </w:p>
    <w:p w14:paraId="52CD009C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1D9D33D3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73255C88" w14:textId="77777777" w:rsidTr="00746DAA">
        <w:trPr>
          <w:trHeight w:val="330"/>
        </w:trPr>
        <w:tc>
          <w:tcPr>
            <w:tcW w:w="3560" w:type="dxa"/>
            <w:noWrap/>
            <w:vAlign w:val="center"/>
          </w:tcPr>
          <w:p w14:paraId="32D9F8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6F2B81F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02E7A1E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B5BC70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0AEEB6C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7F261D39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0B3BD79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11C9A0AF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6F9BE3B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43C057C" w14:textId="77777777" w:rsidR="00AB0F24" w:rsidRPr="00AB0F24" w:rsidRDefault="00AB0F24" w:rsidP="007B1ADE">
            <w:pPr>
              <w:ind w:left="95"/>
              <w:rPr>
                <w:color w:val="000000"/>
              </w:rPr>
            </w:pPr>
            <w:r w:rsidRPr="007B1ADE">
              <w:rPr>
                <w:noProof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3DAB4C53" w14:textId="0EF9E978" w:rsidR="00AB0F24" w:rsidRPr="00AB0F24" w:rsidRDefault="00E1033B" w:rsidP="002C2CAC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2C2CAC" w:rsidRPr="002C2CAC">
              <w:rPr>
                <w:b/>
                <w:bCs/>
                <w:color w:val="000000"/>
                <w:sz w:val="22"/>
                <w:szCs w:val="22"/>
              </w:rPr>
              <w:t>Areál tramvaje Moravská Ostrava – Doplnění posuvných dveří mezi 3 – 4 kolejí</w:t>
            </w:r>
            <w:r w:rsidR="00AB0F24" w:rsidRPr="00751DA7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3572596B" w14:textId="77777777" w:rsidTr="007B1ADE">
        <w:trPr>
          <w:trHeight w:val="315"/>
        </w:trPr>
        <w:tc>
          <w:tcPr>
            <w:tcW w:w="3560" w:type="dxa"/>
            <w:noWrap/>
            <w:vAlign w:val="center"/>
          </w:tcPr>
          <w:p w14:paraId="400B07FF" w14:textId="6777B569" w:rsidR="00AB0F24" w:rsidRPr="00AB0F24" w:rsidRDefault="007B1ADE" w:rsidP="007B1ADE">
            <w:pPr>
              <w:ind w:left="95"/>
              <w:rPr>
                <w:color w:val="000000"/>
              </w:rPr>
            </w:pPr>
            <w:r w:rsidRPr="007B1A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023E91F7" w14:textId="775B4A81" w:rsidR="00AB0F24" w:rsidRPr="00751DA7" w:rsidRDefault="00751DA7" w:rsidP="002C2CAC">
            <w:pPr>
              <w:ind w:left="95"/>
              <w:rPr>
                <w:noProof/>
                <w:sz w:val="22"/>
                <w:szCs w:val="22"/>
              </w:rPr>
            </w:pPr>
            <w:r w:rsidRPr="00751DA7">
              <w:rPr>
                <w:noProof/>
                <w:sz w:val="22"/>
                <w:szCs w:val="22"/>
              </w:rPr>
              <w:t>EFD-1</w:t>
            </w:r>
            <w:r w:rsidR="002C2CAC">
              <w:rPr>
                <w:noProof/>
                <w:sz w:val="22"/>
                <w:szCs w:val="22"/>
              </w:rPr>
              <w:t>9</w:t>
            </w:r>
            <w:r w:rsidRPr="00751DA7">
              <w:rPr>
                <w:noProof/>
                <w:sz w:val="22"/>
                <w:szCs w:val="22"/>
              </w:rPr>
              <w:t>-24-PŘ-Ře</w:t>
            </w:r>
          </w:p>
        </w:tc>
      </w:tr>
    </w:tbl>
    <w:p w14:paraId="7EDD298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058FE23D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7BE6F3B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66214843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25DE31F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582ED134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  <w:r w:rsidRPr="001E33C5">
        <w:rPr>
          <w:sz w:val="22"/>
          <w:szCs w:val="22"/>
        </w:rPr>
        <w:tab/>
      </w:r>
    </w:p>
    <w:p w14:paraId="171C8BE3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3D2F4EB1" w14:textId="17F9B8E1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 xml:space="preserve">střetu zájmů (tj. </w:t>
      </w:r>
      <w:r w:rsidR="007B1ADE">
        <w:rPr>
          <w:rFonts w:eastAsia="Arial Unicode MS"/>
          <w:sz w:val="22"/>
          <w:szCs w:val="22"/>
        </w:rPr>
        <w:t xml:space="preserve">prezident republiky, </w:t>
      </w:r>
      <w:r w:rsidRPr="007A7602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AEAC43A" w14:textId="5ABC25FA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 xml:space="preserve">. § 2 odst. 1 písm. c) zákona o střetu zájmů (tj. </w:t>
      </w:r>
      <w:r w:rsidR="007B1ADE">
        <w:rPr>
          <w:rFonts w:eastAsia="Arial Unicode MS"/>
          <w:sz w:val="22"/>
          <w:szCs w:val="22"/>
        </w:rPr>
        <w:t xml:space="preserve">prezident republiky, </w:t>
      </w:r>
      <w:r w:rsidRPr="001501FF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2E2677A1" w14:textId="030C95DB" w:rsidR="00E8680A" w:rsidRDefault="00E8680A" w:rsidP="00E8680A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</w:t>
      </w:r>
      <w:r w:rsidRPr="00910E74">
        <w:rPr>
          <w:rFonts w:ascii="Times New Roman" w:hAnsi="Times New Roman" w:cs="Times New Roman"/>
          <w:b/>
          <w:bCs/>
        </w:rPr>
        <w:t>N</w:t>
      </w:r>
      <w:r w:rsidRPr="008A32E4">
        <w:rPr>
          <w:rFonts w:ascii="Times New Roman" w:hAnsi="Times New Roman" w:cs="Times New Roman"/>
          <w:b/>
          <w:bCs/>
        </w:rPr>
        <w:t xml:space="preserve">ařízení Rady (EU) </w:t>
      </w:r>
      <w:r w:rsidR="007B1ADE" w:rsidRPr="00E4573D">
        <w:rPr>
          <w:rFonts w:ascii="Times New Roman" w:eastAsia="Arial Unicode MS" w:hAnsi="Times New Roman" w:cs="Times New Roman"/>
          <w:b/>
        </w:rPr>
        <w:t>2023/1214 ze dne 23. června 2023</w:t>
      </w:r>
      <w:r w:rsidRPr="008A32E4">
        <w:rPr>
          <w:rFonts w:ascii="Times New Roman" w:hAnsi="Times New Roman" w:cs="Times New Roman"/>
          <w:b/>
          <w:bCs/>
        </w:rPr>
        <w:t xml:space="preserve"> v platném znění.</w:t>
      </w:r>
      <w:bookmarkEnd w:id="1"/>
    </w:p>
    <w:p w14:paraId="7B76BC6F" w14:textId="14C8339B" w:rsidR="00F804EC" w:rsidRPr="000E03C1" w:rsidRDefault="00E8680A" w:rsidP="00E8680A">
      <w:pPr>
        <w:jc w:val="both"/>
        <w:rPr>
          <w:sz w:val="22"/>
          <w:szCs w:val="22"/>
        </w:rPr>
      </w:pPr>
      <w:r w:rsidRPr="00910E74">
        <w:rPr>
          <w:rFonts w:eastAsia="Arial Unicode MS"/>
        </w:rPr>
        <w:t>Toto prohlášení činíme na základě své jasné, srozumitelné, svobodné a omylu prosté vůle a jsme si vědomi všech následků plynoucích z uvedení nepravdivých údajů.</w:t>
      </w:r>
    </w:p>
    <w:p w14:paraId="0556341C" w14:textId="77777777" w:rsidR="00E8680A" w:rsidRDefault="00E8680A" w:rsidP="00344C9D">
      <w:pPr>
        <w:rPr>
          <w:sz w:val="22"/>
          <w:szCs w:val="22"/>
        </w:rPr>
      </w:pPr>
    </w:p>
    <w:p w14:paraId="1527E696" w14:textId="644D522B" w:rsidR="00344C9D" w:rsidRPr="000E03C1" w:rsidRDefault="00344C9D" w:rsidP="00344C9D">
      <w:pPr>
        <w:rPr>
          <w:sz w:val="22"/>
          <w:szCs w:val="22"/>
        </w:rPr>
      </w:pPr>
      <w:r w:rsidRPr="000E03C1">
        <w:rPr>
          <w:sz w:val="22"/>
          <w:szCs w:val="22"/>
        </w:rPr>
        <w:t xml:space="preserve">V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  <w:r w:rsidRPr="000E03C1">
        <w:rPr>
          <w:sz w:val="22"/>
          <w:szCs w:val="22"/>
        </w:rPr>
        <w:t xml:space="preserve"> dne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6C5D080" w14:textId="77777777" w:rsidR="00D90B21" w:rsidRPr="000E03C1" w:rsidRDefault="00D90B21" w:rsidP="00344C9D">
      <w:pPr>
        <w:rPr>
          <w:sz w:val="22"/>
          <w:szCs w:val="22"/>
        </w:rPr>
      </w:pPr>
    </w:p>
    <w:p w14:paraId="5DDC8754" w14:textId="77777777" w:rsidR="00344C9D" w:rsidRPr="000E03C1" w:rsidRDefault="00344C9D" w:rsidP="009557D0">
      <w:pPr>
        <w:ind w:left="4820"/>
        <w:jc w:val="center"/>
        <w:rPr>
          <w:sz w:val="22"/>
          <w:szCs w:val="22"/>
        </w:rPr>
      </w:pPr>
      <w:r w:rsidRPr="000E03C1">
        <w:rPr>
          <w:sz w:val="22"/>
          <w:szCs w:val="22"/>
        </w:rPr>
        <w:t>………………………………………………….</w:t>
      </w:r>
    </w:p>
    <w:p w14:paraId="704090A2" w14:textId="77777777" w:rsidR="00824CC5" w:rsidRPr="000E03C1" w:rsidRDefault="00344C9D" w:rsidP="00E8680A">
      <w:pPr>
        <w:ind w:left="3969"/>
        <w:jc w:val="center"/>
        <w:rPr>
          <w:rFonts w:eastAsia="Times New Roman"/>
          <w:i/>
          <w:color w:val="00B0F0"/>
          <w:sz w:val="22"/>
          <w:szCs w:val="22"/>
        </w:rPr>
      </w:pP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– obchodní firma + osoba jméno a podpis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nebo osoby, která zastupuje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98A0F6C" w14:textId="77777777" w:rsidR="00824CC5" w:rsidRDefault="005F5B96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5CD03FFA">
          <v:rect id="_x0000_i1025" style="width:0;height:1.5pt" o:hralign="center" o:hrstd="t" o:hr="t" fillcolor="#a0a0a0" stroked="f"/>
        </w:pict>
      </w:r>
    </w:p>
    <w:p w14:paraId="0E794171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E8680A">
      <w:headerReference w:type="default" r:id="rId7"/>
      <w:footerReference w:type="default" r:id="rId8"/>
      <w:pgSz w:w="11906" w:h="16838"/>
      <w:pgMar w:top="714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C5DDF" w14:textId="77777777" w:rsidR="0030340E" w:rsidRDefault="0030340E" w:rsidP="00CB5688">
      <w:r>
        <w:separator/>
      </w:r>
    </w:p>
  </w:endnote>
  <w:endnote w:type="continuationSeparator" w:id="0">
    <w:p w14:paraId="27B500EF" w14:textId="77777777" w:rsidR="0030340E" w:rsidRDefault="0030340E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0E0F1117" w14:textId="42D13711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F5B96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F5B96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0DDF4" w14:textId="77777777" w:rsidR="0030340E" w:rsidRDefault="0030340E" w:rsidP="00CB5688">
      <w:r>
        <w:separator/>
      </w:r>
    </w:p>
  </w:footnote>
  <w:footnote w:type="continuationSeparator" w:id="0">
    <w:p w14:paraId="1BBA8051" w14:textId="77777777" w:rsidR="0030340E" w:rsidRDefault="0030340E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DF6F9" w14:textId="6B4BBD6F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751DA7">
      <w:rPr>
        <w:i/>
        <w:sz w:val="22"/>
        <w:szCs w:val="22"/>
      </w:rPr>
      <w:t>3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</w:t>
    </w:r>
    <w:r w:rsidR="00D33BE2">
      <w:rPr>
        <w:i/>
        <w:sz w:val="22"/>
        <w:szCs w:val="22"/>
      </w:rPr>
      <w:t>Čestné prohlášení k neexistenci střetu zájmů a k sankcím</w:t>
    </w:r>
  </w:p>
  <w:p w14:paraId="0EB87890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009C6AF6" wp14:editId="0BBFFD31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F5F870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F60FF84" wp14:editId="27375192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48CF81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7C4D7A80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53B6B"/>
    <w:rsid w:val="00063446"/>
    <w:rsid w:val="00072471"/>
    <w:rsid w:val="00086D0B"/>
    <w:rsid w:val="00093471"/>
    <w:rsid w:val="000A31A0"/>
    <w:rsid w:val="000B048D"/>
    <w:rsid w:val="000B2FCF"/>
    <w:rsid w:val="000B5BDC"/>
    <w:rsid w:val="000D4E6A"/>
    <w:rsid w:val="000E03C1"/>
    <w:rsid w:val="000E1539"/>
    <w:rsid w:val="000E2322"/>
    <w:rsid w:val="000F2888"/>
    <w:rsid w:val="00104315"/>
    <w:rsid w:val="001501FF"/>
    <w:rsid w:val="00154C2F"/>
    <w:rsid w:val="001631FE"/>
    <w:rsid w:val="00163A37"/>
    <w:rsid w:val="00195504"/>
    <w:rsid w:val="00195FE8"/>
    <w:rsid w:val="001A5ED8"/>
    <w:rsid w:val="001B2438"/>
    <w:rsid w:val="001B61B7"/>
    <w:rsid w:val="001C4264"/>
    <w:rsid w:val="001E33C5"/>
    <w:rsid w:val="00213F8C"/>
    <w:rsid w:val="002140D5"/>
    <w:rsid w:val="0022439C"/>
    <w:rsid w:val="00234673"/>
    <w:rsid w:val="0023565B"/>
    <w:rsid w:val="00245ED4"/>
    <w:rsid w:val="00277828"/>
    <w:rsid w:val="0028051E"/>
    <w:rsid w:val="002869AB"/>
    <w:rsid w:val="00290E73"/>
    <w:rsid w:val="002A0C20"/>
    <w:rsid w:val="002A6D5F"/>
    <w:rsid w:val="002C2CAC"/>
    <w:rsid w:val="002C7A06"/>
    <w:rsid w:val="002D7274"/>
    <w:rsid w:val="002D7E1A"/>
    <w:rsid w:val="002E5A76"/>
    <w:rsid w:val="0030340E"/>
    <w:rsid w:val="00305E89"/>
    <w:rsid w:val="003229EA"/>
    <w:rsid w:val="00342626"/>
    <w:rsid w:val="00344C9D"/>
    <w:rsid w:val="00367200"/>
    <w:rsid w:val="003923A8"/>
    <w:rsid w:val="003B61C8"/>
    <w:rsid w:val="003C1ECE"/>
    <w:rsid w:val="00401586"/>
    <w:rsid w:val="00402704"/>
    <w:rsid w:val="00405EE7"/>
    <w:rsid w:val="004072AE"/>
    <w:rsid w:val="00414FB9"/>
    <w:rsid w:val="00437F1D"/>
    <w:rsid w:val="00444EE6"/>
    <w:rsid w:val="00446ACF"/>
    <w:rsid w:val="00447C90"/>
    <w:rsid w:val="00451117"/>
    <w:rsid w:val="004532CF"/>
    <w:rsid w:val="0049750D"/>
    <w:rsid w:val="004B0BD9"/>
    <w:rsid w:val="004B318C"/>
    <w:rsid w:val="004B63FC"/>
    <w:rsid w:val="004C463E"/>
    <w:rsid w:val="004D1926"/>
    <w:rsid w:val="004D1B01"/>
    <w:rsid w:val="004D488C"/>
    <w:rsid w:val="004F7DFE"/>
    <w:rsid w:val="00517EFC"/>
    <w:rsid w:val="005302A6"/>
    <w:rsid w:val="00550362"/>
    <w:rsid w:val="005708C0"/>
    <w:rsid w:val="00571BEB"/>
    <w:rsid w:val="00594122"/>
    <w:rsid w:val="005F139A"/>
    <w:rsid w:val="005F5B96"/>
    <w:rsid w:val="00607FE5"/>
    <w:rsid w:val="00633A09"/>
    <w:rsid w:val="006477C1"/>
    <w:rsid w:val="00647B88"/>
    <w:rsid w:val="00653DE5"/>
    <w:rsid w:val="00655B9A"/>
    <w:rsid w:val="0068103E"/>
    <w:rsid w:val="0069079D"/>
    <w:rsid w:val="00694247"/>
    <w:rsid w:val="006A30A5"/>
    <w:rsid w:val="006B56A7"/>
    <w:rsid w:val="006E0FC2"/>
    <w:rsid w:val="00704328"/>
    <w:rsid w:val="0071328D"/>
    <w:rsid w:val="00726477"/>
    <w:rsid w:val="00730E61"/>
    <w:rsid w:val="00744583"/>
    <w:rsid w:val="00746DAA"/>
    <w:rsid w:val="00751DA7"/>
    <w:rsid w:val="007574CB"/>
    <w:rsid w:val="00762412"/>
    <w:rsid w:val="007A15E9"/>
    <w:rsid w:val="007A261C"/>
    <w:rsid w:val="007A7602"/>
    <w:rsid w:val="007B100A"/>
    <w:rsid w:val="007B1ADE"/>
    <w:rsid w:val="007B2A40"/>
    <w:rsid w:val="007D2E8A"/>
    <w:rsid w:val="007F058E"/>
    <w:rsid w:val="007F235D"/>
    <w:rsid w:val="008107F9"/>
    <w:rsid w:val="00824CC5"/>
    <w:rsid w:val="008254A3"/>
    <w:rsid w:val="00827938"/>
    <w:rsid w:val="00831553"/>
    <w:rsid w:val="00834F0F"/>
    <w:rsid w:val="008569D5"/>
    <w:rsid w:val="00867386"/>
    <w:rsid w:val="00872B3B"/>
    <w:rsid w:val="00896B20"/>
    <w:rsid w:val="008A56B1"/>
    <w:rsid w:val="008B2EC8"/>
    <w:rsid w:val="008D2864"/>
    <w:rsid w:val="008D494C"/>
    <w:rsid w:val="008D6035"/>
    <w:rsid w:val="00915613"/>
    <w:rsid w:val="009229E6"/>
    <w:rsid w:val="009557D0"/>
    <w:rsid w:val="00962345"/>
    <w:rsid w:val="00970AD6"/>
    <w:rsid w:val="00977EC3"/>
    <w:rsid w:val="0098149F"/>
    <w:rsid w:val="00981AA9"/>
    <w:rsid w:val="00982A6E"/>
    <w:rsid w:val="00985832"/>
    <w:rsid w:val="00985A81"/>
    <w:rsid w:val="009E1DBF"/>
    <w:rsid w:val="009E2449"/>
    <w:rsid w:val="00A106E5"/>
    <w:rsid w:val="00A10A30"/>
    <w:rsid w:val="00A4211B"/>
    <w:rsid w:val="00A45924"/>
    <w:rsid w:val="00A46C1D"/>
    <w:rsid w:val="00A71566"/>
    <w:rsid w:val="00A72E14"/>
    <w:rsid w:val="00A73D65"/>
    <w:rsid w:val="00A80590"/>
    <w:rsid w:val="00A92899"/>
    <w:rsid w:val="00A9405E"/>
    <w:rsid w:val="00AA0C33"/>
    <w:rsid w:val="00AA6BD8"/>
    <w:rsid w:val="00AB0F24"/>
    <w:rsid w:val="00AC0D6F"/>
    <w:rsid w:val="00B03B79"/>
    <w:rsid w:val="00B069CA"/>
    <w:rsid w:val="00B06A43"/>
    <w:rsid w:val="00B06DAE"/>
    <w:rsid w:val="00B0749E"/>
    <w:rsid w:val="00B15FC7"/>
    <w:rsid w:val="00B427AF"/>
    <w:rsid w:val="00B4734D"/>
    <w:rsid w:val="00B5122E"/>
    <w:rsid w:val="00B776F2"/>
    <w:rsid w:val="00B8356F"/>
    <w:rsid w:val="00B83AB8"/>
    <w:rsid w:val="00BC5E5C"/>
    <w:rsid w:val="00BD0682"/>
    <w:rsid w:val="00BD1885"/>
    <w:rsid w:val="00BE0FC7"/>
    <w:rsid w:val="00BE3217"/>
    <w:rsid w:val="00BF1A71"/>
    <w:rsid w:val="00C00B88"/>
    <w:rsid w:val="00C06873"/>
    <w:rsid w:val="00C15E8F"/>
    <w:rsid w:val="00C568E0"/>
    <w:rsid w:val="00C61289"/>
    <w:rsid w:val="00C836FA"/>
    <w:rsid w:val="00C93816"/>
    <w:rsid w:val="00CA1D1F"/>
    <w:rsid w:val="00CA200F"/>
    <w:rsid w:val="00CA6D1D"/>
    <w:rsid w:val="00CB2D8A"/>
    <w:rsid w:val="00CB5688"/>
    <w:rsid w:val="00CC1386"/>
    <w:rsid w:val="00CC2679"/>
    <w:rsid w:val="00CC3CAD"/>
    <w:rsid w:val="00CE53C0"/>
    <w:rsid w:val="00D15486"/>
    <w:rsid w:val="00D33BE2"/>
    <w:rsid w:val="00D42BD8"/>
    <w:rsid w:val="00D56292"/>
    <w:rsid w:val="00D57948"/>
    <w:rsid w:val="00D603E2"/>
    <w:rsid w:val="00D76F28"/>
    <w:rsid w:val="00D8566E"/>
    <w:rsid w:val="00D878D5"/>
    <w:rsid w:val="00D90B21"/>
    <w:rsid w:val="00D913C6"/>
    <w:rsid w:val="00DA068D"/>
    <w:rsid w:val="00DA753C"/>
    <w:rsid w:val="00DB463B"/>
    <w:rsid w:val="00DB6311"/>
    <w:rsid w:val="00DE1B44"/>
    <w:rsid w:val="00DF406C"/>
    <w:rsid w:val="00DF5F6D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8680A"/>
    <w:rsid w:val="00EA52A4"/>
    <w:rsid w:val="00EA6705"/>
    <w:rsid w:val="00EA6F35"/>
    <w:rsid w:val="00EB2128"/>
    <w:rsid w:val="00EB24B6"/>
    <w:rsid w:val="00EC4BFD"/>
    <w:rsid w:val="00ED5540"/>
    <w:rsid w:val="00EE1819"/>
    <w:rsid w:val="00F0048C"/>
    <w:rsid w:val="00F04FC5"/>
    <w:rsid w:val="00F05412"/>
    <w:rsid w:val="00F06610"/>
    <w:rsid w:val="00F23F01"/>
    <w:rsid w:val="00F25E95"/>
    <w:rsid w:val="00F424EC"/>
    <w:rsid w:val="00F4473E"/>
    <w:rsid w:val="00F476CF"/>
    <w:rsid w:val="00F67191"/>
    <w:rsid w:val="00F804EC"/>
    <w:rsid w:val="00F9341D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5C85AF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E8680A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Němečková</dc:creator>
  <cp:lastModifiedBy>Řezáčová Sylva, Ing.</cp:lastModifiedBy>
  <cp:revision>2</cp:revision>
  <cp:lastPrinted>2021-06-22T07:40:00Z</cp:lastPrinted>
  <dcterms:created xsi:type="dcterms:W3CDTF">2024-10-07T05:27:00Z</dcterms:created>
  <dcterms:modified xsi:type="dcterms:W3CDTF">2024-10-07T05:27:00Z</dcterms:modified>
</cp:coreProperties>
</file>