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745A" w14:textId="0AC79A74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0"/>
          <w:sz w:val="28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aps/>
          <w:kern w:val="0"/>
          <w:sz w:val="28"/>
          <w:szCs w:val="20"/>
          <w:lang w:eastAsia="cs-CZ"/>
          <w14:ligatures w14:val="none"/>
        </w:rPr>
        <w:t>ODKAZ NA UVEŘEJNĚNOU SMLOUVU V REGISTRU SMLUV</w:t>
      </w:r>
    </w:p>
    <w:p w14:paraId="738F991A" w14:textId="63DBE56B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Cs/>
          <w:i/>
          <w:kern w:val="0"/>
          <w:sz w:val="20"/>
          <w:szCs w:val="20"/>
          <w:lang w:eastAsia="cs-CZ"/>
          <w14:ligatures w14:val="none"/>
        </w:rPr>
      </w:pPr>
    </w:p>
    <w:p w14:paraId="66F176C0" w14:textId="77777777" w:rsidR="00365203" w:rsidRPr="00365203" w:rsidRDefault="00365203" w:rsidP="00365203">
      <w:pPr>
        <w:keepNext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  <w:r w:rsidRPr="0036520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 xml:space="preserve">„Materiální zajištění pro laboratorní analýzu vzorků v Nemocnici s poliklinikou Česká Lípa, a.s.“ </w:t>
      </w:r>
    </w:p>
    <w:p w14:paraId="58658AC6" w14:textId="77777777" w:rsidR="00365203" w:rsidRPr="00365203" w:rsidRDefault="00365203" w:rsidP="00365203">
      <w:pPr>
        <w:keepNext/>
        <w:spacing w:after="24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  <w:r w:rsidRPr="0036520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Část 2 - Materiální zajištění pro chemické vyšetřování moče a sedimentu</w:t>
      </w:r>
    </w:p>
    <w:p w14:paraId="6FC0BAC2" w14:textId="77777777" w:rsidR="00365203" w:rsidRDefault="00365203">
      <w:pP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6955E032" w14:textId="4285BD40" w:rsidR="00A427A3" w:rsidRDefault="00365203">
      <w:hyperlink r:id="rId4" w:history="1">
        <w:r w:rsidRPr="00961F66">
          <w:rPr>
            <w:rStyle w:val="Hypertextovodkaz"/>
          </w:rPr>
          <w:t>https://smlouvy.gov.cz/smlouva/31986352</w:t>
        </w:r>
      </w:hyperlink>
      <w:r>
        <w:t xml:space="preserve"> </w:t>
      </w:r>
    </w:p>
    <w:sectPr w:rsidR="00A42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03"/>
    <w:rsid w:val="00205A40"/>
    <w:rsid w:val="00365203"/>
    <w:rsid w:val="00A427A3"/>
    <w:rsid w:val="00A9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E20D"/>
  <w15:chartTrackingRefBased/>
  <w15:docId w15:val="{AEE8C542-ECEC-4134-8AEE-25EE8AA6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5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5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5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5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5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5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5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5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5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5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5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5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52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52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52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52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52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52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5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5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5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5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5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52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52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52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5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52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520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6520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52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1986352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269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Compet Consult</dc:creator>
  <cp:keywords/>
  <dc:description/>
  <cp:lastModifiedBy>Compet Consult</cp:lastModifiedBy>
  <cp:revision>1</cp:revision>
  <dcterms:created xsi:type="dcterms:W3CDTF">2025-02-03T14:59:00Z</dcterms:created>
  <dcterms:modified xsi:type="dcterms:W3CDTF">2025-02-03T15:02:00Z</dcterms:modified>
</cp:coreProperties>
</file>