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E4" w:rsidRPr="006E66E4" w:rsidRDefault="006131F8" w:rsidP="006E66E4">
      <w:pPr>
        <w:pStyle w:val="Bezmezer"/>
        <w:rPr>
          <w:rFonts w:cs="Arial"/>
          <w:b/>
          <w:sz w:val="22"/>
        </w:rPr>
      </w:pPr>
      <w:r>
        <w:rPr>
          <w:rFonts w:cs="Arial"/>
          <w:b/>
          <w:sz w:val="22"/>
        </w:rPr>
        <w:t>PŘÍLOHA Č. 5</w:t>
      </w:r>
      <w:r w:rsidR="006E66E4" w:rsidRPr="006E66E4">
        <w:rPr>
          <w:rFonts w:cs="Arial"/>
          <w:b/>
          <w:sz w:val="22"/>
        </w:rPr>
        <w:t>.6  - TECHNICKÁ SPECIFIKACE SLUŽEB</w:t>
      </w:r>
    </w:p>
    <w:p w:rsidR="006E66E4" w:rsidRPr="006E66E4" w:rsidRDefault="006E66E4" w:rsidP="006E66E4">
      <w:pPr>
        <w:pStyle w:val="Bezmezer"/>
        <w:rPr>
          <w:rFonts w:cs="Arial"/>
          <w:b/>
          <w:sz w:val="22"/>
        </w:rPr>
      </w:pPr>
    </w:p>
    <w:p w:rsidR="006E66E4" w:rsidRPr="006E66E4" w:rsidRDefault="006E66E4" w:rsidP="006E66E4">
      <w:pPr>
        <w:pStyle w:val="Bezmezer"/>
        <w:rPr>
          <w:rFonts w:cs="Arial"/>
          <w:b/>
          <w:sz w:val="22"/>
        </w:rPr>
      </w:pPr>
      <w:r w:rsidRPr="006E66E4">
        <w:rPr>
          <w:rFonts w:cs="Arial"/>
          <w:b/>
          <w:sz w:val="22"/>
        </w:rPr>
        <w:t>PODMÍNKY REALIZACE ÚKLIDU A SLUŽEB – KOMPLEX BUDOV VINOHRADSKÁ 12, ŘÍMSKÁ 13, ŘÍMSKÁ 15</w:t>
      </w:r>
    </w:p>
    <w:p w:rsidR="00004DF2" w:rsidRDefault="00004DF2" w:rsidP="00004DF2">
      <w:pPr>
        <w:jc w:val="center"/>
        <w:rPr>
          <w:rFonts w:cs="Arial"/>
          <w:b/>
          <w:szCs w:val="24"/>
        </w:rPr>
      </w:pPr>
    </w:p>
    <w:p w:rsidR="00004DF2" w:rsidRDefault="00004DF2" w:rsidP="006A00B6">
      <w:pPr>
        <w:rPr>
          <w:rFonts w:cs="Arial"/>
          <w:b/>
          <w:szCs w:val="24"/>
        </w:rPr>
      </w:pPr>
    </w:p>
    <w:p w:rsidR="00FC5820" w:rsidRPr="0072320C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2320C">
        <w:rPr>
          <w:rFonts w:cs="Arial"/>
          <w:b/>
          <w:sz w:val="24"/>
          <w:szCs w:val="24"/>
          <w:u w:val="single"/>
        </w:rPr>
        <w:t>Obecné podmínky</w:t>
      </w:r>
    </w:p>
    <w:p w:rsidR="00FC5820" w:rsidRDefault="00FC5820" w:rsidP="00FC5820">
      <w:pPr>
        <w:pStyle w:val="Odstavecseseznamem"/>
        <w:ind w:left="360"/>
        <w:jc w:val="both"/>
        <w:rPr>
          <w:rFonts w:cs="Arial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Základní cíl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Základním cílem je zajistit pravidelný úklid vnitřních prostorů objektu, stejně jako i úklid a údržb</w:t>
      </w:r>
      <w:r>
        <w:rPr>
          <w:rFonts w:cs="Arial"/>
          <w:szCs w:val="20"/>
        </w:rPr>
        <w:t>u</w:t>
      </w:r>
      <w:r w:rsidRPr="000C20EA">
        <w:rPr>
          <w:rFonts w:cs="Arial"/>
          <w:szCs w:val="20"/>
        </w:rPr>
        <w:t xml:space="preserve"> venkovních prostorů, a</w:t>
      </w:r>
      <w:r>
        <w:rPr>
          <w:rFonts w:cs="Arial"/>
          <w:szCs w:val="20"/>
        </w:rPr>
        <w:t xml:space="preserve"> tím</w:t>
      </w:r>
      <w:r w:rsidRPr="000C20EA">
        <w:rPr>
          <w:rFonts w:cs="Arial"/>
          <w:szCs w:val="20"/>
        </w:rPr>
        <w:t xml:space="preserve"> zajistit zdravé prostředí ve všech částech budovy pro všechny její uživatele a návštěvníky. V zimním období bude ve stanovených termínech také zajištěn úklid sněhu a náledí a případn</w:t>
      </w:r>
      <w:r>
        <w:rPr>
          <w:rFonts w:cs="Arial"/>
          <w:szCs w:val="20"/>
        </w:rPr>
        <w:t>ě</w:t>
      </w:r>
      <w:r w:rsidRPr="000C20EA">
        <w:rPr>
          <w:rFonts w:cs="Arial"/>
          <w:szCs w:val="20"/>
        </w:rPr>
        <w:t xml:space="preserve"> jeho odklizení.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Doby úklidu</w:t>
      </w:r>
    </w:p>
    <w:p w:rsidR="00FC5820" w:rsidRDefault="004351F1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FC5820" w:rsidRPr="000C20EA">
        <w:rPr>
          <w:rFonts w:cs="Arial"/>
          <w:szCs w:val="20"/>
        </w:rPr>
        <w:t xml:space="preserve">oba úklidu probíhajícího v denním režimu </w:t>
      </w:r>
      <w:r>
        <w:rPr>
          <w:rFonts w:cs="Arial"/>
          <w:szCs w:val="20"/>
        </w:rPr>
        <w:t xml:space="preserve">četnosti od pondělí do pátku </w:t>
      </w:r>
      <w:r w:rsidR="00FC5820" w:rsidRPr="000C20EA">
        <w:rPr>
          <w:rFonts w:cs="Arial"/>
          <w:szCs w:val="20"/>
        </w:rPr>
        <w:t>je stanovena v rozmezí: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4351F1" w:rsidP="00FC5820">
      <w:pPr>
        <w:pStyle w:val="Odstavecseseznamem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03</w:t>
      </w:r>
      <w:r w:rsidR="00FC5820" w:rsidRPr="000C20EA">
        <w:rPr>
          <w:rFonts w:cs="Arial"/>
          <w:szCs w:val="20"/>
        </w:rPr>
        <w:t>:00 – 08:00,</w:t>
      </w:r>
    </w:p>
    <w:p w:rsidR="00FC5820" w:rsidRDefault="004351F1" w:rsidP="00FC5820">
      <w:pPr>
        <w:pStyle w:val="Odstavecseseznamem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18</w:t>
      </w:r>
      <w:r w:rsidR="00FC5820" w:rsidRPr="000C20EA">
        <w:rPr>
          <w:rFonts w:cs="Arial"/>
          <w:szCs w:val="20"/>
        </w:rPr>
        <w:t>:00 – 23:00,</w:t>
      </w:r>
    </w:p>
    <w:p w:rsidR="004351F1" w:rsidRDefault="004351F1" w:rsidP="004351F1">
      <w:pPr>
        <w:jc w:val="both"/>
        <w:rPr>
          <w:rFonts w:cs="Arial"/>
          <w:szCs w:val="20"/>
        </w:rPr>
      </w:pPr>
      <w:r w:rsidRPr="004351F1">
        <w:rPr>
          <w:rFonts w:cs="Arial"/>
          <w:szCs w:val="20"/>
        </w:rPr>
        <w:t>Dob</w:t>
      </w:r>
      <w:r>
        <w:rPr>
          <w:rFonts w:cs="Arial"/>
          <w:szCs w:val="20"/>
        </w:rPr>
        <w:t>a úklidu probíhajícího v sobotu</w:t>
      </w:r>
      <w:r w:rsidRPr="004351F1">
        <w:rPr>
          <w:rFonts w:cs="Arial"/>
          <w:szCs w:val="20"/>
        </w:rPr>
        <w:t xml:space="preserve"> je stanovena v rozmezí:</w:t>
      </w:r>
    </w:p>
    <w:p w:rsidR="004351F1" w:rsidRDefault="004351F1" w:rsidP="004351F1">
      <w:pPr>
        <w:jc w:val="both"/>
        <w:rPr>
          <w:rFonts w:cs="Arial"/>
          <w:szCs w:val="20"/>
        </w:rPr>
      </w:pPr>
    </w:p>
    <w:p w:rsidR="004351F1" w:rsidRPr="004351F1" w:rsidRDefault="00982060" w:rsidP="004351F1">
      <w:pPr>
        <w:pStyle w:val="Odstavecseseznamem"/>
        <w:numPr>
          <w:ilvl w:val="0"/>
          <w:numId w:val="57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  <w:r w:rsidR="00300AA1">
        <w:rPr>
          <w:rFonts w:cs="Arial"/>
          <w:szCs w:val="20"/>
        </w:rPr>
        <w:t>12:00 – 16</w:t>
      </w:r>
      <w:r w:rsidR="004351F1">
        <w:rPr>
          <w:rFonts w:cs="Arial"/>
          <w:szCs w:val="20"/>
        </w:rPr>
        <w:t>:00</w:t>
      </w:r>
      <w:r w:rsidR="00792B60">
        <w:rPr>
          <w:rFonts w:cs="Arial"/>
          <w:szCs w:val="20"/>
        </w:rPr>
        <w:t>.</w:t>
      </w:r>
    </w:p>
    <w:p w:rsidR="004351F1" w:rsidRPr="004351F1" w:rsidRDefault="004351F1" w:rsidP="004351F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Zajištění výkonu úklidu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Výkony jsou prováděny v dohodnutých dobách.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Podmínky zajištění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zajišťuje provádění služby v souladu s podmínkami této přílohy a v soulad</w:t>
      </w:r>
      <w:r>
        <w:rPr>
          <w:rFonts w:cs="Arial"/>
          <w:szCs w:val="20"/>
        </w:rPr>
        <w:t>u s ustanoveními rámcové dohody</w:t>
      </w:r>
      <w:r w:rsidRPr="000C20EA">
        <w:rPr>
          <w:rFonts w:cs="Arial"/>
          <w:szCs w:val="20"/>
        </w:rPr>
        <w:t xml:space="preserve"> upravující další podmínky realizace služeb uzavřené mezi dodavatelem a objednatelem.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Dodavatel používá pro úklid prostor objektu čisticí prostředky, nástroje a mechanismy, které jsou odpovídající kvality, nepoškozují objekt, jeho zařízení včetně podlahových krytin a nejsou </w:t>
      </w:r>
      <w:r w:rsidR="00F51F4B">
        <w:rPr>
          <w:rFonts w:cs="Arial"/>
          <w:szCs w:val="20"/>
        </w:rPr>
        <w:t xml:space="preserve">škodlivé pro životní prostředí. </w:t>
      </w:r>
      <w:r w:rsidRPr="000C20EA">
        <w:rPr>
          <w:rFonts w:cs="Arial"/>
          <w:szCs w:val="20"/>
        </w:rPr>
        <w:t>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  <w:r w:rsidR="00F51F4B"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</w:t>
      </w:r>
      <w:r>
        <w:rPr>
          <w:rFonts w:cs="Arial"/>
          <w:szCs w:val="20"/>
        </w:rPr>
        <w:t xml:space="preserve"> prací (ukončení rámcové dohody</w:t>
      </w:r>
      <w:r w:rsidRPr="000C20EA">
        <w:rPr>
          <w:rFonts w:cs="Arial"/>
          <w:szCs w:val="20"/>
        </w:rPr>
        <w:t xml:space="preserve"> mezi objednatelem a dodavatelem) vyklizené a uvedené do původního stavu.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Rozsah</w:t>
      </w:r>
    </w:p>
    <w:p w:rsidR="00FC5820" w:rsidRPr="001D002E" w:rsidRDefault="00FC5820" w:rsidP="00FC5820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FC5820" w:rsidRPr="001D002E" w:rsidRDefault="00FC5820" w:rsidP="00FC5820">
      <w:pPr>
        <w:pStyle w:val="Odstavecseseznamem"/>
        <w:numPr>
          <w:ilvl w:val="2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Rozsah úklidu vnitřních prostorů objektu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Úklidové práce probíhají podle stanovených dob </w:t>
      </w:r>
      <w:proofErr w:type="gramStart"/>
      <w:r w:rsidRPr="000C20EA">
        <w:rPr>
          <w:rFonts w:cs="Arial"/>
          <w:szCs w:val="20"/>
        </w:rPr>
        <w:t>úklidu v 1.2</w:t>
      </w:r>
      <w:proofErr w:type="gramEnd"/>
      <w:r w:rsidRPr="000C20EA">
        <w:rPr>
          <w:rFonts w:cs="Arial"/>
          <w:szCs w:val="20"/>
        </w:rPr>
        <w:t xml:space="preserve"> této přílohy a v návaznosti na potřeby objektu a objednatele.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Používané čisticí prostředky jsou vysoké kvality a nejsou škodlivé pro životní prostředí. Konečná volba používaných prostředků je závislá na druhu podlahových krytin, nábytku, apod. Spotřeba čisticích </w:t>
      </w:r>
      <w:r>
        <w:rPr>
          <w:rFonts w:cs="Arial"/>
          <w:szCs w:val="20"/>
        </w:rPr>
        <w:t xml:space="preserve">či dezinfekčních </w:t>
      </w:r>
      <w:r w:rsidRPr="000C20EA">
        <w:rPr>
          <w:rFonts w:cs="Arial"/>
          <w:szCs w:val="20"/>
        </w:rPr>
        <w:t>prostředků pro úklid je zahrnuta v ceně.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</w:t>
      </w:r>
      <w:r>
        <w:rPr>
          <w:rFonts w:cs="Arial"/>
          <w:szCs w:val="20"/>
        </w:rPr>
        <w:t xml:space="preserve">é ručníky, mýdlo do zásobníků, </w:t>
      </w:r>
      <w:r w:rsidRPr="000C20EA">
        <w:rPr>
          <w:rFonts w:cs="Arial"/>
          <w:szCs w:val="20"/>
        </w:rPr>
        <w:t>toaletní papír</w:t>
      </w:r>
      <w:r>
        <w:rPr>
          <w:rFonts w:cs="Arial"/>
          <w:szCs w:val="20"/>
        </w:rPr>
        <w:t>, závěsné hygienické bloky, osvěžovače vzduchu, hygienické sáčky, tablety do pisoárů</w:t>
      </w:r>
      <w:r w:rsidRPr="000C20EA">
        <w:rPr>
          <w:rFonts w:cs="Arial"/>
          <w:szCs w:val="20"/>
        </w:rPr>
        <w:t>). Hygienické prostředky dodává objednatel a jejich doplňování je zahrnuto do ceny úklidu.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Specifické činnosti, mezi které patří čistění kobercové plochy pomocí rotačních strojů a extraktorů, voskování parket, voskování </w:t>
      </w:r>
      <w:proofErr w:type="spellStart"/>
      <w:r w:rsidRPr="000C20EA">
        <w:rPr>
          <w:rFonts w:cs="Arial"/>
          <w:szCs w:val="20"/>
        </w:rPr>
        <w:t>marmolea</w:t>
      </w:r>
      <w:proofErr w:type="spellEnd"/>
      <w:r w:rsidRPr="000C20EA">
        <w:rPr>
          <w:rFonts w:cs="Arial"/>
          <w:szCs w:val="20"/>
        </w:rPr>
        <w:t>, strojové čištění garáží na mokro</w:t>
      </w:r>
      <w:r>
        <w:rPr>
          <w:rFonts w:cs="Arial"/>
          <w:szCs w:val="20"/>
        </w:rPr>
        <w:t xml:space="preserve">, </w:t>
      </w:r>
      <w:r w:rsidRPr="000C20EA">
        <w:rPr>
          <w:rFonts w:cs="Arial"/>
          <w:szCs w:val="20"/>
        </w:rPr>
        <w:t>mytí fasád</w:t>
      </w:r>
      <w:r>
        <w:rPr>
          <w:rFonts w:cs="Arial"/>
          <w:szCs w:val="20"/>
        </w:rPr>
        <w:t xml:space="preserve"> atd.</w:t>
      </w:r>
      <w:r w:rsidRPr="000C20EA">
        <w:rPr>
          <w:rFonts w:cs="Arial"/>
          <w:szCs w:val="20"/>
        </w:rPr>
        <w:t xml:space="preserve">, jsou </w:t>
      </w:r>
      <w:proofErr w:type="spellStart"/>
      <w:r w:rsidRPr="000C20EA">
        <w:rPr>
          <w:rFonts w:cs="Arial"/>
          <w:szCs w:val="20"/>
        </w:rPr>
        <w:t>naceněny</w:t>
      </w:r>
      <w:proofErr w:type="spellEnd"/>
      <w:r w:rsidRPr="000C20EA"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Další činnosti, které nejsou v Tabulce pro výpočet nabídkové ceny specifikovány (např. mimořádný úklid po st</w:t>
      </w:r>
      <w:r w:rsidR="00F51F4B">
        <w:rPr>
          <w:rFonts w:cs="Arial"/>
          <w:szCs w:val="20"/>
        </w:rPr>
        <w:t>avebních úpravách, po malování</w:t>
      </w:r>
      <w:r>
        <w:rPr>
          <w:rFonts w:cs="Arial"/>
          <w:szCs w:val="20"/>
        </w:rPr>
        <w:t xml:space="preserve">, strojové čištění dlažby, hodinová úklidová sazba, </w:t>
      </w:r>
      <w:r w:rsidRPr="000C20EA">
        <w:rPr>
          <w:rFonts w:cs="Arial"/>
          <w:szCs w:val="20"/>
        </w:rPr>
        <w:t xml:space="preserve">apod.), jsou zajištěny formou mimořádného úklidu a </w:t>
      </w:r>
      <w:proofErr w:type="spellStart"/>
      <w:r w:rsidRPr="000C20EA">
        <w:rPr>
          <w:rFonts w:cs="Arial"/>
          <w:szCs w:val="20"/>
        </w:rPr>
        <w:t>naceněny</w:t>
      </w:r>
      <w:proofErr w:type="spellEnd"/>
      <w:r w:rsidRPr="000C20EA">
        <w:rPr>
          <w:rFonts w:cs="Arial"/>
          <w:szCs w:val="20"/>
        </w:rPr>
        <w:t xml:space="preserve"> budou p</w:t>
      </w:r>
      <w:r w:rsidR="00CF7201">
        <w:rPr>
          <w:rFonts w:cs="Arial"/>
          <w:szCs w:val="20"/>
        </w:rPr>
        <w:t>odle přílohy č. 5 rámcové smlouv</w:t>
      </w:r>
      <w:r w:rsidRPr="000C20EA">
        <w:rPr>
          <w:rFonts w:cs="Arial"/>
          <w:szCs w:val="20"/>
        </w:rPr>
        <w:t>y, v</w:t>
      </w:r>
      <w:r>
        <w:rPr>
          <w:rFonts w:cs="Arial"/>
          <w:szCs w:val="20"/>
        </w:rPr>
        <w:t xml:space="preserve"> tzv. Katalogovém c</w:t>
      </w:r>
      <w:r w:rsidRPr="000C20EA">
        <w:rPr>
          <w:rFonts w:cs="Arial"/>
          <w:szCs w:val="20"/>
        </w:rPr>
        <w:t xml:space="preserve">eníku poskytovatele.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2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Rozsah úklidu venkovních prostorů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Kompletní u</w:t>
      </w:r>
      <w:r>
        <w:rPr>
          <w:rFonts w:cs="Arial"/>
          <w:szCs w:val="20"/>
        </w:rPr>
        <w:t>dr</w:t>
      </w:r>
      <w:r w:rsidRPr="000C20EA">
        <w:rPr>
          <w:rFonts w:cs="Arial"/>
          <w:szCs w:val="20"/>
        </w:rPr>
        <w:t>žovací úklid venkovních prostor vlastní technikou a nástroji za použití vhodných čisticích prostředků.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Úklidové práce probíhají podle rozpisu prováděných prací v návaznosti na potřeby objektu a objednatele, popř. na povětrnostní podmínky.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Doba venkovních úklidových prací je </w:t>
      </w:r>
      <w:proofErr w:type="gramStart"/>
      <w:r w:rsidRPr="000C20EA">
        <w:rPr>
          <w:rFonts w:cs="Arial"/>
          <w:szCs w:val="20"/>
        </w:rPr>
        <w:t>dána v 1.2</w:t>
      </w:r>
      <w:proofErr w:type="gramEnd"/>
      <w:r w:rsidRPr="000C20EA">
        <w:rPr>
          <w:rFonts w:cs="Arial"/>
          <w:szCs w:val="20"/>
        </w:rPr>
        <w:t xml:space="preserve"> této přílohy a v Tabulce pro výpočet nabídkové ceny, přičemž tyto úklidové práce nesmí narušit provoz objektu.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Náplň základních venkovních úklidových činností je specifikována v části C. této přílohy.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 w:rsidRPr="000C20EA">
        <w:rPr>
          <w:rFonts w:cs="Arial"/>
          <w:szCs w:val="20"/>
        </w:rPr>
        <w:t>naceněny</w:t>
      </w:r>
      <w:proofErr w:type="spellEnd"/>
      <w:r w:rsidRPr="000C20EA">
        <w:rPr>
          <w:rFonts w:cs="Arial"/>
          <w:szCs w:val="20"/>
        </w:rPr>
        <w:t xml:space="preserve"> budou podle příloh</w:t>
      </w:r>
      <w:r>
        <w:rPr>
          <w:rFonts w:cs="Arial"/>
          <w:szCs w:val="20"/>
        </w:rPr>
        <w:t>y č. 5 rámcové dohody, v tzv. Katalogovém c</w:t>
      </w:r>
      <w:r w:rsidRPr="000C20EA">
        <w:rPr>
          <w:rFonts w:cs="Arial"/>
          <w:szCs w:val="20"/>
        </w:rPr>
        <w:t>eníku poskytovatele.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72320C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2320C">
        <w:rPr>
          <w:rFonts w:cs="Arial"/>
          <w:b/>
          <w:sz w:val="24"/>
          <w:szCs w:val="24"/>
          <w:u w:val="single"/>
        </w:rPr>
        <w:t>Úklid vnitřních prostorů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měsíčním,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Kanceláře a zasedací místnosti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Tyto prostory v sobě zahrnují kanceláře, zasedací místnosti, jednací místnosti, klub,</w:t>
      </w:r>
      <w:r>
        <w:rPr>
          <w:rFonts w:cs="Arial"/>
          <w:szCs w:val="20"/>
        </w:rPr>
        <w:t xml:space="preserve"> muzeum</w:t>
      </w:r>
      <w:r w:rsidRPr="000C20EA">
        <w:rPr>
          <w:rFonts w:cs="Arial"/>
          <w:szCs w:val="20"/>
        </w:rPr>
        <w:t xml:space="preserve"> šatny, denní místnosti, plenér a ostatní obdobné prostory.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komunálním odpadem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odpadků na určená místa dle vnitřních instrukcí objednatele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</w:t>
      </w:r>
      <w:r>
        <w:rPr>
          <w:rFonts w:cs="Arial"/>
          <w:szCs w:val="20"/>
        </w:rPr>
        <w:t>, za předpokladu, že se na stole nenachází písemnosti a šanony</w:t>
      </w:r>
      <w:r w:rsidR="00792B60">
        <w:rPr>
          <w:rFonts w:cs="Arial"/>
          <w:szCs w:val="20"/>
        </w:rPr>
        <w:t>,</w:t>
      </w:r>
    </w:p>
    <w:p w:rsidR="00792B60" w:rsidRPr="00792B60" w:rsidRDefault="00792B60" w:rsidP="00792B6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manipulaci se židlemi z důvodu vytření či vyluxování je vždy vrátit na původní místo.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 a vybavení</w:t>
      </w:r>
    </w:p>
    <w:p w:rsidR="00661DBE" w:rsidRDefault="00FC5820" w:rsidP="00661DBE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661DBE">
        <w:rPr>
          <w:rFonts w:cs="Arial"/>
          <w:szCs w:val="20"/>
        </w:rPr>
        <w:t>otírání prachu z</w:t>
      </w:r>
      <w:r w:rsidR="00661DBE">
        <w:rPr>
          <w:rFonts w:cs="Arial"/>
          <w:szCs w:val="20"/>
        </w:rPr>
        <w:t> </w:t>
      </w:r>
      <w:proofErr w:type="spellStart"/>
      <w:r w:rsidR="00661DBE">
        <w:rPr>
          <w:rFonts w:cs="Arial"/>
          <w:szCs w:val="20"/>
        </w:rPr>
        <w:t>fancoilů</w:t>
      </w:r>
      <w:proofErr w:type="spellEnd"/>
    </w:p>
    <w:p w:rsidR="00FC5820" w:rsidRPr="00661DBE" w:rsidRDefault="00FC5820" w:rsidP="00661DBE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661DBE">
        <w:rPr>
          <w:rFonts w:cs="Arial"/>
          <w:szCs w:val="20"/>
        </w:rPr>
        <w:t>otírání vypínačů světel a elektrických zásuvek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FC5820" w:rsidRPr="000F7A43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F7A43">
        <w:rPr>
          <w:rFonts w:cs="Arial"/>
          <w:bCs/>
          <w:color w:val="000000"/>
          <w:szCs w:val="20"/>
          <w:lang w:eastAsia="cs-CZ"/>
        </w:rPr>
        <w:t xml:space="preserve">otírání </w:t>
      </w:r>
      <w:r w:rsidRPr="000F7A43">
        <w:rPr>
          <w:rFonts w:cs="Arial"/>
          <w:szCs w:val="20"/>
        </w:rPr>
        <w:t xml:space="preserve">a odstranění ohmatů z </w:t>
      </w:r>
      <w:r w:rsidRPr="000F7A43"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kolem klik dveří a madel nábytku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kávovarů a důkladné vyčištění nádoby na kapsle, </w:t>
      </w:r>
      <w:r w:rsidR="00792B60">
        <w:rPr>
          <w:rFonts w:cs="Arial"/>
          <w:szCs w:val="20"/>
        </w:rPr>
        <w:t xml:space="preserve">vylévání nádržky s vodou, </w:t>
      </w:r>
      <w:r>
        <w:rPr>
          <w:rFonts w:cs="Arial"/>
          <w:szCs w:val="20"/>
        </w:rPr>
        <w:t>omytí odkapávací mřížky a vaničky.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792B60" w:rsidRPr="000C20EA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  <w:r>
        <w:rPr>
          <w:rFonts w:cs="Arial"/>
          <w:szCs w:val="20"/>
        </w:rPr>
        <w:t xml:space="preserve"> vč. prahu</w:t>
      </w:r>
      <w:r w:rsidR="00254745">
        <w:rPr>
          <w:rFonts w:cs="Arial"/>
          <w:szCs w:val="20"/>
        </w:rPr>
        <w:t xml:space="preserve"> a lišt u skleněných tabulí</w:t>
      </w:r>
    </w:p>
    <w:p w:rsidR="00792B60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 a okenních parapetů na vlhko</w:t>
      </w:r>
    </w:p>
    <w:p w:rsidR="00792B60" w:rsidRPr="00931193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proofErr w:type="spellStart"/>
      <w:r>
        <w:rPr>
          <w:rFonts w:cs="Arial"/>
          <w:szCs w:val="20"/>
        </w:rPr>
        <w:t>fancoilů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navlhko</w:t>
      </w:r>
      <w:proofErr w:type="spellEnd"/>
      <w:r>
        <w:rPr>
          <w:rFonts w:cs="Arial"/>
          <w:szCs w:val="20"/>
        </w:rPr>
        <w:t>, vč. očištění jednotlivých lišt</w:t>
      </w:r>
    </w:p>
    <w:p w:rsidR="00792B60" w:rsidRPr="000C20EA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obkladů</w:t>
      </w:r>
    </w:p>
    <w:p w:rsidR="00792B60" w:rsidRPr="000C20EA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koženého nábytku vhodnými přípravky</w:t>
      </w:r>
    </w:p>
    <w:p w:rsidR="00792B60" w:rsidRPr="000C20EA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otírání vodorovných ploch nábytku (volně přístupných) </w:t>
      </w:r>
      <w:r>
        <w:rPr>
          <w:rFonts w:cs="Arial"/>
          <w:szCs w:val="20"/>
        </w:rPr>
        <w:t>nad výšku</w:t>
      </w:r>
      <w:r w:rsidRPr="000C20EA">
        <w:rPr>
          <w:rFonts w:cs="Arial"/>
          <w:szCs w:val="20"/>
        </w:rPr>
        <w:t xml:space="preserve"> 1,5 m</w:t>
      </w:r>
    </w:p>
    <w:p w:rsidR="00792B60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luxování čalouněného nábytku k tomu vhodným nástavcem</w:t>
      </w:r>
    </w:p>
    <w:p w:rsidR="00792B60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luxování vršků </w:t>
      </w:r>
      <w:proofErr w:type="spellStart"/>
      <w:r>
        <w:rPr>
          <w:rFonts w:cs="Arial"/>
          <w:szCs w:val="20"/>
        </w:rPr>
        <w:t>faincolů</w:t>
      </w:r>
      <w:proofErr w:type="spellEnd"/>
      <w:r>
        <w:rPr>
          <w:rFonts w:cs="Arial"/>
          <w:szCs w:val="20"/>
        </w:rPr>
        <w:t xml:space="preserve"> mezi příčkami</w:t>
      </w:r>
    </w:p>
    <w:p w:rsidR="00FC5820" w:rsidRPr="00792B60" w:rsidRDefault="00792B60" w:rsidP="00792B6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kancelářských křesel.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Prá</w:t>
      </w:r>
      <w:r>
        <w:rPr>
          <w:rFonts w:cs="Arial"/>
          <w:szCs w:val="20"/>
        </w:rPr>
        <w:t>ce prováděné při běžném úklidu dvakrát</w:t>
      </w:r>
      <w:r w:rsidRPr="000C20EA">
        <w:rPr>
          <w:rFonts w:cs="Arial"/>
          <w:szCs w:val="20"/>
        </w:rPr>
        <w:t xml:space="preserve"> za </w:t>
      </w:r>
      <w:r>
        <w:rPr>
          <w:rFonts w:cs="Arial"/>
          <w:b/>
          <w:szCs w:val="20"/>
        </w:rPr>
        <w:t>rok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D96F55">
        <w:rPr>
          <w:rFonts w:cs="Arial"/>
          <w:szCs w:val="20"/>
        </w:rPr>
        <w:t>čištění skel vitrí</w:t>
      </w:r>
      <w:r w:rsidR="00792B60">
        <w:rPr>
          <w:rFonts w:cs="Arial"/>
          <w:szCs w:val="20"/>
        </w:rPr>
        <w:t>n po domluvě s objednatelem,</w:t>
      </w:r>
    </w:p>
    <w:p w:rsidR="00792B60" w:rsidRDefault="00792B60" w:rsidP="00792B60">
      <w:pPr>
        <w:pStyle w:val="Odstavecseseznamem"/>
        <w:numPr>
          <w:ilvl w:val="0"/>
          <w:numId w:val="4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</w:t>
      </w:r>
      <w:r w:rsidR="00C06471">
        <w:rPr>
          <w:rFonts w:cs="Arial"/>
          <w:szCs w:val="20"/>
        </w:rPr>
        <w:t>írání odpadkových košů na mokro.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</w:p>
    <w:p w:rsidR="003B754E" w:rsidRPr="003B754E" w:rsidRDefault="003B754E" w:rsidP="003B754E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FC5820" w:rsidRPr="00D111EA" w:rsidRDefault="00FC5820" w:rsidP="00FC5820">
      <w:pPr>
        <w:pStyle w:val="Odstavecseseznamem"/>
        <w:jc w:val="both"/>
        <w:rPr>
          <w:rFonts w:cs="Arial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Schodiště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FC5820" w:rsidRPr="00582F91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podlahový</w:t>
      </w:r>
      <w:r>
        <w:rPr>
          <w:rFonts w:cs="Arial"/>
          <w:szCs w:val="20"/>
        </w:rPr>
        <w:t>ch ploch je i úklid příslušných</w:t>
      </w:r>
      <w:r w:rsidRPr="001A7FE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ze zábradlí</w:t>
      </w:r>
      <w:r w:rsidR="00792B60">
        <w:rPr>
          <w:rFonts w:cs="Arial"/>
          <w:szCs w:val="20"/>
        </w:rPr>
        <w:t xml:space="preserve"> a madel</w:t>
      </w:r>
    </w:p>
    <w:p w:rsidR="00FC5820" w:rsidRDefault="00FC5820" w:rsidP="00FC5820">
      <w:pPr>
        <w:pStyle w:val="Odstavecseseznamem"/>
        <w:jc w:val="both"/>
        <w:rPr>
          <w:rFonts w:cs="Arial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Chodby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Tyto prostory v sobě zahrnují chodby, haly, předsíně, zádveří, terasy, lávky a manipulační prostory.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792B60" w:rsidRPr="000C20EA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  <w:r>
        <w:rPr>
          <w:rFonts w:cs="Arial"/>
          <w:szCs w:val="20"/>
        </w:rPr>
        <w:t>,</w:t>
      </w:r>
    </w:p>
    <w:p w:rsidR="00792B60" w:rsidRPr="00582F91" w:rsidRDefault="00792B60" w:rsidP="00792B6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>,</w:t>
      </w:r>
    </w:p>
    <w:p w:rsidR="00792B60" w:rsidRPr="000C20EA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úklid čistících zón ve vchodech</w:t>
      </w:r>
      <w:r>
        <w:rPr>
          <w:rFonts w:cs="Arial"/>
          <w:szCs w:val="20"/>
        </w:rPr>
        <w:t xml:space="preserve"> objektu vč. otírání turniketů,</w:t>
      </w:r>
    </w:p>
    <w:p w:rsidR="00792B60" w:rsidRPr="000C20EA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odstraňování skvrn na dělících dveřích a skleněných přepážkách</w:t>
      </w:r>
      <w:r>
        <w:rPr>
          <w:rFonts w:cs="Arial"/>
          <w:szCs w:val="20"/>
        </w:rPr>
        <w:t>,</w:t>
      </w:r>
    </w:p>
    <w:p w:rsidR="00792B60" w:rsidRPr="000C20EA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předmětů včetně nábytku do výše 1,5 m</w:t>
      </w:r>
      <w:r>
        <w:rPr>
          <w:rFonts w:cs="Arial"/>
          <w:szCs w:val="20"/>
        </w:rPr>
        <w:t>,</w:t>
      </w:r>
    </w:p>
    <w:p w:rsidR="00792B60" w:rsidRPr="000C20EA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</w:t>
      </w:r>
      <w:r>
        <w:rPr>
          <w:rFonts w:cs="Arial"/>
          <w:szCs w:val="20"/>
        </w:rPr>
        <w:t> </w:t>
      </w:r>
      <w:r w:rsidRPr="000C20EA">
        <w:rPr>
          <w:rFonts w:cs="Arial"/>
          <w:szCs w:val="20"/>
        </w:rPr>
        <w:t>madel</w:t>
      </w:r>
      <w:r>
        <w:rPr>
          <w:rFonts w:cs="Arial"/>
          <w:szCs w:val="20"/>
        </w:rPr>
        <w:t>,</w:t>
      </w:r>
    </w:p>
    <w:p w:rsidR="00792B60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vyprazdňování odpadkových košů </w:t>
      </w:r>
      <w:r>
        <w:rPr>
          <w:rFonts w:cs="Arial"/>
          <w:szCs w:val="20"/>
        </w:rPr>
        <w:t>s komunálním i tříděným odpadem,</w:t>
      </w:r>
    </w:p>
    <w:p w:rsidR="00792B60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vyprazdňování </w:t>
      </w:r>
      <w:r>
        <w:rPr>
          <w:rFonts w:cs="Arial"/>
          <w:szCs w:val="20"/>
        </w:rPr>
        <w:t>tubusů s použitými plastovými kelímky,</w:t>
      </w:r>
    </w:p>
    <w:p w:rsidR="00792B60" w:rsidRPr="000C20EA" w:rsidRDefault="00792B60" w:rsidP="00792B6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komunálního i tříděného odpadu na určená místa dle vnitřních instrukcí objednatele.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ze zábradlí</w:t>
      </w:r>
    </w:p>
    <w:p w:rsidR="00FC5820" w:rsidRPr="000C20EA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dělících dveří</w:t>
      </w:r>
      <w:r w:rsidR="00F1721F">
        <w:rPr>
          <w:rFonts w:cs="Arial"/>
          <w:szCs w:val="20"/>
        </w:rPr>
        <w:t xml:space="preserve"> a mříží</w:t>
      </w: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z prosklených ploch</w:t>
      </w: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E81ABB" w:rsidRPr="00E81ABB" w:rsidRDefault="00E81ABB" w:rsidP="00E81ABB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FC5820" w:rsidRPr="000C20EA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 xml:space="preserve">očištění přední části </w:t>
      </w:r>
      <w:proofErr w:type="spellStart"/>
      <w:r>
        <w:rPr>
          <w:rFonts w:cs="Arial"/>
          <w:szCs w:val="20"/>
          <w:lang w:eastAsia="cs-CZ"/>
        </w:rPr>
        <w:t>výdejníků</w:t>
      </w:r>
      <w:proofErr w:type="spellEnd"/>
      <w:r>
        <w:rPr>
          <w:rFonts w:cs="Arial"/>
          <w:szCs w:val="20"/>
          <w:lang w:eastAsia="cs-CZ"/>
        </w:rPr>
        <w:t xml:space="preserve"> vody </w:t>
      </w:r>
      <w:r w:rsidRPr="001A7FED">
        <w:rPr>
          <w:rFonts w:cs="Arial"/>
          <w:szCs w:val="20"/>
          <w:lang w:eastAsia="cs-CZ"/>
        </w:rPr>
        <w:t>tzv. „</w:t>
      </w:r>
      <w:proofErr w:type="spellStart"/>
      <w:r w:rsidRPr="001A7FED">
        <w:rPr>
          <w:rFonts w:cs="Arial"/>
          <w:szCs w:val="20"/>
          <w:lang w:eastAsia="cs-CZ"/>
        </w:rPr>
        <w:t>watercooler</w:t>
      </w:r>
      <w:proofErr w:type="spellEnd"/>
      <w:r w:rsidRPr="001A7FED">
        <w:rPr>
          <w:rFonts w:cs="Arial"/>
          <w:szCs w:val="20"/>
          <w:lang w:eastAsia="cs-CZ"/>
        </w:rPr>
        <w:t>“</w:t>
      </w:r>
      <w:r>
        <w:rPr>
          <w:rFonts w:cs="Arial"/>
          <w:szCs w:val="20"/>
          <w:lang w:eastAsia="cs-CZ"/>
        </w:rPr>
        <w:t xml:space="preserve"> (vč. mřížky) a odkapávací misky a vysypání použitých kelímků do tříděného odpadu.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6B128C" w:rsidRDefault="006B128C" w:rsidP="006B128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</w:t>
      </w:r>
      <w:r>
        <w:rPr>
          <w:rFonts w:cs="Arial"/>
          <w:szCs w:val="20"/>
        </w:rPr>
        <w:t>,</w:t>
      </w:r>
    </w:p>
    <w:p w:rsidR="006B128C" w:rsidRDefault="006B128C" w:rsidP="006B128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čteček na karty,</w:t>
      </w:r>
    </w:p>
    <w:p w:rsidR="005F5A58" w:rsidRDefault="005F5A58" w:rsidP="006B128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kontejnerů na tříděný odpad na mokro,</w:t>
      </w:r>
    </w:p>
    <w:p w:rsidR="006B128C" w:rsidRDefault="006B128C" w:rsidP="006B128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prachu a ohmatů z plastové instalace na recepci v Římské 13,</w:t>
      </w:r>
    </w:p>
    <w:p w:rsidR="006B128C" w:rsidRDefault="006B128C" w:rsidP="006B128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(provede stálá služba po domluvě s objednatelem).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Prá</w:t>
      </w:r>
      <w:r>
        <w:rPr>
          <w:rFonts w:cs="Arial"/>
          <w:szCs w:val="20"/>
        </w:rPr>
        <w:t>ce prováděné při běžném úklidu dvakrát</w:t>
      </w:r>
      <w:r w:rsidRPr="000C20EA">
        <w:rPr>
          <w:rFonts w:cs="Arial"/>
          <w:szCs w:val="20"/>
        </w:rPr>
        <w:t xml:space="preserve"> za </w:t>
      </w:r>
      <w:r>
        <w:rPr>
          <w:rFonts w:cs="Arial"/>
          <w:b/>
          <w:szCs w:val="20"/>
        </w:rPr>
        <w:t>rok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D96F55">
        <w:rPr>
          <w:rFonts w:cs="Arial"/>
          <w:szCs w:val="20"/>
        </w:rPr>
        <w:t>čištění skel vitrí</w:t>
      </w:r>
      <w:r w:rsidR="006B128C">
        <w:rPr>
          <w:rFonts w:cs="Arial"/>
          <w:szCs w:val="20"/>
        </w:rPr>
        <w:t>n po domluvě s objednatelem,</w:t>
      </w:r>
    </w:p>
    <w:p w:rsidR="006B128C" w:rsidRPr="006B128C" w:rsidRDefault="006B128C" w:rsidP="006B128C">
      <w:pPr>
        <w:pStyle w:val="Odstavecseseznamem"/>
        <w:numPr>
          <w:ilvl w:val="0"/>
          <w:numId w:val="4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odpadkových košů na mokro.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</w:p>
    <w:p w:rsidR="003B754E" w:rsidRPr="003B754E" w:rsidRDefault="003B754E" w:rsidP="003B754E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FC5820" w:rsidRPr="00D96F55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WC a umývárny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Tyto prostory v sobě zahrnují WC, umývárny a sprchy.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6B128C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FC5820" w:rsidRPr="000C20EA">
        <w:rPr>
          <w:rFonts w:cs="Arial"/>
          <w:szCs w:val="20"/>
        </w:rPr>
        <w:t>čisticími prostředky</w:t>
      </w:r>
    </w:p>
    <w:p w:rsidR="00FC5820" w:rsidRPr="000C20EA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zařízení WC, umýváren a sprch vhodnými čistícími a dezinfekčními prostředky</w:t>
      </w:r>
    </w:p>
    <w:p w:rsidR="00FC5820" w:rsidRPr="000C20EA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</w:p>
    <w:p w:rsidR="00FC5820" w:rsidRPr="000C20EA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předmě</w:t>
      </w:r>
      <w:r>
        <w:rPr>
          <w:rFonts w:cs="Arial"/>
          <w:szCs w:val="20"/>
        </w:rPr>
        <w:t>tů včetně nábytku do výše 1,5 m</w:t>
      </w:r>
    </w:p>
    <w:p w:rsidR="0018497B" w:rsidRDefault="0018497B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zásobníků na </w:t>
      </w:r>
      <w:r w:rsidR="00F77440">
        <w:rPr>
          <w:rFonts w:cs="Arial"/>
          <w:szCs w:val="20"/>
        </w:rPr>
        <w:t>hygienický materiál</w:t>
      </w:r>
    </w:p>
    <w:p w:rsidR="00334EAC" w:rsidRDefault="00334EAC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povrchů zásobníků na mýdlo</w:t>
      </w:r>
    </w:p>
    <w:p w:rsidR="00FC5820" w:rsidRPr="000F7A43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důkladné mytí celé plochy a její dezinfekce</w:t>
      </w:r>
      <w:r>
        <w:rPr>
          <w:rFonts w:cs="Arial"/>
          <w:szCs w:val="20"/>
        </w:rPr>
        <w:t>,</w:t>
      </w:r>
      <w:r w:rsidRPr="000C20EA">
        <w:rPr>
          <w:rFonts w:cs="Arial"/>
          <w:szCs w:val="20"/>
        </w:rPr>
        <w:t xml:space="preserve"> včetně obložení a odpadkových košů</w:t>
      </w:r>
    </w:p>
    <w:p w:rsidR="00FC5820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dveří.</w:t>
      </w:r>
    </w:p>
    <w:p w:rsidR="005F5A58" w:rsidRDefault="005F5A58" w:rsidP="005F5A58">
      <w:pPr>
        <w:jc w:val="both"/>
        <w:rPr>
          <w:rFonts w:cs="Arial"/>
          <w:szCs w:val="20"/>
        </w:rPr>
      </w:pPr>
      <w:r w:rsidRPr="005F5A58">
        <w:rPr>
          <w:rFonts w:cs="Arial"/>
          <w:szCs w:val="20"/>
        </w:rPr>
        <w:t>Práce provád</w:t>
      </w:r>
      <w:r>
        <w:rPr>
          <w:rFonts w:cs="Arial"/>
          <w:szCs w:val="20"/>
        </w:rPr>
        <w:t xml:space="preserve">ěné dle </w:t>
      </w:r>
      <w:r w:rsidRPr="005F5A58">
        <w:rPr>
          <w:rFonts w:cs="Arial"/>
          <w:b/>
          <w:szCs w:val="20"/>
        </w:rPr>
        <w:t>potřeby</w:t>
      </w:r>
      <w:r w:rsidRPr="005F5A58">
        <w:rPr>
          <w:rFonts w:cs="Arial"/>
          <w:szCs w:val="20"/>
        </w:rPr>
        <w:t>:</w:t>
      </w:r>
    </w:p>
    <w:p w:rsidR="005F5A58" w:rsidRDefault="005F5A58" w:rsidP="005F5A58">
      <w:pPr>
        <w:jc w:val="both"/>
        <w:rPr>
          <w:rFonts w:cs="Arial"/>
          <w:szCs w:val="20"/>
        </w:rPr>
      </w:pPr>
    </w:p>
    <w:p w:rsidR="005F5A58" w:rsidRPr="005F5A58" w:rsidRDefault="005F5A58" w:rsidP="005F5A58">
      <w:pPr>
        <w:pStyle w:val="Odstavecseseznamem"/>
        <w:numPr>
          <w:ilvl w:val="0"/>
          <w:numId w:val="6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výměna </w:t>
      </w:r>
      <w:proofErr w:type="spellStart"/>
      <w:r>
        <w:rPr>
          <w:rFonts w:cs="Arial"/>
          <w:szCs w:val="20"/>
        </w:rPr>
        <w:t>wc</w:t>
      </w:r>
      <w:proofErr w:type="spellEnd"/>
      <w:r>
        <w:rPr>
          <w:rFonts w:cs="Arial"/>
          <w:szCs w:val="20"/>
        </w:rPr>
        <w:t xml:space="preserve"> kartáčů za nové (</w:t>
      </w:r>
      <w:proofErr w:type="spellStart"/>
      <w:r>
        <w:rPr>
          <w:rFonts w:cs="Arial"/>
          <w:szCs w:val="20"/>
        </w:rPr>
        <w:t>wc</w:t>
      </w:r>
      <w:proofErr w:type="spellEnd"/>
      <w:r>
        <w:rPr>
          <w:rFonts w:cs="Arial"/>
          <w:szCs w:val="20"/>
        </w:rPr>
        <w:t xml:space="preserve"> kartáče zajišťuje dle potřeby objednatel). Odstranění původního opotřebeného </w:t>
      </w:r>
      <w:proofErr w:type="spellStart"/>
      <w:r>
        <w:rPr>
          <w:rFonts w:cs="Arial"/>
          <w:szCs w:val="20"/>
        </w:rPr>
        <w:t>wc</w:t>
      </w:r>
      <w:proofErr w:type="spellEnd"/>
      <w:r>
        <w:rPr>
          <w:rFonts w:cs="Arial"/>
          <w:szCs w:val="20"/>
        </w:rPr>
        <w:t xml:space="preserve"> kartáče.</w:t>
      </w:r>
    </w:p>
    <w:p w:rsidR="00FC5820" w:rsidRPr="000C20EA" w:rsidRDefault="00FC5820" w:rsidP="00FC5820">
      <w:pPr>
        <w:pStyle w:val="Odstavecseseznamem"/>
        <w:ind w:left="792"/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Kuchyňka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EB4533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FC5820" w:rsidRPr="000C20EA">
        <w:rPr>
          <w:rFonts w:cs="Arial"/>
          <w:szCs w:val="20"/>
        </w:rPr>
        <w:t>čisticími prostředky</w:t>
      </w:r>
    </w:p>
    <w:p w:rsidR="00FC5820" w:rsidRPr="000C20EA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zařízení kuchyňky vhodnými čistícími a dezinfekčními prostředky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a vysušení kuchyňské linky včetně dřezu a odkapávací plochy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</w:t>
      </w:r>
    </w:p>
    <w:p w:rsidR="00FC5820" w:rsidRPr="000C20EA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předmětů včetně nábytku do výše 1,5 m.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otření lednic</w:t>
      </w:r>
      <w:r>
        <w:rPr>
          <w:rFonts w:cs="Arial"/>
          <w:szCs w:val="20"/>
        </w:rPr>
        <w:t>, mikrovlnek</w:t>
      </w:r>
      <w:r w:rsidRPr="000C20EA">
        <w:rPr>
          <w:rFonts w:cs="Arial"/>
          <w:szCs w:val="20"/>
        </w:rPr>
        <w:t xml:space="preserve"> a kuchyňských linek včetně důkladného vyčištění dřezů.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důkladné mytí celé plochy a její dezinfekce</w:t>
      </w:r>
      <w:r>
        <w:rPr>
          <w:rFonts w:cs="Arial"/>
          <w:szCs w:val="20"/>
        </w:rPr>
        <w:t>,</w:t>
      </w:r>
      <w:r w:rsidRPr="000C20EA">
        <w:rPr>
          <w:rFonts w:cs="Arial"/>
          <w:szCs w:val="20"/>
        </w:rPr>
        <w:t xml:space="preserve"> včetně obložení a odpadkových košů</w:t>
      </w:r>
      <w:r w:rsidR="00EB4533">
        <w:rPr>
          <w:rFonts w:cs="Arial"/>
          <w:szCs w:val="20"/>
        </w:rPr>
        <w:t>,</w:t>
      </w:r>
    </w:p>
    <w:p w:rsidR="00FC5820" w:rsidRDefault="0098206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 vč. prahu.</w:t>
      </w:r>
    </w:p>
    <w:p w:rsidR="00FC5820" w:rsidRPr="000C20EA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1D002E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1D002E">
        <w:rPr>
          <w:rFonts w:cs="Arial"/>
          <w:b/>
          <w:u w:val="single"/>
        </w:rPr>
        <w:t>Sklady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 xml:space="preserve">,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 xml:space="preserve"> a </w:t>
      </w:r>
      <w:r w:rsidRPr="000C20EA">
        <w:rPr>
          <w:rFonts w:cs="Arial"/>
          <w:b/>
          <w:szCs w:val="20"/>
        </w:rPr>
        <w:t>měsíčně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nebo vysávání</w:t>
      </w: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</w:t>
      </w:r>
      <w:r>
        <w:rPr>
          <w:rFonts w:cs="Arial"/>
          <w:szCs w:val="20"/>
        </w:rPr>
        <w:t>p</w:t>
      </w:r>
      <w:r w:rsidRPr="000C20EA">
        <w:rPr>
          <w:rFonts w:cs="Arial"/>
          <w:szCs w:val="20"/>
        </w:rPr>
        <w:t>loch je i úklid příslušných</w:t>
      </w:r>
      <w:r w:rsidRPr="00E45C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Technické prostory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Tyto prostory v sobě zahrnují f</w:t>
      </w:r>
      <w:r>
        <w:rPr>
          <w:rFonts w:cs="Arial"/>
          <w:szCs w:val="20"/>
        </w:rPr>
        <w:t xml:space="preserve">onotéku, archiv, komory, </w:t>
      </w:r>
      <w:proofErr w:type="spellStart"/>
      <w:r w:rsidR="00041A13">
        <w:rPr>
          <w:rFonts w:cs="Arial"/>
          <w:szCs w:val="20"/>
        </w:rPr>
        <w:t>machineroomy</w:t>
      </w:r>
      <w:proofErr w:type="spellEnd"/>
      <w:r w:rsidR="00041A13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dílny, </w:t>
      </w:r>
      <w:bookmarkStart w:id="0" w:name="_GoBack"/>
      <w:bookmarkEnd w:id="0"/>
      <w:r>
        <w:rPr>
          <w:rFonts w:cs="Arial"/>
          <w:szCs w:val="20"/>
        </w:rPr>
        <w:t xml:space="preserve">strojovny chlazení a vzduchotechniky, </w:t>
      </w:r>
      <w:r w:rsidR="005D446F">
        <w:rPr>
          <w:rFonts w:cs="Arial"/>
          <w:szCs w:val="20"/>
        </w:rPr>
        <w:t>server, testovací studio.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 xml:space="preserve">,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 xml:space="preserve"> a </w:t>
      </w:r>
      <w:r w:rsidRPr="000C20EA">
        <w:rPr>
          <w:rFonts w:cs="Arial"/>
          <w:b/>
          <w:szCs w:val="20"/>
        </w:rPr>
        <w:t>měsíčně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zametání podlah, vytírání podlah na mokro nebo vysávání profesionálním vysavačem</w:t>
      </w:r>
    </w:p>
    <w:p w:rsidR="00FC5820" w:rsidRPr="000C20EA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</w:t>
      </w:r>
      <w:r>
        <w:rPr>
          <w:rFonts w:cs="Arial"/>
          <w:szCs w:val="20"/>
        </w:rPr>
        <w:t>p</w:t>
      </w:r>
      <w:r w:rsidRPr="000C20EA">
        <w:rPr>
          <w:rFonts w:cs="Arial"/>
          <w:szCs w:val="20"/>
        </w:rPr>
        <w:t xml:space="preserve">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suchý úklid archiválií ve fonotékách a archivech za přítomnosti pracovníka objednatele a za použití schváleného čistícího systému.</w:t>
      </w: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vysávání prachu z kolejnic pojízdných regálů</w:t>
      </w:r>
    </w:p>
    <w:p w:rsidR="00FC5820" w:rsidRPr="000C20EA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ve strojovnách VZT – zametení podlah za přítomnosti pracovníka objednatele.</w:t>
      </w:r>
    </w:p>
    <w:p w:rsidR="00FC5820" w:rsidRPr="000C20EA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Vysílací a studiová pracoviště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Tyto prostory v sobě zahrnují redakce, studia, režie, </w:t>
      </w:r>
      <w:proofErr w:type="spellStart"/>
      <w:r w:rsidRPr="000C20EA">
        <w:rPr>
          <w:rFonts w:cs="Arial"/>
          <w:szCs w:val="20"/>
        </w:rPr>
        <w:t>newsroom</w:t>
      </w:r>
      <w:proofErr w:type="spellEnd"/>
      <w:r w:rsidRPr="000C20EA">
        <w:rPr>
          <w:rFonts w:cs="Arial"/>
          <w:szCs w:val="20"/>
        </w:rPr>
        <w:t xml:space="preserve"> a </w:t>
      </w:r>
      <w:proofErr w:type="spellStart"/>
      <w:r w:rsidRPr="000C20EA">
        <w:rPr>
          <w:rFonts w:cs="Arial"/>
          <w:szCs w:val="20"/>
        </w:rPr>
        <w:t>přetáčecí</w:t>
      </w:r>
      <w:proofErr w:type="spellEnd"/>
      <w:r w:rsidRPr="000C20EA">
        <w:rPr>
          <w:rFonts w:cs="Arial"/>
          <w:szCs w:val="20"/>
        </w:rPr>
        <w:t xml:space="preserve"> pracoviště.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 w:rsidRPr="00E45C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komunálním odpadem</w:t>
      </w:r>
    </w:p>
    <w:p w:rsidR="00B73FD5" w:rsidRDefault="00B73FD5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odstraňování odpadků z akustického obložení (kelímky, obaly, </w:t>
      </w:r>
      <w:proofErr w:type="spellStart"/>
      <w:r>
        <w:rPr>
          <w:rFonts w:cs="Arial"/>
          <w:szCs w:val="20"/>
        </w:rPr>
        <w:t>pet</w:t>
      </w:r>
      <w:proofErr w:type="spellEnd"/>
      <w:r>
        <w:rPr>
          <w:rFonts w:cs="Arial"/>
          <w:szCs w:val="20"/>
        </w:rPr>
        <w:t xml:space="preserve"> lahve..)</w:t>
      </w:r>
    </w:p>
    <w:p w:rsidR="00FC5820" w:rsidRPr="00CA6F6C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CA6F6C">
        <w:rPr>
          <w:rFonts w:cs="Arial"/>
          <w:bCs/>
          <w:color w:val="000000"/>
          <w:szCs w:val="20"/>
          <w:lang w:eastAsia="cs-CZ"/>
        </w:rPr>
        <w:t xml:space="preserve">otírání </w:t>
      </w:r>
      <w:r w:rsidRPr="00CA6F6C">
        <w:rPr>
          <w:rFonts w:cs="Arial"/>
          <w:szCs w:val="20"/>
        </w:rPr>
        <w:t xml:space="preserve">a odstranění ohmatů z </w:t>
      </w:r>
      <w:r w:rsidRPr="00CA6F6C"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odpadků na určená místa dle vnitřních instrukcí objednatele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 a vybavení</w:t>
      </w:r>
    </w:p>
    <w:p w:rsidR="00FC5820" w:rsidRPr="000C20EA" w:rsidRDefault="009E69B2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</w:t>
      </w:r>
      <w:r w:rsidR="00EB4533">
        <w:rPr>
          <w:rFonts w:cs="Arial"/>
          <w:szCs w:val="20"/>
        </w:rPr>
        <w:t xml:space="preserve"> vypínačů světel a</w:t>
      </w:r>
      <w:r>
        <w:rPr>
          <w:rFonts w:cs="Arial"/>
          <w:szCs w:val="20"/>
        </w:rPr>
        <w:t xml:space="preserve"> </w:t>
      </w:r>
      <w:r w:rsidR="00FC5820" w:rsidRPr="000C20EA">
        <w:rPr>
          <w:rFonts w:cs="Arial"/>
          <w:szCs w:val="20"/>
        </w:rPr>
        <w:t>elektrických zásuvek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kolem klik dveří a madel nábytku.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  <w:r w:rsidR="00982060">
        <w:rPr>
          <w:rFonts w:cs="Arial"/>
          <w:szCs w:val="20"/>
        </w:rPr>
        <w:t xml:space="preserve"> vč. prahu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 a okenních parapetů na vlhko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obkladů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koženého nábytku vhodnými přípravky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otírání vodorovných ploch nábytku (volně přístupných) </w:t>
      </w:r>
      <w:r>
        <w:rPr>
          <w:rFonts w:cs="Arial"/>
          <w:szCs w:val="20"/>
        </w:rPr>
        <w:t>nad výšku</w:t>
      </w:r>
      <w:r w:rsidRPr="000C20EA">
        <w:rPr>
          <w:rFonts w:cs="Arial"/>
          <w:szCs w:val="20"/>
        </w:rPr>
        <w:t xml:space="preserve"> 1,5 m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luxování čalouněného n</w:t>
      </w:r>
      <w:r w:rsidR="00EB4533">
        <w:rPr>
          <w:rFonts w:cs="Arial"/>
          <w:szCs w:val="20"/>
        </w:rPr>
        <w:t>ábytku k tomu vhodným nástavcem,</w:t>
      </w:r>
    </w:p>
    <w:p w:rsidR="00EB4533" w:rsidRDefault="00EB4533" w:rsidP="00EB4533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kancelářských křesel.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4097"/>
        <w:gridCol w:w="4639"/>
      </w:tblGrid>
      <w:tr w:rsidR="008B374F" w:rsidRPr="008B374F" w:rsidTr="008B374F">
        <w:trPr>
          <w:trHeight w:val="3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Úklid 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  <w:proofErr w:type="spellStart"/>
            <w:r w:rsidRPr="008B374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Newsroomu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 xml:space="preserve"> - harmonogram</w:t>
            </w:r>
          </w:p>
        </w:tc>
      </w:tr>
      <w:tr w:rsidR="008B374F" w:rsidRPr="008B374F" w:rsidTr="008B374F">
        <w:trPr>
          <w:trHeight w:val="6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Denně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Pondělí - sobota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vysypat odpadkové koše, luxovat, otírat stoly a další volně dostupné plochy vč. vrchu akvária</w:t>
            </w:r>
          </w:p>
        </w:tc>
      </w:tr>
      <w:tr w:rsidR="008B374F" w:rsidRPr="008B374F" w:rsidTr="008B374F">
        <w:trPr>
          <w:trHeight w:val="9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1x týdně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Pondělí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otřít prach z telefonů, </w:t>
            </w:r>
            <w:proofErr w:type="spellStart"/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tech</w:t>
            </w:r>
            <w:proofErr w:type="spellEnd"/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. přístrojů, PC, monitorů, vyluxovat za monitory, otřít dělící lišty na stolech, odstranění skvrn a nečistot z prosklených ploch</w:t>
            </w:r>
          </w:p>
        </w:tc>
      </w:tr>
      <w:tr w:rsidR="008B374F" w:rsidRPr="008B374F" w:rsidTr="008B374F">
        <w:trPr>
          <w:trHeight w:val="12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1x měsíčně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 den v měsíci (pokud vychází na všední den)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otřít nohy od stolů, vyluxovat za dřevěnými lištami ve studiích, otřít bílé plastové nápisy ve studiích, luxování čalouněného nábytku, otírání vodorovných ploch nábytku (volně přístupných) nad výšku 1,5 m</w:t>
            </w:r>
            <w:r w:rsidR="00F3041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, vyluxování koberce pod pojízdnými </w:t>
            </w:r>
            <w:proofErr w:type="gramStart"/>
            <w:r w:rsidR="00F3041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kontejnery (v příp.</w:t>
            </w:r>
            <w:proofErr w:type="gramEnd"/>
            <w:r w:rsidR="00F30412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, že na nich nejsou předměty či dokumenty)</w:t>
            </w:r>
          </w:p>
        </w:tc>
      </w:tr>
      <w:tr w:rsidR="008B374F" w:rsidRPr="008B374F" w:rsidTr="008B374F">
        <w:trPr>
          <w:trHeight w:val="120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1x za 1/2 roku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gramStart"/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1.6</w:t>
            </w:r>
            <w:proofErr w:type="gramEnd"/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. a 1.12. (pokud vychází na všední den)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otřít od prachu křesla a židle na plastových částech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(zejména v kloubech) a na kříži</w:t>
            </w: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, odstranění skvrn a nečistot z vypínačů, zásuvek, odstranění skvrn a nečistot kolem klik dveří a madel nábytku</w:t>
            </w:r>
          </w:p>
        </w:tc>
      </w:tr>
      <w:tr w:rsidR="008B374F" w:rsidRPr="008B374F" w:rsidTr="008B374F">
        <w:trPr>
          <w:trHeight w:val="3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B374F" w:rsidRPr="008B374F" w:rsidTr="008B374F">
        <w:trPr>
          <w:trHeight w:val="9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FF0000"/>
                <w:sz w:val="22"/>
                <w:lang w:eastAsia="cs-CZ"/>
              </w:rPr>
              <w:t xml:space="preserve">Studio B 303, B 304 </w:t>
            </w: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 pokud nebude možné vyluxovat při běžné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 úklidu</w:t>
            </w: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, je potřeba toto nahradit luxováním a úklidem v čase od 12:05 - 12:25 téhož dne. 1x za měsíc také vyluxovat prostředky stolů; pokud to není možné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, požádat obsluhu studia o snížení stolu</w:t>
            </w: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dolů tak, aby byl umožněn ruční otěr.</w:t>
            </w:r>
          </w:p>
        </w:tc>
      </w:tr>
      <w:tr w:rsidR="008B374F" w:rsidRPr="008B374F" w:rsidTr="008B374F">
        <w:trPr>
          <w:trHeight w:val="3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  <w:tr w:rsidR="008B374F" w:rsidRPr="008B374F" w:rsidTr="008B374F">
        <w:trPr>
          <w:trHeight w:val="60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374F" w:rsidRPr="008B374F" w:rsidRDefault="008B374F" w:rsidP="008B374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8B374F">
              <w:rPr>
                <w:rFonts w:ascii="Calibri" w:eastAsia="Times New Roman" w:hAnsi="Calibri" w:cs="Calibri"/>
                <w:color w:val="FF0000"/>
                <w:sz w:val="22"/>
                <w:lang w:eastAsia="cs-CZ"/>
              </w:rPr>
              <w:t xml:space="preserve">Sobotní dopolední úklid </w:t>
            </w:r>
            <w:r w:rsidRPr="008B374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- luxovat a vysypat odpadkové koše také z malých studií B 303 - B 307 pokud nesvítí červené světlo. Jakékoliv dotazy ohledně úklidu mezi jednotlivým vysíláním směřovat na přítomnou produkční.</w:t>
            </w:r>
          </w:p>
        </w:tc>
      </w:tr>
    </w:tbl>
    <w:p w:rsidR="00FC5820" w:rsidRPr="000C20EA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Potravinářský provoz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EB4533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mytí podlah </w:t>
      </w:r>
      <w:r w:rsidR="00FC5820" w:rsidRPr="000C20EA">
        <w:rPr>
          <w:rFonts w:cs="Arial"/>
          <w:szCs w:val="20"/>
        </w:rPr>
        <w:t>čisticími prostředky</w:t>
      </w:r>
    </w:p>
    <w:p w:rsidR="00FC5820" w:rsidRPr="000C20EA" w:rsidRDefault="00FC5820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9E69B2" w:rsidRPr="000C20EA" w:rsidRDefault="009E69B2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důkladné (minimálně dvojité) umytí celé plochy a její dezinfekce včetně obložení</w:t>
      </w:r>
    </w:p>
    <w:p w:rsidR="00FC5820" w:rsidRPr="000C20EA" w:rsidRDefault="00FC5820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dveří.</w:t>
      </w:r>
    </w:p>
    <w:p w:rsidR="00FC5820" w:rsidRPr="00CF0799" w:rsidRDefault="00FC5820" w:rsidP="00FC5820">
      <w:pPr>
        <w:pStyle w:val="Odstavecseseznamem"/>
        <w:jc w:val="both"/>
        <w:rPr>
          <w:rFonts w:cs="Arial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Kavárna</w:t>
      </w:r>
      <w:r w:rsidR="00EB4533">
        <w:rPr>
          <w:rFonts w:cs="Arial"/>
          <w:b/>
          <w:u w:val="single"/>
        </w:rPr>
        <w:t xml:space="preserve"> v atriu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EB4533" w:rsidRPr="000C20EA" w:rsidRDefault="00EB4533" w:rsidP="00EB453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podlah</w:t>
      </w:r>
      <w:r>
        <w:rPr>
          <w:rFonts w:cs="Arial"/>
          <w:szCs w:val="20"/>
        </w:rPr>
        <w:t>y tomu určenými</w:t>
      </w:r>
      <w:r w:rsidRPr="000C20EA">
        <w:rPr>
          <w:rFonts w:cs="Arial"/>
          <w:szCs w:val="20"/>
        </w:rPr>
        <w:t xml:space="preserve"> čisticími prostředky</w:t>
      </w:r>
    </w:p>
    <w:p w:rsidR="00EB4533" w:rsidRPr="00AA0E45" w:rsidRDefault="00EB4533" w:rsidP="00EB453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 </w:t>
      </w:r>
    </w:p>
    <w:p w:rsidR="00EB4533" w:rsidRDefault="00EB4533" w:rsidP="00EB4533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stolků a židlí</w:t>
      </w:r>
    </w:p>
    <w:p w:rsidR="00FC5820" w:rsidRPr="00CF0799" w:rsidRDefault="00FC5820" w:rsidP="00FC5820">
      <w:pPr>
        <w:pStyle w:val="Odstavecseseznamem"/>
        <w:jc w:val="both"/>
        <w:rPr>
          <w:rFonts w:cs="Arial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Zdravotní středisko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Tento prostor zahrnuje ordinaci maséra</w:t>
      </w:r>
      <w:r w:rsidRPr="000C20EA">
        <w:rPr>
          <w:rFonts w:cs="Arial"/>
          <w:szCs w:val="20"/>
        </w:rPr>
        <w:t>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dezinfekčními prostředky</w:t>
      </w:r>
    </w:p>
    <w:p w:rsidR="00FC5820" w:rsidRPr="00582F91" w:rsidRDefault="00FC5820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odpadem</w:t>
      </w:r>
    </w:p>
    <w:p w:rsidR="00FC5820" w:rsidRPr="000C20EA" w:rsidRDefault="00FC5820" w:rsidP="00FC5820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do 1,5 m vrchních desek psacích stolů, skříněk a telefonů (rozdílným hadrem či utěrkou, než se používá při úklidu podlahové plochy)</w:t>
      </w:r>
    </w:p>
    <w:p w:rsidR="00FC5820" w:rsidRPr="000C20EA" w:rsidRDefault="00FC5820" w:rsidP="00FC5820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parapetů (volně přístupných)</w:t>
      </w:r>
    </w:p>
    <w:p w:rsidR="00FC5820" w:rsidRPr="00D43B6F" w:rsidRDefault="00FC5820" w:rsidP="004351F1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D43B6F">
        <w:rPr>
          <w:rFonts w:cs="Arial"/>
          <w:szCs w:val="20"/>
        </w:rPr>
        <w:t>odstraňování skvrn na dveřích v okolí kliky.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vypínačů světel a elektrických zásuvek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ošetření nábytku a lednic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FC5820" w:rsidRPr="000C20EA" w:rsidRDefault="00FC5820" w:rsidP="00FC5820">
      <w:pPr>
        <w:pStyle w:val="Odstavecseseznamem"/>
        <w:numPr>
          <w:ilvl w:val="0"/>
          <w:numId w:val="3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041A13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</w:t>
      </w:r>
    </w:p>
    <w:p w:rsidR="00041A13" w:rsidRPr="00041A13" w:rsidRDefault="00041A13" w:rsidP="00041A13">
      <w:pPr>
        <w:pStyle w:val="Odstavecseseznamem"/>
        <w:numPr>
          <w:ilvl w:val="0"/>
          <w:numId w:val="3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proofErr w:type="spellStart"/>
      <w:r>
        <w:rPr>
          <w:rFonts w:cs="Arial"/>
          <w:szCs w:val="20"/>
        </w:rPr>
        <w:t>fancoilů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navlhko</w:t>
      </w:r>
      <w:proofErr w:type="spellEnd"/>
      <w:r>
        <w:rPr>
          <w:rFonts w:cs="Arial"/>
          <w:szCs w:val="20"/>
        </w:rPr>
        <w:t>, vč. očištění jednotlivých lišt</w:t>
      </w:r>
    </w:p>
    <w:p w:rsidR="00FC5820" w:rsidRPr="000C20EA" w:rsidRDefault="00FC5820" w:rsidP="00FC5820">
      <w:pPr>
        <w:pStyle w:val="Odstavecseseznamem"/>
        <w:numPr>
          <w:ilvl w:val="0"/>
          <w:numId w:val="3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omytí nátěrů stěn nebo obložení.</w:t>
      </w:r>
    </w:p>
    <w:p w:rsidR="00FC5820" w:rsidRDefault="00FC5820" w:rsidP="00FC5820">
      <w:pPr>
        <w:pStyle w:val="Odstavecseseznamem"/>
        <w:jc w:val="both"/>
        <w:rPr>
          <w:rFonts w:cs="Arial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Ubytovna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Tyto prostory v sobě zahrnují ubytovnu, nocležnu či ložnici.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FC5820" w:rsidRPr="00582F91" w:rsidRDefault="00FC5820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podlahový</w:t>
      </w:r>
      <w:r>
        <w:rPr>
          <w:rFonts w:cs="Arial"/>
          <w:szCs w:val="20"/>
        </w:rPr>
        <w:t>ch ploch je i úklid příslušných</w:t>
      </w:r>
      <w:r w:rsidRPr="00A01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komunálním odpadem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odpadků na určená místa dle vnitřních instrukcí objednatele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 a vybavení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vypínačů světel a elektrických zásuvek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9326FD" w:rsidRPr="000C20EA" w:rsidRDefault="009326FD" w:rsidP="009326FD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kolem klik dveří a madel nábytku.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9326FD" w:rsidRPr="000C20EA" w:rsidRDefault="009326FD" w:rsidP="009326FD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</w:p>
    <w:p w:rsidR="009326FD" w:rsidRDefault="00041A13" w:rsidP="009326FD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9326FD" w:rsidRPr="000C20EA">
        <w:rPr>
          <w:rFonts w:cs="Arial"/>
          <w:szCs w:val="20"/>
        </w:rPr>
        <w:t>okenních parapetů na vlhko</w:t>
      </w:r>
    </w:p>
    <w:p w:rsidR="00041A13" w:rsidRPr="00041A13" w:rsidRDefault="00041A13" w:rsidP="00041A13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proofErr w:type="spellStart"/>
      <w:r>
        <w:rPr>
          <w:rFonts w:cs="Arial"/>
          <w:szCs w:val="20"/>
        </w:rPr>
        <w:t>fancoilů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navlhko</w:t>
      </w:r>
      <w:proofErr w:type="spellEnd"/>
      <w:r>
        <w:rPr>
          <w:rFonts w:cs="Arial"/>
          <w:szCs w:val="20"/>
        </w:rPr>
        <w:t>, vč. očištění jednotlivých lišt</w:t>
      </w:r>
    </w:p>
    <w:p w:rsidR="009326FD" w:rsidRPr="000C20EA" w:rsidRDefault="009326FD" w:rsidP="009326FD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obkladů</w:t>
      </w:r>
    </w:p>
    <w:p w:rsidR="009326FD" w:rsidRPr="000C20EA" w:rsidRDefault="009326FD" w:rsidP="009326FD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koženého nábytku vhodnými přípravky</w:t>
      </w:r>
    </w:p>
    <w:p w:rsidR="009326FD" w:rsidRPr="000C20EA" w:rsidRDefault="009326FD" w:rsidP="009326FD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otírání vodorovných ploch nábytku (volně přístupných) </w:t>
      </w:r>
      <w:r>
        <w:rPr>
          <w:rFonts w:cs="Arial"/>
          <w:szCs w:val="20"/>
        </w:rPr>
        <w:t>nad výšku</w:t>
      </w:r>
      <w:r w:rsidRPr="000C20EA">
        <w:rPr>
          <w:rFonts w:cs="Arial"/>
          <w:szCs w:val="20"/>
        </w:rPr>
        <w:t xml:space="preserve"> 1,5 m</w:t>
      </w:r>
    </w:p>
    <w:p w:rsidR="009326FD" w:rsidRDefault="009326FD" w:rsidP="009326FD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luxování čalouněného nábytku k tomu vhodným nástavcem.</w:t>
      </w:r>
    </w:p>
    <w:p w:rsidR="009326FD" w:rsidRDefault="009326FD" w:rsidP="009326FD">
      <w:pPr>
        <w:jc w:val="both"/>
        <w:rPr>
          <w:rFonts w:cs="Arial"/>
          <w:szCs w:val="20"/>
        </w:rPr>
      </w:pPr>
      <w:r w:rsidRPr="00AC1E46">
        <w:rPr>
          <w:rFonts w:cs="Arial"/>
          <w:szCs w:val="20"/>
        </w:rPr>
        <w:t>Pr</w:t>
      </w:r>
      <w:r>
        <w:rPr>
          <w:rFonts w:cs="Arial"/>
          <w:szCs w:val="20"/>
        </w:rPr>
        <w:t>áce prováděné dle potřeby</w:t>
      </w:r>
      <w:r w:rsidRPr="00AC1E46">
        <w:rPr>
          <w:rFonts w:cs="Arial"/>
          <w:szCs w:val="20"/>
        </w:rPr>
        <w:t>:</w:t>
      </w:r>
    </w:p>
    <w:p w:rsidR="003C7105" w:rsidRDefault="003C7105" w:rsidP="009326FD">
      <w:pPr>
        <w:jc w:val="both"/>
        <w:rPr>
          <w:rFonts w:cs="Arial"/>
          <w:szCs w:val="20"/>
        </w:rPr>
      </w:pPr>
    </w:p>
    <w:p w:rsidR="009326FD" w:rsidRDefault="009326FD" w:rsidP="009326FD">
      <w:pPr>
        <w:pStyle w:val="Odstavecseseznamem"/>
        <w:numPr>
          <w:ilvl w:val="0"/>
          <w:numId w:val="5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výměna ložního prádla a ručníků za čisté,</w:t>
      </w:r>
    </w:p>
    <w:p w:rsidR="009326FD" w:rsidRDefault="009326FD" w:rsidP="009326FD">
      <w:pPr>
        <w:pStyle w:val="Odstavecseseznamem"/>
        <w:numPr>
          <w:ilvl w:val="0"/>
          <w:numId w:val="5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použitého ložního prádla a ručníků do místnosti určené objednatelem,</w:t>
      </w:r>
    </w:p>
    <w:p w:rsidR="009326FD" w:rsidRDefault="009326FD" w:rsidP="009326FD">
      <w:pPr>
        <w:pStyle w:val="Odstavecseseznamem"/>
        <w:numPr>
          <w:ilvl w:val="0"/>
          <w:numId w:val="5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zajištění předání použitého prádla k vyprání a vyžehlení,</w:t>
      </w:r>
    </w:p>
    <w:p w:rsidR="009326FD" w:rsidRPr="00AC1E46" w:rsidRDefault="009326FD" w:rsidP="009326FD">
      <w:pPr>
        <w:pStyle w:val="Odstavecseseznamem"/>
        <w:numPr>
          <w:ilvl w:val="0"/>
          <w:numId w:val="5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uskl</w:t>
      </w:r>
      <w:r w:rsidR="00F30412">
        <w:rPr>
          <w:rFonts w:cs="Arial"/>
          <w:szCs w:val="20"/>
        </w:rPr>
        <w:t>adnění vypraného prádla na místě</w:t>
      </w:r>
      <w:r>
        <w:rPr>
          <w:rFonts w:cs="Arial"/>
          <w:szCs w:val="20"/>
        </w:rPr>
        <w:t xml:space="preserve"> určené objednatelem.</w:t>
      </w:r>
    </w:p>
    <w:p w:rsidR="00FC5820" w:rsidRPr="00777123" w:rsidRDefault="00FC5820" w:rsidP="00FC5820">
      <w:pPr>
        <w:pStyle w:val="Odstavecseseznamem"/>
        <w:jc w:val="both"/>
        <w:rPr>
          <w:rFonts w:cs="Arial"/>
          <w:b/>
          <w:u w:val="single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Výtahy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</w:t>
      </w:r>
      <w:r w:rsidR="009326FD">
        <w:rPr>
          <w:rFonts w:cs="Arial"/>
          <w:szCs w:val="20"/>
        </w:rPr>
        <w:t>ponátových čisticích prostředků</w:t>
      </w:r>
    </w:p>
    <w:p w:rsidR="00FC5820" w:rsidRPr="000C20EA" w:rsidRDefault="00FC5820" w:rsidP="00FC5820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odstraňování ohmatů ze stěn, dveří výtahů, zrcadel a madel</w:t>
      </w:r>
    </w:p>
    <w:p w:rsidR="00FC5820" w:rsidRPr="000C20EA" w:rsidRDefault="00FC5820" w:rsidP="00FC5820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odstraňování odpadků z popelníků (u výtahu pater </w:t>
      </w:r>
      <w:proofErr w:type="spellStart"/>
      <w:r w:rsidRPr="000C20EA">
        <w:rPr>
          <w:rFonts w:cs="Arial"/>
          <w:szCs w:val="20"/>
        </w:rPr>
        <w:t>noster</w:t>
      </w:r>
      <w:proofErr w:type="spellEnd"/>
      <w:r w:rsidRPr="000C20EA">
        <w:rPr>
          <w:rFonts w:cs="Arial"/>
          <w:szCs w:val="20"/>
        </w:rPr>
        <w:t xml:space="preserve"> – jedná se o původní designový prvek výtahu).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ovládacího panelu, povrchu stěn a dveří</w:t>
      </w:r>
      <w:r w:rsidR="009326FD">
        <w:rPr>
          <w:rFonts w:cs="Arial"/>
          <w:szCs w:val="20"/>
        </w:rPr>
        <w:t>.</w:t>
      </w: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Balkony</w:t>
      </w:r>
      <w:r>
        <w:rPr>
          <w:rFonts w:cs="Arial"/>
          <w:b/>
          <w:u w:val="single"/>
        </w:rPr>
        <w:t>, terasy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9326FD" w:rsidRDefault="009326FD" w:rsidP="009326FD">
      <w:pPr>
        <w:pStyle w:val="Odstavecseseznamem"/>
        <w:numPr>
          <w:ilvl w:val="0"/>
          <w:numId w:val="4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vysypání popelníků na místech k tomu určených</w:t>
      </w:r>
    </w:p>
    <w:p w:rsidR="009326FD" w:rsidRDefault="009326FD" w:rsidP="009326FD">
      <w:pPr>
        <w:pStyle w:val="Odstavecseseznamem"/>
        <w:numPr>
          <w:ilvl w:val="0"/>
          <w:numId w:val="4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odpadkových košů</w:t>
      </w:r>
    </w:p>
    <w:p w:rsidR="009326FD" w:rsidRPr="00582F91" w:rsidRDefault="009326FD" w:rsidP="009326FD">
      <w:pPr>
        <w:pStyle w:val="Odstavecseseznamem"/>
        <w:numPr>
          <w:ilvl w:val="0"/>
          <w:numId w:val="4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povrchu popelníků.</w:t>
      </w:r>
    </w:p>
    <w:p w:rsidR="009326FD" w:rsidRDefault="009326FD" w:rsidP="009326FD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Pr</w:t>
      </w:r>
      <w:r>
        <w:rPr>
          <w:rFonts w:cs="Arial"/>
          <w:szCs w:val="20"/>
        </w:rPr>
        <w:t xml:space="preserve">áce prováděné </w:t>
      </w:r>
      <w:r w:rsidRPr="000C20EA">
        <w:rPr>
          <w:rFonts w:cs="Arial"/>
          <w:szCs w:val="20"/>
        </w:rPr>
        <w:t xml:space="preserve">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3C7105" w:rsidRPr="000C20EA" w:rsidRDefault="003C7105" w:rsidP="009326FD">
      <w:pPr>
        <w:jc w:val="both"/>
        <w:rPr>
          <w:rFonts w:cs="Arial"/>
          <w:szCs w:val="20"/>
        </w:rPr>
      </w:pPr>
    </w:p>
    <w:p w:rsidR="009326FD" w:rsidRPr="000C20EA" w:rsidRDefault="009326FD" w:rsidP="009326FD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zametení povrchu</w:t>
      </w:r>
    </w:p>
    <w:p w:rsidR="009326FD" w:rsidRPr="000C20EA" w:rsidRDefault="009326FD" w:rsidP="009326FD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holubího trusu z</w:t>
      </w:r>
      <w:r>
        <w:rPr>
          <w:rFonts w:cs="Arial"/>
          <w:szCs w:val="20"/>
        </w:rPr>
        <w:t> </w:t>
      </w:r>
      <w:r w:rsidRPr="000C20EA">
        <w:rPr>
          <w:rFonts w:cs="Arial"/>
          <w:szCs w:val="20"/>
        </w:rPr>
        <w:t>povrchu</w:t>
      </w:r>
      <w:r>
        <w:rPr>
          <w:rFonts w:cs="Arial"/>
          <w:szCs w:val="20"/>
        </w:rPr>
        <w:t xml:space="preserve"> </w:t>
      </w:r>
    </w:p>
    <w:p w:rsidR="009326FD" w:rsidRDefault="009326FD" w:rsidP="009326FD">
      <w:pPr>
        <w:pStyle w:val="Odstavecseseznamem"/>
        <w:numPr>
          <w:ilvl w:val="0"/>
          <w:numId w:val="3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odstranění a očištění zábradlí </w:t>
      </w:r>
      <w:r>
        <w:rPr>
          <w:rFonts w:cs="Arial"/>
          <w:szCs w:val="20"/>
        </w:rPr>
        <w:t xml:space="preserve">od </w:t>
      </w:r>
      <w:r w:rsidRPr="000C20EA">
        <w:rPr>
          <w:rFonts w:cs="Arial"/>
          <w:szCs w:val="20"/>
        </w:rPr>
        <w:t>holubího trusu</w:t>
      </w:r>
      <w:r>
        <w:rPr>
          <w:rFonts w:cs="Arial"/>
          <w:szCs w:val="20"/>
        </w:rPr>
        <w:t xml:space="preserve"> na balkonech a terasách.</w:t>
      </w:r>
    </w:p>
    <w:p w:rsidR="009326FD" w:rsidRDefault="009326FD" w:rsidP="009326F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 w:rsidRPr="00D71071">
        <w:rPr>
          <w:rFonts w:cs="Arial"/>
          <w:b/>
          <w:szCs w:val="20"/>
        </w:rPr>
        <w:t>měsíc</w:t>
      </w:r>
      <w:r w:rsidR="003C7105">
        <w:rPr>
          <w:rFonts w:cs="Arial"/>
          <w:szCs w:val="20"/>
        </w:rPr>
        <w:t xml:space="preserve"> v období od </w:t>
      </w:r>
      <w:proofErr w:type="gramStart"/>
      <w:r w:rsidR="003C7105">
        <w:rPr>
          <w:rFonts w:cs="Arial"/>
          <w:szCs w:val="20"/>
        </w:rPr>
        <w:t>1.5</w:t>
      </w:r>
      <w:proofErr w:type="gramEnd"/>
      <w:r w:rsidR="003C7105">
        <w:rPr>
          <w:rFonts w:cs="Arial"/>
          <w:szCs w:val="20"/>
        </w:rPr>
        <w:t>. – 30.9.:</w:t>
      </w:r>
    </w:p>
    <w:p w:rsidR="003C7105" w:rsidRDefault="003C7105" w:rsidP="009326FD">
      <w:pPr>
        <w:jc w:val="both"/>
        <w:rPr>
          <w:rFonts w:cs="Arial"/>
          <w:szCs w:val="20"/>
        </w:rPr>
      </w:pPr>
    </w:p>
    <w:p w:rsidR="000D297F" w:rsidRPr="000D297F" w:rsidRDefault="009326FD" w:rsidP="000D297F">
      <w:pPr>
        <w:pStyle w:val="Odstavecseseznamem"/>
        <w:numPr>
          <w:ilvl w:val="0"/>
          <w:numId w:val="5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zahradního nábytku (stoly, židle).</w:t>
      </w:r>
    </w:p>
    <w:p w:rsidR="000D297F" w:rsidRDefault="000D297F" w:rsidP="000D297F">
      <w:pPr>
        <w:pStyle w:val="Heading2-NumberCzechRadio"/>
        <w:numPr>
          <w:ilvl w:val="1"/>
          <w:numId w:val="18"/>
        </w:numPr>
        <w:rPr>
          <w:u w:val="single"/>
        </w:rPr>
      </w:pPr>
      <w:r w:rsidRPr="000D297F">
        <w:rPr>
          <w:u w:val="single"/>
        </w:rPr>
        <w:t>Světlík</w:t>
      </w:r>
    </w:p>
    <w:p w:rsidR="000D297F" w:rsidRDefault="000D297F" w:rsidP="000D297F"/>
    <w:p w:rsidR="000D297F" w:rsidRDefault="000D297F" w:rsidP="000D297F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0D297F" w:rsidRDefault="000D297F" w:rsidP="000D297F">
      <w:pPr>
        <w:jc w:val="both"/>
        <w:rPr>
          <w:rFonts w:cs="Arial"/>
          <w:szCs w:val="20"/>
        </w:rPr>
      </w:pPr>
    </w:p>
    <w:p w:rsidR="000D297F" w:rsidRDefault="000D297F" w:rsidP="000D297F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D297F">
        <w:rPr>
          <w:rFonts w:cs="Arial"/>
          <w:szCs w:val="20"/>
        </w:rPr>
        <w:t xml:space="preserve">za </w:t>
      </w:r>
      <w:r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0D297F" w:rsidRPr="000C20EA" w:rsidRDefault="000D297F" w:rsidP="000D297F">
      <w:pPr>
        <w:jc w:val="both"/>
        <w:rPr>
          <w:rFonts w:cs="Arial"/>
          <w:szCs w:val="20"/>
        </w:rPr>
      </w:pPr>
    </w:p>
    <w:p w:rsidR="000D297F" w:rsidRPr="000C20EA" w:rsidRDefault="000D297F" w:rsidP="000D297F">
      <w:pPr>
        <w:pStyle w:val="Odstavecseseznamem"/>
        <w:numPr>
          <w:ilvl w:val="0"/>
          <w:numId w:val="4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zametení povrchu</w:t>
      </w:r>
    </w:p>
    <w:p w:rsidR="00FC5820" w:rsidRPr="00777123" w:rsidRDefault="00FC5820" w:rsidP="00FC5820">
      <w:pPr>
        <w:pStyle w:val="Odstavecseseznamem"/>
        <w:jc w:val="both"/>
        <w:rPr>
          <w:rFonts w:cs="Arial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Garáže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suchý úklid podlah – zametení podlah, odstranění skvrn motorového oleje.</w:t>
      </w:r>
    </w:p>
    <w:p w:rsidR="009326FD" w:rsidRDefault="009326FD" w:rsidP="009326FD">
      <w:pPr>
        <w:jc w:val="both"/>
        <w:rPr>
          <w:rFonts w:cs="Arial"/>
          <w:szCs w:val="20"/>
        </w:rPr>
      </w:pPr>
      <w:r w:rsidRPr="007F7417">
        <w:rPr>
          <w:rFonts w:cs="Arial"/>
          <w:szCs w:val="20"/>
        </w:rPr>
        <w:t xml:space="preserve">Práce prováděné při běžném úklidu jednou za </w:t>
      </w:r>
      <w:r w:rsidRPr="007F7417">
        <w:rPr>
          <w:rFonts w:cs="Arial"/>
          <w:b/>
          <w:szCs w:val="20"/>
        </w:rPr>
        <w:t>měsíc</w:t>
      </w:r>
      <w:r w:rsidRPr="007F7417">
        <w:rPr>
          <w:rFonts w:cs="Arial"/>
          <w:szCs w:val="20"/>
        </w:rPr>
        <w:t>:</w:t>
      </w:r>
    </w:p>
    <w:p w:rsidR="009326FD" w:rsidRDefault="009326FD" w:rsidP="009326FD">
      <w:pPr>
        <w:jc w:val="both"/>
        <w:rPr>
          <w:rFonts w:cs="Arial"/>
          <w:szCs w:val="20"/>
        </w:rPr>
      </w:pPr>
    </w:p>
    <w:p w:rsidR="009326FD" w:rsidRDefault="009326FD" w:rsidP="009326FD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čteček na karty u vjezdů a výjezdů</w:t>
      </w:r>
    </w:p>
    <w:p w:rsidR="009326FD" w:rsidRDefault="009326FD" w:rsidP="009326FD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semaforu a digitálních číselníků ve vjezdu</w:t>
      </w:r>
    </w:p>
    <w:p w:rsidR="009326FD" w:rsidRDefault="009326FD" w:rsidP="009326FD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ometení pavučin</w:t>
      </w:r>
    </w:p>
    <w:p w:rsidR="003B754E" w:rsidRPr="009326FD" w:rsidRDefault="009326FD" w:rsidP="009326FD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očištění nápisu „Český rozhlas“ ve vjezdu nad garážemi Římská 15.</w:t>
      </w:r>
    </w:p>
    <w:p w:rsidR="0077057E" w:rsidRDefault="0077057E" w:rsidP="0077057E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92"/>
        <w:contextualSpacing/>
        <w:jc w:val="both"/>
        <w:rPr>
          <w:rFonts w:cs="Arial"/>
          <w:b/>
          <w:u w:val="single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Specifické činnosti využívané objednatelem dle jeho aktuální potřeby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Mezi specifické činnosti patří: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CA6F6C">
        <w:rPr>
          <w:rFonts w:cs="Arial"/>
          <w:szCs w:val="20"/>
        </w:rPr>
        <w:t>extrakce koberců (hloubkové čištění kotoučovým strojem)</w:t>
      </w:r>
      <w:r w:rsidR="00623CEE">
        <w:rPr>
          <w:rFonts w:cs="Arial"/>
          <w:szCs w:val="20"/>
        </w:rPr>
        <w:t>,</w:t>
      </w:r>
    </w:p>
    <w:p w:rsidR="00623CEE" w:rsidRDefault="00623CEE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mokré čištění sedacího nábytku</w:t>
      </w:r>
      <w:r w:rsidR="00FD7761">
        <w:rPr>
          <w:rFonts w:cs="Arial"/>
          <w:szCs w:val="20"/>
        </w:rPr>
        <w:t xml:space="preserve"> vč. otření kovových křížů</w:t>
      </w:r>
      <w:r>
        <w:rPr>
          <w:rFonts w:cs="Arial"/>
          <w:szCs w:val="20"/>
        </w:rPr>
        <w:t>,</w:t>
      </w:r>
    </w:p>
    <w:p w:rsidR="00623CEE" w:rsidRDefault="00623CEE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vnitřků mikrovlnek,</w:t>
      </w:r>
    </w:p>
    <w:p w:rsidR="00623CEE" w:rsidRPr="00CA6F6C" w:rsidRDefault="00623CEE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vnitřků lednic po vyklizení,</w:t>
      </w:r>
    </w:p>
    <w:p w:rsidR="00FC5820" w:rsidRDefault="00FC5820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CA6F6C">
        <w:rPr>
          <w:rFonts w:cs="Arial"/>
          <w:szCs w:val="20"/>
        </w:rPr>
        <w:t>voskování parket (zahrnující čištění, leštění, odstranění laku, atd.)</w:t>
      </w:r>
      <w:r w:rsidR="00623CEE">
        <w:rPr>
          <w:rFonts w:cs="Arial"/>
          <w:szCs w:val="20"/>
        </w:rPr>
        <w:t>,</w:t>
      </w:r>
    </w:p>
    <w:p w:rsidR="005C1F38" w:rsidRDefault="005C1F38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strojové čištění PVC podlah,</w:t>
      </w:r>
    </w:p>
    <w:p w:rsidR="008255B2" w:rsidRDefault="008255B2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a leštění parket (strojové čištění kotoučovým strojem, odstranění nálepek, leštění parket)</w:t>
      </w:r>
    </w:p>
    <w:p w:rsidR="008255B2" w:rsidRPr="00CA6F6C" w:rsidRDefault="008255B2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čištění ostění (jedná se o </w:t>
      </w:r>
      <w:r w:rsidR="00A70187">
        <w:rPr>
          <w:rFonts w:cs="Arial"/>
          <w:szCs w:val="20"/>
        </w:rPr>
        <w:t>různě velké akustické výčnělky v rozmezí hloubky 3 – 12 cm</w:t>
      </w:r>
      <w:r>
        <w:rPr>
          <w:rFonts w:cs="Arial"/>
          <w:szCs w:val="20"/>
        </w:rPr>
        <w:t>, odstranění prachu, skvrn)</w:t>
      </w:r>
      <w:r w:rsidR="00623CEE">
        <w:rPr>
          <w:rFonts w:cs="Arial"/>
          <w:szCs w:val="20"/>
        </w:rPr>
        <w:t>,</w:t>
      </w:r>
    </w:p>
    <w:p w:rsidR="00FC5820" w:rsidRPr="00CA6F6C" w:rsidRDefault="00FC5820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CA6F6C">
        <w:rPr>
          <w:rFonts w:cs="Arial"/>
          <w:szCs w:val="20"/>
        </w:rPr>
        <w:t xml:space="preserve">voskování </w:t>
      </w:r>
      <w:proofErr w:type="spellStart"/>
      <w:r w:rsidRPr="00CA6F6C">
        <w:rPr>
          <w:rFonts w:cs="Arial"/>
          <w:szCs w:val="20"/>
        </w:rPr>
        <w:t>marmolea</w:t>
      </w:r>
      <w:proofErr w:type="spellEnd"/>
      <w:r w:rsidRPr="00CA6F6C">
        <w:rPr>
          <w:rFonts w:cs="Arial"/>
          <w:szCs w:val="20"/>
        </w:rPr>
        <w:t xml:space="preserve"> (odstranění starého polymeru, důkladné vyčištění podlahové krytiny, neutralizace a nanesení tří vrstev polyme</w:t>
      </w:r>
      <w:r>
        <w:rPr>
          <w:rFonts w:cs="Arial"/>
          <w:szCs w:val="20"/>
        </w:rPr>
        <w:t xml:space="preserve">ru), přemísťování malého nábytku </w:t>
      </w:r>
      <w:r w:rsidR="008255B2">
        <w:rPr>
          <w:rFonts w:cs="Arial"/>
          <w:szCs w:val="20"/>
        </w:rPr>
        <w:t xml:space="preserve">z místa a zpátky  </w:t>
      </w:r>
      <w:r>
        <w:rPr>
          <w:rFonts w:cs="Arial"/>
          <w:szCs w:val="20"/>
        </w:rPr>
        <w:t>(židle, stolky, pojízdné kontejnery, věšáky apod.) při uvolňování prostor pro voskování,</w:t>
      </w:r>
    </w:p>
    <w:p w:rsidR="00FC5820" w:rsidRPr="00CA6F6C" w:rsidRDefault="00FC5820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CA6F6C">
        <w:rPr>
          <w:rFonts w:cs="Arial"/>
          <w:szCs w:val="20"/>
        </w:rPr>
        <w:t>strojové mytí garáží.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je mytí oken, skleněných ploch a výloh, které je prováděno dle Tabulky pro výpočet nabídkové ceny a dle aktuálních potřeb objednatele.</w:t>
      </w:r>
      <w:r w:rsidR="002B1671">
        <w:rPr>
          <w:rFonts w:cs="Arial"/>
          <w:szCs w:val="20"/>
        </w:rPr>
        <w:t xml:space="preserve"> My</w:t>
      </w:r>
      <w:r w:rsidR="003433A2">
        <w:rPr>
          <w:rFonts w:cs="Arial"/>
          <w:szCs w:val="20"/>
        </w:rPr>
        <w:t>tí oken včetně rámů a parapetů.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Čištění žaluzií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je mokré čištění žaluzií, které je prováděno při mytí oken dle Tabulky pro výpočet nabídkové ceny a dle aktuálních potřeb objednatele.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Čištění venkovních fasád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Součástí úklidu je čištění fasády objektu, které je prováděno dle Tabulky pro výpočet nabídkové ceny a dle aktuálních potřeb objednatele.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  <w:r w:rsidR="003433A2">
        <w:rPr>
          <w:rFonts w:cs="Arial"/>
          <w:szCs w:val="20"/>
        </w:rPr>
        <w:t>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Ostatní činnosti úklidu</w:t>
      </w:r>
    </w:p>
    <w:p w:rsidR="00FC5820" w:rsidRDefault="00FC5820" w:rsidP="00FC5820">
      <w:pPr>
        <w:rPr>
          <w:rFonts w:cs="Arial"/>
          <w:szCs w:val="20"/>
        </w:rPr>
      </w:pPr>
      <w:r w:rsidRPr="00CA6F6C">
        <w:rPr>
          <w:rFonts w:cs="Arial"/>
          <w:szCs w:val="20"/>
        </w:rPr>
        <w:t xml:space="preserve">Součástí úklidu je i praní a žehlení prádla dle Tabulky pro výpočet nabídkové ceny </w:t>
      </w:r>
      <w:r w:rsidR="009326FD">
        <w:rPr>
          <w:rFonts w:cs="Arial"/>
          <w:szCs w:val="20"/>
        </w:rPr>
        <w:t>a aktuálních p</w:t>
      </w:r>
      <w:r w:rsidR="001A33E9">
        <w:rPr>
          <w:rFonts w:cs="Arial"/>
          <w:szCs w:val="20"/>
        </w:rPr>
        <w:t xml:space="preserve">otřeb objednatele, vč. </w:t>
      </w:r>
      <w:r w:rsidR="009326FD">
        <w:rPr>
          <w:rFonts w:cs="Arial"/>
          <w:szCs w:val="20"/>
        </w:rPr>
        <w:t xml:space="preserve">výměny ložního prádla </w:t>
      </w:r>
      <w:r w:rsidR="006A69C2">
        <w:rPr>
          <w:rFonts w:cs="Arial"/>
          <w:szCs w:val="20"/>
        </w:rPr>
        <w:t xml:space="preserve">na ubytovně (viz bod </w:t>
      </w:r>
      <w:proofErr w:type="gramStart"/>
      <w:r w:rsidR="006A69C2">
        <w:rPr>
          <w:rFonts w:cs="Arial"/>
          <w:szCs w:val="20"/>
        </w:rPr>
        <w:t>2.12. této</w:t>
      </w:r>
      <w:proofErr w:type="gramEnd"/>
      <w:r w:rsidR="006A69C2">
        <w:rPr>
          <w:rFonts w:cs="Arial"/>
          <w:szCs w:val="20"/>
        </w:rPr>
        <w:t xml:space="preserve"> přílohy).</w:t>
      </w:r>
    </w:p>
    <w:p w:rsidR="00FC5820" w:rsidRPr="00CA6F6C" w:rsidRDefault="00FC5820" w:rsidP="00FC5820">
      <w:pPr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Stálá služba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Dodavatel zajišťuje v rámci úklidových prací i tzv. ‚‚stálou službu‘‘. Jedná se o </w:t>
      </w:r>
      <w:r>
        <w:rPr>
          <w:rFonts w:cs="Arial"/>
          <w:szCs w:val="20"/>
        </w:rPr>
        <w:t>dva</w:t>
      </w:r>
      <w:r w:rsidRPr="000C20EA">
        <w:rPr>
          <w:rFonts w:cs="Arial"/>
          <w:szCs w:val="20"/>
        </w:rPr>
        <w:t xml:space="preserve"> pracovník</w:t>
      </w:r>
      <w:r>
        <w:rPr>
          <w:rFonts w:cs="Arial"/>
          <w:szCs w:val="20"/>
        </w:rPr>
        <w:t>y</w:t>
      </w:r>
      <w:r w:rsidRPr="000C20EA">
        <w:rPr>
          <w:rFonts w:cs="Arial"/>
          <w:szCs w:val="20"/>
        </w:rPr>
        <w:t xml:space="preserve"> dodavatele, kte</w:t>
      </w:r>
      <w:r>
        <w:rPr>
          <w:rFonts w:cs="Arial"/>
          <w:szCs w:val="20"/>
        </w:rPr>
        <w:t>ří</w:t>
      </w:r>
      <w:r w:rsidRPr="000C20EA">
        <w:rPr>
          <w:rFonts w:cs="Arial"/>
          <w:szCs w:val="20"/>
        </w:rPr>
        <w:t xml:space="preserve"> j</w:t>
      </w:r>
      <w:r>
        <w:rPr>
          <w:rFonts w:cs="Arial"/>
          <w:szCs w:val="20"/>
        </w:rPr>
        <w:t>sou</w:t>
      </w:r>
      <w:r w:rsidRPr="000C20EA">
        <w:rPr>
          <w:rFonts w:cs="Arial"/>
          <w:szCs w:val="20"/>
        </w:rPr>
        <w:t xml:space="preserve"> přítom</w:t>
      </w:r>
      <w:r>
        <w:rPr>
          <w:rFonts w:cs="Arial"/>
          <w:szCs w:val="20"/>
        </w:rPr>
        <w:t>ni</w:t>
      </w:r>
      <w:r w:rsidRPr="000C20EA">
        <w:rPr>
          <w:rFonts w:cs="Arial"/>
          <w:szCs w:val="20"/>
        </w:rPr>
        <w:t xml:space="preserve"> v objektu objednatele každý pracovní den v době od 8:00 do 16:30.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T</w:t>
      </w:r>
      <w:r>
        <w:rPr>
          <w:rFonts w:cs="Arial"/>
          <w:szCs w:val="20"/>
        </w:rPr>
        <w:t>ito</w:t>
      </w:r>
      <w:r w:rsidRPr="000C20EA">
        <w:rPr>
          <w:rFonts w:cs="Arial"/>
          <w:szCs w:val="20"/>
        </w:rPr>
        <w:t xml:space="preserve"> pracovní</w:t>
      </w:r>
      <w:r>
        <w:rPr>
          <w:rFonts w:cs="Arial"/>
          <w:szCs w:val="20"/>
        </w:rPr>
        <w:t>ci</w:t>
      </w:r>
      <w:r w:rsidRPr="000C20EA">
        <w:rPr>
          <w:rFonts w:cs="Arial"/>
          <w:szCs w:val="20"/>
        </w:rPr>
        <w:t xml:space="preserve"> zajišťuj</w:t>
      </w:r>
      <w:r>
        <w:rPr>
          <w:rFonts w:cs="Arial"/>
          <w:szCs w:val="20"/>
        </w:rPr>
        <w:t>í</w:t>
      </w:r>
      <w:r w:rsidRPr="000C20EA">
        <w:rPr>
          <w:rFonts w:cs="Arial"/>
          <w:szCs w:val="20"/>
        </w:rPr>
        <w:t xml:space="preserve"> zejména: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rozvoz hygienických potřeb</w:t>
      </w:r>
    </w:p>
    <w:p w:rsidR="00FC5820" w:rsidRPr="00210C87" w:rsidRDefault="00FC5820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kontrolu</w:t>
      </w:r>
      <w:r w:rsidRPr="000C20E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úklid </w:t>
      </w:r>
      <w:r w:rsidRPr="000C20EA">
        <w:rPr>
          <w:rFonts w:cs="Arial"/>
          <w:szCs w:val="20"/>
        </w:rPr>
        <w:t>toale</w:t>
      </w:r>
      <w:r>
        <w:rPr>
          <w:rFonts w:cs="Arial"/>
          <w:szCs w:val="20"/>
        </w:rPr>
        <w:t xml:space="preserve">t, jejíž provedení potvrdí společně s uvedením času kontroly v denním záznamu, tzv. </w:t>
      </w:r>
      <w:proofErr w:type="spellStart"/>
      <w:r>
        <w:rPr>
          <w:rFonts w:cs="Arial"/>
          <w:szCs w:val="20"/>
        </w:rPr>
        <w:t>check</w:t>
      </w:r>
      <w:proofErr w:type="spellEnd"/>
      <w:r>
        <w:rPr>
          <w:rFonts w:cs="Arial"/>
          <w:szCs w:val="20"/>
        </w:rPr>
        <w:t xml:space="preserve"> listu, umístěném objednatelem na frekventovaných toaletách. Kontroly se při četnosti 2x denně provádějí mezi časy 9:00 – 10:00 hod. a 15:00 – 16:00 hod. a při četnosti 3x denně mezi časy</w:t>
      </w:r>
      <w:r w:rsidRPr="004F4C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9:00 – 10:00 hod., 12:00 – 13:00 hod. a 15:00 – 16:00 hod.</w:t>
      </w:r>
    </w:p>
    <w:p w:rsidR="00FC5820" w:rsidRPr="000C20EA" w:rsidRDefault="00FC5820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průběžnou kontrolu stavu úklidu v objektu a operativní odstranění zjištěných nedostatků</w:t>
      </w:r>
    </w:p>
    <w:p w:rsidR="00FC5820" w:rsidRDefault="00FC5820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úklid podle aktuálních požadavků objednatele</w:t>
      </w:r>
    </w:p>
    <w:p w:rsidR="00E82770" w:rsidRDefault="00E82770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samolepek a lepidel z plochy při nahlášení objednatelem</w:t>
      </w:r>
    </w:p>
    <w:p w:rsidR="00FC5820" w:rsidRDefault="00FC5820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denní vyprazdňování popelníků na vnitřních terasách</w:t>
      </w:r>
    </w:p>
    <w:p w:rsidR="009E69B2" w:rsidRPr="000C20EA" w:rsidRDefault="009E69B2" w:rsidP="00FC5820">
      <w:pPr>
        <w:pStyle w:val="Odstavecseseznamem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 případě úklidu podlah mokrou cestou za provozu je nutné mokré povrchy do doby uschnutí označit výstražnými označeními – nebezpečí uklouznutí či </w:t>
      </w:r>
      <w:r w:rsidR="001A2CB0">
        <w:rPr>
          <w:rFonts w:cs="Arial"/>
          <w:szCs w:val="20"/>
        </w:rPr>
        <w:t xml:space="preserve">s </w:t>
      </w:r>
      <w:r>
        <w:rPr>
          <w:rFonts w:cs="Arial"/>
          <w:szCs w:val="20"/>
        </w:rPr>
        <w:t>piktogramy pádu.</w:t>
      </w:r>
    </w:p>
    <w:p w:rsidR="00FC5820" w:rsidRPr="000C20EA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Hygienické prostředky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Nakládání s odpadky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zajistí při nakládání s odpadem z lokálně umístěných nádob na tříděný odpad dodržení režimu třídění podle druhu odpadu (sklo, papír, plasty,</w:t>
      </w:r>
      <w:r w:rsidR="005C5E80">
        <w:rPr>
          <w:rFonts w:cs="Arial"/>
          <w:szCs w:val="20"/>
        </w:rPr>
        <w:t xml:space="preserve"> hliník, bioodpad</w:t>
      </w:r>
      <w:r w:rsidRPr="000C20EA">
        <w:rPr>
          <w:rFonts w:cs="Arial"/>
          <w:szCs w:val="20"/>
        </w:rPr>
        <w:t xml:space="preserve"> apod.) i při jeho uložení do určených nádob pro soustředění tříděného odpadu pro jeho odvoz v jednotlivých objektech.</w:t>
      </w:r>
      <w:r w:rsidR="005C5E80">
        <w:rPr>
          <w:rFonts w:cs="Arial"/>
          <w:szCs w:val="20"/>
        </w:rPr>
        <w:t xml:space="preserve"> Do kontejnerů na tříděný odpad musí být obsah vysypán z plastového odpadkového pytle (vyjma kontejneru na sběr plastu) a tento pytel vytříděn do kontejneru na plast.</w:t>
      </w:r>
    </w:p>
    <w:p w:rsidR="00FC5820" w:rsidRDefault="00FC5820" w:rsidP="0066561C">
      <w:pPr>
        <w:jc w:val="both"/>
        <w:rPr>
          <w:rFonts w:cs="Arial"/>
          <w:szCs w:val="20"/>
        </w:rPr>
      </w:pPr>
    </w:p>
    <w:p w:rsidR="00FC5820" w:rsidRDefault="00FC5820" w:rsidP="0066561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</w:t>
      </w:r>
      <w:r w:rsidRPr="005C3934">
        <w:rPr>
          <w:rFonts w:cs="Arial"/>
          <w:szCs w:val="20"/>
        </w:rPr>
        <w:t xml:space="preserve">obecně závazných právních předpisů v oblasti ochrany ŽP a </w:t>
      </w:r>
      <w:r w:rsidR="0066561C">
        <w:rPr>
          <w:rFonts w:cs="Arial"/>
          <w:szCs w:val="20"/>
        </w:rPr>
        <w:t>zejména zákon č. 541/2020 Sb., o odpadech</w:t>
      </w:r>
      <w:r w:rsidRPr="005C3934"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numPr>
          <w:ilvl w:val="0"/>
          <w:numId w:val="18"/>
        </w:numPr>
        <w:jc w:val="both"/>
        <w:rPr>
          <w:rFonts w:cs="Arial"/>
          <w:b/>
          <w:sz w:val="24"/>
          <w:szCs w:val="24"/>
          <w:u w:val="single"/>
        </w:rPr>
      </w:pPr>
      <w:r w:rsidRPr="000C20EA">
        <w:rPr>
          <w:rFonts w:cs="Arial"/>
          <w:b/>
          <w:sz w:val="24"/>
          <w:szCs w:val="24"/>
          <w:u w:val="single"/>
        </w:rPr>
        <w:t>Úklid venkovních prostor</w:t>
      </w:r>
    </w:p>
    <w:p w:rsidR="00FC5820" w:rsidRDefault="00FC5820" w:rsidP="00FC582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FC5820" w:rsidRPr="006A00B6" w:rsidRDefault="009F7268" w:rsidP="006A00B6">
      <w:pPr>
        <w:pStyle w:val="Odstavecseseznamem"/>
        <w:numPr>
          <w:ilvl w:val="1"/>
          <w:numId w:val="18"/>
        </w:num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Prostory u vchodů do objektů, </w:t>
      </w:r>
      <w:r w:rsidR="00FC5820" w:rsidRPr="006A00B6">
        <w:rPr>
          <w:rFonts w:cs="Arial"/>
          <w:b/>
          <w:u w:val="single"/>
        </w:rPr>
        <w:t>vjezdů do garáží</w:t>
      </w:r>
      <w:r>
        <w:rPr>
          <w:rFonts w:cs="Arial"/>
          <w:b/>
          <w:u w:val="single"/>
        </w:rPr>
        <w:t>, venkovní komunikace, dvorky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FC5820" w:rsidRDefault="00FC5820" w:rsidP="00FC5820">
      <w:pPr>
        <w:pStyle w:val="Odstavecseseznamem"/>
        <w:numPr>
          <w:ilvl w:val="0"/>
          <w:numId w:val="3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</w:t>
      </w:r>
    </w:p>
    <w:p w:rsidR="00FC5820" w:rsidRDefault="00FC5820" w:rsidP="00FC5820">
      <w:pPr>
        <w:pStyle w:val="Odstavecseseznamem"/>
        <w:numPr>
          <w:ilvl w:val="0"/>
          <w:numId w:val="3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očišťování na mokro podpěrných leštěných žulových sloupů u vstupu do budovy Vinohradská 12 do výšky 1,5 m.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</w:t>
      </w:r>
    </w:p>
    <w:p w:rsidR="00FC5820" w:rsidRDefault="00FC5820" w:rsidP="00FC5820">
      <w:pPr>
        <w:pStyle w:val="Odstavecseseznamem"/>
        <w:numPr>
          <w:ilvl w:val="0"/>
          <w:numId w:val="3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dezinfekce </w:t>
      </w:r>
      <w:r w:rsidRPr="00A01598">
        <w:rPr>
          <w:rFonts w:cs="Arial"/>
          <w:szCs w:val="20"/>
        </w:rPr>
        <w:t xml:space="preserve">podpěrných leštěných žulových </w:t>
      </w:r>
      <w:r>
        <w:rPr>
          <w:rFonts w:cs="Arial"/>
          <w:szCs w:val="20"/>
        </w:rPr>
        <w:t>sloupů u vstupu do budovy Vinohradská 12 do výšky 1,5 m.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01.11.do </w:t>
      </w:r>
      <w:proofErr w:type="gramStart"/>
      <w:r>
        <w:rPr>
          <w:rFonts w:cs="Arial"/>
          <w:szCs w:val="20"/>
        </w:rPr>
        <w:t>31.03. běžného</w:t>
      </w:r>
      <w:proofErr w:type="gramEnd"/>
      <w:r>
        <w:rPr>
          <w:rFonts w:cs="Arial"/>
          <w:szCs w:val="20"/>
        </w:rPr>
        <w:t xml:space="preserve">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E56B1B"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 w:rsidRPr="00E56B1B"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 w:rsidRPr="00E56B1B"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E56B1B"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6A00B6" w:rsidRDefault="00FC5820" w:rsidP="006A00B6">
      <w:pPr>
        <w:pStyle w:val="Odstavecseseznamem"/>
        <w:numPr>
          <w:ilvl w:val="1"/>
          <w:numId w:val="18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Venkovní komunikace</w:t>
      </w:r>
    </w:p>
    <w:p w:rsidR="00FC5820" w:rsidRPr="00CB005E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F72C2C">
        <w:rPr>
          <w:rFonts w:cs="Arial"/>
          <w:szCs w:val="20"/>
        </w:rPr>
        <w:t xml:space="preserve">odstranění nečistot </w:t>
      </w:r>
      <w:r>
        <w:rPr>
          <w:rFonts w:cs="Arial"/>
          <w:szCs w:val="20"/>
        </w:rPr>
        <w:t>– zametení a uložení do sběrných nádob.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F72C2C">
        <w:rPr>
          <w:rFonts w:cs="Arial"/>
          <w:szCs w:val="20"/>
        </w:rPr>
        <w:t xml:space="preserve">Práce prováděné jednou za </w:t>
      </w:r>
      <w:r w:rsidRPr="00F72C2C">
        <w:rPr>
          <w:rFonts w:cs="Arial"/>
          <w:b/>
          <w:szCs w:val="20"/>
        </w:rPr>
        <w:t>měsíc</w:t>
      </w:r>
      <w:r w:rsidRPr="00F72C2C"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F72C2C" w:rsidRDefault="00FC5820" w:rsidP="00FC5820">
      <w:pPr>
        <w:pStyle w:val="Odstavecseseznamem"/>
        <w:numPr>
          <w:ilvl w:val="0"/>
          <w:numId w:val="4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F93AEA">
        <w:rPr>
          <w:rFonts w:cs="Arial"/>
          <w:szCs w:val="20"/>
        </w:rPr>
        <w:t>Práce prováděné v </w:t>
      </w:r>
      <w:r w:rsidRPr="00F93AEA">
        <w:rPr>
          <w:rFonts w:cs="Arial"/>
          <w:b/>
          <w:szCs w:val="20"/>
        </w:rPr>
        <w:t>zimním období</w:t>
      </w:r>
      <w:r w:rsidRPr="00F93AEA"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D10BBD">
        <w:rPr>
          <w:rFonts w:cs="Arial"/>
          <w:b/>
          <w:szCs w:val="20"/>
        </w:rPr>
        <w:t>Materiál</w:t>
      </w:r>
      <w:r w:rsidRPr="00D10BBD">
        <w:rPr>
          <w:rFonts w:cs="Arial"/>
          <w:szCs w:val="20"/>
        </w:rPr>
        <w:t xml:space="preserve">, </w:t>
      </w:r>
      <w:r w:rsidRPr="00D10BBD">
        <w:rPr>
          <w:rFonts w:cs="Arial"/>
          <w:b/>
          <w:szCs w:val="20"/>
        </w:rPr>
        <w:t>nářadí</w:t>
      </w:r>
      <w:r w:rsidRPr="00D10BBD">
        <w:rPr>
          <w:rFonts w:cs="Arial"/>
          <w:szCs w:val="20"/>
        </w:rPr>
        <w:t xml:space="preserve"> a </w:t>
      </w:r>
      <w:r w:rsidRPr="00D10BBD">
        <w:rPr>
          <w:rFonts w:cs="Arial"/>
          <w:b/>
          <w:szCs w:val="20"/>
        </w:rPr>
        <w:t>stroje</w:t>
      </w:r>
      <w:r w:rsidRPr="00D10BBD"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FC5820" w:rsidRPr="00D10BBD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D10BBD">
        <w:rPr>
          <w:rFonts w:cs="Arial"/>
          <w:b/>
          <w:szCs w:val="20"/>
        </w:rPr>
        <w:t>Likvidace</w:t>
      </w:r>
      <w:r w:rsidRPr="00D10BBD"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b/>
          <w:u w:val="single"/>
        </w:rPr>
      </w:pPr>
      <w:r w:rsidRPr="00DD0A58">
        <w:rPr>
          <w:rFonts w:cs="Arial"/>
          <w:b/>
        </w:rPr>
        <w:t xml:space="preserve">11.3. </w:t>
      </w:r>
      <w:r w:rsidR="006A00B6">
        <w:rPr>
          <w:rFonts w:cs="Arial"/>
          <w:b/>
        </w:rPr>
        <w:tab/>
      </w:r>
      <w:r w:rsidRPr="00DD0A58">
        <w:rPr>
          <w:rFonts w:cs="Arial"/>
          <w:b/>
          <w:u w:val="single"/>
        </w:rPr>
        <w:t>Dvorky</w:t>
      </w:r>
    </w:p>
    <w:p w:rsidR="00FC5820" w:rsidRPr="00DD0A58" w:rsidRDefault="00FC5820" w:rsidP="00FC5820">
      <w:pPr>
        <w:jc w:val="both"/>
        <w:rPr>
          <w:rFonts w:cs="Arial"/>
          <w:b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dvakrát </w:t>
      </w:r>
      <w:r w:rsidRPr="00582F91"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zásobovacího dvora a jeho vjezdu</w:t>
      </w:r>
    </w:p>
    <w:p w:rsidR="00FC5820" w:rsidRDefault="00FC5820" w:rsidP="00FC5820">
      <w:pPr>
        <w:jc w:val="both"/>
        <w:rPr>
          <w:rFonts w:cs="Arial"/>
          <w:b/>
          <w:szCs w:val="20"/>
        </w:rPr>
      </w:pPr>
      <w:r w:rsidRPr="008B4C28">
        <w:rPr>
          <w:rFonts w:cs="Arial"/>
          <w:szCs w:val="20"/>
        </w:rPr>
        <w:t xml:space="preserve">Práce prováděné </w:t>
      </w:r>
      <w:r>
        <w:rPr>
          <w:rFonts w:cs="Arial"/>
          <w:szCs w:val="20"/>
        </w:rPr>
        <w:t xml:space="preserve">jednou za </w:t>
      </w:r>
      <w:r w:rsidRPr="008B4C28">
        <w:rPr>
          <w:rFonts w:cs="Arial"/>
          <w:b/>
          <w:szCs w:val="20"/>
        </w:rPr>
        <w:t>měsíc</w:t>
      </w:r>
      <w:r>
        <w:rPr>
          <w:rFonts w:cs="Arial"/>
          <w:b/>
          <w:szCs w:val="20"/>
        </w:rPr>
        <w:t>:</w:t>
      </w:r>
    </w:p>
    <w:p w:rsidR="00FC5820" w:rsidRDefault="00FC5820" w:rsidP="00FC5820">
      <w:pPr>
        <w:jc w:val="both"/>
        <w:rPr>
          <w:rFonts w:cs="Arial"/>
          <w:b/>
          <w:szCs w:val="20"/>
        </w:rPr>
      </w:pPr>
    </w:p>
    <w:p w:rsidR="00FC5820" w:rsidRPr="00252F72" w:rsidRDefault="00FC5820" w:rsidP="00FC5820">
      <w:pPr>
        <w:pStyle w:val="Odstavecseseznamem"/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szCs w:val="20"/>
        </w:rPr>
        <w:t>úklid dvorků – zametení podlah</w:t>
      </w:r>
    </w:p>
    <w:p w:rsidR="00FC5820" w:rsidRPr="009F7268" w:rsidRDefault="00C06471" w:rsidP="00FC5820">
      <w:pPr>
        <w:pStyle w:val="Odstavecseseznamem"/>
        <w:numPr>
          <w:ilvl w:val="0"/>
          <w:numId w:val="5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szCs w:val="20"/>
        </w:rPr>
        <w:t>otření keramického</w:t>
      </w:r>
      <w:r w:rsidR="00FC5820">
        <w:rPr>
          <w:rFonts w:cs="Arial"/>
          <w:szCs w:val="20"/>
        </w:rPr>
        <w:t xml:space="preserve"> obložení u oken (parapety).</w:t>
      </w:r>
    </w:p>
    <w:p w:rsidR="009F7268" w:rsidRDefault="009F7268" w:rsidP="009F7268">
      <w:pPr>
        <w:jc w:val="both"/>
        <w:rPr>
          <w:rFonts w:cs="Arial"/>
          <w:szCs w:val="20"/>
        </w:rPr>
      </w:pPr>
      <w:r w:rsidRPr="00F93AEA">
        <w:rPr>
          <w:rFonts w:cs="Arial"/>
          <w:szCs w:val="20"/>
        </w:rPr>
        <w:t>Práce prováděné v </w:t>
      </w:r>
      <w:r w:rsidRPr="00F93AEA">
        <w:rPr>
          <w:rFonts w:cs="Arial"/>
          <w:b/>
          <w:szCs w:val="20"/>
        </w:rPr>
        <w:t>zimním období</w:t>
      </w:r>
      <w:r w:rsidRPr="00F93AEA">
        <w:rPr>
          <w:rFonts w:cs="Arial"/>
          <w:szCs w:val="20"/>
        </w:rPr>
        <w:t>:</w:t>
      </w:r>
    </w:p>
    <w:p w:rsidR="009F7268" w:rsidRDefault="009F7268" w:rsidP="009F7268">
      <w:pPr>
        <w:jc w:val="both"/>
        <w:rPr>
          <w:rFonts w:cs="Arial"/>
          <w:szCs w:val="20"/>
        </w:rPr>
      </w:pPr>
    </w:p>
    <w:p w:rsidR="009F7268" w:rsidRDefault="009F7268" w:rsidP="009F7268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9F7268" w:rsidRDefault="009F7268" w:rsidP="009F7268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9F7268" w:rsidRDefault="009F7268" w:rsidP="009F7268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9F7268" w:rsidRDefault="009F7268" w:rsidP="009F7268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9F7268" w:rsidRDefault="009F7268" w:rsidP="009F7268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9F7268" w:rsidRDefault="009F7268" w:rsidP="009F7268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  <w:r w:rsidR="0066561C">
        <w:rPr>
          <w:rFonts w:cs="Arial"/>
          <w:szCs w:val="20"/>
        </w:rPr>
        <w:t>.</w:t>
      </w:r>
    </w:p>
    <w:p w:rsidR="009F7268" w:rsidRDefault="009F7268" w:rsidP="009F7268">
      <w:pPr>
        <w:jc w:val="both"/>
        <w:rPr>
          <w:rFonts w:cs="Arial"/>
          <w:szCs w:val="20"/>
        </w:rPr>
      </w:pPr>
      <w:r w:rsidRPr="00D10BBD">
        <w:rPr>
          <w:rFonts w:cs="Arial"/>
          <w:b/>
          <w:szCs w:val="20"/>
        </w:rPr>
        <w:t>Materiál</w:t>
      </w:r>
      <w:r w:rsidRPr="00D10BBD">
        <w:rPr>
          <w:rFonts w:cs="Arial"/>
          <w:szCs w:val="20"/>
        </w:rPr>
        <w:t xml:space="preserve">, </w:t>
      </w:r>
      <w:r w:rsidRPr="00D10BBD">
        <w:rPr>
          <w:rFonts w:cs="Arial"/>
          <w:b/>
          <w:szCs w:val="20"/>
        </w:rPr>
        <w:t>nářadí</w:t>
      </w:r>
      <w:r w:rsidRPr="00D10BBD">
        <w:rPr>
          <w:rFonts w:cs="Arial"/>
          <w:szCs w:val="20"/>
        </w:rPr>
        <w:t xml:space="preserve"> a </w:t>
      </w:r>
      <w:r w:rsidRPr="00D10BBD">
        <w:rPr>
          <w:rFonts w:cs="Arial"/>
          <w:b/>
          <w:szCs w:val="20"/>
        </w:rPr>
        <w:t>stroje</w:t>
      </w:r>
      <w:r w:rsidRPr="00D10BBD"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9F7268" w:rsidRPr="00D10BBD" w:rsidRDefault="009F7268" w:rsidP="009F7268">
      <w:pPr>
        <w:jc w:val="both"/>
        <w:rPr>
          <w:rFonts w:cs="Arial"/>
          <w:szCs w:val="20"/>
        </w:rPr>
      </w:pPr>
    </w:p>
    <w:p w:rsidR="009F7268" w:rsidRDefault="009F7268" w:rsidP="009F7268">
      <w:pPr>
        <w:jc w:val="both"/>
        <w:rPr>
          <w:rFonts w:cs="Arial"/>
          <w:szCs w:val="20"/>
        </w:rPr>
      </w:pPr>
      <w:r w:rsidRPr="00D10BBD">
        <w:rPr>
          <w:rFonts w:cs="Arial"/>
          <w:b/>
          <w:szCs w:val="20"/>
        </w:rPr>
        <w:t>Likvidace</w:t>
      </w:r>
      <w:r w:rsidRPr="00D10BBD"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9F7268" w:rsidRDefault="009F7268" w:rsidP="009F7268">
      <w:pPr>
        <w:jc w:val="both"/>
        <w:rPr>
          <w:rFonts w:cs="Arial"/>
          <w:szCs w:val="20"/>
        </w:rPr>
      </w:pPr>
    </w:p>
    <w:p w:rsidR="00FC5820" w:rsidRDefault="00FC5820" w:rsidP="006A00B6">
      <w:pPr>
        <w:numPr>
          <w:ilvl w:val="0"/>
          <w:numId w:val="18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Deník úklidu</w:t>
      </w:r>
    </w:p>
    <w:p w:rsidR="00FC5820" w:rsidRPr="00777123" w:rsidRDefault="00FC5820" w:rsidP="00FC582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Dodavatel zajistí prostřednictvím svých pracovníků vyplnění Deníku úklidu</w:t>
      </w:r>
      <w:r>
        <w:rPr>
          <w:rFonts w:cs="Arial"/>
          <w:szCs w:val="20"/>
        </w:rPr>
        <w:t xml:space="preserve"> (jak při vnitřním, tak při venkovním úklidu)</w:t>
      </w:r>
      <w:r w:rsidRPr="000C20EA">
        <w:rPr>
          <w:rFonts w:cs="Arial"/>
          <w:szCs w:val="20"/>
        </w:rPr>
        <w:t xml:space="preserve">. Odpovědná osoba dodavatele v tomto Deníku úklidu </w:t>
      </w:r>
      <w:r>
        <w:rPr>
          <w:rFonts w:cs="Arial"/>
          <w:szCs w:val="20"/>
        </w:rPr>
        <w:t xml:space="preserve">zapíše </w:t>
      </w:r>
      <w:r w:rsidRPr="000C20EA">
        <w:rPr>
          <w:rFonts w:cs="Arial"/>
          <w:szCs w:val="20"/>
        </w:rPr>
        <w:t>do příslušného řádku s datem d</w:t>
      </w:r>
      <w:r>
        <w:rPr>
          <w:rFonts w:cs="Arial"/>
          <w:szCs w:val="20"/>
        </w:rPr>
        <w:t>en</w:t>
      </w:r>
      <w:r w:rsidRPr="000C20EA">
        <w:rPr>
          <w:rFonts w:cs="Arial"/>
          <w:szCs w:val="20"/>
        </w:rPr>
        <w:t>, kdy byl úklid prováděn, potvrdí, že úklid byl proveden a v příslušném místě řádku</w:t>
      </w:r>
      <w:r>
        <w:rPr>
          <w:rFonts w:cs="Arial"/>
          <w:szCs w:val="20"/>
        </w:rPr>
        <w:t xml:space="preserve">, zapsané skutečnosti, </w:t>
      </w:r>
      <w:r w:rsidRPr="000C20EA">
        <w:rPr>
          <w:rFonts w:cs="Arial"/>
          <w:szCs w:val="20"/>
        </w:rPr>
        <w:t xml:space="preserve">stvrdí svým vlastnoručním podpisem. 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 xml:space="preserve">13. </w:t>
      </w: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FC5820" w:rsidRDefault="00FC5820" w:rsidP="00FC5820">
      <w:pPr>
        <w:jc w:val="both"/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jc w:val="both"/>
        <w:rPr>
          <w:rFonts w:cs="Arial"/>
          <w:b/>
          <w:u w:val="single"/>
        </w:rPr>
      </w:pPr>
      <w:proofErr w:type="gramStart"/>
      <w:r>
        <w:rPr>
          <w:rFonts w:cs="Arial"/>
          <w:b/>
        </w:rPr>
        <w:t>13.1</w:t>
      </w:r>
      <w:proofErr w:type="gramEnd"/>
      <w:r w:rsidR="006A00B6">
        <w:rPr>
          <w:rFonts w:cs="Arial"/>
          <w:b/>
        </w:rPr>
        <w:t>.</w:t>
      </w:r>
      <w:r w:rsidR="006A00B6">
        <w:rPr>
          <w:rFonts w:cs="Arial"/>
          <w:b/>
        </w:rPr>
        <w:tab/>
      </w:r>
      <w:r>
        <w:rPr>
          <w:rFonts w:cs="Arial"/>
          <w:b/>
          <w:u w:val="single"/>
        </w:rPr>
        <w:t>Základní cíl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 w:rsidRPr="00117042"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 atd.)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</w:t>
      </w:r>
      <w:r w:rsidR="001A33E9">
        <w:rPr>
          <w:rFonts w:cs="Arial"/>
          <w:szCs w:val="20"/>
        </w:rPr>
        <w:t>, např. švábů</w:t>
      </w:r>
      <w:r>
        <w:rPr>
          <w:rFonts w:cs="Arial"/>
          <w:szCs w:val="20"/>
        </w:rPr>
        <w:t>).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b/>
          <w:u w:val="single"/>
        </w:rPr>
      </w:pPr>
      <w:proofErr w:type="gramStart"/>
      <w:r>
        <w:rPr>
          <w:rFonts w:cs="Arial"/>
          <w:b/>
        </w:rPr>
        <w:t>13.2</w:t>
      </w:r>
      <w:proofErr w:type="gramEnd"/>
      <w:r w:rsidR="006A00B6">
        <w:rPr>
          <w:rFonts w:cs="Arial"/>
          <w:b/>
        </w:rPr>
        <w:t>.</w:t>
      </w:r>
      <w:r w:rsidR="006A00B6">
        <w:rPr>
          <w:rFonts w:cs="Arial"/>
          <w:b/>
        </w:rPr>
        <w:tab/>
      </w:r>
      <w:r>
        <w:rPr>
          <w:rFonts w:cs="Arial"/>
          <w:b/>
          <w:u w:val="single"/>
        </w:rPr>
        <w:t>Zajištění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1A33E9" w:rsidRDefault="001A33E9" w:rsidP="001A33E9">
      <w:pPr>
        <w:tabs>
          <w:tab w:val="left" w:pos="6480"/>
        </w:tabs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 xml:space="preserve">Postup dodavatele při </w:t>
      </w:r>
      <w:r w:rsidRPr="006C458E">
        <w:rPr>
          <w:rFonts w:cs="Arial"/>
          <w:b/>
          <w:szCs w:val="20"/>
        </w:rPr>
        <w:t>výkonu služeb DDD</w:t>
      </w:r>
      <w:r w:rsidRPr="00180824">
        <w:rPr>
          <w:rFonts w:cs="Arial"/>
          <w:szCs w:val="20"/>
        </w:rPr>
        <w:t>:</w:t>
      </w:r>
    </w:p>
    <w:p w:rsidR="001A33E9" w:rsidRPr="00180824" w:rsidRDefault="001A33E9" w:rsidP="001A33E9">
      <w:pPr>
        <w:tabs>
          <w:tab w:val="left" w:pos="6480"/>
        </w:tabs>
        <w:jc w:val="both"/>
        <w:rPr>
          <w:rFonts w:cs="Arial"/>
          <w:szCs w:val="20"/>
        </w:rPr>
      </w:pPr>
    </w:p>
    <w:p w:rsidR="001A33E9" w:rsidRPr="00180824" w:rsidRDefault="001A33E9" w:rsidP="001A33E9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</w:t>
      </w:r>
      <w:r>
        <w:rPr>
          <w:rFonts w:cs="Arial"/>
          <w:szCs w:val="20"/>
        </w:rPr>
        <w:t xml:space="preserve"> jsou</w:t>
      </w:r>
      <w:r w:rsidRPr="00180824">
        <w:rPr>
          <w:rFonts w:cs="Arial"/>
          <w:szCs w:val="20"/>
        </w:rPr>
        <w:t xml:space="preserve"> osobami netrestanými pro úmyslný trestný čin. Na vyžádání objednatele prokáže tuto skutečnost kopií platného výpisu z rejstříku trestů těchto pracovníků</w:t>
      </w:r>
      <w:r>
        <w:rPr>
          <w:rFonts w:cs="Arial"/>
          <w:szCs w:val="20"/>
        </w:rPr>
        <w:t>.</w:t>
      </w:r>
    </w:p>
    <w:p w:rsidR="001A33E9" w:rsidRPr="00180824" w:rsidRDefault="001A33E9" w:rsidP="001A33E9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1A33E9" w:rsidRPr="00180824" w:rsidRDefault="001A33E9" w:rsidP="001A33E9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</w:t>
      </w:r>
      <w:r w:rsidRPr="00180824">
        <w:rPr>
          <w:rFonts w:cs="Arial"/>
          <w:szCs w:val="20"/>
        </w:rPr>
        <w:t xml:space="preserve"> čase</w:t>
      </w:r>
      <w:r>
        <w:rPr>
          <w:rFonts w:cs="Arial"/>
          <w:szCs w:val="20"/>
        </w:rPr>
        <w:t>ch.</w:t>
      </w:r>
    </w:p>
    <w:p w:rsidR="001A33E9" w:rsidRPr="00180824" w:rsidRDefault="001A33E9" w:rsidP="001A33E9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1A33E9" w:rsidRPr="00180824" w:rsidRDefault="001A33E9" w:rsidP="001A33E9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</w:t>
      </w:r>
      <w:r w:rsidRPr="00180824">
        <w:rPr>
          <w:rFonts w:cs="Arial"/>
          <w:szCs w:val="20"/>
        </w:rPr>
        <w:t>, že se pracovníci při vstupu do objektu objednatele a při pohybu v něm budou řídit vnitřními předpisy objednatele, se kterými je objednatel seznámil.</w:t>
      </w:r>
    </w:p>
    <w:p w:rsidR="001A33E9" w:rsidRDefault="001A33E9" w:rsidP="001A33E9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 xml:space="preserve">Při provádění činností si </w:t>
      </w:r>
      <w:r>
        <w:rPr>
          <w:rFonts w:cs="Arial"/>
          <w:szCs w:val="20"/>
        </w:rPr>
        <w:t>pracovníci budou počínat</w:t>
      </w:r>
      <w:r w:rsidRPr="00180824">
        <w:rPr>
          <w:rFonts w:cs="Arial"/>
          <w:szCs w:val="20"/>
        </w:rPr>
        <w:t xml:space="preserve"> maximálně hospodárně a v nejvyšší možné míře chrání zájmy objednatele.</w:t>
      </w:r>
    </w:p>
    <w:p w:rsidR="001A33E9" w:rsidRDefault="001A33E9" w:rsidP="001A33E9">
      <w:pPr>
        <w:tabs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66561C" w:rsidRDefault="0066561C" w:rsidP="0066561C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66561C" w:rsidRPr="00DC6E39" w:rsidRDefault="0066561C" w:rsidP="0066561C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66561C" w:rsidRDefault="0066561C" w:rsidP="0066561C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66561C" w:rsidRPr="00DC6E39" w:rsidRDefault="0066561C" w:rsidP="0066561C">
      <w:pPr>
        <w:tabs>
          <w:tab w:val="left" w:pos="6480"/>
        </w:tabs>
        <w:jc w:val="both"/>
        <w:rPr>
          <w:rFonts w:cs="Arial"/>
          <w:szCs w:val="20"/>
        </w:rPr>
      </w:pPr>
    </w:p>
    <w:p w:rsidR="0066561C" w:rsidRDefault="0066561C" w:rsidP="0066561C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66561C" w:rsidRPr="002D3A8B" w:rsidRDefault="0066561C" w:rsidP="0066561C">
      <w:pPr>
        <w:jc w:val="both"/>
        <w:rPr>
          <w:rFonts w:cs="Arial"/>
          <w:szCs w:val="20"/>
        </w:rPr>
      </w:pPr>
    </w:p>
    <w:p w:rsidR="0066561C" w:rsidRDefault="0066561C" w:rsidP="0066561C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66561C" w:rsidRPr="002D3A8B" w:rsidRDefault="0066561C" w:rsidP="0066561C">
      <w:pPr>
        <w:jc w:val="both"/>
        <w:rPr>
          <w:rFonts w:cs="Arial"/>
          <w:szCs w:val="20"/>
        </w:rPr>
      </w:pPr>
    </w:p>
    <w:p w:rsidR="0066561C" w:rsidRDefault="0066561C" w:rsidP="0066561C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66561C" w:rsidRPr="002D3A8B" w:rsidRDefault="0066561C" w:rsidP="0066561C">
      <w:pPr>
        <w:jc w:val="both"/>
        <w:rPr>
          <w:rFonts w:cs="Arial"/>
          <w:szCs w:val="20"/>
        </w:rPr>
      </w:pP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FC5820" w:rsidRPr="00582F91" w:rsidRDefault="00FC5820" w:rsidP="00FC5820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b/>
          <w:u w:val="single"/>
        </w:rPr>
      </w:pPr>
      <w:proofErr w:type="gramStart"/>
      <w:r>
        <w:rPr>
          <w:rFonts w:cs="Arial"/>
          <w:b/>
        </w:rPr>
        <w:t>13.3</w:t>
      </w:r>
      <w:proofErr w:type="gramEnd"/>
      <w:r w:rsidR="006A00B6">
        <w:rPr>
          <w:rFonts w:cs="Arial"/>
          <w:b/>
        </w:rPr>
        <w:t>.</w:t>
      </w:r>
      <w:r w:rsidR="006A00B6">
        <w:rPr>
          <w:rFonts w:cs="Arial"/>
          <w:b/>
        </w:rPr>
        <w:tab/>
      </w:r>
      <w:r w:rsidRPr="004566D3">
        <w:rPr>
          <w:rFonts w:cs="Arial"/>
          <w:b/>
          <w:u w:val="single"/>
        </w:rPr>
        <w:t>Podmínky zajištění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 xml:space="preserve">Pracovníci dodavatele nebo pracovníci jeho subdodavatele </w:t>
      </w:r>
      <w:r>
        <w:rPr>
          <w:rFonts w:cs="Arial"/>
          <w:szCs w:val="20"/>
        </w:rPr>
        <w:t>musí mít</w:t>
      </w:r>
      <w:r w:rsidRPr="00180824">
        <w:rPr>
          <w:rFonts w:cs="Arial"/>
          <w:szCs w:val="20"/>
        </w:rPr>
        <w:t xml:space="preserve"> pro vykonávané činnosti kvalifikaci, platná oprávnění a průkazy vyžadovan</w:t>
      </w:r>
      <w:r>
        <w:rPr>
          <w:rFonts w:cs="Arial"/>
          <w:szCs w:val="20"/>
        </w:rPr>
        <w:t xml:space="preserve">é pro tuto činnost platnými </w:t>
      </w:r>
      <w:r w:rsidRPr="00180824">
        <w:rPr>
          <w:rFonts w:cs="Arial"/>
          <w:szCs w:val="20"/>
        </w:rPr>
        <w:t>zákony, technickými normami a předpisy</w:t>
      </w:r>
      <w:r>
        <w:rPr>
          <w:rFonts w:cs="Arial"/>
          <w:szCs w:val="20"/>
        </w:rPr>
        <w:t>.</w:t>
      </w: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  <w:r w:rsidRPr="00180824">
        <w:rPr>
          <w:rFonts w:cs="Arial"/>
          <w:szCs w:val="20"/>
        </w:rPr>
        <w:t>Do</w:t>
      </w:r>
      <w:r>
        <w:rPr>
          <w:rFonts w:cs="Arial"/>
          <w:szCs w:val="20"/>
        </w:rPr>
        <w:t>d</w:t>
      </w:r>
      <w:r w:rsidRPr="00180824">
        <w:rPr>
          <w:rFonts w:cs="Arial"/>
          <w:szCs w:val="20"/>
        </w:rPr>
        <w:t xml:space="preserve">avatel je povinen dodržovat platné </w:t>
      </w:r>
      <w:r>
        <w:rPr>
          <w:rFonts w:cs="Arial"/>
          <w:szCs w:val="20"/>
        </w:rPr>
        <w:t xml:space="preserve">právní </w:t>
      </w:r>
      <w:r w:rsidRPr="00180824">
        <w:rPr>
          <w:rFonts w:cs="Arial"/>
          <w:szCs w:val="20"/>
        </w:rPr>
        <w:t>předpisy a normy upravující tuto oblast</w:t>
      </w:r>
      <w:r w:rsidRPr="00180824">
        <w:rPr>
          <w:szCs w:val="20"/>
        </w:rPr>
        <w:t>, hygienické a bezpečnostní předpisy a doporučení výrobců použitých prostředků.</w:t>
      </w: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  <w:r w:rsidRPr="00180824">
        <w:rPr>
          <w:szCs w:val="20"/>
        </w:rPr>
        <w:t xml:space="preserve">Dodavatel používá pouze prostředky a materiály, které jsou schváleny příslušnými </w:t>
      </w:r>
      <w:r>
        <w:rPr>
          <w:szCs w:val="20"/>
        </w:rPr>
        <w:t>orgány</w:t>
      </w:r>
      <w:r w:rsidRPr="00180824">
        <w:rPr>
          <w:szCs w:val="20"/>
        </w:rPr>
        <w:t xml:space="preserve">. </w:t>
      </w:r>
    </w:p>
    <w:p w:rsidR="00FC5820" w:rsidRPr="00180824" w:rsidRDefault="00FC5820" w:rsidP="00FC5820">
      <w:pPr>
        <w:tabs>
          <w:tab w:val="left" w:pos="6480"/>
        </w:tabs>
        <w:jc w:val="both"/>
        <w:rPr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  <w:r w:rsidRPr="00180824">
        <w:rPr>
          <w:szCs w:val="20"/>
        </w:rPr>
        <w:t>Na vyžádání objednatele předloží bezplatně osvědčení o jakosti a zkušební zprávy, prohlášení o shodě</w:t>
      </w:r>
      <w:r>
        <w:rPr>
          <w:szCs w:val="20"/>
        </w:rPr>
        <w:t xml:space="preserve"> </w:t>
      </w:r>
      <w:r w:rsidRPr="00180824">
        <w:rPr>
          <w:szCs w:val="20"/>
        </w:rPr>
        <w:t xml:space="preserve">nebo bezpečnostní listy pro materiál určený k použití. </w:t>
      </w:r>
    </w:p>
    <w:p w:rsidR="00FC5820" w:rsidRPr="00180824" w:rsidRDefault="00FC5820" w:rsidP="00FC5820">
      <w:pPr>
        <w:tabs>
          <w:tab w:val="left" w:pos="6480"/>
        </w:tabs>
        <w:jc w:val="both"/>
        <w:rPr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 w:rsidRPr="00180824">
        <w:rPr>
          <w:szCs w:val="20"/>
        </w:rPr>
        <w:t>Pokud je to zákonem upraveno, zpraví dodavatel dotčené orgány státní správy. Obdobně dodavatel informuje objednatele</w:t>
      </w:r>
      <w:r w:rsidRPr="00180824">
        <w:rPr>
          <w:rFonts w:cs="Arial"/>
          <w:szCs w:val="20"/>
        </w:rPr>
        <w:t>.</w:t>
      </w:r>
    </w:p>
    <w:p w:rsidR="00FC5820" w:rsidRPr="00180824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13.4 </w:t>
      </w:r>
      <w:r w:rsidRPr="004566D3">
        <w:rPr>
          <w:rFonts w:cs="Arial"/>
          <w:b/>
          <w:u w:val="single"/>
        </w:rPr>
        <w:t>Rozsah zajištění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FC5820" w:rsidRDefault="00FC5820" w:rsidP="00FC5820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k</w:t>
      </w:r>
      <w:r w:rsidRPr="00601880">
        <w:t>omplexní ochrana veškerých prostor objektů a okolí dle požadavků objednatele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p</w:t>
      </w:r>
      <w:r w:rsidRPr="00601880">
        <w:t>růběžné monitorování výskytu škodlivého hmyzu a vyhodnocování jeho odchytu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r</w:t>
      </w:r>
      <w:r w:rsidRPr="00601880">
        <w:t>epresivní dezinfekční zásahy při avizovaném výskytu škodlivého hmyzu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p</w:t>
      </w:r>
      <w:r w:rsidRPr="00601880">
        <w:t>růběžné monitorování výskytu, migračních vstupů a druhů hlodavců</w:t>
      </w:r>
      <w:r>
        <w:t>,</w:t>
      </w:r>
    </w:p>
    <w:p w:rsidR="00FC5820" w:rsidRPr="001E6355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v</w:t>
      </w:r>
      <w:r w:rsidRPr="00601880">
        <w:t>yložení deratizačních nástrah v</w:t>
      </w:r>
      <w:r>
        <w:t> plastových jedových staničkách</w:t>
      </w:r>
      <w:r w:rsidRPr="001E6355"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v</w:t>
      </w:r>
      <w:r w:rsidRPr="00601880">
        <w:t xml:space="preserve">yložení feromonových lapačů monitorujících výskyt zavíječů </w:t>
      </w:r>
      <w:proofErr w:type="spellStart"/>
      <w:r w:rsidRPr="00601880">
        <w:t>rusa</w:t>
      </w:r>
      <w:proofErr w:type="spellEnd"/>
      <w:r w:rsidRPr="00601880">
        <w:t xml:space="preserve"> domácího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v</w:t>
      </w:r>
      <w:r w:rsidRPr="00601880">
        <w:t>yložení lapačů proti octomilkám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k</w:t>
      </w:r>
      <w:r w:rsidRPr="00601880">
        <w:t>ontrola, doplňování a obměna nástrah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o</w:t>
      </w:r>
      <w:r w:rsidRPr="00601880">
        <w:t>dstraňování starých nástrah a uhynulých hlodavců včetně následné dezinfekce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p</w:t>
      </w:r>
      <w:r w:rsidRPr="00601880">
        <w:t>ravidelné předávání přehledů formou certifikátu o provedení a předání prací odpovídajících příslušným hygienickým předpisům a normám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u</w:t>
      </w:r>
      <w:r w:rsidRPr="00601880">
        <w:t>pozorňování na technické nedostatky umožňující vstup živočišných škůdců do objektu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z</w:t>
      </w:r>
      <w:r w:rsidRPr="00601880">
        <w:t xml:space="preserve">ajištění viditelného označení míst s nástrahou výstražnou vývěskou, na které je vyznačen použitý rodenticid, datum vyložení, provádějící </w:t>
      </w:r>
      <w:r>
        <w:t>obchodní společnost</w:t>
      </w:r>
      <w:r w:rsidRPr="00601880">
        <w:t xml:space="preserve"> a </w:t>
      </w:r>
      <w:proofErr w:type="spellStart"/>
      <w:r w:rsidRPr="00601880">
        <w:t>antidotum</w:t>
      </w:r>
      <w:proofErr w:type="spellEnd"/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z</w:t>
      </w:r>
      <w:r w:rsidRPr="00601880">
        <w:t>akreslení míst vyložení nástrah do situačního plánku objektu a vedení statistiky úbytku nástrah v jednotlivých staničkách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z</w:t>
      </w:r>
      <w:r w:rsidRPr="00601880">
        <w:t>ajistit dostatečnou četnost zásahů ve stravovacích prostorách, i v ostatních prostorách podle potřeby daného zařízení (bez vlivu na cenu plnění)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s</w:t>
      </w:r>
      <w:r w:rsidRPr="00601880">
        <w:t>ervisní zásah do 24 hodin od nahlášení požadavku, při náhlém výskytu škůdců (bez vlivu na cenu plnění)</w:t>
      </w:r>
      <w:r>
        <w:t>,</w:t>
      </w:r>
    </w:p>
    <w:p w:rsidR="00FC5820" w:rsidRPr="00601880" w:rsidRDefault="00FC5820" w:rsidP="006A00B6">
      <w:pPr>
        <w:numPr>
          <w:ilvl w:val="0"/>
          <w:numId w:val="51"/>
        </w:numPr>
        <w:tabs>
          <w:tab w:val="clear" w:pos="624"/>
          <w:tab w:val="left" w:pos="709"/>
        </w:tabs>
        <w:jc w:val="both"/>
      </w:pPr>
      <w:r>
        <w:t>s</w:t>
      </w:r>
      <w:r w:rsidRPr="00601880">
        <w:t>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>Specifikace objektů pro DDD služby a základní rozsah služeb jsou uvedeny v</w:t>
      </w:r>
      <w:r>
        <w:rPr>
          <w:rFonts w:cs="Arial"/>
          <w:szCs w:val="20"/>
        </w:rPr>
        <w:t> Tabulce pro výpočet nabídkové ceny.</w:t>
      </w:r>
    </w:p>
    <w:p w:rsidR="00D76194" w:rsidRDefault="00D76194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 w:rsidRPr="00F83A0F"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D76194" w:rsidRDefault="00FC5820" w:rsidP="00FC5820">
      <w:pPr>
        <w:pStyle w:val="Odstavecseseznamem"/>
        <w:numPr>
          <w:ilvl w:val="0"/>
          <w:numId w:val="4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 xml:space="preserve">dezinfekce a dezinsekce šachty výtahů a šachty výtahu pater </w:t>
      </w:r>
      <w:proofErr w:type="spellStart"/>
      <w:r>
        <w:rPr>
          <w:rFonts w:cs="Arial"/>
          <w:szCs w:val="20"/>
        </w:rPr>
        <w:t>noster</w:t>
      </w:r>
      <w:proofErr w:type="spellEnd"/>
      <w:r w:rsidR="00D76194">
        <w:rPr>
          <w:rFonts w:cs="Arial"/>
          <w:szCs w:val="20"/>
        </w:rPr>
        <w:t>,</w:t>
      </w:r>
    </w:p>
    <w:p w:rsidR="00D76194" w:rsidRPr="00D76194" w:rsidRDefault="00D76194" w:rsidP="00D76194">
      <w:pPr>
        <w:pStyle w:val="Odstavecseseznamem"/>
        <w:numPr>
          <w:ilvl w:val="0"/>
          <w:numId w:val="4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odpadů,</w:t>
      </w:r>
    </w:p>
    <w:p w:rsidR="00FC5820" w:rsidRPr="00F83A0F" w:rsidRDefault="00FC5820" w:rsidP="00FC5820">
      <w:pPr>
        <w:pStyle w:val="Odstavecseseznamem"/>
        <w:numPr>
          <w:ilvl w:val="0"/>
          <w:numId w:val="4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 kontrola stavu napadení škůdci.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F83A0F">
        <w:rPr>
          <w:rFonts w:cs="Arial"/>
          <w:szCs w:val="20"/>
        </w:rPr>
        <w:t xml:space="preserve">Služby prováděné </w:t>
      </w:r>
      <w:r w:rsidRPr="00F83A0F">
        <w:rPr>
          <w:rFonts w:cs="Arial"/>
          <w:b/>
          <w:szCs w:val="20"/>
        </w:rPr>
        <w:t>dle</w:t>
      </w:r>
      <w:r>
        <w:rPr>
          <w:rFonts w:cs="Arial"/>
          <w:b/>
          <w:szCs w:val="20"/>
        </w:rPr>
        <w:t xml:space="preserve"> aktuální</w:t>
      </w:r>
      <w:r w:rsidRPr="00F83A0F">
        <w:rPr>
          <w:rFonts w:cs="Arial"/>
          <w:b/>
          <w:szCs w:val="20"/>
        </w:rPr>
        <w:t xml:space="preserve"> potřeby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1A33E9" w:rsidRDefault="001A33E9" w:rsidP="001A33E9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</w:p>
    <w:p w:rsidR="001A33E9" w:rsidRDefault="001A33E9" w:rsidP="001A33E9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 při ohrožení života a zdraví lidí (provedená neprodleně po zjištění či nahlášení)</w:t>
      </w:r>
    </w:p>
    <w:p w:rsidR="001A33E9" w:rsidRDefault="001A33E9" w:rsidP="001A33E9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uhynulých holubů a následná dezinfekce místa (do 24 hodin od nahlášení)</w:t>
      </w:r>
    </w:p>
    <w:p w:rsidR="001A33E9" w:rsidRDefault="001A33E9" w:rsidP="001A33E9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holubích trusů z parapetů či zábradlí</w:t>
      </w:r>
    </w:p>
    <w:p w:rsidR="001A33E9" w:rsidRPr="00CB2979" w:rsidRDefault="001A33E9" w:rsidP="001A33E9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holubích trusů ze stříšky u M01 (vstup oknem)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  <w:proofErr w:type="gramStart"/>
      <w:r>
        <w:rPr>
          <w:rFonts w:cs="Arial"/>
          <w:b/>
        </w:rPr>
        <w:t>13.5</w:t>
      </w:r>
      <w:proofErr w:type="gramEnd"/>
      <w:r w:rsidR="006A00B6">
        <w:rPr>
          <w:rFonts w:cs="Arial"/>
          <w:b/>
        </w:rPr>
        <w:t>.</w:t>
      </w:r>
      <w:r w:rsidR="006A00B6">
        <w:rPr>
          <w:rFonts w:cs="Arial"/>
          <w:b/>
        </w:rPr>
        <w:tab/>
      </w:r>
      <w:r w:rsidRPr="004566D3">
        <w:rPr>
          <w:rFonts w:cs="Arial"/>
          <w:b/>
          <w:u w:val="single"/>
        </w:rPr>
        <w:t>Podmínky výkazů a evidence služeb DDD</w:t>
      </w:r>
    </w:p>
    <w:p w:rsidR="00FC5820" w:rsidRPr="004566D3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 w:rsidRPr="00180824"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FC5820" w:rsidRPr="00180824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FC5820" w:rsidRPr="00D15960" w:rsidTr="009E69B2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lad</w:t>
            </w:r>
          </w:p>
        </w:tc>
      </w:tr>
      <w:tr w:rsidR="00FC5820" w:rsidRPr="00D15960" w:rsidTr="009E69B2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A1 - stropní vestavné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zářivkové svítidlo – vestavné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přisazené, 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20" w:rsidRPr="00D15960" w:rsidRDefault="00FC5820" w:rsidP="009E69B2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zářivkové svítidlo, s kr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ytem – vestavné do SDK podhledu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B1 - prů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m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C1 -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25780" cy="551815"/>
                  <wp:effectExtent l="0" t="0" r="7620" b="635"/>
                  <wp:wrapNone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C2 -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79375</wp:posOffset>
                  </wp:positionV>
                  <wp:extent cx="525780" cy="517525"/>
                  <wp:effectExtent l="0" t="0" r="7620" b="0"/>
                  <wp:wrapNone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C3 - stropní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C4 -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 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1A33E9" w:rsidRDefault="001A33E9" w:rsidP="00FC5820">
      <w:pPr>
        <w:rPr>
          <w:rFonts w:cs="Arial"/>
          <w:b/>
          <w:sz w:val="24"/>
          <w:szCs w:val="24"/>
          <w:u w:val="single"/>
        </w:rPr>
      </w:pPr>
    </w:p>
    <w:p w:rsidR="006E66E4" w:rsidRDefault="006E66E4" w:rsidP="00FC5820">
      <w:pPr>
        <w:jc w:val="center"/>
        <w:rPr>
          <w:rFonts w:cs="Arial"/>
          <w:b/>
          <w:szCs w:val="24"/>
        </w:rPr>
      </w:pPr>
    </w:p>
    <w:p w:rsidR="006E66E4" w:rsidRDefault="006E66E4" w:rsidP="00FC5820">
      <w:pPr>
        <w:jc w:val="center"/>
        <w:rPr>
          <w:rFonts w:cs="Arial"/>
          <w:b/>
          <w:szCs w:val="24"/>
        </w:rPr>
      </w:pPr>
    </w:p>
    <w:p w:rsidR="006E66E4" w:rsidRDefault="006E66E4" w:rsidP="00FC5820">
      <w:pPr>
        <w:jc w:val="center"/>
        <w:rPr>
          <w:rFonts w:cs="Arial"/>
          <w:b/>
          <w:szCs w:val="24"/>
        </w:rPr>
      </w:pPr>
    </w:p>
    <w:p w:rsidR="006E66E4" w:rsidRDefault="006E66E4" w:rsidP="00FC5820">
      <w:pPr>
        <w:jc w:val="center"/>
        <w:rPr>
          <w:rFonts w:cs="Arial"/>
          <w:b/>
          <w:szCs w:val="24"/>
        </w:rPr>
      </w:pPr>
    </w:p>
    <w:p w:rsidR="006E66E4" w:rsidRDefault="006E66E4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66561C" w:rsidRDefault="0066561C" w:rsidP="00FC5820">
      <w:pPr>
        <w:jc w:val="center"/>
        <w:rPr>
          <w:rFonts w:cs="Arial"/>
          <w:b/>
          <w:szCs w:val="24"/>
        </w:rPr>
      </w:pPr>
    </w:p>
    <w:p w:rsidR="00FC5820" w:rsidRPr="006E66E4" w:rsidRDefault="006E66E4" w:rsidP="006E66E4">
      <w:pPr>
        <w:rPr>
          <w:rFonts w:cs="Arial"/>
          <w:b/>
          <w:sz w:val="22"/>
        </w:rPr>
      </w:pPr>
      <w:r w:rsidRPr="006E66E4">
        <w:rPr>
          <w:rFonts w:cs="Arial"/>
          <w:b/>
          <w:sz w:val="22"/>
        </w:rPr>
        <w:t xml:space="preserve">PODMÍNKY REALIZACE ÚKLIDU A SLUŽEB </w:t>
      </w:r>
      <w:r w:rsidR="001A33E9" w:rsidRPr="006E66E4">
        <w:rPr>
          <w:rFonts w:cs="Arial"/>
          <w:b/>
          <w:sz w:val="22"/>
        </w:rPr>
        <w:t>- KARLÍN</w:t>
      </w:r>
    </w:p>
    <w:p w:rsidR="00FC5820" w:rsidRDefault="00FC5820" w:rsidP="00FC5820">
      <w:pPr>
        <w:jc w:val="both"/>
        <w:rPr>
          <w:rFonts w:cs="Arial"/>
          <w:b/>
          <w:sz w:val="24"/>
          <w:szCs w:val="24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Obecné podmínky</w:t>
      </w:r>
    </w:p>
    <w:p w:rsidR="00FC5820" w:rsidRDefault="00FC5820" w:rsidP="00FC5820">
      <w:pPr>
        <w:pStyle w:val="Odstavecseseznamem"/>
        <w:ind w:left="360"/>
        <w:jc w:val="both"/>
        <w:rPr>
          <w:rFonts w:cs="Arial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Základní cíl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je zajistit pravidelný úklid vnitřních prostorů objektu, stejně jako i úklid a údržbu venkovních prostorů, a tím zajistit zdravé prostředí ve všech částech budovy pro všechny její uživatele a návštěvníky. V zimním období bude ve stanovených termínech také zajištěn úklid sněhu a náledí a případně jeho odklizení.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Doby úklidu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probíhajícího v denním režimu četnosti je stanovena v rozmezí: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04:00-08:00,</w:t>
      </w:r>
    </w:p>
    <w:p w:rsidR="00FC5820" w:rsidRDefault="00FC5820" w:rsidP="00FC5820">
      <w:pPr>
        <w:pStyle w:val="Odstavecseseznamem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19:00-23:00,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to od pondělí do pátku.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probíhajícího v týdenním režimu četnosti je stanovena od pondělí do čtvrtka dle potřeb jednotlivých útvarů, přičemž prodleva mezi jednotlivými týdenními úklidy nesmí být delší než 7 dnů.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probíhajícího v týdenním režimu četnosti, kdy je úklid prováděn dvakrát během jednoho týdne, je stanovena pro první týdenní úklid od pondělí do úterý, a pro druhý týdenní úklid od čtvrtku do pátku.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Požadovaná doba úklidu a činností probíhajících v měsíčním režimu četnosti je stanovena na jeden pracovní den v prvním týdnu daného měsíce.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Požadovaná doba úklidu a činností probíhajících v ročním režimu četnosti je dána dle potřeb jednotlivých útvarů, přičemž jednotlivé úklidy v ročním režimu četnosti nesmí být od sebe vzdáleny v rozestupu kratším než šest kalendářních měsíců.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Zajištění výkonu úklidu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 je prováděn v souladu s platnými předpisy, normami a podmínkami provozu a údržby objektu, zajištění prostředí v objektu a podmínkami smlouvy.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plnění služby vlastními pracovníky nebo smluvními subdodavateli. Odpovědnost za plnění je plně na dodavateli.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je při výkonu služby povinen používat pracovníky splňující potřebné kvalifikační předpoklady pro výkon příslušné činnosti minimálně na úrovni stanovené předpisy (např. v případě používání prostředků, které obsahují chemikálie vyžadující odborné zacházení, musejí mít pracovníci používající tyto prostředky oprávnění k nakládání a aplikaci těchto prostředků).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zajistit, aby jeho pracovníci podílející se na úklidu a činnostech pro ČRo byli trestně bezúhonní.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Výkony jsou prováděny v dohodnutých dobách.</w:t>
      </w:r>
    </w:p>
    <w:p w:rsidR="001A2CB0" w:rsidRDefault="001A2CB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vybavení svých pracovníků odpovídajícími pracovními a ochrannými pomůckami v souladu s platnými předpisy a jednotným pracovním oděvem vhodným pro danou činnost a prostředí, označeným jménem (popř. logem) společnosti a jmenovkou. To samé platí i pro osobu samostatně výdělečně činnou.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zajistí, že se jeho pracovníci při vstupu do objektu objednatele a při pohybu v něm budou řídit vnitřními předpisy objednatele, se kterými je objednatel seznámil.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počínají maximálně hospodárně a v nejvyšší možné míře chrání zájmy objednatele.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dokumentaci, včetně tzv. Deníku úklidu, do kterého zapisuje dodavatelem pověřená osoba záznam o provedeném úklidu či činnosti a stvrdí to vlastnoručním podpisem.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Podmínky zajištění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provádění služby v souladu s podmínkami této přílohy a v souladu s ustanoveními rámcové smlouvy upravující další podmínky realizace služeb uzavřené mezi dodavatelem a objednatelem.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používá pro úklid prostor objektu čisticí prostředky, nástroje a mechanismy, které jsou odpovídající kvality, nepoškozují objekt, jeho zařízení včetně podlahových krytin a nejsou škodlivé pro životní prostředí. Konečná volba používaných prostředků je závislá na druhu podlahových krytin, nábytku, apod. Vždy budou použity jen ty prostředky, které se snáší s povrchem místnosti objektu, které nemají zdraví škodlivé účinky a které jsou ekologické a schválené českými úřady.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Při použití úklidových zařízení (např. elektrická, motorová, atd.) zajistí dodavatel dodržování platných předpisů a norem upravujících funkci a bezpečnost tohoto zařízení.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odpovídá za údržbu prostor poskytnutých mu pro úschovu úklidových prostředků a materiálu. Převzaté prostory předá ke dni ukončení úklidových prací (ukončení rámcové smlouvy mezi objednatelem a dodavatelem) vyklizené a uvedené do původního stavu.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</w:t>
      </w:r>
    </w:p>
    <w:p w:rsidR="00FC5820" w:rsidRDefault="00FC5820" w:rsidP="00FC5820">
      <w:pPr>
        <w:pStyle w:val="Odstavecseseznamem"/>
        <w:ind w:left="792"/>
        <w:jc w:val="both"/>
        <w:rPr>
          <w:rFonts w:cs="Arial"/>
          <w:b/>
          <w:u w:val="single"/>
        </w:rPr>
      </w:pPr>
    </w:p>
    <w:p w:rsidR="00FC5820" w:rsidRDefault="00FC5820" w:rsidP="00FC5820">
      <w:pPr>
        <w:pStyle w:val="Odstavecseseznamem"/>
        <w:numPr>
          <w:ilvl w:val="2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vnitřních prostorů objektu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vnitřních prostor vlastní technikou a nástroji dodavatele za použití vhodných čisticích prostředků.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Úklidové práce probíhají podle stanovených dob </w:t>
      </w:r>
      <w:proofErr w:type="gramStart"/>
      <w:r>
        <w:rPr>
          <w:rFonts w:cs="Arial"/>
          <w:szCs w:val="20"/>
        </w:rPr>
        <w:t>úklidu v 1.2</w:t>
      </w:r>
      <w:proofErr w:type="gramEnd"/>
      <w:r>
        <w:rPr>
          <w:rFonts w:cs="Arial"/>
          <w:szCs w:val="20"/>
        </w:rPr>
        <w:t xml:space="preserve"> této přílohy a v návaznosti na potřeby objektu a objednatele.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Běžná údržba tvrdých podlahových ploch se provádí pomocí systému dvou mopů a úklidových vozíků. Kobercová plocha je uklízena pomocí profesionálních vysavačů.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Používané čisticí prostředky jsou vysoké kvality a nejsou škodlivé pro životní prostředí. Konečná volba používaných prostředků je závislá na druhu podlahových krytin, nábytku, apod. Spotřeba čisticích a dezinfekčních prostředků pro úklid je zahrnuta v ceně.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úklidových prací jsou i dodávky, a to zejména odpadních sáčků a pytlů určených pro úklid a doplňování hygienických prostředků (papírové ručníky, mýdlo do zásobníků a toaletní papír). Hygienické prostředky dodává objednatel a jejich doplňování je zahrnuto do ceny úklidu.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úklidových činností pro stanovené místnosti (resp. prostory) je stanovena dále. Četnost je stanovena v Tabulce pro výpočet nabídkové ceny.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Specifické činnosti, mezi které patří čistění kobercové plochy pomocí rotačních strojů a extraktorů, mytí oken a žaluzií, jsou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dodavatelem v Tabulce pro výpočet nabídkové ceny a objednatel je využívá dle svých aktuálních potřeb.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činnosti, které nejsou v Tabulce pro výpočet nabídkové ceny specifikovány (např. mimořádný úklid po stavebních úpravách, po malování, extrakční čištění čalounění, hodinová úklidová sazba, dezinfekční úklid apod.),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</w:t>
      </w:r>
      <w:r w:rsidR="00CF7201">
        <w:rPr>
          <w:rFonts w:cs="Arial"/>
          <w:szCs w:val="20"/>
        </w:rPr>
        <w:t>podle přílohy č. 5 rámcové smlouv</w:t>
      </w:r>
      <w:r>
        <w:rPr>
          <w:rFonts w:cs="Arial"/>
          <w:szCs w:val="20"/>
        </w:rPr>
        <w:t xml:space="preserve">y, v tzv. Katalogovém ceníku poskytovatele.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2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Rozsah úklidu venkovních prostorů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Kompletní udržovací úklid venkovních prostor vlastní technikou a nástroji za použití vhodných čisticích prostředků.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Úklidové práce probíhají podle rozpisu prováděných prací v návaznosti na potřeby objektu a objednatele, popř. na povětrnostní podmínky.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Doba venkovních úklidových prací je </w:t>
      </w:r>
      <w:proofErr w:type="gramStart"/>
      <w:r>
        <w:rPr>
          <w:rFonts w:cs="Arial"/>
          <w:szCs w:val="20"/>
        </w:rPr>
        <w:t>dána v 1.2</w:t>
      </w:r>
      <w:proofErr w:type="gramEnd"/>
      <w:r>
        <w:rPr>
          <w:rFonts w:cs="Arial"/>
          <w:szCs w:val="20"/>
        </w:rPr>
        <w:t xml:space="preserve"> této přílohy a v Tabulce pro výpočet nabídkové ceny, přičemž tyto úklidové práce nesmí narušit provoz objektu.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Náplň základních venkovních úklidových činností je specifikována v části 11 této přílohy.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Další činnosti související s venkovním úklidem, které nejsou v Tabulce pro výpočet nabídkové ceny specifikovány, jsou zajištěny formou mimořádného úklidu a </w:t>
      </w:r>
      <w:proofErr w:type="spellStart"/>
      <w:r>
        <w:rPr>
          <w:rFonts w:cs="Arial"/>
          <w:szCs w:val="20"/>
        </w:rPr>
        <w:t>naceněny</w:t>
      </w:r>
      <w:proofErr w:type="spellEnd"/>
      <w:r>
        <w:rPr>
          <w:rFonts w:cs="Arial"/>
          <w:szCs w:val="20"/>
        </w:rPr>
        <w:t xml:space="preserve"> budou podle přílohy č. 5 rámcové dohody, v tzv. Katalogovém ceníku poskytovatele.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vnitřních prostorů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je úklid prováděn pouze v týdenním, resp. měsíčním, režimu četnosti, platí pro něj pravidla daná pro běžný úklid v daném prostoru dle využití (uvedená níže) v denním a týdenním, resp. denním, týdenním a měsíčním způsobu provedení (např. pokud je vyžadován úklid chodby 1x měsíčně, budou pro takovýto úklid použita pravidla uklízení, která se používají pro běžný úklid chodeb jak při běžném denním, tak i běžném týdenním a běžném měsíčním úklidu).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Kanceláře a zasedací místnosti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kanceláře, zasedací místnosti, jednací místnosti, klub, muzeum šatny, denní místnosti, plenér a ostatní obdobné prostory.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plochy), za předpokladu, že se na stole nenachází písemnosti a šanony.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vypínačů světel a elektrických zásuvek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monitorů a odstranění ohmatů antistatickou utěrkou</w:t>
      </w:r>
    </w:p>
    <w:p w:rsidR="00FC5820" w:rsidRPr="008B50B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8B50B0">
        <w:rPr>
          <w:rFonts w:cs="Arial"/>
          <w:bCs/>
          <w:color w:val="000000"/>
          <w:szCs w:val="20"/>
          <w:lang w:eastAsia="cs-CZ"/>
        </w:rPr>
        <w:t xml:space="preserve">otírání </w:t>
      </w:r>
      <w:r w:rsidRPr="008B50B0">
        <w:rPr>
          <w:rFonts w:cs="Arial"/>
          <w:szCs w:val="20"/>
        </w:rPr>
        <w:t xml:space="preserve">a odstranění ohmatů z </w:t>
      </w:r>
      <w:r w:rsidRPr="008B50B0"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vysypávání stojanů na použité kelímky do tříděného odpadu a následné mokré otření stojanů zevnitř i zvenku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kávovarů a důkladné vyčištění nádoby na kapsle, omytí odkapávací mřížky a vaničky.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  <w:r w:rsidR="00982060">
        <w:rPr>
          <w:rFonts w:cs="Arial"/>
          <w:szCs w:val="20"/>
        </w:rPr>
        <w:t xml:space="preserve"> vč. prahu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</w:p>
    <w:p w:rsidR="003B754E" w:rsidRPr="003B754E" w:rsidRDefault="003B754E" w:rsidP="003B754E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FC5820" w:rsidRDefault="00FC5820" w:rsidP="00FC5820">
      <w:pPr>
        <w:pStyle w:val="Odstavecseseznamem"/>
        <w:jc w:val="both"/>
        <w:rPr>
          <w:rFonts w:cs="Arial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Schodiště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vytírání schodišťových ploch na mokro s použitím saponátových čisticích prostředků 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FC5820" w:rsidRDefault="00D43B6F" w:rsidP="00FC5820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1A2CB0">
        <w:rPr>
          <w:rFonts w:cs="Arial"/>
          <w:szCs w:val="20"/>
        </w:rPr>
        <w:t xml:space="preserve">madel </w:t>
      </w:r>
      <w:r>
        <w:rPr>
          <w:rFonts w:cs="Arial"/>
          <w:szCs w:val="20"/>
        </w:rPr>
        <w:t>dezinfekčními prostředky.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prostředků.</w:t>
      </w:r>
    </w:p>
    <w:p w:rsidR="00FC5820" w:rsidRDefault="00FC5820" w:rsidP="00FC5820">
      <w:pPr>
        <w:pStyle w:val="Odstavecseseznamem"/>
        <w:jc w:val="both"/>
        <w:rPr>
          <w:rFonts w:cs="Arial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Chodby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chodby, haly, předsíně, zádveří, terasy, lávky a manipulační prostory.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chodeb, hal a dalších výše uvedených prostor na mokro s použitím saponátových čisticích prostředků nebo vysávání kobercových ploch profesionálními vysavači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čistících zón ve vchodech objektu</w:t>
      </w: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skvrn na dělících dveřích a skleněných přepážkách</w:t>
      </w: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FC5820" w:rsidRDefault="001A2CB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FC5820">
        <w:rPr>
          <w:rFonts w:cs="Arial"/>
          <w:szCs w:val="20"/>
        </w:rPr>
        <w:t>madel</w:t>
      </w:r>
      <w:r>
        <w:rPr>
          <w:rFonts w:cs="Arial"/>
          <w:szCs w:val="20"/>
        </w:rPr>
        <w:t xml:space="preserve"> </w:t>
      </w:r>
    </w:p>
    <w:p w:rsidR="00BF6D71" w:rsidRDefault="00BF6D71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vytření odkapávací vaničky na stojanech s dezinfekcí na ruce</w:t>
      </w: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vyprazdňování odpadkových košů s komunálním i tříděným odpadem </w:t>
      </w:r>
    </w:p>
    <w:p w:rsidR="00FC5820" w:rsidRDefault="00FC5820" w:rsidP="00FC5820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komunálního i tříděného odpadu na určená místa dle vnitřních instrukcí objednatele.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ze zábradlí</w:t>
      </w: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dělících dveří</w:t>
      </w: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z prosklených ploch</w:t>
      </w: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stojanů ČRo (velké plastové písmeno R) mokrým hadrem </w:t>
      </w:r>
      <w:proofErr w:type="gramStart"/>
      <w:r>
        <w:rPr>
          <w:rFonts w:cs="Arial"/>
          <w:szCs w:val="20"/>
        </w:rPr>
        <w:t>beze</w:t>
      </w:r>
      <w:proofErr w:type="gramEnd"/>
      <w:r>
        <w:rPr>
          <w:rFonts w:cs="Arial"/>
          <w:szCs w:val="20"/>
        </w:rPr>
        <w:t xml:space="preserve"> šmouh</w:t>
      </w:r>
    </w:p>
    <w:p w:rsidR="00BF6D71" w:rsidRDefault="00BF6D71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stojanů s dezinfekcí na ruce</w:t>
      </w:r>
    </w:p>
    <w:p w:rsidR="00FC5820" w:rsidRDefault="00FC5820" w:rsidP="00FC5820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  <w:lang w:eastAsia="cs-CZ"/>
        </w:rPr>
        <w:t>o</w:t>
      </w:r>
      <w:r w:rsidR="002E2E15">
        <w:rPr>
          <w:rFonts w:cs="Arial"/>
          <w:szCs w:val="20"/>
          <w:lang w:eastAsia="cs-CZ"/>
        </w:rPr>
        <w:t xml:space="preserve">čištění přední části </w:t>
      </w:r>
      <w:proofErr w:type="spellStart"/>
      <w:r w:rsidR="002E2E15">
        <w:rPr>
          <w:rFonts w:cs="Arial"/>
          <w:szCs w:val="20"/>
          <w:lang w:eastAsia="cs-CZ"/>
        </w:rPr>
        <w:t>výdejníků</w:t>
      </w:r>
      <w:proofErr w:type="spellEnd"/>
      <w:r w:rsidR="002E2E15">
        <w:rPr>
          <w:rFonts w:cs="Arial"/>
          <w:szCs w:val="20"/>
          <w:lang w:eastAsia="cs-CZ"/>
        </w:rPr>
        <w:t xml:space="preserve"> </w:t>
      </w:r>
      <w:r>
        <w:rPr>
          <w:rFonts w:cs="Arial"/>
          <w:szCs w:val="20"/>
          <w:lang w:eastAsia="cs-CZ"/>
        </w:rPr>
        <w:t>vody tzv. „</w:t>
      </w:r>
      <w:proofErr w:type="spellStart"/>
      <w:r>
        <w:rPr>
          <w:rFonts w:cs="Arial"/>
          <w:szCs w:val="20"/>
          <w:lang w:eastAsia="cs-CZ"/>
        </w:rPr>
        <w:t>watercooler</w:t>
      </w:r>
      <w:proofErr w:type="spellEnd"/>
      <w:r>
        <w:rPr>
          <w:rFonts w:cs="Arial"/>
          <w:szCs w:val="20"/>
          <w:lang w:eastAsia="cs-CZ"/>
        </w:rPr>
        <w:t>“ (vč. mřížky) a odkapávací misky a vysypání použitých kelímků do tříděného odpadu.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</w:t>
      </w:r>
      <w:r w:rsidR="005F5A58">
        <w:rPr>
          <w:rFonts w:cs="Arial"/>
          <w:szCs w:val="20"/>
        </w:rPr>
        <w:t>,</w:t>
      </w:r>
    </w:p>
    <w:p w:rsidR="005F5A58" w:rsidRPr="005F5A58" w:rsidRDefault="005F5A58" w:rsidP="005F5A58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kontejnerů na tříděný odpad na mokro,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úklid prostoru za automaty na nápoje (provede stálá služba po domluvě s objednatelem).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Práce prováděné dle </w:t>
      </w:r>
      <w:r>
        <w:rPr>
          <w:rFonts w:cs="Arial"/>
          <w:b/>
          <w:szCs w:val="20"/>
        </w:rPr>
        <w:t>potřeby:</w:t>
      </w:r>
    </w:p>
    <w:p w:rsidR="003B754E" w:rsidRDefault="003B754E" w:rsidP="003B754E">
      <w:pPr>
        <w:jc w:val="both"/>
        <w:rPr>
          <w:rFonts w:cs="Arial"/>
          <w:b/>
          <w:szCs w:val="20"/>
        </w:rPr>
      </w:pPr>
    </w:p>
    <w:p w:rsidR="003B754E" w:rsidRPr="003B754E" w:rsidRDefault="003B754E" w:rsidP="003B754E">
      <w:pPr>
        <w:pStyle w:val="Odstavecseseznamem"/>
        <w:numPr>
          <w:ilvl w:val="0"/>
          <w:numId w:val="56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(odsátí) pavučin včetně rohů a stropů.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WC a umývárny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WC, umývárny a sprchy.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podlah chemickými čisticími prostředky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zařízení WC, umýváren a sprch vhodnými čistícími a dezinfekčními prostředky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</w:t>
      </w:r>
    </w:p>
    <w:p w:rsidR="00FC5820" w:rsidRPr="00AB1D8D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skvrn ze dveří</w:t>
      </w:r>
    </w:p>
    <w:p w:rsidR="00FC5820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předmětů včetně nábytku do výše 1,5 m</w:t>
      </w:r>
    </w:p>
    <w:p w:rsidR="00334EAC" w:rsidRDefault="00334EAC" w:rsidP="00334EA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zásobníků na hygienický materiál</w:t>
      </w:r>
    </w:p>
    <w:p w:rsidR="00334EAC" w:rsidRDefault="00334EAC" w:rsidP="00334EAC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povrchů zásobníků na mýdlo</w:t>
      </w:r>
    </w:p>
    <w:p w:rsidR="00FC5820" w:rsidRPr="00333995" w:rsidRDefault="00FC5820" w:rsidP="00FC582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vyleštění zrcadel na toaletách.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: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dezodorace toalet.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důkladné mytí celé plochy a její dezinfekce, včetně obložení a odpadkových košů</w:t>
      </w:r>
    </w:p>
    <w:p w:rsidR="00FC5820" w:rsidRDefault="00982060" w:rsidP="00FC5820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dveří vč. prahu.</w:t>
      </w:r>
    </w:p>
    <w:p w:rsidR="00FC5820" w:rsidRDefault="00FC5820" w:rsidP="00FC5820">
      <w:pPr>
        <w:pStyle w:val="Odstavecseseznamem"/>
        <w:ind w:left="792"/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Sklady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nebo vysávání</w:t>
      </w: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podlahových ploch je i úklid příslušných svislých ploch vyvýšených soklů.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Technické prostory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Tyto prostory v sobě zahrnují fonotéku, archiv, komory, dílny a server.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zametání podlah, vytírání podlah na mokro nebo vysávání profesionálním vysavačem</w:t>
      </w: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FC5820" w:rsidRDefault="00FC5820" w:rsidP="00FC5820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suchý úklid archiválií ve fonotékách a archivech za přítomnosti pracovníka objednatele a za použití schváleného čistícího systému.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Vysílací a studiová pracoviště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prostory v sobě zahrnují redakce, studia, režie, </w:t>
      </w:r>
      <w:proofErr w:type="spellStart"/>
      <w:r>
        <w:rPr>
          <w:rFonts w:cs="Arial"/>
          <w:szCs w:val="20"/>
        </w:rPr>
        <w:t>newsroom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přetáčecí</w:t>
      </w:r>
      <w:proofErr w:type="spellEnd"/>
      <w:r>
        <w:rPr>
          <w:rFonts w:cs="Arial"/>
          <w:szCs w:val="20"/>
        </w:rPr>
        <w:t xml:space="preserve"> pracoviště.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Charakteristika základních úklidových prací: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součástí úklidu podlahových ploch je i úklid příslušných svislých ploch vyvýšených soklů 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vyprazdňování odpadkových košů s komunálním odpadem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soustředění odpadků na určená místa dle vnitřních instrukcí objednatele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</w:t>
      </w:r>
      <w:r w:rsidR="001A2CB0">
        <w:rPr>
          <w:rFonts w:cs="Arial"/>
          <w:szCs w:val="20"/>
        </w:rPr>
        <w:t>vá při úklidu podlahové plochy)</w:t>
      </w:r>
    </w:p>
    <w:p w:rsidR="002E2E15" w:rsidRDefault="002E2E15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debatních stolů </w:t>
      </w:r>
    </w:p>
    <w:p w:rsidR="001A2CB0" w:rsidRDefault="001A2CB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klik a vypínačů</w:t>
      </w:r>
      <w:r w:rsidR="00D43B6F">
        <w:rPr>
          <w:rFonts w:cs="Arial"/>
          <w:szCs w:val="20"/>
        </w:rPr>
        <w:t>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</w:t>
      </w:r>
      <w:r>
        <w:rPr>
          <w:rFonts w:cs="Arial"/>
          <w:b/>
          <w:szCs w:val="20"/>
        </w:rPr>
        <w:t>týdně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nábytku a vybavení</w:t>
      </w:r>
    </w:p>
    <w:p w:rsidR="00FC5820" w:rsidRDefault="001A2CB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</w:t>
      </w:r>
      <w:r w:rsidR="00FC5820">
        <w:rPr>
          <w:rFonts w:cs="Arial"/>
          <w:szCs w:val="20"/>
        </w:rPr>
        <w:t>elektrických zásuvek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FC5820" w:rsidRPr="008B50B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left" w:pos="708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8B50B0">
        <w:rPr>
          <w:rFonts w:cs="Arial"/>
          <w:bCs/>
          <w:color w:val="000000"/>
          <w:szCs w:val="20"/>
          <w:lang w:eastAsia="cs-CZ"/>
        </w:rPr>
        <w:t xml:space="preserve">otírání </w:t>
      </w:r>
      <w:r w:rsidRPr="008B50B0">
        <w:rPr>
          <w:rFonts w:cs="Arial"/>
          <w:szCs w:val="20"/>
        </w:rPr>
        <w:t xml:space="preserve">a odstranění ohmatů z </w:t>
      </w:r>
      <w:r w:rsidRPr="008B50B0">
        <w:rPr>
          <w:rFonts w:cs="Arial"/>
          <w:bCs/>
          <w:color w:val="000000"/>
          <w:szCs w:val="20"/>
          <w:lang w:eastAsia="cs-CZ"/>
        </w:rPr>
        <w:t>průhledných ochranných PLEXI přepážek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obrazů a plastik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prachu z okenních parapetů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lamp do výše 1,5 m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z prosklených ploch</w:t>
      </w:r>
    </w:p>
    <w:p w:rsidR="00FC5820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skvrn a nečistot kolem klik dveří a madel nábytku.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při běžném úklidu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umytí dveří</w:t>
      </w:r>
      <w:r w:rsidR="00982060">
        <w:rPr>
          <w:rFonts w:cs="Arial"/>
          <w:szCs w:val="20"/>
        </w:rPr>
        <w:t xml:space="preserve"> vč. prahu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radiátorů a okenních parapetů na vlhko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mytí obkladů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koženého nábytku vhodnými přípravky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otírání vodorovných ploch nábytku (volně přístupných) nad výšku 1,5 m</w:t>
      </w:r>
    </w:p>
    <w:p w:rsidR="00FC5820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luxování čalouněného nábytku k tomu vhodným nástavcem.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Pr="00777123" w:rsidRDefault="00FC5820" w:rsidP="00FC5820">
      <w:pPr>
        <w:pStyle w:val="Odstavecseseznamem"/>
        <w:numPr>
          <w:ilvl w:val="1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 w:rsidRPr="00777123">
        <w:rPr>
          <w:rFonts w:cs="Arial"/>
          <w:b/>
          <w:u w:val="single"/>
        </w:rPr>
        <w:t>Ubytovna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Tyto prostory v sobě zahrnují ubytovnu, nocležnu či ložnici. 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Charakteristika základních úklidových prací: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denně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vytírání podlah na mokro s použitím saponátových čisticích prostředků nebo vysávání kobercových ploch profesionálním vysavačem podle typu povrchu</w:t>
      </w:r>
    </w:p>
    <w:p w:rsidR="00FC5820" w:rsidRPr="00582F91" w:rsidRDefault="00FC5820" w:rsidP="00FC5820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podlahových ploch je i úklid příslušných </w:t>
      </w:r>
      <w:r>
        <w:rPr>
          <w:rFonts w:cs="Arial"/>
          <w:szCs w:val="20"/>
        </w:rPr>
        <w:t>svislých ploch vyvýšených</w:t>
      </w:r>
      <w:r w:rsidRPr="000C20EA">
        <w:rPr>
          <w:rFonts w:cs="Arial"/>
          <w:szCs w:val="20"/>
        </w:rPr>
        <w:t xml:space="preserve"> soklů</w:t>
      </w:r>
      <w:r>
        <w:rPr>
          <w:rFonts w:cs="Arial"/>
          <w:szCs w:val="20"/>
        </w:rPr>
        <w:t xml:space="preserve"> 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vyprazdňování odpadkových košů s komunálním odpadem</w:t>
      </w:r>
    </w:p>
    <w:p w:rsidR="00FC5820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soustředění odpadků na určená místa dle vnitřních instrukcí objednatele</w:t>
      </w:r>
    </w:p>
    <w:p w:rsidR="00BF6D71" w:rsidRPr="000C20EA" w:rsidRDefault="00BF6D71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otírání klik a vypínačů světel </w:t>
      </w:r>
      <w:r w:rsidR="00D43B6F">
        <w:rPr>
          <w:rFonts w:cs="Arial"/>
          <w:szCs w:val="20"/>
        </w:rPr>
        <w:t>dezinfekčními prostředky</w:t>
      </w:r>
    </w:p>
    <w:p w:rsidR="00FC5820" w:rsidRPr="000C20EA" w:rsidRDefault="00FC5820" w:rsidP="00FC5820">
      <w:pPr>
        <w:pStyle w:val="Odstavecseseznamem"/>
        <w:numPr>
          <w:ilvl w:val="0"/>
          <w:numId w:val="2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vodorovných ploch nábytku (volně přístupných) do výšky 1,5 m, vrchních desek psacích stolů, skříněk a telefonů (rozdílným hadrem či utěrkou, než se používá při úklidu podlahové plochy).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</w:t>
      </w:r>
      <w:r w:rsidRPr="000C20EA">
        <w:rPr>
          <w:rFonts w:cs="Arial"/>
          <w:b/>
          <w:szCs w:val="20"/>
        </w:rPr>
        <w:t>týdně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nábytku a vybavení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elektrických zásuvek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telefonních aparátů a odstranění skvrn a ohmatů (pokud tyto nejsou odstraněny již při běžném úklidu probíhajícím v denním režimu četnosti)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obrazů a plastik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prachu z okenních parapetů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lamp do výše 1,5 m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z prosklených ploch</w:t>
      </w:r>
    </w:p>
    <w:p w:rsidR="00FC5820" w:rsidRPr="000C20EA" w:rsidRDefault="00FC5820" w:rsidP="00FC5820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odstranění skvrn a nečistot kolem klik dveří a madel nábytku.</w:t>
      </w:r>
    </w:p>
    <w:p w:rsidR="00FC5820" w:rsidRDefault="00FC5820" w:rsidP="00FC582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Práce prováděné při běžném úklidu jednou za </w:t>
      </w:r>
      <w:r w:rsidRPr="000C20EA">
        <w:rPr>
          <w:rFonts w:cs="Arial"/>
          <w:b/>
          <w:szCs w:val="20"/>
        </w:rPr>
        <w:t>měsíc</w:t>
      </w:r>
      <w:r w:rsidRPr="000C20EA">
        <w:rPr>
          <w:rFonts w:cs="Arial"/>
          <w:szCs w:val="20"/>
        </w:rPr>
        <w:t>:</w:t>
      </w:r>
    </w:p>
    <w:p w:rsidR="00FC5820" w:rsidRPr="000C20EA" w:rsidRDefault="00FC5820" w:rsidP="00FC5820">
      <w:pPr>
        <w:jc w:val="both"/>
        <w:rPr>
          <w:rFonts w:cs="Arial"/>
          <w:szCs w:val="20"/>
        </w:rPr>
      </w:pP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umytí dveří</w:t>
      </w:r>
      <w:r w:rsidR="00982060">
        <w:rPr>
          <w:rFonts w:cs="Arial"/>
          <w:szCs w:val="20"/>
        </w:rPr>
        <w:t xml:space="preserve"> vč. prahu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otírání radiátorů a okenních parapetů na vlhko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mytí obkladů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čištění koženého nábytku vhodnými přípravky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otírání vodorovných ploch nábytku (volně přístupných) </w:t>
      </w:r>
      <w:r>
        <w:rPr>
          <w:rFonts w:cs="Arial"/>
          <w:szCs w:val="20"/>
        </w:rPr>
        <w:t>nad výšku</w:t>
      </w:r>
      <w:r w:rsidRPr="000C20EA">
        <w:rPr>
          <w:rFonts w:cs="Arial"/>
          <w:szCs w:val="20"/>
        </w:rPr>
        <w:t xml:space="preserve"> 1,5 m</w:t>
      </w:r>
    </w:p>
    <w:p w:rsidR="00FC5820" w:rsidRPr="000C20EA" w:rsidRDefault="00FC5820" w:rsidP="00FC5820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>luxování čalouněného nábytku k tomu vhodným nástavcem.</w:t>
      </w:r>
    </w:p>
    <w:p w:rsidR="00FC5820" w:rsidRPr="00777123" w:rsidRDefault="00FC5820" w:rsidP="00FC5820">
      <w:pPr>
        <w:pStyle w:val="Odstavecseseznamem"/>
        <w:jc w:val="both"/>
        <w:rPr>
          <w:rFonts w:cs="Arial"/>
          <w:b/>
          <w:u w:val="single"/>
        </w:rPr>
      </w:pPr>
    </w:p>
    <w:p w:rsidR="00FC5820" w:rsidRDefault="00FC5820" w:rsidP="00FC5820">
      <w:pPr>
        <w:pStyle w:val="Odstavecseseznamem"/>
        <w:numPr>
          <w:ilvl w:val="1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Specifické činnosti využívané objednatelem dle jeho aktuální potřeby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Mezi specifické činnosti patří: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B20F7F" w:rsidRDefault="00FC5820" w:rsidP="00FC5820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 w:rsidRPr="00B20F7F">
        <w:rPr>
          <w:rFonts w:cs="Arial"/>
          <w:szCs w:val="20"/>
        </w:rPr>
        <w:t>extrakce koberců (hloubkové čištění kotoučovým strojem).</w:t>
      </w:r>
    </w:p>
    <w:p w:rsidR="00FC5820" w:rsidRDefault="00FC5820" w:rsidP="00FC5820">
      <w:pPr>
        <w:pStyle w:val="Odstavecseseznamem"/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Mytí oken, skleněných ploch a výloh</w:t>
      </w:r>
    </w:p>
    <w:p w:rsidR="00FC5820" w:rsidRDefault="004B1DCF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Součástí úklidu je mytí oken a skleněných ploch</w:t>
      </w:r>
      <w:r w:rsidR="00FC5820">
        <w:rPr>
          <w:rFonts w:cs="Arial"/>
          <w:szCs w:val="20"/>
        </w:rPr>
        <w:t>, které je prováděno dle Tabulky pro výpočet nabídkové ceny a dle aktuálních potřeb objednatele.</w:t>
      </w:r>
      <w:r w:rsidR="002B1671">
        <w:rPr>
          <w:rFonts w:cs="Arial"/>
          <w:szCs w:val="20"/>
        </w:rPr>
        <w:t xml:space="preserve"> Mytí oken včetně rámů a parapetů.</w:t>
      </w:r>
    </w:p>
    <w:p w:rsidR="001A2CB0" w:rsidRDefault="001A2CB0" w:rsidP="00FC5820">
      <w:pPr>
        <w:jc w:val="both"/>
        <w:rPr>
          <w:rFonts w:cs="Arial"/>
          <w:szCs w:val="20"/>
        </w:rPr>
      </w:pPr>
    </w:p>
    <w:p w:rsidR="001A2CB0" w:rsidRPr="00777123" w:rsidRDefault="001A2CB0" w:rsidP="001A2CB0">
      <w:pPr>
        <w:pStyle w:val="Odstavecseseznamem"/>
        <w:numPr>
          <w:ilvl w:val="0"/>
          <w:numId w:val="1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 w:rsidRPr="00777123">
        <w:rPr>
          <w:rFonts w:cs="Arial"/>
          <w:b/>
          <w:sz w:val="24"/>
          <w:szCs w:val="24"/>
          <w:u w:val="single"/>
        </w:rPr>
        <w:t>Čištění žaluzií</w:t>
      </w:r>
    </w:p>
    <w:p w:rsidR="001A2CB0" w:rsidRDefault="001A2CB0" w:rsidP="001A2CB0">
      <w:pPr>
        <w:jc w:val="both"/>
        <w:rPr>
          <w:rFonts w:cs="Arial"/>
          <w:szCs w:val="20"/>
        </w:rPr>
      </w:pPr>
      <w:r w:rsidRPr="000C20EA">
        <w:rPr>
          <w:rFonts w:cs="Arial"/>
          <w:szCs w:val="20"/>
        </w:rPr>
        <w:t xml:space="preserve">Součástí úklidu je </w:t>
      </w:r>
      <w:r>
        <w:rPr>
          <w:rFonts w:cs="Arial"/>
          <w:szCs w:val="20"/>
        </w:rPr>
        <w:t>suché</w:t>
      </w:r>
      <w:r w:rsidRPr="000C20EA">
        <w:rPr>
          <w:rFonts w:cs="Arial"/>
          <w:szCs w:val="20"/>
        </w:rPr>
        <w:t xml:space="preserve"> čištění žaluzií</w:t>
      </w:r>
      <w:r>
        <w:rPr>
          <w:rFonts w:cs="Arial"/>
          <w:szCs w:val="20"/>
        </w:rPr>
        <w:t xml:space="preserve"> (vysavačem s vhodným nástavcem)</w:t>
      </w:r>
      <w:r w:rsidRPr="000C20EA">
        <w:rPr>
          <w:rFonts w:cs="Arial"/>
          <w:szCs w:val="20"/>
        </w:rPr>
        <w:t>, které je prováděno při mytí oken dle Tabulky pro výpočet nabídkové ceny a dle aktuálních potřeb objednatele.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Čištění svítidel základního (stropního) osvětlení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Čištění svítidel základního (stropního) osvětlení je prováděno dle jednotlivých typů svítidel dle Tabulky pro výpočet nabídkové ceny jednou ročně. Jednotlivá čištění nesmí být od sebe v rozestupu kratším než šest kalendářních měsíců</w:t>
      </w:r>
      <w:r w:rsidR="003433A2">
        <w:rPr>
          <w:rFonts w:cs="Arial"/>
          <w:szCs w:val="20"/>
        </w:rPr>
        <w:t>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Ostatní činnosti úklidu</w:t>
      </w:r>
    </w:p>
    <w:p w:rsidR="004B1DCF" w:rsidRDefault="004B1DCF" w:rsidP="00FC5820">
      <w:pPr>
        <w:jc w:val="both"/>
        <w:rPr>
          <w:rFonts w:cs="Arial"/>
          <w:szCs w:val="20"/>
        </w:rPr>
      </w:pPr>
      <w:r w:rsidRPr="00CA6F6C">
        <w:rPr>
          <w:rFonts w:cs="Arial"/>
          <w:szCs w:val="20"/>
        </w:rPr>
        <w:t xml:space="preserve">Součástí úklidu je i praní a žehlení prádla dle Tabulky pro výpočet nabídkové ceny </w:t>
      </w:r>
      <w:r>
        <w:rPr>
          <w:rFonts w:cs="Arial"/>
          <w:szCs w:val="20"/>
        </w:rPr>
        <w:t>a aktuálních potřeb objednatele.</w:t>
      </w:r>
    </w:p>
    <w:p w:rsidR="004B1DCF" w:rsidRPr="00AA2B66" w:rsidRDefault="004B1DCF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Hygienické prostředky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Hygienické prostředky - mýdlo, toaletní papír, papírové ručníky, atd., nejsou součástí dodávky dodavatel. Tyto prostředky zajišťuje objednatel a v potřebném množství je na vyžádání předává dodavateli (zpravidla prostřednictvím k tomu určeného skladu), který v rámci svých služeb zajišťuje jejich distribuci v objektu.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5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Nakládání s odpadky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při nakládání s odpadem z lokálně umístěných nádob na tříděný odpad dodržení režimu třídění podle druhu odpadu (sklo, papír, plasty, </w:t>
      </w:r>
      <w:r w:rsidR="004B1DCF">
        <w:rPr>
          <w:rFonts w:cs="Arial"/>
          <w:szCs w:val="20"/>
        </w:rPr>
        <w:t xml:space="preserve">bioodpad, hliník </w:t>
      </w:r>
      <w:r>
        <w:rPr>
          <w:rFonts w:cs="Arial"/>
          <w:szCs w:val="20"/>
        </w:rPr>
        <w:t>apod.) i při jeho uložení do určených nádob pro soustředění tříděného odpadu pro jeho odvoz v jednotlivých objektech.</w:t>
      </w:r>
      <w:r w:rsidR="005C5E80">
        <w:rPr>
          <w:rFonts w:cs="Arial"/>
          <w:szCs w:val="20"/>
        </w:rPr>
        <w:t xml:space="preserve"> Do kontejnerů na tříděný odpad musí být obsah vysypán z plastového odpadkového pytle (vyjma kontejneru na sběr plastu) a tento pytel vytříděn do kontejneru na plast.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66561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je povinen dodržovat veškerá ustanovení obecně závazných právních předpisů v oblasti ochrany ŽP a </w:t>
      </w:r>
      <w:r w:rsidR="0066561C">
        <w:rPr>
          <w:rFonts w:cs="Arial"/>
          <w:szCs w:val="20"/>
        </w:rPr>
        <w:t>zejména zákon č. 541/2020 Sb., o odpadech</w:t>
      </w:r>
      <w:r>
        <w:rPr>
          <w:rFonts w:cs="Arial"/>
          <w:szCs w:val="20"/>
        </w:rPr>
        <w:t>. Případné sankce uložené orgány státní správy spojené s porušením legislativy ze strany externí osoby, ponese externí osoba.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numPr>
          <w:ilvl w:val="0"/>
          <w:numId w:val="52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Úklid venkovních prostor</w:t>
      </w:r>
    </w:p>
    <w:p w:rsidR="00FC5820" w:rsidRDefault="00FC5820" w:rsidP="00FC582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Prostory u vchodů do objektu a u vjezdů do garáží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nečistot – zametání a ukládání do sběrných nádob</w:t>
      </w:r>
    </w:p>
    <w:p w:rsidR="00FC5820" w:rsidRDefault="00FC5820" w:rsidP="00FC5820">
      <w:pPr>
        <w:pStyle w:val="Odstavecseseznamem"/>
        <w:numPr>
          <w:ilvl w:val="0"/>
          <w:numId w:val="3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sběr nedopalků cigaret.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3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odstraňování žvýkaček.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</w:t>
      </w:r>
      <w:r w:rsidR="002E2E1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provede dodavatel. V případě potřeby se tyto práce provedou během zimního období několikrát. Pokud je to možné a typ použitého posypového materiálu to umožňuje, je přípustné použít opětovně tentýž posypový materiál.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Venkovní komunikace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</w:t>
      </w:r>
      <w:r>
        <w:rPr>
          <w:rFonts w:cs="Arial"/>
          <w:b/>
          <w:szCs w:val="20"/>
        </w:rPr>
        <w:t>denně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nečistot – zametení a uložení do sběrných nádob.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Práce prováděné jednou za </w:t>
      </w:r>
      <w:r>
        <w:rPr>
          <w:rFonts w:cs="Arial"/>
          <w:b/>
          <w:szCs w:val="20"/>
        </w:rPr>
        <w:t>měsíc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žvýkaček.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Práce prováděné v </w:t>
      </w:r>
      <w:r>
        <w:rPr>
          <w:rFonts w:cs="Arial"/>
          <w:b/>
          <w:szCs w:val="20"/>
        </w:rPr>
        <w:t>zimním období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odklízecí a posypová služba prováděná tak, by bylo vyloučeno nebezpečí úrazu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při extrémních povětrnostních podmínkách provádí dodavatel zimní službu permanentně (požadavky na bezpečnost komunikačních ploch tak musí být zabezpečen od pondělí do neděle po dobu 24 hodin denně)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zajistí běžné sledování objektu a povětrnostní situace (srážky a teploty) v době zimní služby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doba reakce pro zimní službu při zasněžení nebo vzniku náledí je 1 hodina od vzniku nebezpečí úrazu nebo nahlášení požadavku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ručí za škody, které vyplynou ze zimní služby; převzetí záruky bude provedeno podnikovou pojistkou dodavatele</w:t>
      </w:r>
    </w:p>
    <w:p w:rsidR="00FC5820" w:rsidRDefault="00FC5820" w:rsidP="00FC5820">
      <w:pPr>
        <w:pStyle w:val="Odstavecseseznamem"/>
        <w:numPr>
          <w:ilvl w:val="0"/>
          <w:numId w:val="4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převezme výkony zimní služby v období od </w:t>
      </w:r>
      <w:proofErr w:type="gramStart"/>
      <w:r>
        <w:rPr>
          <w:rFonts w:cs="Arial"/>
          <w:szCs w:val="20"/>
        </w:rPr>
        <w:t>01.11. do</w:t>
      </w:r>
      <w:proofErr w:type="gramEnd"/>
      <w:r>
        <w:rPr>
          <w:rFonts w:cs="Arial"/>
          <w:szCs w:val="20"/>
        </w:rPr>
        <w:t xml:space="preserve"> 31.03. běžného roku; v závislosti na povětrnostních podmínkách je třeba provádět zimní službu také před </w:t>
      </w:r>
      <w:proofErr w:type="gramStart"/>
      <w:r>
        <w:rPr>
          <w:rFonts w:cs="Arial"/>
          <w:szCs w:val="20"/>
        </w:rPr>
        <w:t>01.11. a po</w:t>
      </w:r>
      <w:proofErr w:type="gramEnd"/>
      <w:r>
        <w:rPr>
          <w:rFonts w:cs="Arial"/>
          <w:szCs w:val="20"/>
        </w:rPr>
        <w:t xml:space="preserve"> 31.03.; uvedený počet </w:t>
      </w:r>
      <w:proofErr w:type="spellStart"/>
      <w:r>
        <w:rPr>
          <w:rFonts w:cs="Arial"/>
          <w:szCs w:val="20"/>
        </w:rPr>
        <w:t>sněhodní</w:t>
      </w:r>
      <w:proofErr w:type="spellEnd"/>
      <w:r>
        <w:rPr>
          <w:rFonts w:cs="Arial"/>
          <w:szCs w:val="20"/>
        </w:rPr>
        <w:t xml:space="preserve"> v Tabulce pro výpočet nabídkové ceny slouží pouze jako orientace; platba za zimní službu bude provedena dle skutečných dnů a rozsahu realizovaných zásahů, kdy zimní služba probíhala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Materiál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nářadí</w:t>
      </w:r>
      <w:r>
        <w:rPr>
          <w:rFonts w:cs="Arial"/>
          <w:szCs w:val="20"/>
        </w:rPr>
        <w:t xml:space="preserve"> a </w:t>
      </w:r>
      <w:r>
        <w:rPr>
          <w:rFonts w:cs="Arial"/>
          <w:b/>
          <w:szCs w:val="20"/>
        </w:rPr>
        <w:t>stroje</w:t>
      </w:r>
      <w:r>
        <w:rPr>
          <w:rFonts w:cs="Arial"/>
          <w:szCs w:val="20"/>
        </w:rPr>
        <w:t xml:space="preserve"> potřebné pro zimní službu poskytne dodavatel. Úkolem dodavatele je zabezpečení a zásobení posypovým materiálem jakož i údržba a plnění boxů posypovým materiálem.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Likvidace</w:t>
      </w:r>
      <w:r>
        <w:rPr>
          <w:rFonts w:cs="Arial"/>
          <w:szCs w:val="20"/>
        </w:rPr>
        <w:t xml:space="preserve"> posypového materiálu po roztání sněhu je na dodavateli. V případě potřeby se tyto práce provedou během zimního období několikrát. Pokud je to možné a typ použitého posypového materiálu to umožňuje, je přípustné použít opětovně tentýž posypový materiál.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6A00B6">
      <w:pPr>
        <w:numPr>
          <w:ilvl w:val="0"/>
          <w:numId w:val="52"/>
        </w:numPr>
        <w:tabs>
          <w:tab w:val="clear" w:pos="312"/>
          <w:tab w:val="left" w:pos="426"/>
        </w:tabs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Deník úklidu</w:t>
      </w:r>
    </w:p>
    <w:p w:rsidR="00FC5820" w:rsidRDefault="00FC5820" w:rsidP="00FC582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zajistí prostřednictvím svých pracovníků vyplnění Deníku úklidu (jak při vnitřním, tak při venkovním úklidu). Odpovědná osoba dodavatele v tomto Deníku úklidu zapíše do příslušného řádku s datem den, kdy byl úklid prováděn, potvrdí, že úklid byl proveden a v příslušném místě řádku, zapsané skutečnosti stvrdí svým vlastnoručním podpisem.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Deník úklidu slouží zejména ke kontrole provádění úklidových prací a k zaznamenání případných nedostatků objednatelem pověřenou osobu, která taktéž potvrdí provedení úklid a případné vyznačení nedostatků svým vlastnoručním podpisem. 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numPr>
          <w:ilvl w:val="0"/>
          <w:numId w:val="52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Podmínky realizace služeb – škůdci (DDD služby)</w:t>
      </w:r>
    </w:p>
    <w:p w:rsidR="00FC5820" w:rsidRDefault="00FC5820" w:rsidP="00FC5820">
      <w:pPr>
        <w:ind w:left="360"/>
        <w:jc w:val="both"/>
        <w:rPr>
          <w:rFonts w:cs="Arial"/>
          <w:b/>
          <w:sz w:val="24"/>
          <w:szCs w:val="24"/>
          <w:u w:val="single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Základní cíl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Základním cílem těchto služeb je zajistit, aby okolí objektu a prostory budov byly bez škůdců a aby v souladu s platnými předpisy a normami byla prováděna opatření proti přenosným nemocem.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Tyto služby v sobě zahrnují </w:t>
      </w:r>
      <w:r>
        <w:rPr>
          <w:rFonts w:cs="Arial"/>
          <w:b/>
          <w:szCs w:val="20"/>
        </w:rPr>
        <w:t>ochrannou dezinfekci</w:t>
      </w:r>
      <w:r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>deratizaci</w:t>
      </w:r>
      <w:r>
        <w:rPr>
          <w:rFonts w:cs="Arial"/>
          <w:szCs w:val="20"/>
        </w:rPr>
        <w:t xml:space="preserve"> (hubení škodlivých hlodavců, mezi něž lze řadit potkany, krysy, myši, ad.) a </w:t>
      </w:r>
      <w:r>
        <w:rPr>
          <w:rFonts w:cs="Arial"/>
          <w:b/>
          <w:szCs w:val="20"/>
        </w:rPr>
        <w:t>dezinsekci</w:t>
      </w:r>
      <w:r>
        <w:rPr>
          <w:rFonts w:cs="Arial"/>
          <w:szCs w:val="20"/>
        </w:rPr>
        <w:t xml:space="preserve"> (hubení škodlivých členovců, nejčastěji pak škodlivých druhů hmyzu</w:t>
      </w:r>
      <w:r w:rsidR="001A33E9">
        <w:rPr>
          <w:rFonts w:cs="Arial"/>
          <w:szCs w:val="20"/>
        </w:rPr>
        <w:t>, např. švábů</w:t>
      </w:r>
      <w:r>
        <w:rPr>
          <w:rFonts w:cs="Arial"/>
          <w:szCs w:val="20"/>
        </w:rPr>
        <w:t>).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Zajištění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Dodavatel provede dle potřeby boj proti myším, krysám, potkanům a jiným škůdcům uvnitř a vně budovy. Dodavatel rovněž zajistí pravidelnou kontrolu eventuálního napadení škůdci.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Postup dodavatele při </w:t>
      </w:r>
      <w:r>
        <w:rPr>
          <w:rFonts w:cs="Arial"/>
          <w:b/>
          <w:szCs w:val="20"/>
        </w:rPr>
        <w:t>výkonu služeb DDD</w:t>
      </w:r>
      <w:r>
        <w:rPr>
          <w:rFonts w:cs="Arial"/>
          <w:szCs w:val="20"/>
        </w:rPr>
        <w:t>:</w:t>
      </w: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p w:rsidR="00FC5820" w:rsidRDefault="00FC5820" w:rsidP="00FC5820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 výkon služby používá pracovníky splňující potřebné kvalifikační předpoklady pro výkon příslušné činnosti minimálně v rozsahu a úrovní stanovenými předpisy. Tito pracovníci jsou osobami netrestanými pro úmyslný trestný čin. Na vyžádání objednatele prokáže tuto skutečnost kopií platného výpisu z rejstříku trestů těchto pracovníků.</w:t>
      </w:r>
    </w:p>
    <w:p w:rsidR="00FC5820" w:rsidRDefault="00FC5820" w:rsidP="00FC5820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Veškeré činnosti dodavatele jsou prováděny v souladu s předpisy o bezpečnosti práce a požární ochrany.</w:t>
      </w:r>
    </w:p>
    <w:p w:rsidR="00FC5820" w:rsidRDefault="00FC5820" w:rsidP="00FC5820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Výkony provádí v dohodnutých časech.</w:t>
      </w:r>
    </w:p>
    <w:p w:rsidR="00FC5820" w:rsidRDefault="00FC5820" w:rsidP="00FC5820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 vybavení svých pracovníků odpovídajícími pracovními a ochrannými pomůckami v souladu s platnými předpisy a jednotným pracovním oděvem vhodným pro danou činnost a prostředí, označeným jménem (logem) společnosti a jmenovkou.</w:t>
      </w:r>
    </w:p>
    <w:p w:rsidR="00FC5820" w:rsidRDefault="00FC5820" w:rsidP="00FC5820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Zajistí, že se pracovníci při vstupu do objektu objednatele a při pohybu v něm budou řídit vnitřními předpisy objednatele, se kterými je objednatel seznámil.</w:t>
      </w:r>
    </w:p>
    <w:p w:rsidR="00FC5820" w:rsidRDefault="00FC5820" w:rsidP="00FC5820">
      <w:pPr>
        <w:numPr>
          <w:ilvl w:val="0"/>
          <w:numId w:val="4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Při provádění činností si pracovníci budou počínat maximálně hospodárně a v nejvyšší možné míře chrání zájmy objednatele.</w:t>
      </w:r>
    </w:p>
    <w:p w:rsidR="00FC5820" w:rsidRDefault="00FC5820" w:rsidP="00FC5820">
      <w:pPr>
        <w:tabs>
          <w:tab w:val="left" w:pos="6480"/>
        </w:tabs>
        <w:spacing w:line="240" w:lineRule="auto"/>
        <w:ind w:left="720"/>
        <w:jc w:val="both"/>
        <w:rPr>
          <w:rFonts w:cs="Arial"/>
          <w:szCs w:val="20"/>
        </w:rPr>
      </w:pPr>
    </w:p>
    <w:p w:rsidR="0066561C" w:rsidRDefault="0066561C" w:rsidP="0066561C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>Speciální ochrannou deratizaci mohou provádět pouze osoby, mající odbornou způso</w:t>
      </w:r>
      <w:r>
        <w:rPr>
          <w:rFonts w:cs="Arial"/>
          <w:szCs w:val="20"/>
        </w:rPr>
        <w:t>bilost ve smyslu § 58 zákona 258/200</w:t>
      </w:r>
      <w:r w:rsidRPr="00DC6E39">
        <w:rPr>
          <w:rFonts w:cs="Arial"/>
          <w:szCs w:val="20"/>
        </w:rPr>
        <w:t xml:space="preserve">0 Sb., o ochraně veřejného zdraví, ve znění pozdějších předpisů. Tyto osoby mohou používat pouze přípravky k tomu účelu povolené, ve smyslu zákona 120/2002 Sb., o podmínkách uvádění biocidních přípravků a účinných látek na trh a o změně některých souvisejících zákonů, ve znění pozdějších předpisů. </w:t>
      </w:r>
    </w:p>
    <w:p w:rsidR="0066561C" w:rsidRPr="00DC6E39" w:rsidRDefault="0066561C" w:rsidP="0066561C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66561C" w:rsidRDefault="0066561C" w:rsidP="0066561C">
      <w:pPr>
        <w:tabs>
          <w:tab w:val="left" w:pos="6480"/>
        </w:tabs>
        <w:jc w:val="both"/>
        <w:rPr>
          <w:rFonts w:cs="Arial"/>
          <w:szCs w:val="20"/>
        </w:rPr>
      </w:pPr>
      <w:r w:rsidRPr="00DC6E39">
        <w:rPr>
          <w:rFonts w:cs="Arial"/>
          <w:szCs w:val="20"/>
        </w:rPr>
        <w:t xml:space="preserve">Mechanické způsoby hubení nesmí </w:t>
      </w:r>
      <w:r>
        <w:rPr>
          <w:rFonts w:cs="Arial"/>
          <w:szCs w:val="20"/>
        </w:rPr>
        <w:t>odporovat požadavkům zák. č. 246/1992</w:t>
      </w:r>
      <w:r w:rsidRPr="00DC6E39">
        <w:rPr>
          <w:rFonts w:cs="Arial"/>
          <w:szCs w:val="20"/>
        </w:rPr>
        <w:t xml:space="preserve"> Sb</w:t>
      </w:r>
      <w:r w:rsidRPr="002D3A8B">
        <w:rPr>
          <w:rFonts w:cs="Arial"/>
          <w:szCs w:val="20"/>
        </w:rPr>
        <w:t xml:space="preserve">., </w:t>
      </w:r>
      <w:r w:rsidRPr="002D3A8B">
        <w:rPr>
          <w:rFonts w:cs="Arial"/>
          <w:iCs/>
          <w:szCs w:val="20"/>
        </w:rPr>
        <w:t>Zákon České národní rady na ochranu zvířat proti týrání, ve znění pozdějších předpisů</w:t>
      </w:r>
      <w:r w:rsidRPr="002D3A8B">
        <w:rPr>
          <w:rFonts w:cs="Arial"/>
          <w:szCs w:val="20"/>
        </w:rPr>
        <w:t>.</w:t>
      </w:r>
    </w:p>
    <w:p w:rsidR="0066561C" w:rsidRPr="00DC6E39" w:rsidRDefault="0066561C" w:rsidP="0066561C">
      <w:pPr>
        <w:tabs>
          <w:tab w:val="left" w:pos="6480"/>
        </w:tabs>
        <w:jc w:val="both"/>
        <w:rPr>
          <w:rFonts w:cs="Arial"/>
          <w:szCs w:val="20"/>
        </w:rPr>
      </w:pPr>
    </w:p>
    <w:p w:rsidR="0066561C" w:rsidRDefault="0066561C" w:rsidP="0066561C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Provádění deratizace nesmí ohrozit životní prostředí (§ 56 zák. 258/2000 Sb</w:t>
      </w:r>
      <w:r w:rsidRPr="002D3A8B">
        <w:rPr>
          <w:rFonts w:cs="Arial"/>
          <w:iCs/>
          <w:szCs w:val="20"/>
        </w:rPr>
        <w:t xml:space="preserve">., o ochraně veřejného zdraví, ve znění pozdějších předpisů) </w:t>
      </w:r>
      <w:r w:rsidRPr="002D3A8B">
        <w:rPr>
          <w:rFonts w:cs="Arial"/>
          <w:szCs w:val="20"/>
        </w:rPr>
        <w:t xml:space="preserve">a volně žijící živočichy (zákon č.460/2004 Sb., o ochraně přírody a krajiny </w:t>
      </w:r>
      <w:r w:rsidRPr="002D3A8B">
        <w:rPr>
          <w:rFonts w:cs="Arial"/>
          <w:iCs/>
          <w:szCs w:val="20"/>
        </w:rPr>
        <w:t>jak vyplývá z pozdějších změn</w:t>
      </w:r>
      <w:r w:rsidRPr="002D3A8B">
        <w:rPr>
          <w:rFonts w:cs="Arial"/>
          <w:szCs w:val="20"/>
        </w:rPr>
        <w:t xml:space="preserve">, ve znění pozdějších předpisů a prováděcí vyhláška č. 395/1992 Sb., ve znění pozdějších předpisů). </w:t>
      </w:r>
    </w:p>
    <w:p w:rsidR="0066561C" w:rsidRPr="002D3A8B" w:rsidRDefault="0066561C" w:rsidP="0066561C">
      <w:pPr>
        <w:jc w:val="both"/>
        <w:rPr>
          <w:rFonts w:cs="Arial"/>
          <w:szCs w:val="20"/>
        </w:rPr>
      </w:pPr>
    </w:p>
    <w:p w:rsidR="0066561C" w:rsidRDefault="0066561C" w:rsidP="0066561C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Po ukončení odběru nástrah a zjevného vymizení hlodavců odstraní pracovníci provádějící deratizaci zbylé a dostupné nástrahy, varovné letáky a dostupné uhynulé hlodavce. V případě, že po ukončení deratizace zůstávají v objektu staničky s nástrahou, je třeba tuto skutečnost vyznačit na výstražných letácích, pro tento účel v objektu ponechaných. V pracovním protokole se uvedou termíny jejich pravidelných kontrol, které nesmí být delší než dva měsíce.</w:t>
      </w:r>
    </w:p>
    <w:p w:rsidR="0066561C" w:rsidRPr="002D3A8B" w:rsidRDefault="0066561C" w:rsidP="0066561C">
      <w:pPr>
        <w:jc w:val="both"/>
        <w:rPr>
          <w:rFonts w:cs="Arial"/>
          <w:szCs w:val="20"/>
        </w:rPr>
      </w:pPr>
    </w:p>
    <w:p w:rsidR="0066561C" w:rsidRDefault="0066561C" w:rsidP="0066561C">
      <w:pPr>
        <w:jc w:val="both"/>
        <w:rPr>
          <w:rFonts w:cs="Arial"/>
          <w:szCs w:val="20"/>
        </w:rPr>
      </w:pPr>
      <w:r w:rsidRPr="002D3A8B">
        <w:rPr>
          <w:rFonts w:cs="Arial"/>
          <w:szCs w:val="20"/>
        </w:rPr>
        <w:t>Své činnosti vykonává dodavatel plně v souladu s platnými právními předpisy, které upravují tuto činnost přímo či nepřímo. Jedná se zejména o tyto normy:</w:t>
      </w:r>
    </w:p>
    <w:p w:rsidR="0066561C" w:rsidRPr="002D3A8B" w:rsidRDefault="0066561C" w:rsidP="0066561C">
      <w:pPr>
        <w:jc w:val="both"/>
        <w:rPr>
          <w:rFonts w:cs="Arial"/>
          <w:szCs w:val="20"/>
        </w:rPr>
      </w:pP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258/2000 Sb., o ochraně veřejného zdraví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předpisů;</w:t>
      </w: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166/1999 Sb., </w:t>
      </w:r>
      <w:r w:rsidRPr="002D3A8B">
        <w:rPr>
          <w:rFonts w:eastAsia="Times New Roman" w:cs="Arial"/>
          <w:iCs/>
          <w:szCs w:val="20"/>
        </w:rPr>
        <w:t xml:space="preserve">o veterinární péči a o změně některých souvisejících zákonů (veterinární zákon), </w:t>
      </w:r>
      <w:r w:rsidRPr="002D3A8B">
        <w:rPr>
          <w:rFonts w:eastAsia="Times New Roman" w:cs="Arial"/>
          <w:szCs w:val="20"/>
        </w:rPr>
        <w:t> ve znění pozdějších předpisů;</w:t>
      </w: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326/2004 Sb., o rostlinolékařské péči </w:t>
      </w:r>
      <w:r w:rsidRPr="002D3A8B">
        <w:rPr>
          <w:rFonts w:eastAsia="Times New Roman" w:cs="Arial"/>
          <w:iCs/>
          <w:szCs w:val="20"/>
        </w:rPr>
        <w:t>a o změně některých souvisejících zákonů, ve znění pozdějších předpisů</w:t>
      </w:r>
      <w:r w:rsidRPr="002D3A8B">
        <w:rPr>
          <w:rFonts w:eastAsia="Times New Roman" w:cs="Arial"/>
          <w:szCs w:val="20"/>
        </w:rPr>
        <w:t>;</w:t>
      </w:r>
    </w:p>
    <w:p w:rsidR="0066561C" w:rsidRPr="002D3A8B" w:rsidRDefault="0066561C" w:rsidP="0066561C">
      <w:pPr>
        <w:numPr>
          <w:ilvl w:val="0"/>
          <w:numId w:val="6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szCs w:val="20"/>
        </w:rPr>
      </w:pPr>
      <w:r w:rsidRPr="002D3A8B">
        <w:rPr>
          <w:rFonts w:eastAsia="Times New Roman" w:cs="Arial"/>
          <w:szCs w:val="20"/>
        </w:rPr>
        <w:t xml:space="preserve">Zákon č. 120/2022 Sb., o podmínkách uvádění biocidních přípravků a účinných látek na trh </w:t>
      </w:r>
      <w:r w:rsidRPr="002D3A8B">
        <w:rPr>
          <w:rFonts w:eastAsia="Times New Roman" w:cs="Arial"/>
          <w:iCs/>
          <w:szCs w:val="20"/>
        </w:rPr>
        <w:t>a o změně některých souvisejících zákonů</w:t>
      </w:r>
      <w:r w:rsidRPr="002D3A8B">
        <w:rPr>
          <w:rFonts w:eastAsia="Times New Roman" w:cs="Arial"/>
          <w:szCs w:val="20"/>
        </w:rPr>
        <w:t>, ve znění pozdějších předpisů.</w:t>
      </w:r>
    </w:p>
    <w:p w:rsidR="001A33E9" w:rsidRPr="00FA371C" w:rsidRDefault="001A33E9" w:rsidP="001A33E9">
      <w:pPr>
        <w:tabs>
          <w:tab w:val="left" w:pos="426"/>
        </w:tabs>
        <w:spacing w:line="240" w:lineRule="auto"/>
        <w:jc w:val="both"/>
        <w:rPr>
          <w:rFonts w:cs="Arial"/>
          <w:szCs w:val="20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Podmínky zajištění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Pracovníci dodavatele nebo pracovníci jeho subdodavatele musí mít pro vykonávané činnosti kvalifikaci, platná oprávnění a průkazy vyžadované pro tuto činnost platnými zákony, technickými normami a předpisy.</w:t>
      </w: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  <w:r>
        <w:rPr>
          <w:rFonts w:cs="Arial"/>
          <w:szCs w:val="20"/>
        </w:rPr>
        <w:t>Dodavatel je povinen dodržovat platné právní předpisy a normy upravující tuto oblast</w:t>
      </w:r>
      <w:r>
        <w:rPr>
          <w:szCs w:val="20"/>
        </w:rPr>
        <w:t>, hygienické a bezpečnostní předpisy a doporučení výrobců použitých prostředků.</w:t>
      </w: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Dodavatel používá pouze prostředky a materiály, které jsou schváleny příslušnými orgány. </w:t>
      </w: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  <w:r>
        <w:rPr>
          <w:szCs w:val="20"/>
        </w:rPr>
        <w:t xml:space="preserve">Na vyžádání objednatele předloží bezplatně osvědčení o jakosti a zkušební zprávy, prohlášení o shodě nebo bezpečnostní listy pro materiál určený k použití. </w:t>
      </w:r>
    </w:p>
    <w:p w:rsidR="00FC5820" w:rsidRDefault="00FC5820" w:rsidP="00FC5820">
      <w:pPr>
        <w:tabs>
          <w:tab w:val="left" w:pos="6480"/>
        </w:tabs>
        <w:jc w:val="both"/>
        <w:rPr>
          <w:szCs w:val="20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szCs w:val="20"/>
        </w:rPr>
        <w:t>Pokud je to zákonem upraveno, zpraví dodavatel dotčené orgány státní správy. Obdobně dodavatel informuje objednatele</w:t>
      </w:r>
      <w:r>
        <w:rPr>
          <w:rFonts w:cs="Arial"/>
          <w:szCs w:val="20"/>
        </w:rPr>
        <w:t>.</w:t>
      </w: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Rozsah zajištění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 zajišťuje služby DDD zejména v tomto rozsahu:</w:t>
      </w:r>
    </w:p>
    <w:p w:rsidR="00FC5820" w:rsidRDefault="00FC5820" w:rsidP="00FC5820">
      <w:pPr>
        <w:tabs>
          <w:tab w:val="left" w:pos="6480"/>
        </w:tabs>
        <w:spacing w:line="240" w:lineRule="auto"/>
        <w:jc w:val="both"/>
        <w:rPr>
          <w:rFonts w:cs="Arial"/>
          <w:szCs w:val="20"/>
        </w:rPr>
      </w:pP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komplexní ochrana veškerých prostor objektů a okolí dle požadavků objednatele,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průběžné monitorování výskytu škodlivého hmyzu a vyhodnocování jeho odchytu,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represivní dezinfekční zásahy při avizovaném výskytu škodlivého hmyzu,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průběžné monitorování výskytu, migračních vstupů a druhů hlodavců,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vyložení deratizačních nástrah v plastových jedových staničkách,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 xml:space="preserve">vyložení feromonových lapačů monitorujících výskyt zavíječů </w:t>
      </w:r>
      <w:proofErr w:type="spellStart"/>
      <w:r>
        <w:t>rusa</w:t>
      </w:r>
      <w:proofErr w:type="spellEnd"/>
      <w:r>
        <w:t xml:space="preserve"> domácího,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vyložení lapačů proti octomilkám,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kontrola, doplňování a obměna nástrah,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odstraňování starých nástrah a uhynulých hlodavců včetně následné dezinfekce,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pravidelné předávání přehledů formou certifikátu o provedení a předání prací odpovídajících příslušným hygienickým předpisům a normám,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upozorňování na technické nedostatky umožňující vstup živočišných škůdců do objektu,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 xml:space="preserve">zajištění viditelného označení míst s nástrahou výstražnou vývěskou, na které je vyznačen použitý rodenticid, datum vyložení, provádějící obchodní společnost a </w:t>
      </w:r>
      <w:proofErr w:type="spellStart"/>
      <w:r>
        <w:t>antidotum</w:t>
      </w:r>
      <w:proofErr w:type="spellEnd"/>
      <w:r>
        <w:t>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zakreslení míst vyložení nástrah do situačního plánku objektu a vedení statistiky úbytku nástrah v jednotlivých staničkách,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zajistit dostatečnou četnost zásahů ve stravovacích prostorách, i v ostatních prostorách podle potřeby daného zařízení (bez vlivu na cenu plnění),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servisní zásah do 24 hodin od nahlášení požadavku, při náhlém výskytu škůdců (bez vlivu na cenu plnění),</w:t>
      </w:r>
    </w:p>
    <w:p w:rsidR="00FC5820" w:rsidRDefault="00FC5820" w:rsidP="006A00B6">
      <w:pPr>
        <w:numPr>
          <w:ilvl w:val="0"/>
          <w:numId w:val="53"/>
        </w:numPr>
        <w:tabs>
          <w:tab w:val="clear" w:pos="624"/>
          <w:tab w:val="left" w:pos="709"/>
        </w:tabs>
        <w:jc w:val="both"/>
      </w:pPr>
      <w:r>
        <w:t>součástí plnění je rovněž předání dokladů, zpráv, přehledů, atestů a certifikátů použitých přípravků vydaných příslušnými úřady. Tyto podklady jsou předávány v tištěné formě v českém jazyce.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Specifikace objektů pro DDD služby a základní rozsah služeb jsou uvedeny v Tabulce pro výpočet nabídkové ceny.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DDD prováděné jednou </w:t>
      </w:r>
      <w:r>
        <w:rPr>
          <w:rFonts w:cs="Arial"/>
          <w:b/>
          <w:szCs w:val="20"/>
        </w:rPr>
        <w:t>měsíčně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Pr="00D76194" w:rsidRDefault="00FC5820" w:rsidP="00FC5820">
      <w:pPr>
        <w:pStyle w:val="Odstavecseseznamem"/>
        <w:numPr>
          <w:ilvl w:val="0"/>
          <w:numId w:val="4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b/>
        </w:rPr>
      </w:pPr>
      <w:r>
        <w:rPr>
          <w:rFonts w:cs="Arial"/>
          <w:szCs w:val="20"/>
        </w:rPr>
        <w:t>pravidelná</w:t>
      </w:r>
      <w:r w:rsidR="00D76194">
        <w:rPr>
          <w:rFonts w:cs="Arial"/>
          <w:szCs w:val="20"/>
        </w:rPr>
        <w:t xml:space="preserve"> kontrola stavu napadení škůdci,</w:t>
      </w:r>
    </w:p>
    <w:p w:rsidR="00D76194" w:rsidRDefault="00D76194" w:rsidP="00D76194">
      <w:pPr>
        <w:pStyle w:val="Odstavecseseznamem"/>
        <w:numPr>
          <w:ilvl w:val="0"/>
          <w:numId w:val="4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dezinfekce a dezinsekce stanovišť kontejnerů odpadů.</w:t>
      </w:r>
    </w:p>
    <w:p w:rsidR="00FC5820" w:rsidRDefault="00FC5820" w:rsidP="00FC582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Služby prováděné </w:t>
      </w:r>
      <w:r>
        <w:rPr>
          <w:rFonts w:cs="Arial"/>
          <w:b/>
          <w:szCs w:val="20"/>
        </w:rPr>
        <w:t>dle aktuální potřeby</w:t>
      </w:r>
      <w:r>
        <w:rPr>
          <w:rFonts w:cs="Arial"/>
          <w:szCs w:val="20"/>
        </w:rPr>
        <w:t>:</w:t>
      </w:r>
    </w:p>
    <w:p w:rsidR="00FC5820" w:rsidRDefault="00FC5820" w:rsidP="00FC5820">
      <w:pPr>
        <w:jc w:val="both"/>
        <w:rPr>
          <w:rFonts w:cs="Arial"/>
          <w:szCs w:val="20"/>
        </w:rPr>
      </w:pPr>
    </w:p>
    <w:p w:rsidR="00FC5820" w:rsidRDefault="00FC5820" w:rsidP="00FC5820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</w:t>
      </w:r>
    </w:p>
    <w:p w:rsidR="00FC5820" w:rsidRDefault="00FC5820" w:rsidP="00FC5820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škůdců při ohrožení života a zdraví lidí (provedená neprodleně po zjištění či nahlášení)</w:t>
      </w:r>
    </w:p>
    <w:p w:rsidR="00FC5820" w:rsidRDefault="00FC5820" w:rsidP="00FC5820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likvidace uhynulých holubů a následná dezinfekce místa (do 48 hodin od nahlášení)</w:t>
      </w:r>
    </w:p>
    <w:p w:rsidR="00FC5820" w:rsidRDefault="00FC5820" w:rsidP="00FC5820">
      <w:pPr>
        <w:pStyle w:val="Odstavecseseznamem"/>
        <w:numPr>
          <w:ilvl w:val="0"/>
          <w:numId w:val="4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odstranění holubích trusů z parapetů či zábradlí.</w:t>
      </w:r>
    </w:p>
    <w:p w:rsidR="006A00B6" w:rsidRPr="008B50B0" w:rsidRDefault="006A00B6" w:rsidP="006A00B6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200" w:line="276" w:lineRule="auto"/>
        <w:ind w:left="720"/>
        <w:contextualSpacing/>
        <w:jc w:val="both"/>
        <w:rPr>
          <w:rFonts w:cs="Arial"/>
          <w:szCs w:val="20"/>
        </w:rPr>
      </w:pPr>
    </w:p>
    <w:p w:rsidR="00FC5820" w:rsidRPr="006A00B6" w:rsidRDefault="00FC5820" w:rsidP="006A00B6">
      <w:pPr>
        <w:pStyle w:val="Odstavecseseznamem"/>
        <w:numPr>
          <w:ilvl w:val="1"/>
          <w:numId w:val="52"/>
        </w:numPr>
        <w:jc w:val="both"/>
        <w:rPr>
          <w:rFonts w:cs="Arial"/>
          <w:b/>
          <w:u w:val="single"/>
        </w:rPr>
      </w:pPr>
      <w:r w:rsidRPr="006A00B6">
        <w:rPr>
          <w:rFonts w:cs="Arial"/>
          <w:b/>
          <w:u w:val="single"/>
        </w:rPr>
        <w:t>Podmínky výkazů a evidence služeb DDD</w:t>
      </w:r>
    </w:p>
    <w:p w:rsidR="00FC5820" w:rsidRDefault="00FC5820" w:rsidP="00FC5820">
      <w:pPr>
        <w:jc w:val="both"/>
        <w:rPr>
          <w:rFonts w:cs="Arial"/>
          <w:b/>
          <w:u w:val="single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Dodavatel vede povinnou provozní evidenci a dokumentaci včetně další dokumentace v rozsahu a formě dohodnutými s objednatelem a v souladu s příslušnými zákony, technickými normami a předpisy.</w:t>
      </w: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tbl>
      <w:tblPr>
        <w:tblW w:w="7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520"/>
      </w:tblGrid>
      <w:tr w:rsidR="00FC5820" w:rsidRPr="00D15960" w:rsidTr="009E69B2">
        <w:trPr>
          <w:trHeight w:val="3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12. </w:t>
            </w:r>
            <w:r w:rsidRPr="00D15960">
              <w:rPr>
                <w:rFonts w:eastAsia="Times New Roman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Specifikace světel</w:t>
            </w:r>
          </w:p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Druh svítidla - popis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Obrázek - příkl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ad</w:t>
            </w:r>
          </w:p>
        </w:tc>
      </w:tr>
      <w:tr w:rsidR="00FC5820" w:rsidRPr="00D15960" w:rsidTr="009E69B2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A1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 zářivkové svít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idlo – vestavné do SDK podhledu, nebo přisazené,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20" w:rsidRPr="00D15960" w:rsidRDefault="00FC5820" w:rsidP="009E69B2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57150</wp:posOffset>
                  </wp:positionV>
                  <wp:extent cx="1047750" cy="581025"/>
                  <wp:effectExtent l="0" t="0" r="0" b="9525"/>
                  <wp:wrapNone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A2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-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stropní vestavné zářivkové svítidlo, s kr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ytem – vestavné do SDK podhledu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, nebo přisazené s krytem, zdroje - zářivky T8 18 W nebo T5 14 W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95250</wp:posOffset>
                  </wp:positionV>
                  <wp:extent cx="1047750" cy="638175"/>
                  <wp:effectExtent l="0" t="0" r="0" b="9525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A3 - stropní zářivkové svítidlo (přesazené, závěsné), bez krytu,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47625</wp:posOffset>
                  </wp:positionV>
                  <wp:extent cx="914400" cy="619125"/>
                  <wp:effectExtent l="0" t="0" r="0" b="9525"/>
                  <wp:wrapNone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A4 - stropní zářivkové svítidlo (přesazené, závěsné), s krytem, zdroje - zářivky T8 36W, 58 W.., T5 - 28 W, 35 W, 49 W …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914400" cy="581025"/>
                  <wp:effectExtent l="0" t="0" r="0" b="9525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95250</wp:posOffset>
                  </wp:positionV>
                  <wp:extent cx="1438275" cy="514350"/>
                  <wp:effectExtent l="0" t="0" r="952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2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B1 - průmys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lové zářivkové svítidlo s krytem, přisazené nebo závěsné, krytí IP 65 a více, zdroje - zářivky T8 36W, 58 W.., T5 - 28 W, 35 W, 49 W …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28575</wp:posOffset>
                  </wp:positionV>
                  <wp:extent cx="971550" cy="733425"/>
                  <wp:effectExtent l="0" t="0" r="0" b="9525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2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C1 -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-635</wp:posOffset>
                  </wp:positionV>
                  <wp:extent cx="561975" cy="612775"/>
                  <wp:effectExtent l="0" t="0" r="952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2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C2 - s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tropní vestavné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15240</wp:posOffset>
                  </wp:positionV>
                  <wp:extent cx="571500" cy="622935"/>
                  <wp:effectExtent l="0" t="0" r="0" b="5715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228600</wp:posOffset>
                  </wp:positionV>
                  <wp:extent cx="514350" cy="371475"/>
                  <wp:effectExtent l="0" t="0" r="0" b="9525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1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C3 -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bez krytu, zdroj - obvykle úsporná kompaktní zářivka - např. 2x18W, 2x26W)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11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C4 - stropní </w:t>
            </w: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přisazené svítidlo (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down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</w:t>
            </w:r>
            <w:proofErr w:type="spellStart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light</w:t>
            </w:r>
            <w:proofErr w:type="spellEnd"/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), s opálovým krytem, zdroj - obvykle úsporná kompaktní zářivka - např. 2x18W, 2x26W)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104775</wp:posOffset>
                  </wp:positionV>
                  <wp:extent cx="542925" cy="504825"/>
                  <wp:effectExtent l="0" t="0" r="9525" b="9525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352425" cy="3429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9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D1 - kruhové nástěnné svítidlo, zdroj  kruhová zářivka 22 W nebo 32 W, úsporná zářivka 2x18 W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76200</wp:posOffset>
                  </wp:positionV>
                  <wp:extent cx="647700" cy="44767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104775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820" w:rsidRPr="00D15960" w:rsidTr="009E69B2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FC5820" w:rsidRPr="00D15960" w:rsidTr="009E69B2">
        <w:trPr>
          <w:trHeight w:val="17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D15960">
              <w:rPr>
                <w:rFonts w:eastAsia="Times New Roman" w:cs="Arial"/>
                <w:color w:val="000000"/>
                <w:szCs w:val="20"/>
                <w:lang w:eastAsia="cs-CZ"/>
              </w:rPr>
              <w:t>E1 - závěsné stropní svítidlo, zdroj klasická žárovka nebo úsporná žárovka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20" w:rsidRPr="00D15960" w:rsidRDefault="00FC5820" w:rsidP="009E69B2">
            <w:pPr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19050</wp:posOffset>
                  </wp:positionV>
                  <wp:extent cx="685800" cy="10382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FC5820" w:rsidRPr="000C20EA" w:rsidRDefault="00FC5820" w:rsidP="00FC5820">
      <w:pPr>
        <w:rPr>
          <w:rFonts w:cs="Arial"/>
        </w:rPr>
      </w:pPr>
    </w:p>
    <w:p w:rsidR="00FC5820" w:rsidRDefault="00FC5820" w:rsidP="00FC5820">
      <w:pPr>
        <w:tabs>
          <w:tab w:val="left" w:pos="6480"/>
        </w:tabs>
        <w:jc w:val="both"/>
        <w:rPr>
          <w:rFonts w:cs="Arial"/>
          <w:szCs w:val="20"/>
        </w:rPr>
      </w:pPr>
    </w:p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FC5820" w:rsidRDefault="00FC5820" w:rsidP="00FC5820">
      <w:pPr>
        <w:rPr>
          <w:rFonts w:cs="Arial"/>
          <w:b/>
          <w:sz w:val="24"/>
          <w:szCs w:val="24"/>
          <w:u w:val="single"/>
        </w:rPr>
      </w:pPr>
    </w:p>
    <w:p w:rsidR="004C5F5E" w:rsidRDefault="004C5F5E"/>
    <w:sectPr w:rsidR="004C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D50"/>
    <w:multiLevelType w:val="hybridMultilevel"/>
    <w:tmpl w:val="7E4C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827"/>
    <w:multiLevelType w:val="hybridMultilevel"/>
    <w:tmpl w:val="A5C4F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C17737A"/>
    <w:multiLevelType w:val="hybridMultilevel"/>
    <w:tmpl w:val="A304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13F5C46"/>
    <w:multiLevelType w:val="hybridMultilevel"/>
    <w:tmpl w:val="80329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D59A8"/>
    <w:multiLevelType w:val="hybridMultilevel"/>
    <w:tmpl w:val="81B45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5564"/>
    <w:multiLevelType w:val="hybridMultilevel"/>
    <w:tmpl w:val="3A426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0" w15:restartNumberingAfterBreak="0">
    <w:nsid w:val="16185594"/>
    <w:multiLevelType w:val="hybridMultilevel"/>
    <w:tmpl w:val="90E41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27D9F"/>
    <w:multiLevelType w:val="hybridMultilevel"/>
    <w:tmpl w:val="9C3E8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3" w15:restartNumberingAfterBreak="0">
    <w:nsid w:val="1BD43C69"/>
    <w:multiLevelType w:val="hybridMultilevel"/>
    <w:tmpl w:val="7DB27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84C87"/>
    <w:multiLevelType w:val="multilevel"/>
    <w:tmpl w:val="023C2DE0"/>
    <w:numStyleLink w:val="Headings-Numbered"/>
  </w:abstractNum>
  <w:abstractNum w:abstractNumId="15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F7632CC"/>
    <w:multiLevelType w:val="multilevel"/>
    <w:tmpl w:val="4246CAA8"/>
    <w:numStyleLink w:val="Captions-Numbering"/>
  </w:abstractNum>
  <w:abstractNum w:abstractNumId="17" w15:restartNumberingAfterBreak="0">
    <w:nsid w:val="1FF00490"/>
    <w:multiLevelType w:val="hybridMultilevel"/>
    <w:tmpl w:val="7CF67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109E0"/>
    <w:multiLevelType w:val="multilevel"/>
    <w:tmpl w:val="B414D002"/>
    <w:numStyleLink w:val="Headings"/>
  </w:abstractNum>
  <w:abstractNum w:abstractNumId="19" w15:restartNumberingAfterBreak="0">
    <w:nsid w:val="2452219E"/>
    <w:multiLevelType w:val="hybridMultilevel"/>
    <w:tmpl w:val="B874D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2541F"/>
    <w:multiLevelType w:val="hybridMultilevel"/>
    <w:tmpl w:val="D6228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D70EC"/>
    <w:multiLevelType w:val="hybridMultilevel"/>
    <w:tmpl w:val="A112C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C90E8E"/>
    <w:multiLevelType w:val="hybridMultilevel"/>
    <w:tmpl w:val="1576A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344A6"/>
    <w:multiLevelType w:val="hybridMultilevel"/>
    <w:tmpl w:val="CAB03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54E93"/>
    <w:multiLevelType w:val="hybridMultilevel"/>
    <w:tmpl w:val="EC40D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44F10"/>
    <w:multiLevelType w:val="multilevel"/>
    <w:tmpl w:val="C2A02212"/>
    <w:numStyleLink w:val="List-Contract"/>
  </w:abstractNum>
  <w:abstractNum w:abstractNumId="26" w15:restartNumberingAfterBreak="0">
    <w:nsid w:val="33F6325D"/>
    <w:multiLevelType w:val="hybridMultilevel"/>
    <w:tmpl w:val="BA48F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3108B5"/>
    <w:multiLevelType w:val="hybridMultilevel"/>
    <w:tmpl w:val="6AB8B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9" w15:restartNumberingAfterBreak="0">
    <w:nsid w:val="424B7F96"/>
    <w:multiLevelType w:val="hybridMultilevel"/>
    <w:tmpl w:val="E3EA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E7225"/>
    <w:multiLevelType w:val="hybridMultilevel"/>
    <w:tmpl w:val="95C06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36EEE"/>
    <w:multiLevelType w:val="hybridMultilevel"/>
    <w:tmpl w:val="C306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9DA6C2F"/>
    <w:multiLevelType w:val="hybridMultilevel"/>
    <w:tmpl w:val="18CE1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711FE"/>
    <w:multiLevelType w:val="hybridMultilevel"/>
    <w:tmpl w:val="765AD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9539E"/>
    <w:multiLevelType w:val="multilevel"/>
    <w:tmpl w:val="5456ED1A"/>
    <w:numStyleLink w:val="Section-Contract"/>
  </w:abstractNum>
  <w:abstractNum w:abstractNumId="36" w15:restartNumberingAfterBreak="0">
    <w:nsid w:val="54811828"/>
    <w:multiLevelType w:val="hybridMultilevel"/>
    <w:tmpl w:val="B20E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8" w15:restartNumberingAfterBreak="0">
    <w:nsid w:val="57FA6C73"/>
    <w:multiLevelType w:val="multilevel"/>
    <w:tmpl w:val="023C2DE0"/>
    <w:numStyleLink w:val="Headings-Numbered"/>
  </w:abstractNum>
  <w:abstractNum w:abstractNumId="39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40" w15:restartNumberingAfterBreak="0">
    <w:nsid w:val="5B3F4ABE"/>
    <w:multiLevelType w:val="hybridMultilevel"/>
    <w:tmpl w:val="699AD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42" w15:restartNumberingAfterBreak="0">
    <w:nsid w:val="5FAE5FB3"/>
    <w:multiLevelType w:val="hybridMultilevel"/>
    <w:tmpl w:val="648EF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F5698"/>
    <w:multiLevelType w:val="multilevel"/>
    <w:tmpl w:val="B73C0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A092BB0"/>
    <w:multiLevelType w:val="hybridMultilevel"/>
    <w:tmpl w:val="8C6C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C6AB4"/>
    <w:multiLevelType w:val="hybridMultilevel"/>
    <w:tmpl w:val="8A4CF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6A53F0"/>
    <w:multiLevelType w:val="hybridMultilevel"/>
    <w:tmpl w:val="ED403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31A4F"/>
    <w:multiLevelType w:val="hybridMultilevel"/>
    <w:tmpl w:val="E27EB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9" w15:restartNumberingAfterBreak="0">
    <w:nsid w:val="702E6D45"/>
    <w:multiLevelType w:val="hybridMultilevel"/>
    <w:tmpl w:val="66FAE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C732DA"/>
    <w:multiLevelType w:val="hybridMultilevel"/>
    <w:tmpl w:val="2E141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65348E"/>
    <w:multiLevelType w:val="hybridMultilevel"/>
    <w:tmpl w:val="B4C6B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F97432"/>
    <w:multiLevelType w:val="hybridMultilevel"/>
    <w:tmpl w:val="D01AE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2A603A"/>
    <w:multiLevelType w:val="hybridMultilevel"/>
    <w:tmpl w:val="94EE0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2D216E"/>
    <w:multiLevelType w:val="hybridMultilevel"/>
    <w:tmpl w:val="3E686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E27F1E"/>
    <w:multiLevelType w:val="hybridMultilevel"/>
    <w:tmpl w:val="DEA88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C134D5"/>
    <w:multiLevelType w:val="hybridMultilevel"/>
    <w:tmpl w:val="34E81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5"/>
  </w:num>
  <w:num w:numId="4">
    <w:abstractNumId w:val="32"/>
  </w:num>
  <w:num w:numId="5">
    <w:abstractNumId w:val="14"/>
  </w:num>
  <w:num w:numId="6">
    <w:abstractNumId w:val="12"/>
  </w:num>
  <w:num w:numId="7">
    <w:abstractNumId w:val="48"/>
  </w:num>
  <w:num w:numId="8">
    <w:abstractNumId w:val="39"/>
  </w:num>
  <w:num w:numId="9">
    <w:abstractNumId w:val="5"/>
  </w:num>
  <w:num w:numId="10">
    <w:abstractNumId w:val="2"/>
  </w:num>
  <w:num w:numId="11">
    <w:abstractNumId w:val="37"/>
  </w:num>
  <w:num w:numId="12">
    <w:abstractNumId w:val="16"/>
  </w:num>
  <w:num w:numId="13">
    <w:abstractNumId w:val="41"/>
  </w:num>
  <w:num w:numId="14">
    <w:abstractNumId w:val="3"/>
  </w:num>
  <w:num w:numId="15">
    <w:abstractNumId w:val="18"/>
  </w:num>
  <w:num w:numId="16">
    <w:abstractNumId w:val="25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7">
    <w:abstractNumId w:val="35"/>
  </w:num>
  <w:num w:numId="18">
    <w:abstractNumId w:val="43"/>
  </w:num>
  <w:num w:numId="19">
    <w:abstractNumId w:val="13"/>
  </w:num>
  <w:num w:numId="20">
    <w:abstractNumId w:val="27"/>
  </w:num>
  <w:num w:numId="21">
    <w:abstractNumId w:val="4"/>
  </w:num>
  <w:num w:numId="22">
    <w:abstractNumId w:val="7"/>
  </w:num>
  <w:num w:numId="23">
    <w:abstractNumId w:val="23"/>
  </w:num>
  <w:num w:numId="24">
    <w:abstractNumId w:val="11"/>
  </w:num>
  <w:num w:numId="25">
    <w:abstractNumId w:val="0"/>
  </w:num>
  <w:num w:numId="26">
    <w:abstractNumId w:val="29"/>
  </w:num>
  <w:num w:numId="27">
    <w:abstractNumId w:val="40"/>
  </w:num>
  <w:num w:numId="28">
    <w:abstractNumId w:val="26"/>
  </w:num>
  <w:num w:numId="29">
    <w:abstractNumId w:val="17"/>
  </w:num>
  <w:num w:numId="30">
    <w:abstractNumId w:val="54"/>
  </w:num>
  <w:num w:numId="31">
    <w:abstractNumId w:val="53"/>
  </w:num>
  <w:num w:numId="32">
    <w:abstractNumId w:val="55"/>
  </w:num>
  <w:num w:numId="33">
    <w:abstractNumId w:val="56"/>
  </w:num>
  <w:num w:numId="34">
    <w:abstractNumId w:val="21"/>
  </w:num>
  <w:num w:numId="35">
    <w:abstractNumId w:val="1"/>
  </w:num>
  <w:num w:numId="36">
    <w:abstractNumId w:val="31"/>
  </w:num>
  <w:num w:numId="37">
    <w:abstractNumId w:val="33"/>
  </w:num>
  <w:num w:numId="38">
    <w:abstractNumId w:val="45"/>
  </w:num>
  <w:num w:numId="39">
    <w:abstractNumId w:val="47"/>
  </w:num>
  <w:num w:numId="40">
    <w:abstractNumId w:val="49"/>
  </w:num>
  <w:num w:numId="41">
    <w:abstractNumId w:val="24"/>
  </w:num>
  <w:num w:numId="42">
    <w:abstractNumId w:val="20"/>
  </w:num>
  <w:num w:numId="43">
    <w:abstractNumId w:val="19"/>
  </w:num>
  <w:num w:numId="44">
    <w:abstractNumId w:val="10"/>
  </w:num>
  <w:num w:numId="45">
    <w:abstractNumId w:val="30"/>
  </w:num>
  <w:num w:numId="46">
    <w:abstractNumId w:val="22"/>
  </w:num>
  <w:num w:numId="47">
    <w:abstractNumId w:val="44"/>
  </w:num>
  <w:num w:numId="48">
    <w:abstractNumId w:val="51"/>
  </w:num>
  <w:num w:numId="49">
    <w:abstractNumId w:val="8"/>
  </w:num>
  <w:num w:numId="50">
    <w:abstractNumId w:val="42"/>
  </w:num>
  <w:num w:numId="51">
    <w:abstractNumId w:val="36"/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11"/>
  </w:num>
  <w:num w:numId="55">
    <w:abstractNumId w:val="27"/>
  </w:num>
  <w:num w:numId="56">
    <w:abstractNumId w:val="7"/>
  </w:num>
  <w:num w:numId="57">
    <w:abstractNumId w:val="6"/>
  </w:num>
  <w:num w:numId="58">
    <w:abstractNumId w:val="50"/>
  </w:num>
  <w:num w:numId="59">
    <w:abstractNumId w:val="34"/>
  </w:num>
  <w:num w:numId="60">
    <w:abstractNumId w:val="38"/>
  </w:num>
  <w:num w:numId="61">
    <w:abstractNumId w:val="52"/>
  </w:num>
  <w:num w:numId="62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0B"/>
    <w:rsid w:val="00004DF2"/>
    <w:rsid w:val="00026A75"/>
    <w:rsid w:val="00041A13"/>
    <w:rsid w:val="000D297F"/>
    <w:rsid w:val="001773AD"/>
    <w:rsid w:val="0018497B"/>
    <w:rsid w:val="001A2CB0"/>
    <w:rsid w:val="001A33E9"/>
    <w:rsid w:val="00254745"/>
    <w:rsid w:val="002B1671"/>
    <w:rsid w:val="002E2E15"/>
    <w:rsid w:val="00300AA1"/>
    <w:rsid w:val="00334EAC"/>
    <w:rsid w:val="003433A2"/>
    <w:rsid w:val="003B754E"/>
    <w:rsid w:val="003C7105"/>
    <w:rsid w:val="004351F1"/>
    <w:rsid w:val="004B1DCF"/>
    <w:rsid w:val="004C5F5E"/>
    <w:rsid w:val="005A4ABC"/>
    <w:rsid w:val="005C1F38"/>
    <w:rsid w:val="005C5E80"/>
    <w:rsid w:val="005D446F"/>
    <w:rsid w:val="005F5A58"/>
    <w:rsid w:val="006131F8"/>
    <w:rsid w:val="00623CEE"/>
    <w:rsid w:val="00661DBE"/>
    <w:rsid w:val="0066561C"/>
    <w:rsid w:val="006A00B6"/>
    <w:rsid w:val="006A6220"/>
    <w:rsid w:val="006A69C2"/>
    <w:rsid w:val="006B128C"/>
    <w:rsid w:val="006E66E4"/>
    <w:rsid w:val="0077057E"/>
    <w:rsid w:val="00792B60"/>
    <w:rsid w:val="007B5C07"/>
    <w:rsid w:val="008255B2"/>
    <w:rsid w:val="008B374F"/>
    <w:rsid w:val="009326FD"/>
    <w:rsid w:val="00982060"/>
    <w:rsid w:val="009E69B2"/>
    <w:rsid w:val="009F7268"/>
    <w:rsid w:val="00A70187"/>
    <w:rsid w:val="00B73FD5"/>
    <w:rsid w:val="00BF6D71"/>
    <w:rsid w:val="00C06471"/>
    <w:rsid w:val="00C10DF0"/>
    <w:rsid w:val="00C1380B"/>
    <w:rsid w:val="00CF7201"/>
    <w:rsid w:val="00D43B6F"/>
    <w:rsid w:val="00D76194"/>
    <w:rsid w:val="00E81ABB"/>
    <w:rsid w:val="00E82770"/>
    <w:rsid w:val="00E87196"/>
    <w:rsid w:val="00E95248"/>
    <w:rsid w:val="00EB4533"/>
    <w:rsid w:val="00F1721F"/>
    <w:rsid w:val="00F30412"/>
    <w:rsid w:val="00F51F4B"/>
    <w:rsid w:val="00F77440"/>
    <w:rsid w:val="00FC5820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5CB9"/>
  <w15:chartTrackingRefBased/>
  <w15:docId w15:val="{D253A9C8-3C34-4850-A978-AF3EA65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37" w:unhideWhenUsed="1"/>
    <w:lsdException w:name="caption" w:semiHidden="1" w:uiPriority="29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18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 w:qFormat="1"/>
    <w:lsdException w:name="Closing" w:semiHidden="1" w:uiPriority="4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 w:qFormat="1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3" w:qFormat="1"/>
    <w:lsdException w:name="Intense Quote" w:uiPriority="2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FC5820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eastAsia="Calibri" w:hAnsi="Arial" w:cs="Times New Roman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FC5820"/>
    <w:pPr>
      <w:keepNext/>
      <w:keepLines/>
      <w:numPr>
        <w:numId w:val="15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FC5820"/>
    <w:pPr>
      <w:keepNext/>
      <w:keepLines/>
      <w:numPr>
        <w:ilvl w:val="1"/>
        <w:numId w:val="15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FC5820"/>
    <w:pPr>
      <w:keepNext/>
      <w:keepLines/>
      <w:numPr>
        <w:ilvl w:val="2"/>
        <w:numId w:val="15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FC5820"/>
    <w:pPr>
      <w:keepNext/>
      <w:keepLines/>
      <w:numPr>
        <w:ilvl w:val="3"/>
        <w:numId w:val="15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FC5820"/>
    <w:pPr>
      <w:keepNext/>
      <w:keepLines/>
      <w:numPr>
        <w:ilvl w:val="4"/>
        <w:numId w:val="15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FC5820"/>
    <w:pPr>
      <w:keepNext/>
      <w:keepLines/>
      <w:numPr>
        <w:ilvl w:val="5"/>
        <w:numId w:val="15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FC5820"/>
    <w:pPr>
      <w:keepNext/>
      <w:keepLines/>
      <w:numPr>
        <w:ilvl w:val="6"/>
        <w:numId w:val="15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FC5820"/>
    <w:pPr>
      <w:keepNext/>
      <w:keepLines/>
      <w:numPr>
        <w:ilvl w:val="7"/>
        <w:numId w:val="15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FC5820"/>
    <w:pPr>
      <w:keepNext/>
      <w:keepLines/>
      <w:numPr>
        <w:ilvl w:val="8"/>
        <w:numId w:val="15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FC5820"/>
    <w:rPr>
      <w:rFonts w:ascii="Arial" w:eastAsia="Times New Roman" w:hAnsi="Arial" w:cs="Times New Roman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FC5820"/>
    <w:rPr>
      <w:rFonts w:ascii="Arial" w:eastAsia="Times New Roman" w:hAnsi="Arial" w:cs="Times New Roman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FC5820"/>
    <w:rPr>
      <w:rFonts w:ascii="Arial" w:eastAsia="Times New Roman" w:hAnsi="Arial" w:cs="Times New Roman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FC5820"/>
    <w:rPr>
      <w:rFonts w:ascii="Arial" w:eastAsia="Times New Roman" w:hAnsi="Arial" w:cs="Times New Roman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FC5820"/>
    <w:rPr>
      <w:rFonts w:ascii="Arial" w:eastAsia="Times New Roman" w:hAnsi="Arial" w:cs="Times New Roman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FC5820"/>
    <w:rPr>
      <w:rFonts w:ascii="Arial" w:eastAsia="Times New Roman" w:hAnsi="Arial" w:cs="Times New Roman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FC5820"/>
    <w:rPr>
      <w:rFonts w:ascii="Arial" w:eastAsia="Times New Roman" w:hAnsi="Arial" w:cs="Times New Roman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FC5820"/>
    <w:rPr>
      <w:rFonts w:ascii="Arial" w:eastAsia="Times New Roman" w:hAnsi="Arial" w:cs="Times New Roman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FC5820"/>
    <w:rPr>
      <w:rFonts w:ascii="Arial" w:eastAsia="Times New Roman" w:hAnsi="Arial" w:cs="Times New Roman"/>
      <w:b/>
      <w:iCs/>
      <w:color w:val="519FD7"/>
      <w:sz w:val="20"/>
      <w:szCs w:val="21"/>
    </w:rPr>
  </w:style>
  <w:style w:type="paragraph" w:styleId="Zhlav">
    <w:name w:val="header"/>
    <w:aliases w:val="Header (Czech Radio)"/>
    <w:basedOn w:val="Normln"/>
    <w:link w:val="ZhlavChar"/>
    <w:uiPriority w:val="99"/>
    <w:unhideWhenUsed/>
    <w:rsid w:val="00FC5820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FC5820"/>
    <w:rPr>
      <w:rFonts w:ascii="Arial" w:eastAsia="Calibri" w:hAnsi="Arial" w:cs="Times New Roman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FC5820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FC5820"/>
    <w:rPr>
      <w:rFonts w:ascii="Arial" w:eastAsia="Calibri" w:hAnsi="Arial" w:cs="Times New Roman"/>
      <w:color w:val="000F37"/>
      <w:sz w:val="15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FC5820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FC5820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FC5820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FC5820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FC5820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FC5820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FC5820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FC5820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FC5820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FC5820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FC5820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FC5820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FC5820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FC5820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FC5820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FC5820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FC5820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FC5820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FC5820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FC5820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FC5820"/>
    <w:rPr>
      <w:rFonts w:ascii="Arial" w:eastAsia="Calibri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FC5820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FC5820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FC5820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FC5820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FC5820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FC5820"/>
    <w:rPr>
      <w:rFonts w:ascii="Arial" w:eastAsia="Calibri" w:hAnsi="Arial" w:cs="Times New Roman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FC5820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FC5820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FC5820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FC5820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FC5820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FC5820"/>
    <w:rPr>
      <w:rFonts w:ascii="Arial" w:eastAsia="Calibri" w:hAnsi="Arial" w:cs="Times New Roman"/>
      <w:sz w:val="17"/>
      <w:szCs w:val="16"/>
    </w:rPr>
  </w:style>
  <w:style w:type="character" w:styleId="Nzevknihy">
    <w:name w:val="Book Title"/>
    <w:aliases w:val="Book Title (Czech Radio)"/>
    <w:uiPriority w:val="99"/>
    <w:unhideWhenUsed/>
    <w:rsid w:val="00FC5820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FC582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FC5820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FC5820"/>
    <w:rPr>
      <w:rFonts w:ascii="Arial" w:eastAsia="Calibri" w:hAnsi="Arial" w:cs="Times New Roman"/>
      <w:sz w:val="20"/>
    </w:rPr>
  </w:style>
  <w:style w:type="character" w:styleId="Odkaznakoment">
    <w:name w:val="annotation reference"/>
    <w:aliases w:val="Comment Reference (Czech Radio)"/>
    <w:unhideWhenUsed/>
    <w:rsid w:val="00FC5820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FC5820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FC5820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FC5820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FC5820"/>
    <w:rPr>
      <w:rFonts w:ascii="Arial" w:eastAsia="Calibri" w:hAnsi="Arial" w:cs="Times New Roman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C5820"/>
  </w:style>
  <w:style w:type="character" w:customStyle="1" w:styleId="DatumChar">
    <w:name w:val="Datum Char"/>
    <w:basedOn w:val="Standardnpsmoodstavce"/>
    <w:link w:val="Datum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FC5820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FC5820"/>
    <w:rPr>
      <w:rFonts w:ascii="Arial" w:eastAsia="Calibri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FC5820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FC5820"/>
    <w:rPr>
      <w:rFonts w:ascii="Arial" w:eastAsia="Calibri" w:hAnsi="Arial" w:cs="Times New Roman"/>
      <w:b/>
      <w:sz w:val="16"/>
    </w:rPr>
  </w:style>
  <w:style w:type="character" w:styleId="Zdraznn">
    <w:name w:val="Emphasis"/>
    <w:aliases w:val="Emphasis (Czech Radio)"/>
    <w:uiPriority w:val="7"/>
    <w:rsid w:val="00FC5820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FC582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C5820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C5820"/>
    <w:rPr>
      <w:rFonts w:ascii="Arial" w:eastAsia="Calibri" w:hAnsi="Arial" w:cs="Times New Roman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FC5820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FC5820"/>
  </w:style>
  <w:style w:type="character" w:styleId="Sledovanodkaz">
    <w:name w:val="FollowedHyperlink"/>
    <w:aliases w:val="FollowedHyperlink (Czech Radio)"/>
    <w:uiPriority w:val="99"/>
    <w:unhideWhenUsed/>
    <w:rsid w:val="00FC5820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FC582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582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5820"/>
    <w:rPr>
      <w:rFonts w:ascii="Arial" w:eastAsia="Calibri" w:hAnsi="Arial" w:cs="Times New Roman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FC5820"/>
  </w:style>
  <w:style w:type="paragraph" w:styleId="AdresaHTML">
    <w:name w:val="HTML Address"/>
    <w:basedOn w:val="Normln"/>
    <w:link w:val="AdresaHTMLChar"/>
    <w:uiPriority w:val="99"/>
    <w:semiHidden/>
    <w:unhideWhenUsed/>
    <w:rsid w:val="00FC5820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C5820"/>
    <w:rPr>
      <w:rFonts w:ascii="Arial" w:eastAsia="Calibri" w:hAnsi="Arial" w:cs="Times New Roman"/>
      <w:i/>
      <w:iCs/>
      <w:sz w:val="20"/>
    </w:rPr>
  </w:style>
  <w:style w:type="character" w:styleId="Hypertextovodkaz">
    <w:name w:val="Hyperlink"/>
    <w:aliases w:val="Hyperlink (Czech Radio)"/>
    <w:uiPriority w:val="99"/>
    <w:unhideWhenUsed/>
    <w:rsid w:val="00FC5820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FC5820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FC5820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FC5820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FC5820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FC5820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FC5820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FC5820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FC5820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FC5820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FC5820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unhideWhenUsed/>
    <w:rsid w:val="00FC5820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FC5820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FC5820"/>
    <w:rPr>
      <w:rFonts w:ascii="Arial" w:eastAsia="Calibri" w:hAnsi="Arial" w:cs="Times New Roman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unhideWhenUsed/>
    <w:rsid w:val="00FC5820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FC5820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FC5820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FC58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eastAsia="Calibri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C5820"/>
    <w:rPr>
      <w:rFonts w:ascii="Consolas" w:eastAsia="Calibri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FC5820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FC5820"/>
    <w:rPr>
      <w:rFonts w:ascii="Arial" w:eastAsia="Times New Roman" w:hAnsi="Arial" w:cs="Times New Roman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1"/>
    <w:unhideWhenUsed/>
    <w:qFormat/>
    <w:rsid w:val="00FC5820"/>
  </w:style>
  <w:style w:type="paragraph" w:styleId="Normlnweb">
    <w:name w:val="Normal (Web)"/>
    <w:basedOn w:val="Normln"/>
    <w:uiPriority w:val="99"/>
    <w:semiHidden/>
    <w:unhideWhenUsed/>
    <w:rsid w:val="00FC5820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FC5820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FC5820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FC5820"/>
    <w:rPr>
      <w:rFonts w:ascii="Arial" w:eastAsia="Calibri" w:hAnsi="Arial" w:cs="Times New Roman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FC5820"/>
    <w:rPr>
      <w:sz w:val="17"/>
    </w:rPr>
  </w:style>
  <w:style w:type="character" w:styleId="Zstupntext">
    <w:name w:val="Placeholder Text"/>
    <w:uiPriority w:val="99"/>
    <w:semiHidden/>
    <w:unhideWhenUsed/>
    <w:rsid w:val="00FC5820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FC5820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FC5820"/>
    <w:rPr>
      <w:rFonts w:ascii="Arial" w:eastAsia="Calibri" w:hAnsi="Arial" w:cs="Times New Roman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FC5820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FC5820"/>
    <w:rPr>
      <w:rFonts w:ascii="Arial" w:eastAsia="Calibri" w:hAnsi="Arial" w:cs="Times New Roman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FC5820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FC5820"/>
    <w:rPr>
      <w:rFonts w:ascii="Arial" w:eastAsia="Calibri" w:hAnsi="Arial" w:cs="Times New Roman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FC5820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FC5820"/>
    <w:rPr>
      <w:rFonts w:ascii="Arial" w:eastAsia="Calibri" w:hAnsi="Arial" w:cs="Times New Roman"/>
      <w:b/>
      <w:sz w:val="20"/>
    </w:rPr>
  </w:style>
  <w:style w:type="character" w:styleId="Siln">
    <w:name w:val="Strong"/>
    <w:aliases w:val="Strong (Czech Radio)"/>
    <w:uiPriority w:val="22"/>
    <w:qFormat/>
    <w:rsid w:val="00FC5820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rsid w:val="00FC5820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rsid w:val="00FC5820"/>
    <w:rPr>
      <w:rFonts w:ascii="Arial" w:eastAsia="Calibri" w:hAnsi="Arial" w:cs="Times New Roman"/>
      <w:b/>
      <w:color w:val="000F37"/>
    </w:rPr>
  </w:style>
  <w:style w:type="character" w:styleId="Zdraznnjemn">
    <w:name w:val="Subtle Emphasis"/>
    <w:aliases w:val="Subtle Emphasis (Czech Radio)"/>
    <w:uiPriority w:val="99"/>
    <w:unhideWhenUsed/>
    <w:rsid w:val="00FC5820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unhideWhenUsed/>
    <w:rsid w:val="00FC5820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FC5820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FC5820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FC5820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FC5820"/>
    <w:rPr>
      <w:rFonts w:ascii="Arial" w:eastAsia="Calibri" w:hAnsi="Arial" w:cs="Times New Roman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FC5820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FC5820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FC5820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FC5820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FC5820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FC5820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FC5820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FC5820"/>
    <w:pPr>
      <w:numPr>
        <w:numId w:val="1"/>
      </w:numPr>
    </w:pPr>
  </w:style>
  <w:style w:type="numbering" w:customStyle="1" w:styleId="TextNumbering">
    <w:name w:val="Text Numbering"/>
    <w:uiPriority w:val="99"/>
    <w:rsid w:val="00FC5820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FC5820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FC5820"/>
    <w:pPr>
      <w:numPr>
        <w:numId w:val="4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FC5820"/>
    <w:pPr>
      <w:numPr>
        <w:numId w:val="4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FC5820"/>
    <w:pPr>
      <w:numPr>
        <w:numId w:val="4"/>
      </w:numPr>
    </w:pPr>
    <w:rPr>
      <w:color w:val="000F37"/>
    </w:rPr>
  </w:style>
  <w:style w:type="numbering" w:customStyle="1" w:styleId="Headings">
    <w:name w:val="Headings"/>
    <w:uiPriority w:val="99"/>
    <w:rsid w:val="00FC5820"/>
    <w:pPr>
      <w:numPr>
        <w:numId w:val="3"/>
      </w:numPr>
    </w:pPr>
  </w:style>
  <w:style w:type="numbering" w:customStyle="1" w:styleId="Headings-Numbered">
    <w:name w:val="Headings - Numbered"/>
    <w:uiPriority w:val="99"/>
    <w:rsid w:val="00FC5820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FC5820"/>
    <w:pPr>
      <w:numPr>
        <w:numId w:val="6"/>
      </w:numPr>
    </w:pPr>
  </w:style>
  <w:style w:type="numbering" w:customStyle="1" w:styleId="Text-Letter">
    <w:name w:val="Text - Letter"/>
    <w:uiPriority w:val="99"/>
    <w:rsid w:val="00FC5820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FC5820"/>
    <w:pPr>
      <w:numPr>
        <w:numId w:val="12"/>
      </w:numPr>
    </w:pPr>
  </w:style>
  <w:style w:type="numbering" w:customStyle="1" w:styleId="Captions-Numbering">
    <w:name w:val="Captions - Numbering"/>
    <w:uiPriority w:val="99"/>
    <w:rsid w:val="00FC5820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FC582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FC5820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FC5820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FC5820"/>
    <w:pPr>
      <w:numPr>
        <w:numId w:val="9"/>
      </w:numPr>
    </w:pPr>
  </w:style>
  <w:style w:type="paragraph" w:customStyle="1" w:styleId="Scheme-NumberCzechRadio">
    <w:name w:val="Scheme - Number (Czech Radio)"/>
    <w:basedOn w:val="Textbubliny"/>
    <w:uiPriority w:val="28"/>
    <w:rsid w:val="00FC5820"/>
    <w:pPr>
      <w:numPr>
        <w:numId w:val="10"/>
      </w:numPr>
    </w:pPr>
  </w:style>
  <w:style w:type="paragraph" w:customStyle="1" w:styleId="Scheme-LetterCzechRadio">
    <w:name w:val="Scheme - Letter (Czech Radio)"/>
    <w:basedOn w:val="Textbubliny"/>
    <w:uiPriority w:val="28"/>
    <w:rsid w:val="00FC5820"/>
    <w:pPr>
      <w:numPr>
        <w:numId w:val="11"/>
      </w:numPr>
    </w:pPr>
  </w:style>
  <w:style w:type="numbering" w:customStyle="1" w:styleId="Scheme-Bullets">
    <w:name w:val="Scheme - Bullets"/>
    <w:uiPriority w:val="99"/>
    <w:rsid w:val="00FC5820"/>
    <w:pPr>
      <w:numPr>
        <w:numId w:val="9"/>
      </w:numPr>
    </w:pPr>
  </w:style>
  <w:style w:type="numbering" w:customStyle="1" w:styleId="Scheme-Numbering">
    <w:name w:val="Scheme - Numbering"/>
    <w:uiPriority w:val="99"/>
    <w:rsid w:val="00FC5820"/>
    <w:pPr>
      <w:numPr>
        <w:numId w:val="10"/>
      </w:numPr>
    </w:pPr>
  </w:style>
  <w:style w:type="numbering" w:customStyle="1" w:styleId="Scheme-Letter">
    <w:name w:val="Scheme - Letter"/>
    <w:uiPriority w:val="99"/>
    <w:rsid w:val="00FC5820"/>
    <w:pPr>
      <w:numPr>
        <w:numId w:val="11"/>
      </w:numPr>
    </w:pPr>
  </w:style>
  <w:style w:type="paragraph" w:customStyle="1" w:styleId="TableHeaderCzechRadio">
    <w:name w:val="Table Header (Czech Radio)"/>
    <w:basedOn w:val="Textbubliny"/>
    <w:uiPriority w:val="25"/>
    <w:rsid w:val="00FC5820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FC5820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FC5820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FC5820"/>
    <w:rPr>
      <w:rFonts w:ascii="Arial" w:eastAsia="Calibri" w:hAnsi="Arial" w:cs="Times New Roman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FC5820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FC5820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FC58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FC5820"/>
    <w:pPr>
      <w:spacing w:after="0" w:line="240" w:lineRule="auto"/>
      <w:jc w:val="right"/>
    </w:pPr>
    <w:rPr>
      <w:rFonts w:ascii="Arial" w:eastAsia="Calibri" w:hAnsi="Arial" w:cs="Times New Roman"/>
      <w:sz w:val="17"/>
      <w:szCs w:val="20"/>
      <w:lang w:eastAsia="cs-CZ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FC5820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FC5820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FC5820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FC5820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FC5820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FC5820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FC5820"/>
    <w:pPr>
      <w:numPr>
        <w:numId w:val="17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FC5820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FC5820"/>
    <w:pPr>
      <w:numPr>
        <w:ilvl w:val="1"/>
        <w:numId w:val="16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FC5820"/>
    <w:pPr>
      <w:numPr>
        <w:ilvl w:val="2"/>
        <w:numId w:val="16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FC5820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FC5820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FC5820"/>
    <w:pPr>
      <w:numPr>
        <w:numId w:val="16"/>
      </w:numPr>
    </w:pPr>
  </w:style>
  <w:style w:type="numbering" w:customStyle="1" w:styleId="Section-Contract">
    <w:name w:val="Section - Contract"/>
    <w:uiPriority w:val="99"/>
    <w:rsid w:val="00FC5820"/>
    <w:pPr>
      <w:numPr>
        <w:numId w:val="13"/>
      </w:numPr>
    </w:pPr>
  </w:style>
  <w:style w:type="numbering" w:customStyle="1" w:styleId="List-Contract">
    <w:name w:val="List - Contract"/>
    <w:uiPriority w:val="99"/>
    <w:rsid w:val="00FC5820"/>
    <w:pPr>
      <w:numPr>
        <w:numId w:val="14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FC5820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FC5820"/>
    <w:rPr>
      <w:caps w:val="0"/>
    </w:rPr>
  </w:style>
  <w:style w:type="paragraph" w:styleId="Revize">
    <w:name w:val="Revision"/>
    <w:hidden/>
    <w:uiPriority w:val="99"/>
    <w:semiHidden/>
    <w:rsid w:val="00FC5820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32</Pages>
  <Words>10464</Words>
  <Characters>61741</Characters>
  <Application>Microsoft Office Word</Application>
  <DocSecurity>0</DocSecurity>
  <Lines>514</Lines>
  <Paragraphs>144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Světlík</vt:lpstr>
    </vt:vector>
  </TitlesOfParts>
  <Company/>
  <LinksUpToDate>false</LinksUpToDate>
  <CharactersWithSpaces>72061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Dočekalová Lenka</dc:creator>
  <cp:keywords/>
  <dc:description/>
  <cp:lastModifiedBy>Dočekalová Lenka</cp:lastModifiedBy>
  <cp:revision>27</cp:revision>
  <dcterms:created xsi:type="dcterms:W3CDTF">2024-07-19T13:56:00Z</dcterms:created>
  <dcterms:modified xsi:type="dcterms:W3CDTF">2024-09-23T13:24:00Z</dcterms:modified>
</cp:coreProperties>
</file>