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6CE87" w14:textId="7CDAE4D7" w:rsidR="00A340F3" w:rsidRPr="00B87E0B" w:rsidRDefault="00A340F3" w:rsidP="00A340F3">
      <w:pPr>
        <w:spacing w:line="276" w:lineRule="auto"/>
        <w:rPr>
          <w:rFonts w:eastAsia="Calibri"/>
          <w:noProof/>
          <w:lang w:eastAsia="en-US"/>
        </w:rPr>
      </w:pPr>
      <w:r w:rsidRPr="00B87E0B">
        <w:rPr>
          <w:rFonts w:eastAsia="Calibri"/>
          <w:noProof/>
          <w:lang w:val="en-US" w:eastAsia="en-US"/>
        </w:rPr>
        <w:t xml:space="preserve">Číslo smlouvy </w:t>
      </w:r>
      <w:r w:rsidR="00EF2A71">
        <w:rPr>
          <w:rFonts w:eastAsia="Calibri"/>
          <w:noProof/>
          <w:lang w:val="en-US" w:eastAsia="en-US"/>
        </w:rPr>
        <w:t>příkazce</w:t>
      </w:r>
      <w:r w:rsidRPr="00B87E0B">
        <w:rPr>
          <w:rFonts w:eastAsia="Calibri"/>
          <w:noProof/>
          <w:lang w:val="en-US" w:eastAsia="en-US"/>
        </w:rPr>
        <w:t xml:space="preserve">: </w:t>
      </w:r>
      <w:r w:rsidR="00F54883">
        <w:rPr>
          <w:rFonts w:eastAsia="Calibri"/>
          <w:noProof/>
          <w:lang w:val="en-US" w:eastAsia="en-US"/>
        </w:rPr>
        <w:t>DOD20240398</w:t>
      </w:r>
    </w:p>
    <w:p w14:paraId="27ADDA53" w14:textId="3414FFD5" w:rsidR="00A340F3" w:rsidRPr="00EF2A71" w:rsidRDefault="00A340F3" w:rsidP="00A340F3">
      <w:pPr>
        <w:spacing w:line="276" w:lineRule="auto"/>
        <w:rPr>
          <w:rFonts w:eastAsia="Calibri"/>
          <w:noProof/>
          <w:color w:val="00B0F0"/>
          <w:lang w:val="en-US" w:eastAsia="en-US"/>
        </w:rPr>
      </w:pPr>
      <w:r w:rsidRPr="00B87E0B">
        <w:rPr>
          <w:rFonts w:eastAsia="Calibri"/>
          <w:noProof/>
          <w:lang w:val="en-US" w:eastAsia="en-US"/>
        </w:rPr>
        <w:t xml:space="preserve">Číslo smlouvy </w:t>
      </w:r>
      <w:r w:rsidR="00EF2A71">
        <w:rPr>
          <w:rFonts w:eastAsia="Calibri"/>
          <w:noProof/>
          <w:lang w:val="en-US" w:eastAsia="en-US"/>
        </w:rPr>
        <w:t>příkazníka</w:t>
      </w:r>
      <w:r w:rsidRPr="00B87E0B">
        <w:rPr>
          <w:rFonts w:eastAsia="Calibri"/>
          <w:noProof/>
          <w:lang w:val="en-US" w:eastAsia="en-US"/>
        </w:rPr>
        <w:t xml:space="preserve">: … </w:t>
      </w:r>
      <w:r w:rsidR="00EF2A71" w:rsidRPr="00EF2A71">
        <w:rPr>
          <w:rFonts w:eastAsia="Calibri"/>
          <w:i/>
          <w:noProof/>
          <w:color w:val="00B0F0"/>
          <w:lang w:val="en-US" w:eastAsia="en-US"/>
        </w:rPr>
        <w:t>(Pozn.: Bude doplněno před podpisem smlouvy)</w:t>
      </w:r>
    </w:p>
    <w:p w14:paraId="38610ABB" w14:textId="77777777" w:rsidR="008047B0" w:rsidRPr="0066449E" w:rsidRDefault="008047B0" w:rsidP="008047B0">
      <w:pPr>
        <w:pStyle w:val="Normln1"/>
        <w:rPr>
          <w:rFonts w:ascii="Times New Roman" w:hAnsi="Times New Roman" w:cs="Times New Roman"/>
        </w:rPr>
      </w:pPr>
    </w:p>
    <w:p w14:paraId="24F913AC" w14:textId="6F603C3C" w:rsidR="008047B0" w:rsidRPr="0066449E" w:rsidRDefault="00565D5D" w:rsidP="008047B0">
      <w:pPr>
        <w:pStyle w:val="Nadpis1"/>
        <w:rPr>
          <w:rFonts w:ascii="Times New Roman" w:hAnsi="Times New Roman" w:cs="Times New Roman"/>
          <w:sz w:val="28"/>
          <w:szCs w:val="28"/>
        </w:rPr>
      </w:pPr>
      <w:r w:rsidRPr="0066449E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F54883">
        <w:rPr>
          <w:rFonts w:ascii="Times New Roman" w:hAnsi="Times New Roman" w:cs="Times New Roman"/>
          <w:sz w:val="24"/>
          <w:szCs w:val="24"/>
        </w:rPr>
        <w:t>3</w:t>
      </w:r>
      <w:r w:rsidR="00324FCE">
        <w:rPr>
          <w:rFonts w:ascii="Times New Roman" w:hAnsi="Times New Roman" w:cs="Times New Roman"/>
          <w:sz w:val="24"/>
          <w:szCs w:val="24"/>
        </w:rPr>
        <w:t xml:space="preserve"> Příkazní smlouvy</w:t>
      </w:r>
      <w:bookmarkStart w:id="0" w:name="_GoBack"/>
      <w:bookmarkEnd w:id="0"/>
      <w:r w:rsidR="009F33E4" w:rsidRPr="0066449E">
        <w:rPr>
          <w:rFonts w:ascii="Times New Roman" w:hAnsi="Times New Roman" w:cs="Times New Roman"/>
          <w:sz w:val="24"/>
          <w:szCs w:val="24"/>
        </w:rPr>
        <w:t xml:space="preserve"> </w:t>
      </w:r>
      <w:r w:rsidR="008047B0" w:rsidRPr="0066449E">
        <w:rPr>
          <w:rFonts w:ascii="Times New Roman" w:hAnsi="Times New Roman" w:cs="Times New Roman"/>
          <w:sz w:val="24"/>
          <w:szCs w:val="24"/>
        </w:rPr>
        <w:t>– Pravidla sociální odpovědnosti</w:t>
      </w:r>
    </w:p>
    <w:p w14:paraId="2A2CD2DB" w14:textId="7E27D17F" w:rsidR="008047B0" w:rsidRPr="00AD6B83" w:rsidRDefault="00F54883" w:rsidP="00850009">
      <w:pPr>
        <w:spacing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0C0C68EA" w14:textId="744C44CC" w:rsidR="00850009" w:rsidRPr="00AD6B83" w:rsidRDefault="00EF2A71" w:rsidP="00AD6B83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Příkazce</w:t>
      </w:r>
      <w:r w:rsidR="00052005" w:rsidRPr="00AD6B83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příkazník</w:t>
      </w:r>
      <w:r w:rsidR="00850009" w:rsidRPr="00AD6B83">
        <w:rPr>
          <w:sz w:val="22"/>
          <w:szCs w:val="22"/>
        </w:rPr>
        <w:t xml:space="preserve"> a jeho případní poddodavatelé realizovali předmět této </w:t>
      </w:r>
      <w:r w:rsidR="00A340F3">
        <w:rPr>
          <w:sz w:val="22"/>
          <w:szCs w:val="22"/>
        </w:rPr>
        <w:t>s</w:t>
      </w:r>
      <w:r w:rsidR="00850009" w:rsidRPr="00AD6B83">
        <w:rPr>
          <w:sz w:val="22"/>
          <w:szCs w:val="22"/>
        </w:rPr>
        <w:t>mlouvy v</w:t>
      </w:r>
      <w:r>
        <w:rPr>
          <w:sz w:val="22"/>
          <w:szCs w:val="22"/>
        </w:rPr>
        <w:t> </w:t>
      </w:r>
      <w:r w:rsidR="00850009" w:rsidRPr="00AD6B83">
        <w:rPr>
          <w:sz w:val="22"/>
          <w:szCs w:val="22"/>
        </w:rPr>
        <w:t>souladu s úmluvami Mezinárodní organizace práce (ILO) přijatými Českou republikou a v souladu s níže uvedenými právními předpisy.</w:t>
      </w:r>
    </w:p>
    <w:p w14:paraId="53218F1B" w14:textId="43DF5C7C" w:rsidR="00850009" w:rsidRPr="00AD6B83" w:rsidRDefault="00EF2A71" w:rsidP="00AD6B83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="00850009" w:rsidRPr="00AD6B83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AD6B83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D6B83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D6B83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>Úmluva č. 29 o nucené nebo povinné práci,</w:t>
      </w:r>
    </w:p>
    <w:p w14:paraId="53BB55D9" w14:textId="77777777" w:rsidR="00850009" w:rsidRPr="00AD6B83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>Úmluva č. 105 o odstranění nucené práce,</w:t>
      </w:r>
    </w:p>
    <w:p w14:paraId="54D93987" w14:textId="77777777" w:rsidR="00850009" w:rsidRPr="00AD6B83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D6B83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D6B83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D6B83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D6B83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>Úmluva č. 155 o bezpečnosti a zdraví pracovníků a o pracovním prostředí.</w:t>
      </w:r>
    </w:p>
    <w:p w14:paraId="3764C8E9" w14:textId="625EA7EB" w:rsidR="00850009" w:rsidRPr="00AD6B83" w:rsidRDefault="00EF2A71" w:rsidP="00AD6B83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="00850009" w:rsidRPr="00AD6B83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0D9E4271" w:rsidR="00850009" w:rsidRPr="00AD6B83" w:rsidRDefault="00EF2A71" w:rsidP="00AD6B83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="00850009" w:rsidRPr="00AD6B83">
        <w:rPr>
          <w:sz w:val="22"/>
          <w:szCs w:val="22"/>
        </w:rPr>
        <w:t xml:space="preserve"> a jeho případní poddodavatelé jsou odpovědní za zajištění, aby všichni zaměstnanci pracující při realizaci předmětu </w:t>
      </w:r>
      <w:r w:rsidR="00A340F3">
        <w:rPr>
          <w:sz w:val="22"/>
          <w:szCs w:val="22"/>
        </w:rPr>
        <w:t>s</w:t>
      </w:r>
      <w:r w:rsidR="00850009" w:rsidRPr="00AD6B83">
        <w:rPr>
          <w:sz w:val="22"/>
          <w:szCs w:val="22"/>
        </w:rPr>
        <w:t xml:space="preserve">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A032AB0" w:rsidR="00850009" w:rsidRPr="00AD6B83" w:rsidRDefault="00EF2A71" w:rsidP="00AD6B83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="00850009" w:rsidRPr="00AD6B83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E8A41C3" w:rsidR="00850009" w:rsidRPr="00AD6B83" w:rsidRDefault="00F16B0B" w:rsidP="00AD6B83">
      <w:pPr>
        <w:spacing w:after="12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 xml:space="preserve">V případě, že </w:t>
      </w:r>
      <w:r w:rsidR="00EF2A71">
        <w:rPr>
          <w:sz w:val="22"/>
          <w:szCs w:val="22"/>
        </w:rPr>
        <w:t>příkazník</w:t>
      </w:r>
      <w:r w:rsidR="00850009" w:rsidRPr="00AD6B83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</w:t>
      </w:r>
      <w:r w:rsidR="00EF2A71">
        <w:rPr>
          <w:sz w:val="22"/>
          <w:szCs w:val="22"/>
        </w:rPr>
        <w:t> </w:t>
      </w:r>
      <w:r w:rsidR="00850009" w:rsidRPr="00AD6B83">
        <w:rPr>
          <w:sz w:val="22"/>
          <w:szCs w:val="22"/>
        </w:rPr>
        <w:t>právních předpisů týkajíc</w:t>
      </w:r>
      <w:r w:rsidR="00B311A1" w:rsidRPr="00AD6B83">
        <w:rPr>
          <w:sz w:val="22"/>
          <w:szCs w:val="22"/>
        </w:rPr>
        <w:t>íc</w:t>
      </w:r>
      <w:r w:rsidR="00740496" w:rsidRPr="00AD6B83">
        <w:rPr>
          <w:sz w:val="22"/>
          <w:szCs w:val="22"/>
        </w:rPr>
        <w:t xml:space="preserve">h se zaměstnanců, je </w:t>
      </w:r>
      <w:r w:rsidR="00EF2A71">
        <w:rPr>
          <w:sz w:val="22"/>
          <w:szCs w:val="22"/>
        </w:rPr>
        <w:t>příkazník</w:t>
      </w:r>
      <w:r w:rsidR="00850009" w:rsidRPr="00AD6B83">
        <w:rPr>
          <w:sz w:val="22"/>
          <w:szCs w:val="22"/>
        </w:rPr>
        <w:t xml:space="preserve"> či jeho poddodavatel povinen tyto nedostatky bezodkladně napravit a realiz</w:t>
      </w:r>
      <w:r w:rsidR="00A340F3">
        <w:rPr>
          <w:sz w:val="22"/>
          <w:szCs w:val="22"/>
        </w:rPr>
        <w:t>ovat</w:t>
      </w:r>
      <w:r w:rsidR="00850009" w:rsidRPr="00AD6B83">
        <w:rPr>
          <w:sz w:val="22"/>
          <w:szCs w:val="22"/>
        </w:rPr>
        <w:t xml:space="preserve"> předmět </w:t>
      </w:r>
      <w:r w:rsidR="00A340F3">
        <w:rPr>
          <w:sz w:val="22"/>
          <w:szCs w:val="22"/>
        </w:rPr>
        <w:t>s</w:t>
      </w:r>
      <w:r w:rsidR="00850009" w:rsidRPr="00AD6B83">
        <w:rPr>
          <w:sz w:val="22"/>
          <w:szCs w:val="22"/>
        </w:rPr>
        <w:t>mlouvy v souladu s těmito základními pracovními standardy, mezinárodními úmluvami a právními předpisy. Ve</w:t>
      </w:r>
      <w:r w:rsidR="00B311A1" w:rsidRPr="00AD6B83">
        <w:rPr>
          <w:sz w:val="22"/>
          <w:szCs w:val="22"/>
        </w:rPr>
        <w:t>ške</w:t>
      </w:r>
      <w:r w:rsidR="00740496" w:rsidRPr="00AD6B83">
        <w:rPr>
          <w:sz w:val="22"/>
          <w:szCs w:val="22"/>
        </w:rPr>
        <w:t xml:space="preserve">ré náklady vzniklé </w:t>
      </w:r>
      <w:r w:rsidR="00EF2A71">
        <w:rPr>
          <w:sz w:val="22"/>
          <w:szCs w:val="22"/>
        </w:rPr>
        <w:t>příkazníkovi</w:t>
      </w:r>
      <w:r w:rsidR="00850009" w:rsidRPr="00AD6B83">
        <w:rPr>
          <w:sz w:val="22"/>
          <w:szCs w:val="22"/>
        </w:rPr>
        <w:t xml:space="preserve"> či jeho poddodavateli a související s dodržováním povinností definovaných v tomto</w:t>
      </w:r>
      <w:r w:rsidR="00B311A1" w:rsidRPr="00AD6B83">
        <w:rPr>
          <w:sz w:val="22"/>
          <w:szCs w:val="22"/>
        </w:rPr>
        <w:t xml:space="preserve"> o</w:t>
      </w:r>
      <w:r w:rsidR="00740496" w:rsidRPr="00AD6B83">
        <w:rPr>
          <w:sz w:val="22"/>
          <w:szCs w:val="22"/>
        </w:rPr>
        <w:t xml:space="preserve">dstavci </w:t>
      </w:r>
      <w:r w:rsidR="00A340F3">
        <w:rPr>
          <w:sz w:val="22"/>
          <w:szCs w:val="22"/>
        </w:rPr>
        <w:t>s</w:t>
      </w:r>
      <w:r w:rsidR="00740496" w:rsidRPr="00AD6B83">
        <w:rPr>
          <w:sz w:val="22"/>
          <w:szCs w:val="22"/>
        </w:rPr>
        <w:t xml:space="preserve">mlouvy nese </w:t>
      </w:r>
      <w:r w:rsidR="00EF2A71">
        <w:rPr>
          <w:sz w:val="22"/>
          <w:szCs w:val="22"/>
        </w:rPr>
        <w:t>příkazník</w:t>
      </w:r>
      <w:r w:rsidR="00850009" w:rsidRPr="00AD6B83">
        <w:rPr>
          <w:sz w:val="22"/>
          <w:szCs w:val="22"/>
        </w:rPr>
        <w:t xml:space="preserve">, resp. jeho poddodavatel. </w:t>
      </w:r>
    </w:p>
    <w:p w14:paraId="66FD0CAD" w14:textId="6F16971F" w:rsidR="00850009" w:rsidRPr="00AD6B83" w:rsidRDefault="00EF2A71" w:rsidP="0066449E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Příkazce</w:t>
      </w:r>
      <w:r w:rsidR="00850009" w:rsidRPr="00AD6B83">
        <w:rPr>
          <w:sz w:val="22"/>
          <w:szCs w:val="22"/>
        </w:rPr>
        <w:t xml:space="preserve"> je v přiměřené míře oprávněn v průběhu realizace předmětu </w:t>
      </w:r>
      <w:r w:rsidR="00A340F3">
        <w:rPr>
          <w:sz w:val="22"/>
          <w:szCs w:val="22"/>
        </w:rPr>
        <w:t>s</w:t>
      </w:r>
      <w:r w:rsidR="00850009" w:rsidRPr="00AD6B83">
        <w:rPr>
          <w:sz w:val="22"/>
          <w:szCs w:val="22"/>
        </w:rPr>
        <w:t>mlouvy kontrolovat dodržování výše uvedených základních pracovních standardů, mezinárodních úmluv a právních předpisů.</w:t>
      </w:r>
    </w:p>
    <w:p w14:paraId="63875EEF" w14:textId="06FD72FB" w:rsidR="00FA0D37" w:rsidRDefault="00FA0D37" w:rsidP="0066449E">
      <w:pPr>
        <w:spacing w:after="120"/>
      </w:pPr>
    </w:p>
    <w:p w14:paraId="4430AE4C" w14:textId="1A9B6C68" w:rsidR="00620283" w:rsidRDefault="00620283" w:rsidP="0066449E">
      <w:pPr>
        <w:spacing w:after="120"/>
      </w:pPr>
    </w:p>
    <w:p w14:paraId="164FD07B" w14:textId="77777777" w:rsidR="009E5861" w:rsidRDefault="009E5861" w:rsidP="00620283">
      <w:pPr>
        <w:rPr>
          <w:snapToGrid w:val="0"/>
          <w:sz w:val="22"/>
          <w:szCs w:val="22"/>
        </w:rPr>
      </w:pPr>
    </w:p>
    <w:p w14:paraId="2A844C4E" w14:textId="2CF05C42" w:rsidR="009E5861" w:rsidRDefault="009E5861" w:rsidP="009E586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V Ostravě dne ………………………                          V ………………. </w:t>
      </w:r>
      <w:proofErr w:type="gramStart"/>
      <w:r>
        <w:rPr>
          <w:snapToGrid w:val="0"/>
          <w:sz w:val="22"/>
          <w:szCs w:val="22"/>
        </w:rPr>
        <w:t>dne</w:t>
      </w:r>
      <w:proofErr w:type="gramEnd"/>
      <w:r>
        <w:rPr>
          <w:snapToGrid w:val="0"/>
          <w:sz w:val="22"/>
          <w:szCs w:val="22"/>
        </w:rPr>
        <w:t xml:space="preserve"> ……………</w:t>
      </w:r>
    </w:p>
    <w:p w14:paraId="39013A07" w14:textId="0F6B82C4" w:rsidR="009E5861" w:rsidRDefault="009E5861" w:rsidP="00620283">
      <w:pPr>
        <w:rPr>
          <w:snapToGrid w:val="0"/>
          <w:sz w:val="22"/>
          <w:szCs w:val="22"/>
        </w:rPr>
      </w:pPr>
    </w:p>
    <w:p w14:paraId="76D11515" w14:textId="1FE0F338" w:rsidR="00620283" w:rsidRDefault="00620283" w:rsidP="00620283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Za Dopravní podnik Ostrava a.s.:                             </w:t>
      </w:r>
      <w:r w:rsidR="009E5861">
        <w:rPr>
          <w:snapToGrid w:val="0"/>
          <w:sz w:val="22"/>
          <w:szCs w:val="22"/>
        </w:rPr>
        <w:t xml:space="preserve">    </w:t>
      </w:r>
      <w:r>
        <w:rPr>
          <w:snapToGrid w:val="0"/>
          <w:sz w:val="22"/>
          <w:szCs w:val="22"/>
        </w:rPr>
        <w:t>Za ………</w:t>
      </w:r>
      <w:r w:rsidR="009E5861">
        <w:rPr>
          <w:snapToGrid w:val="0"/>
          <w:sz w:val="22"/>
          <w:szCs w:val="22"/>
        </w:rPr>
        <w:t>…..</w:t>
      </w:r>
      <w:r>
        <w:rPr>
          <w:snapToGrid w:val="0"/>
          <w:sz w:val="22"/>
          <w:szCs w:val="22"/>
        </w:rPr>
        <w:t xml:space="preserve">…………………….                                       </w:t>
      </w:r>
    </w:p>
    <w:p w14:paraId="4E22C508" w14:textId="77777777" w:rsidR="00620283" w:rsidRDefault="00620283" w:rsidP="00620283">
      <w:pPr>
        <w:rPr>
          <w:snapToGrid w:val="0"/>
          <w:sz w:val="22"/>
          <w:szCs w:val="22"/>
        </w:rPr>
      </w:pPr>
    </w:p>
    <w:p w14:paraId="26EDAE3B" w14:textId="77777777" w:rsidR="00620283" w:rsidRDefault="00620283" w:rsidP="00620283">
      <w:pPr>
        <w:rPr>
          <w:snapToGrid w:val="0"/>
          <w:sz w:val="22"/>
          <w:szCs w:val="22"/>
        </w:rPr>
      </w:pPr>
    </w:p>
    <w:p w14:paraId="0741DD9C" w14:textId="77777777" w:rsidR="00620283" w:rsidRDefault="00620283" w:rsidP="00620283">
      <w:pPr>
        <w:rPr>
          <w:snapToGrid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20283" w14:paraId="346305D0" w14:textId="77777777" w:rsidTr="00620283">
        <w:tc>
          <w:tcPr>
            <w:tcW w:w="4960" w:type="dxa"/>
            <w:hideMark/>
          </w:tcPr>
          <w:p w14:paraId="04DF6ACA" w14:textId="77777777" w:rsidR="00620283" w:rsidRDefault="0062028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…………………………………………..</w:t>
            </w:r>
          </w:p>
        </w:tc>
        <w:tc>
          <w:tcPr>
            <w:tcW w:w="4960" w:type="dxa"/>
            <w:hideMark/>
          </w:tcPr>
          <w:p w14:paraId="0A1074F1" w14:textId="77777777" w:rsidR="00620283" w:rsidRDefault="0062028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…………………………………………..</w:t>
            </w:r>
          </w:p>
        </w:tc>
      </w:tr>
      <w:tr w:rsidR="00620283" w14:paraId="5714AA28" w14:textId="77777777" w:rsidTr="00620283">
        <w:tc>
          <w:tcPr>
            <w:tcW w:w="4960" w:type="dxa"/>
            <w:hideMark/>
          </w:tcPr>
          <w:p w14:paraId="55E2C23F" w14:textId="77777777" w:rsidR="00620283" w:rsidRDefault="0062028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Ing. Daniel Morys, MBA</w:t>
            </w:r>
          </w:p>
        </w:tc>
        <w:tc>
          <w:tcPr>
            <w:tcW w:w="4960" w:type="dxa"/>
          </w:tcPr>
          <w:p w14:paraId="7742C1E0" w14:textId="77777777" w:rsidR="00620283" w:rsidRDefault="00620283">
            <w:pPr>
              <w:rPr>
                <w:snapToGrid w:val="0"/>
                <w:sz w:val="22"/>
                <w:szCs w:val="22"/>
              </w:rPr>
            </w:pPr>
          </w:p>
        </w:tc>
      </w:tr>
      <w:tr w:rsidR="00620283" w14:paraId="435DC887" w14:textId="77777777" w:rsidTr="00620283">
        <w:tc>
          <w:tcPr>
            <w:tcW w:w="4960" w:type="dxa"/>
            <w:hideMark/>
          </w:tcPr>
          <w:p w14:paraId="4ED09D11" w14:textId="77777777" w:rsidR="00620283" w:rsidRDefault="0062028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předseda představenstva</w:t>
            </w:r>
          </w:p>
        </w:tc>
        <w:tc>
          <w:tcPr>
            <w:tcW w:w="4960" w:type="dxa"/>
          </w:tcPr>
          <w:p w14:paraId="34267B87" w14:textId="77777777" w:rsidR="00620283" w:rsidRDefault="00620283">
            <w:pPr>
              <w:rPr>
                <w:snapToGrid w:val="0"/>
                <w:sz w:val="22"/>
                <w:szCs w:val="22"/>
              </w:rPr>
            </w:pPr>
          </w:p>
        </w:tc>
      </w:tr>
    </w:tbl>
    <w:p w14:paraId="7FE2BEC0" w14:textId="77777777" w:rsidR="00620283" w:rsidRDefault="00620283" w:rsidP="00620283">
      <w:pPr>
        <w:pStyle w:val="Nadpis5"/>
        <w:rPr>
          <w:rFonts w:ascii="Tahoma" w:hAnsi="Tahoma"/>
          <w:snapToGrid w:val="0"/>
          <w:sz w:val="22"/>
        </w:rPr>
      </w:pPr>
    </w:p>
    <w:p w14:paraId="38BCD88B" w14:textId="77777777" w:rsidR="00620283" w:rsidRDefault="00620283" w:rsidP="00620283"/>
    <w:p w14:paraId="3FCC0BA9" w14:textId="77777777" w:rsidR="00620283" w:rsidRDefault="00620283" w:rsidP="00620283"/>
    <w:tbl>
      <w:tblPr>
        <w:tblW w:w="0" w:type="auto"/>
        <w:tblLook w:val="04A0" w:firstRow="1" w:lastRow="0" w:firstColumn="1" w:lastColumn="0" w:noHBand="0" w:noVBand="1"/>
      </w:tblPr>
      <w:tblGrid>
        <w:gridCol w:w="4799"/>
        <w:gridCol w:w="4273"/>
      </w:tblGrid>
      <w:tr w:rsidR="00620283" w14:paraId="1DDFA319" w14:textId="77777777" w:rsidTr="00620283">
        <w:tc>
          <w:tcPr>
            <w:tcW w:w="4960" w:type="dxa"/>
            <w:hideMark/>
          </w:tcPr>
          <w:p w14:paraId="11E830F5" w14:textId="77777777" w:rsidR="00620283" w:rsidRDefault="0062028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…………………………………………..</w:t>
            </w:r>
          </w:p>
        </w:tc>
        <w:tc>
          <w:tcPr>
            <w:tcW w:w="4960" w:type="dxa"/>
          </w:tcPr>
          <w:p w14:paraId="13AAE353" w14:textId="77777777" w:rsidR="00620283" w:rsidRDefault="00620283">
            <w:pPr>
              <w:rPr>
                <w:snapToGrid w:val="0"/>
                <w:sz w:val="22"/>
                <w:szCs w:val="22"/>
              </w:rPr>
            </w:pPr>
          </w:p>
        </w:tc>
      </w:tr>
      <w:tr w:rsidR="00620283" w14:paraId="0FBB6FA9" w14:textId="77777777" w:rsidTr="00620283">
        <w:tc>
          <w:tcPr>
            <w:tcW w:w="4960" w:type="dxa"/>
            <w:hideMark/>
          </w:tcPr>
          <w:p w14:paraId="2780B58C" w14:textId="77777777" w:rsidR="00620283" w:rsidRDefault="0062028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Ing. Roman Šula, MBA</w:t>
            </w:r>
          </w:p>
        </w:tc>
        <w:tc>
          <w:tcPr>
            <w:tcW w:w="4960" w:type="dxa"/>
          </w:tcPr>
          <w:p w14:paraId="0FC18FEF" w14:textId="77777777" w:rsidR="00620283" w:rsidRDefault="00620283">
            <w:pPr>
              <w:rPr>
                <w:snapToGrid w:val="0"/>
                <w:sz w:val="22"/>
                <w:szCs w:val="22"/>
              </w:rPr>
            </w:pPr>
          </w:p>
        </w:tc>
      </w:tr>
      <w:tr w:rsidR="00620283" w14:paraId="3A19C36C" w14:textId="77777777" w:rsidTr="00620283">
        <w:tc>
          <w:tcPr>
            <w:tcW w:w="4960" w:type="dxa"/>
            <w:hideMark/>
          </w:tcPr>
          <w:p w14:paraId="24B763D6" w14:textId="77777777" w:rsidR="00620283" w:rsidRDefault="0062028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místopředseda představenstva</w:t>
            </w:r>
          </w:p>
        </w:tc>
        <w:tc>
          <w:tcPr>
            <w:tcW w:w="4960" w:type="dxa"/>
          </w:tcPr>
          <w:p w14:paraId="2A7DE07C" w14:textId="77777777" w:rsidR="00620283" w:rsidRDefault="00620283">
            <w:pPr>
              <w:rPr>
                <w:snapToGrid w:val="0"/>
                <w:sz w:val="22"/>
                <w:szCs w:val="22"/>
              </w:rPr>
            </w:pPr>
          </w:p>
        </w:tc>
      </w:tr>
    </w:tbl>
    <w:p w14:paraId="096ADFED" w14:textId="77777777" w:rsidR="00620283" w:rsidRDefault="00620283" w:rsidP="00620283"/>
    <w:p w14:paraId="579AA09B" w14:textId="62103771" w:rsidR="00620283" w:rsidRDefault="00620283" w:rsidP="0066449E">
      <w:pPr>
        <w:spacing w:after="120"/>
      </w:pPr>
    </w:p>
    <w:p w14:paraId="232BE1CA" w14:textId="77777777" w:rsidR="00620283" w:rsidRPr="00AD6B83" w:rsidRDefault="00620283" w:rsidP="0066449E">
      <w:pPr>
        <w:spacing w:after="120"/>
      </w:pPr>
    </w:p>
    <w:sectPr w:rsidR="00620283" w:rsidRPr="00AD6B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1438F" w14:textId="77777777" w:rsidR="00A406C5" w:rsidRDefault="00A406C5" w:rsidP="00850009">
      <w:r>
        <w:separator/>
      </w:r>
    </w:p>
  </w:endnote>
  <w:endnote w:type="continuationSeparator" w:id="0">
    <w:p w14:paraId="47954504" w14:textId="77777777" w:rsidR="00A406C5" w:rsidRDefault="00A406C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FF310" w14:textId="77777777" w:rsidR="00E34CD8" w:rsidRDefault="00E34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1B4F5" w14:textId="77777777" w:rsidR="00E34CD8" w:rsidRDefault="00E34C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5B930" w14:textId="77777777" w:rsidR="00E34CD8" w:rsidRDefault="00E34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7FE19" w14:textId="77777777" w:rsidR="00A406C5" w:rsidRDefault="00A406C5" w:rsidP="00850009">
      <w:r>
        <w:separator/>
      </w:r>
    </w:p>
  </w:footnote>
  <w:footnote w:type="continuationSeparator" w:id="0">
    <w:p w14:paraId="75B4A2A7" w14:textId="77777777" w:rsidR="00A406C5" w:rsidRDefault="00A406C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2D126" w14:textId="77777777" w:rsidR="00E34CD8" w:rsidRDefault="00E34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71A76" w14:textId="01A81003" w:rsidR="00EF2A71" w:rsidRDefault="00EF2A71" w:rsidP="00EF2A71">
    <w:pPr>
      <w:pStyle w:val="Zhlav"/>
      <w:rPr>
        <w:i/>
      </w:rPr>
    </w:pPr>
    <w:r>
      <w:rPr>
        <w:i/>
      </w:rPr>
      <w:t>Příloha č. 3 ZD</w:t>
    </w:r>
    <w:r w:rsidR="00E34CD8">
      <w:rPr>
        <w:i/>
      </w:rPr>
      <w:t xml:space="preserve"> </w:t>
    </w:r>
    <w:r>
      <w:rPr>
        <w:i/>
      </w:rPr>
      <w:t>– Pravidla sociální odpovědnosti</w:t>
    </w:r>
  </w:p>
  <w:p w14:paraId="732056A3" w14:textId="77777777" w:rsidR="00F74C9E" w:rsidRDefault="00F74C9E" w:rsidP="00EF2A71">
    <w:pPr>
      <w:pStyle w:val="Zhlav"/>
      <w:rPr>
        <w:i/>
      </w:rPr>
    </w:pPr>
  </w:p>
  <w:p w14:paraId="2F6F55F6" w14:textId="758FDEE6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3AA895C3" w:rsidR="001B2688" w:rsidRPr="00421444" w:rsidRDefault="001B2688" w:rsidP="001B2688">
    <w:pPr>
      <w:pStyle w:val="Zhlav"/>
      <w:rPr>
        <w:sz w:val="22"/>
        <w:szCs w:val="22"/>
      </w:rPr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3EDF3" w14:textId="77777777" w:rsidR="00E34CD8" w:rsidRDefault="00E34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51404"/>
    <w:rsid w:val="00052005"/>
    <w:rsid w:val="00145736"/>
    <w:rsid w:val="00195E4D"/>
    <w:rsid w:val="001B2688"/>
    <w:rsid w:val="001B323F"/>
    <w:rsid w:val="001C0352"/>
    <w:rsid w:val="001D0A2C"/>
    <w:rsid w:val="00214240"/>
    <w:rsid w:val="002A54C1"/>
    <w:rsid w:val="002D60EC"/>
    <w:rsid w:val="003075AD"/>
    <w:rsid w:val="00324FCE"/>
    <w:rsid w:val="0033411D"/>
    <w:rsid w:val="00346B6A"/>
    <w:rsid w:val="00382B0C"/>
    <w:rsid w:val="00396494"/>
    <w:rsid w:val="003A50E4"/>
    <w:rsid w:val="003F6A44"/>
    <w:rsid w:val="00421444"/>
    <w:rsid w:val="00475E15"/>
    <w:rsid w:val="004F1D68"/>
    <w:rsid w:val="005134CE"/>
    <w:rsid w:val="00565D5D"/>
    <w:rsid w:val="005B33A7"/>
    <w:rsid w:val="005E2122"/>
    <w:rsid w:val="00620283"/>
    <w:rsid w:val="0066449E"/>
    <w:rsid w:val="006E4CAF"/>
    <w:rsid w:val="00721F2A"/>
    <w:rsid w:val="00740496"/>
    <w:rsid w:val="007D322E"/>
    <w:rsid w:val="008047B0"/>
    <w:rsid w:val="00833763"/>
    <w:rsid w:val="00840130"/>
    <w:rsid w:val="008461BB"/>
    <w:rsid w:val="00850009"/>
    <w:rsid w:val="008D50F6"/>
    <w:rsid w:val="00936AAF"/>
    <w:rsid w:val="00951DE8"/>
    <w:rsid w:val="009951EB"/>
    <w:rsid w:val="009E00AC"/>
    <w:rsid w:val="009E5861"/>
    <w:rsid w:val="009F33E4"/>
    <w:rsid w:val="00A340F3"/>
    <w:rsid w:val="00A406C5"/>
    <w:rsid w:val="00A8027D"/>
    <w:rsid w:val="00AD6B83"/>
    <w:rsid w:val="00AF7BFA"/>
    <w:rsid w:val="00B311A1"/>
    <w:rsid w:val="00B60B44"/>
    <w:rsid w:val="00BC328C"/>
    <w:rsid w:val="00BF7E17"/>
    <w:rsid w:val="00C254EF"/>
    <w:rsid w:val="00C42B41"/>
    <w:rsid w:val="00C55935"/>
    <w:rsid w:val="00CC7025"/>
    <w:rsid w:val="00CD3F06"/>
    <w:rsid w:val="00D5002F"/>
    <w:rsid w:val="00DC2597"/>
    <w:rsid w:val="00E34CD8"/>
    <w:rsid w:val="00E4117C"/>
    <w:rsid w:val="00EA0CBE"/>
    <w:rsid w:val="00EF2A71"/>
    <w:rsid w:val="00F16B0B"/>
    <w:rsid w:val="00F54883"/>
    <w:rsid w:val="00F560AB"/>
    <w:rsid w:val="00F71D6E"/>
    <w:rsid w:val="00F74C9E"/>
    <w:rsid w:val="00FA0D37"/>
    <w:rsid w:val="00FC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8047B0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02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047B0"/>
    <w:rPr>
      <w:rFonts w:ascii="Arial" w:eastAsia="Arial" w:hAnsi="Arial" w:cs="Arial"/>
      <w:b/>
      <w:color w:val="000000"/>
      <w:sz w:val="32"/>
      <w:szCs w:val="32"/>
    </w:rPr>
  </w:style>
  <w:style w:type="paragraph" w:customStyle="1" w:styleId="Normln1">
    <w:name w:val="Normální1"/>
    <w:rsid w:val="008047B0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E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E4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AD6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0283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7</cp:revision>
  <dcterms:created xsi:type="dcterms:W3CDTF">2024-08-14T08:47:00Z</dcterms:created>
  <dcterms:modified xsi:type="dcterms:W3CDTF">2024-09-04T14:33:00Z</dcterms:modified>
</cp:coreProperties>
</file>