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B7D21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b/>
          <w:bCs/>
          <w:spacing w:val="20"/>
          <w:sz w:val="52"/>
          <w:szCs w:val="72"/>
        </w:rPr>
      </w:pPr>
      <w:bookmarkStart w:id="0" w:name="_Hlk3024691"/>
      <w:r w:rsidRPr="00CE2D18">
        <w:rPr>
          <w:rFonts w:ascii="Book Antiqua" w:hAnsi="Book Antiqua" w:cs="Times New Roman"/>
          <w:b/>
          <w:bCs/>
          <w:spacing w:val="20"/>
          <w:sz w:val="28"/>
          <w:szCs w:val="48"/>
        </w:rPr>
        <w:t>KRYCÍ LIST NABÍDKY</w:t>
      </w:r>
    </w:p>
    <w:p w14:paraId="7F8C1654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</w:rPr>
      </w:pPr>
      <w:r w:rsidRPr="00CE2D18">
        <w:rPr>
          <w:rFonts w:ascii="Book Antiqua" w:hAnsi="Book Antiqua" w:cs="Times New Roman"/>
        </w:rPr>
        <w:t xml:space="preserve">k nadlimitní veřejné zakázce zadávané </w:t>
      </w:r>
      <w:bookmarkStart w:id="1" w:name="_Hlk3058917"/>
      <w:r w:rsidRPr="00CE2D18">
        <w:rPr>
          <w:rFonts w:ascii="Book Antiqua" w:hAnsi="Book Antiqua" w:cs="Times New Roman"/>
        </w:rPr>
        <w:t xml:space="preserve">v otevřeném řízení dle § 56 zákona č. 134/2016 Sb., </w:t>
      </w:r>
    </w:p>
    <w:p w14:paraId="3C418F53" w14:textId="77777777" w:rsidR="00CE2D18" w:rsidRP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  <w:r w:rsidRPr="00CE2D18">
        <w:rPr>
          <w:rFonts w:ascii="Book Antiqua" w:hAnsi="Book Antiqua" w:cs="Times New Roman"/>
        </w:rPr>
        <w:t xml:space="preserve">o zadávání veřejných </w:t>
      </w:r>
      <w:r w:rsidRPr="00CE2D18">
        <w:rPr>
          <w:rFonts w:ascii="Book Antiqua" w:hAnsi="Book Antiqua" w:cs="Times New Roman"/>
          <w:szCs w:val="24"/>
        </w:rPr>
        <w:t xml:space="preserve">zakázek, ve znění pozdějších předpisů </w:t>
      </w:r>
      <w:bookmarkEnd w:id="1"/>
      <w:r w:rsidRPr="00CE2D18">
        <w:rPr>
          <w:rFonts w:ascii="Book Antiqua" w:hAnsi="Book Antiqua" w:cs="Times New Roman"/>
          <w:szCs w:val="24"/>
        </w:rPr>
        <w:t>(dále jen „ZZVZ“)</w:t>
      </w:r>
      <w:bookmarkEnd w:id="0"/>
      <w:r w:rsidRPr="00CE2D18">
        <w:rPr>
          <w:rFonts w:ascii="Book Antiqua" w:hAnsi="Book Antiqua" w:cs="Times New Roman"/>
          <w:szCs w:val="24"/>
        </w:rPr>
        <w:t xml:space="preserve">, </w:t>
      </w:r>
    </w:p>
    <w:p w14:paraId="3A2431E7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  <w:r w:rsidRPr="00CE2D18">
        <w:rPr>
          <w:rFonts w:ascii="Book Antiqua" w:hAnsi="Book Antiqua" w:cs="Times New Roman"/>
          <w:szCs w:val="24"/>
        </w:rPr>
        <w:t>interních předpisů zadavatele a pokynů poskytovatele dotace.</w:t>
      </w:r>
    </w:p>
    <w:p w14:paraId="199B4117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</w:p>
    <w:p w14:paraId="741CBE7C" w14:textId="77777777" w:rsidR="00CE2D18" w:rsidRDefault="00CE2D18" w:rsidP="00CE2D18">
      <w:pPr>
        <w:spacing w:after="0" w:line="240" w:lineRule="auto"/>
        <w:jc w:val="center"/>
        <w:rPr>
          <w:rFonts w:ascii="Book Antiqua" w:hAnsi="Book Antiqua" w:cs="Times New Roman"/>
          <w:szCs w:val="24"/>
        </w:rPr>
      </w:pPr>
    </w:p>
    <w:p w14:paraId="0DC47E8E" w14:textId="118225FB" w:rsidR="00CE2D18" w:rsidRPr="00CE2D18" w:rsidRDefault="004B0C64" w:rsidP="00CE2D18">
      <w:pPr>
        <w:spacing w:after="0" w:line="240" w:lineRule="auto"/>
        <w:jc w:val="center"/>
        <w:rPr>
          <w:rFonts w:ascii="Book Antiqua" w:hAnsi="Book Antiqua" w:cs="Times New Roman"/>
          <w:b/>
          <w:bCs/>
          <w:sz w:val="28"/>
          <w:szCs w:val="32"/>
        </w:rPr>
      </w:pPr>
      <w:r w:rsidRPr="004B0C64">
        <w:rPr>
          <w:rFonts w:ascii="Book Antiqua" w:hAnsi="Book Antiqua" w:cs="Times New Roman"/>
          <w:b/>
          <w:bCs/>
          <w:sz w:val="28"/>
          <w:szCs w:val="32"/>
        </w:rPr>
        <w:t>Modernizace veřejného osvětlení ve Znojmě – II. etapa</w:t>
      </w:r>
    </w:p>
    <w:p w14:paraId="4637C974" w14:textId="77777777" w:rsidR="00285D35" w:rsidRDefault="00285D35" w:rsidP="00CE2D18">
      <w:pPr>
        <w:spacing w:after="0" w:line="240" w:lineRule="auto"/>
      </w:pPr>
    </w:p>
    <w:p w14:paraId="653845FF" w14:textId="77777777" w:rsidR="00CE2D18" w:rsidRDefault="00CE2D18" w:rsidP="00CE2D18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163BA" w:rsidRPr="008D4CA8" w14:paraId="15AB97A0" w14:textId="77777777" w:rsidTr="00C3454D">
        <w:trPr>
          <w:trHeight w:val="39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E24631" w14:textId="77777777" w:rsidR="00C163BA" w:rsidRPr="008D4CA8" w:rsidRDefault="00C163BA" w:rsidP="00C3454D">
            <w:pPr>
              <w:snapToGrid w:val="0"/>
              <w:spacing w:after="0"/>
              <w:jc w:val="center"/>
              <w:rPr>
                <w:rFonts w:ascii="Book Antiqua" w:hAnsi="Book Antiqua" w:cs="Times New Roman"/>
                <w:b/>
              </w:rPr>
            </w:pPr>
            <w:r w:rsidRPr="008D4CA8">
              <w:rPr>
                <w:rFonts w:ascii="Book Antiqua" w:hAnsi="Book Antiqua" w:cs="Times New Roman"/>
                <w:b/>
              </w:rPr>
              <w:t>1. Základní identifikační údaje</w:t>
            </w:r>
          </w:p>
        </w:tc>
      </w:tr>
      <w:tr w:rsidR="00C163BA" w:rsidRPr="008D4CA8" w14:paraId="465EB657" w14:textId="77777777" w:rsidTr="00C3454D">
        <w:trPr>
          <w:trHeight w:val="183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9616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1.A) Zadavatel </w:t>
            </w:r>
          </w:p>
        </w:tc>
      </w:tr>
      <w:tr w:rsidR="00C163BA" w:rsidRPr="008D4CA8" w14:paraId="35C20CA0" w14:textId="77777777" w:rsidTr="00C3454D">
        <w:trPr>
          <w:trHeight w:val="2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F442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Název: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5AD9" w14:textId="5A0AE21B" w:rsidR="00C163BA" w:rsidRPr="008D4CA8" w:rsidRDefault="004B0C64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B0C64">
              <w:rPr>
                <w:rFonts w:ascii="Book Antiqua" w:hAnsi="Book Antiqua" w:cs="Times New Roman"/>
                <w:b/>
                <w:sz w:val="18"/>
                <w:szCs w:val="18"/>
              </w:rPr>
              <w:t>Město Znojmo</w:t>
            </w:r>
          </w:p>
        </w:tc>
      </w:tr>
      <w:tr w:rsidR="00C163BA" w:rsidRPr="008D4CA8" w14:paraId="1BA90416" w14:textId="77777777" w:rsidTr="00C3454D">
        <w:trPr>
          <w:trHeight w:val="10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2F23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Sídlo: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49D3" w14:textId="4F982929" w:rsidR="00C163BA" w:rsidRPr="008D4CA8" w:rsidRDefault="004B0C64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  <w:proofErr w:type="spellStart"/>
            <w:r w:rsidRPr="004B0C64">
              <w:rPr>
                <w:rFonts w:ascii="Book Antiqua" w:hAnsi="Book Antiqua" w:cs="Times New Roman"/>
                <w:iCs/>
                <w:sz w:val="18"/>
                <w:szCs w:val="18"/>
              </w:rPr>
              <w:t>Obroková</w:t>
            </w:r>
            <w:proofErr w:type="spellEnd"/>
            <w:r w:rsidRPr="004B0C64">
              <w:rPr>
                <w:rFonts w:ascii="Book Antiqua" w:hAnsi="Book Antiqua" w:cs="Times New Roman"/>
                <w:iCs/>
                <w:sz w:val="18"/>
                <w:szCs w:val="18"/>
              </w:rPr>
              <w:t xml:space="preserve"> 1/12, 669 02 Znojmo</w:t>
            </w:r>
          </w:p>
        </w:tc>
      </w:tr>
      <w:tr w:rsidR="00C163BA" w:rsidRPr="008D4CA8" w14:paraId="5F9A30E7" w14:textId="77777777" w:rsidTr="00C3454D">
        <w:trPr>
          <w:trHeight w:val="13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9111" w14:textId="77777777" w:rsidR="00C163BA" w:rsidRPr="00283DA6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283DA6">
              <w:rPr>
                <w:rFonts w:ascii="Book Antiqua" w:hAnsi="Book Antiqua" w:cs="Times New Roman"/>
                <w:iCs/>
                <w:sz w:val="18"/>
                <w:szCs w:val="18"/>
              </w:rPr>
              <w:t>IČO / DIČ: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012E" w14:textId="40D61945" w:rsidR="00C163BA" w:rsidRPr="00283DA6" w:rsidRDefault="004B0C64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4B0C64">
              <w:rPr>
                <w:rFonts w:ascii="Book Antiqua" w:hAnsi="Book Antiqua" w:cs="Times New Roman"/>
                <w:iCs/>
                <w:sz w:val="18"/>
                <w:szCs w:val="18"/>
              </w:rPr>
              <w:t>00293881</w:t>
            </w:r>
          </w:p>
        </w:tc>
      </w:tr>
      <w:tr w:rsidR="00C163BA" w:rsidRPr="008D4CA8" w14:paraId="16E23725" w14:textId="77777777" w:rsidTr="00C3454D">
        <w:trPr>
          <w:trHeight w:val="18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FD0A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Osoba oprávněná jednat: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2A6C" w14:textId="24E35B3F" w:rsidR="00C163BA" w:rsidRPr="008D4CA8" w:rsidRDefault="004B0C64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</w:pPr>
            <w:r w:rsidRPr="004B0C64">
              <w:rPr>
                <w:rFonts w:ascii="Book Antiqua" w:hAnsi="Book Antiqua" w:cs="Times New Roman"/>
                <w:iCs/>
                <w:sz w:val="18"/>
                <w:szCs w:val="18"/>
              </w:rPr>
              <w:t>Mgr. František Koudela</w:t>
            </w:r>
            <w:r>
              <w:rPr>
                <w:rFonts w:ascii="Book Antiqua" w:hAnsi="Book Antiqua" w:cs="Times New Roman"/>
                <w:iCs/>
                <w:sz w:val="18"/>
                <w:szCs w:val="18"/>
              </w:rPr>
              <w:t>, starosta</w:t>
            </w:r>
          </w:p>
        </w:tc>
      </w:tr>
      <w:tr w:rsidR="00C163BA" w:rsidRPr="008D4CA8" w14:paraId="6A9D351C" w14:textId="77777777" w:rsidTr="00C3454D">
        <w:trPr>
          <w:trHeight w:val="74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4BF9" w14:textId="1BCD7DE8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Kontaktní osoba: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7EE1" w14:textId="54246EDD" w:rsidR="00C163BA" w:rsidRPr="006117A1" w:rsidRDefault="009B186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iCs/>
                <w:sz w:val="18"/>
                <w:szCs w:val="18"/>
              </w:rPr>
            </w:pPr>
            <w:r w:rsidRPr="006117A1">
              <w:rPr>
                <w:rFonts w:ascii="Book Antiqua" w:hAnsi="Book Antiqua" w:cs="Times New Roman"/>
                <w:iCs/>
                <w:sz w:val="18"/>
                <w:szCs w:val="18"/>
              </w:rPr>
              <w:t>Mgr. Martin Budiš</w:t>
            </w:r>
          </w:p>
        </w:tc>
      </w:tr>
      <w:tr w:rsidR="00C163BA" w:rsidRPr="008D4CA8" w14:paraId="09877439" w14:textId="77777777" w:rsidTr="00C3454D">
        <w:trPr>
          <w:trHeight w:val="10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55EE" w14:textId="77777777" w:rsidR="00C163BA" w:rsidRPr="008D4CA8" w:rsidRDefault="00C163BA" w:rsidP="00C3454D">
            <w:pPr>
              <w:snapToGrid w:val="0"/>
              <w:spacing w:after="0" w:line="240" w:lineRule="auto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Tel./e-mail: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4E5F" w14:textId="43A84678" w:rsidR="00C163BA" w:rsidRPr="006117A1" w:rsidRDefault="009B186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  <w:r w:rsidRPr="006117A1">
              <w:rPr>
                <w:rFonts w:ascii="Book Antiqua" w:hAnsi="Book Antiqua" w:cs="Times New Roman"/>
                <w:sz w:val="18"/>
                <w:szCs w:val="18"/>
              </w:rPr>
              <w:t>budis@budistrust.cz</w:t>
            </w:r>
          </w:p>
        </w:tc>
      </w:tr>
      <w:tr w:rsidR="00C163BA" w:rsidRPr="008D4CA8" w14:paraId="202E800F" w14:textId="77777777" w:rsidTr="00C3454D">
        <w:trPr>
          <w:trHeight w:val="293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5CCA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1.B) Účastník</w:t>
            </w:r>
          </w:p>
        </w:tc>
      </w:tr>
      <w:tr w:rsidR="00C163BA" w:rsidRPr="008D4CA8" w14:paraId="546ACD80" w14:textId="77777777" w:rsidTr="00C3454D">
        <w:trPr>
          <w:trHeight w:val="11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8EA6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Název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4FEB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F0619CC" w14:textId="77777777" w:rsidTr="00C3454D">
        <w:trPr>
          <w:trHeight w:val="15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8D41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Sídlo/místo podnikání: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C3B7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FC724AC" w14:textId="77777777" w:rsidTr="00C3454D">
        <w:trPr>
          <w:trHeight w:val="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8A89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IČO / DIČ: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AB66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46093DFE" w14:textId="77777777" w:rsidTr="00C3454D">
        <w:trPr>
          <w:trHeight w:val="8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B24D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 xml:space="preserve">Osoba oprávněná jednat: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0951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022ECB60" w14:textId="77777777" w:rsidTr="00C3454D">
        <w:trPr>
          <w:trHeight w:val="12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23BF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Kontaktní osoba: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347F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E470F16" w14:textId="77777777" w:rsidTr="00C3454D">
        <w:trPr>
          <w:trHeight w:val="15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CD02E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Tel./e-mail: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584B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  <w:highlight w:val="yellow"/>
              </w:rPr>
            </w:pPr>
          </w:p>
        </w:tc>
      </w:tr>
      <w:tr w:rsidR="00C163BA" w:rsidRPr="008D4CA8" w14:paraId="612CA325" w14:textId="77777777" w:rsidTr="00C3454D">
        <w:trPr>
          <w:trHeight w:val="39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1A90AA" w14:textId="77777777" w:rsidR="00C163BA" w:rsidRPr="008D4CA8" w:rsidRDefault="00C163BA" w:rsidP="00C3454D">
            <w:pPr>
              <w:snapToGrid w:val="0"/>
              <w:spacing w:after="0"/>
              <w:jc w:val="center"/>
              <w:rPr>
                <w:rFonts w:ascii="Book Antiqua" w:hAnsi="Book Antiqua" w:cs="Times New Roman"/>
                <w:b/>
              </w:rPr>
            </w:pPr>
            <w:r w:rsidRPr="008D4CA8">
              <w:rPr>
                <w:rFonts w:ascii="Book Antiqua" w:hAnsi="Book Antiqua" w:cs="Times New Roman"/>
                <w:b/>
              </w:rPr>
              <w:t>2. Údaje z nabídky rozhodné pro hodnocení</w:t>
            </w:r>
          </w:p>
        </w:tc>
      </w:tr>
      <w:tr w:rsidR="00C163BA" w:rsidRPr="008D4CA8" w14:paraId="5B736165" w14:textId="77777777" w:rsidTr="00C3454D">
        <w:trPr>
          <w:trHeight w:val="340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1460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2.</w:t>
            </w:r>
            <w:r w:rsidR="0061483E">
              <w:rPr>
                <w:rFonts w:ascii="Book Antiqua" w:hAnsi="Book Antiqua" w:cs="Times New Roman"/>
                <w:b/>
                <w:sz w:val="18"/>
                <w:szCs w:val="18"/>
              </w:rPr>
              <w:t>A</w:t>
            </w: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) </w:t>
            </w:r>
            <w:r w:rsidR="0061483E">
              <w:rPr>
                <w:rFonts w:ascii="Book Antiqua" w:hAnsi="Book Antiqua" w:cs="Times New Roman"/>
                <w:b/>
                <w:sz w:val="18"/>
                <w:szCs w:val="18"/>
              </w:rPr>
              <w:t>Technické parametry nabízeného řešení</w:t>
            </w:r>
          </w:p>
        </w:tc>
      </w:tr>
      <w:tr w:rsidR="00C163BA" w:rsidRPr="008D4CA8" w14:paraId="2437C27F" w14:textId="77777777" w:rsidTr="00C3454D">
        <w:trPr>
          <w:trHeight w:val="338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C3435" w14:textId="77777777" w:rsidR="00C163BA" w:rsidRPr="008D4CA8" w:rsidRDefault="0061483E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694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A.1 </w:t>
            </w: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Celková roční spotřeba elektrické energie řešené soustavy VO (</w:t>
            </w:r>
            <w:r w:rsidRPr="006940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kWh/rok</w:t>
            </w: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BD142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 xml:space="preserve">x </w:t>
            </w:r>
            <w:proofErr w:type="spellStart"/>
            <w:proofErr w:type="gramStart"/>
            <w:r w:rsidRPr="008D4CA8">
              <w:rPr>
                <w:rFonts w:ascii="Book Antiqua" w:hAnsi="Book Antiqua" w:cs="Times New Roman"/>
                <w:sz w:val="18"/>
                <w:szCs w:val="18"/>
              </w:rPr>
              <w:t>xxxxxx,xx</w:t>
            </w:r>
            <w:r w:rsidR="0061483E">
              <w:rPr>
                <w:rFonts w:ascii="Book Antiqua" w:hAnsi="Book Antiqua" w:cs="Times New Roman"/>
                <w:sz w:val="18"/>
                <w:szCs w:val="18"/>
              </w:rPr>
              <w:t>kWh</w:t>
            </w:r>
            <w:proofErr w:type="spellEnd"/>
            <w:proofErr w:type="gramEnd"/>
          </w:p>
        </w:tc>
      </w:tr>
      <w:tr w:rsidR="0061483E" w:rsidRPr="008D4CA8" w14:paraId="04828D4C" w14:textId="77777777" w:rsidTr="00F96484">
        <w:trPr>
          <w:trHeight w:val="338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2D3CCF" w14:textId="77777777" w:rsidR="0061483E" w:rsidRPr="008D4CA8" w:rsidRDefault="0061483E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2.</w:t>
            </w:r>
            <w:r>
              <w:rPr>
                <w:rFonts w:ascii="Book Antiqua" w:hAnsi="Book Antiqua" w:cs="Times New Roman"/>
                <w:b/>
                <w:sz w:val="18"/>
                <w:szCs w:val="18"/>
              </w:rPr>
              <w:t>B</w:t>
            </w:r>
            <w:r w:rsidRPr="008D4CA8">
              <w:rPr>
                <w:rFonts w:ascii="Book Antiqua" w:hAnsi="Book Antiqua" w:cs="Times New Roman"/>
                <w:b/>
                <w:sz w:val="18"/>
                <w:szCs w:val="18"/>
              </w:rPr>
              <w:t>) Celková nabídková cena</w:t>
            </w:r>
          </w:p>
        </w:tc>
      </w:tr>
      <w:tr w:rsidR="0061483E" w:rsidRPr="008D4CA8" w14:paraId="5640024C" w14:textId="77777777" w:rsidTr="00C3454D">
        <w:trPr>
          <w:trHeight w:val="338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343A6" w14:textId="77777777" w:rsidR="0061483E" w:rsidRPr="008D4CA8" w:rsidRDefault="0061483E" w:rsidP="00C3454D">
            <w:pPr>
              <w:snapToGrid w:val="0"/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  <w:r w:rsidRPr="00694031">
              <w:rPr>
                <w:rFonts w:ascii="Times New Roman" w:hAnsi="Times New Roman" w:cs="Times New Roman"/>
                <w:sz w:val="18"/>
                <w:szCs w:val="18"/>
              </w:rPr>
              <w:t>Celková nabídková cena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70322" w14:textId="77777777" w:rsidR="0061483E" w:rsidRPr="008D4CA8" w:rsidRDefault="0061483E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 xml:space="preserve">x </w:t>
            </w:r>
            <w:proofErr w:type="spellStart"/>
            <w:proofErr w:type="gramStart"/>
            <w:r w:rsidRPr="008D4CA8">
              <w:rPr>
                <w:rFonts w:ascii="Book Antiqua" w:hAnsi="Book Antiqua" w:cs="Times New Roman"/>
                <w:sz w:val="18"/>
                <w:szCs w:val="18"/>
              </w:rPr>
              <w:t>xxxxxx,xx</w:t>
            </w:r>
            <w:r>
              <w:rPr>
                <w:rFonts w:ascii="Book Antiqua" w:hAnsi="Book Antiqua" w:cs="Times New Roman"/>
                <w:sz w:val="18"/>
                <w:szCs w:val="18"/>
              </w:rPr>
              <w:t>Kč</w:t>
            </w:r>
            <w:proofErr w:type="spellEnd"/>
            <w:proofErr w:type="gramEnd"/>
            <w:r>
              <w:rPr>
                <w:rFonts w:ascii="Book Antiqua" w:hAnsi="Book Antiqua" w:cs="Times New Roman"/>
                <w:sz w:val="18"/>
                <w:szCs w:val="18"/>
              </w:rPr>
              <w:t xml:space="preserve"> bez DPH</w:t>
            </w:r>
          </w:p>
        </w:tc>
      </w:tr>
      <w:tr w:rsidR="00C163BA" w:rsidRPr="008D4CA8" w14:paraId="0425E369" w14:textId="77777777" w:rsidTr="00C3454D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A4FA5E" w14:textId="77777777" w:rsidR="00C163BA" w:rsidRPr="008D4CA8" w:rsidRDefault="00C163BA" w:rsidP="00C3454D">
            <w:pPr>
              <w:snapToGrid w:val="0"/>
              <w:spacing w:after="0"/>
              <w:ind w:left="34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b/>
              </w:rPr>
              <w:t>3. Prohlášení účastníka zadávacího řízení</w:t>
            </w:r>
          </w:p>
        </w:tc>
      </w:tr>
      <w:tr w:rsidR="00C163BA" w:rsidRPr="008D4CA8" w14:paraId="432400A0" w14:textId="77777777" w:rsidTr="00C3454D">
        <w:trPr>
          <w:trHeight w:val="8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DEFA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Oprávněný zástupce účastníka svým podpisem stvrzuje, že je účastník vázán celým obsahem nabídky po celou dobu běhu zadávací lhůty. Současně stvrzuje, že podáním nabídky v tomto zadávacím řízení přijímá účastník zadávacího řízení plně a bez výhrad zadávací podmínky veřejné zakázky, a to včetně případných dodatků či doplnění k těmto zadávacím podmínkám.</w:t>
            </w:r>
          </w:p>
        </w:tc>
      </w:tr>
      <w:tr w:rsidR="00C163BA" w:rsidRPr="008D4CA8" w14:paraId="2E85BFDF" w14:textId="77777777" w:rsidTr="00C3454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D1DD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Jméno, příjmení, funkce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0006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654434B" w14:textId="77777777" w:rsidTr="00C3454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91BF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18"/>
                <w:szCs w:val="18"/>
              </w:rPr>
            </w:pPr>
            <w:r w:rsidRPr="008D4CA8">
              <w:rPr>
                <w:rFonts w:ascii="Book Antiqua" w:hAnsi="Book Antiqua" w:cs="Times New Roman"/>
                <w:sz w:val="18"/>
                <w:szCs w:val="18"/>
              </w:rPr>
              <w:t>Datum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A2E05" w14:textId="77777777" w:rsidR="00C163BA" w:rsidRPr="008D4CA8" w:rsidRDefault="00C163BA" w:rsidP="00C3454D">
            <w:pPr>
              <w:snapToGrid w:val="0"/>
              <w:spacing w:after="0"/>
              <w:ind w:left="169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C163BA" w:rsidRPr="008D4CA8" w14:paraId="362FF3F9" w14:textId="77777777" w:rsidTr="00C3454D">
        <w:trPr>
          <w:trHeight w:val="1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6670A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sz w:val="20"/>
                <w:szCs w:val="20"/>
              </w:rPr>
              <w:t xml:space="preserve">Podpis oprávněného zástupce + razítko </w:t>
            </w:r>
          </w:p>
          <w:p w14:paraId="5FCBDFD2" w14:textId="77777777" w:rsidR="00C163BA" w:rsidRPr="008D4CA8" w:rsidRDefault="00C163BA" w:rsidP="00C3454D">
            <w:pPr>
              <w:snapToGrid w:val="0"/>
              <w:spacing w:after="0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i/>
                <w:iCs/>
                <w:sz w:val="20"/>
                <w:szCs w:val="20"/>
              </w:rPr>
              <w:t xml:space="preserve">nebo </w:t>
            </w:r>
          </w:p>
          <w:p w14:paraId="2B56586D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  <w:r w:rsidRPr="008D4CA8">
              <w:rPr>
                <w:rFonts w:ascii="Book Antiqua" w:hAnsi="Book Antiqua" w:cs="Times New Roman"/>
                <w:sz w:val="20"/>
                <w:szCs w:val="20"/>
              </w:rPr>
              <w:t>elektronický podpis oprávněného zástupce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1EF9" w14:textId="77777777" w:rsidR="00C163BA" w:rsidRPr="008D4CA8" w:rsidRDefault="00C163BA" w:rsidP="00C3454D">
            <w:pPr>
              <w:snapToGrid w:val="0"/>
              <w:spacing w:after="0"/>
              <w:ind w:left="34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68AF762A" w14:textId="77777777" w:rsidR="00CE2D18" w:rsidRDefault="00CE2D18"/>
    <w:sectPr w:rsidR="00CE2D18" w:rsidSect="00520163">
      <w:headerReference w:type="default" r:id="rId7"/>
      <w:foot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61D2" w14:textId="77777777" w:rsidR="009B186A" w:rsidRDefault="009B186A" w:rsidP="00CE2D18">
      <w:pPr>
        <w:spacing w:after="0" w:line="240" w:lineRule="auto"/>
      </w:pPr>
      <w:r>
        <w:separator/>
      </w:r>
    </w:p>
  </w:endnote>
  <w:endnote w:type="continuationSeparator" w:id="0">
    <w:p w14:paraId="39C2C2F7" w14:textId="77777777" w:rsidR="009B186A" w:rsidRDefault="009B186A" w:rsidP="00CE2D18">
      <w:pPr>
        <w:spacing w:after="0" w:line="240" w:lineRule="auto"/>
      </w:pPr>
      <w:r>
        <w:continuationSeparator/>
      </w:r>
    </w:p>
  </w:endnote>
  <w:endnote w:type="continuationNotice" w:id="1">
    <w:p w14:paraId="253ED7CE" w14:textId="77777777" w:rsidR="009B186A" w:rsidRDefault="009B1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8E0D" w14:textId="77777777" w:rsidR="009B186A" w:rsidRDefault="009B18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5835" w14:textId="77777777" w:rsidR="009B186A" w:rsidRDefault="009B186A" w:rsidP="00CE2D18">
      <w:pPr>
        <w:spacing w:after="0" w:line="240" w:lineRule="auto"/>
      </w:pPr>
      <w:r>
        <w:separator/>
      </w:r>
    </w:p>
  </w:footnote>
  <w:footnote w:type="continuationSeparator" w:id="0">
    <w:p w14:paraId="07F35E7A" w14:textId="77777777" w:rsidR="009B186A" w:rsidRDefault="009B186A" w:rsidP="00CE2D18">
      <w:pPr>
        <w:spacing w:after="0" w:line="240" w:lineRule="auto"/>
      </w:pPr>
      <w:r>
        <w:continuationSeparator/>
      </w:r>
    </w:p>
  </w:footnote>
  <w:footnote w:type="continuationNotice" w:id="1">
    <w:p w14:paraId="74E13CDA" w14:textId="77777777" w:rsidR="009B186A" w:rsidRDefault="009B1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B1B0" w14:textId="33109F5C" w:rsidR="00CE2D18" w:rsidRDefault="00CE2D18" w:rsidP="00CE2D18">
    <w:pPr>
      <w:jc w:val="center"/>
    </w:pPr>
    <w:r>
      <w:rPr>
        <w:noProof/>
        <w:lang w:eastAsia="cs-CZ"/>
      </w:rPr>
      <w:drawing>
        <wp:inline distT="0" distB="0" distL="0" distR="0" wp14:anchorId="24AAB441" wp14:editId="43D1E5CC">
          <wp:extent cx="1596838" cy="476250"/>
          <wp:effectExtent l="0" t="0" r="3810" b="0"/>
          <wp:docPr id="2117446398" name="Obrázek 2117446398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69A830" wp14:editId="7E66148C">
          <wp:extent cx="1143000" cy="712694"/>
          <wp:effectExtent l="0" t="0" r="0" b="0"/>
          <wp:docPr id="550593043" name="Obrázek 550593043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D2F3A45" wp14:editId="07DB22D7">
          <wp:extent cx="1057275" cy="441801"/>
          <wp:effectExtent l="0" t="0" r="0" b="0"/>
          <wp:docPr id="143308484" name="Obrázek 14330848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D8068" w14:textId="77777777" w:rsidR="00CE2D18" w:rsidRDefault="00CE2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6BC9"/>
    <w:multiLevelType w:val="hybridMultilevel"/>
    <w:tmpl w:val="20B6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18"/>
    <w:rsid w:val="000965E0"/>
    <w:rsid w:val="0016356C"/>
    <w:rsid w:val="00283DA6"/>
    <w:rsid w:val="00285D35"/>
    <w:rsid w:val="003A1C24"/>
    <w:rsid w:val="003F7732"/>
    <w:rsid w:val="00400DA8"/>
    <w:rsid w:val="00473448"/>
    <w:rsid w:val="004B0C64"/>
    <w:rsid w:val="00520163"/>
    <w:rsid w:val="005F6DA4"/>
    <w:rsid w:val="006117A1"/>
    <w:rsid w:val="0061483E"/>
    <w:rsid w:val="007A7FF6"/>
    <w:rsid w:val="00881EFB"/>
    <w:rsid w:val="008D4CA8"/>
    <w:rsid w:val="009076F4"/>
    <w:rsid w:val="009B186A"/>
    <w:rsid w:val="009C350B"/>
    <w:rsid w:val="00AE3E89"/>
    <w:rsid w:val="00B00C13"/>
    <w:rsid w:val="00BC4624"/>
    <w:rsid w:val="00BD5F6C"/>
    <w:rsid w:val="00C163BA"/>
    <w:rsid w:val="00CE2D18"/>
    <w:rsid w:val="00D3191B"/>
    <w:rsid w:val="00F5436B"/>
    <w:rsid w:val="00F9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141F"/>
  <w15:docId w15:val="{50CD0561-AC7B-477D-9A43-42DEC77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D18"/>
    <w:pPr>
      <w:spacing w:after="200" w:line="276" w:lineRule="auto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2D18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hlavChar">
    <w:name w:val="Záhlaví Char"/>
    <w:basedOn w:val="Standardnpsmoodstavce"/>
    <w:link w:val="Zhlav"/>
    <w:uiPriority w:val="99"/>
    <w:rsid w:val="00CE2D18"/>
  </w:style>
  <w:style w:type="paragraph" w:styleId="Zpat">
    <w:name w:val="footer"/>
    <w:basedOn w:val="Normln"/>
    <w:link w:val="ZpatChar"/>
    <w:uiPriority w:val="99"/>
    <w:unhideWhenUsed/>
    <w:rsid w:val="00CE2D18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patChar">
    <w:name w:val="Zápatí Char"/>
    <w:basedOn w:val="Standardnpsmoodstavce"/>
    <w:link w:val="Zpat"/>
    <w:uiPriority w:val="99"/>
    <w:rsid w:val="00CE2D18"/>
  </w:style>
  <w:style w:type="paragraph" w:styleId="Revize">
    <w:name w:val="Revision"/>
    <w:hidden/>
    <w:uiPriority w:val="99"/>
    <w:semiHidden/>
    <w:rsid w:val="0061483E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5201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DA6"/>
    <w:rPr>
      <w:rFonts w:ascii="Tahoma" w:hAnsi="Tahoma" w:cs="Tahoma"/>
      <w:kern w:val="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B1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18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186A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86A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Salvetová Růžena</cp:lastModifiedBy>
  <cp:revision>2</cp:revision>
  <dcterms:created xsi:type="dcterms:W3CDTF">2023-10-11T11:28:00Z</dcterms:created>
  <dcterms:modified xsi:type="dcterms:W3CDTF">2024-10-07T10:52:00Z</dcterms:modified>
</cp:coreProperties>
</file>