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344C9D" w:rsidRPr="00FF31A0" w:rsidRDefault="00B069CA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0D6C2B" w:rsidRDefault="000D6C2B" w:rsidP="000D6C2B">
      <w:pPr>
        <w:pBdr>
          <w:bottom w:val="single" w:sz="4" w:space="1" w:color="auto"/>
        </w:pBdr>
        <w:jc w:val="center"/>
        <w:rPr>
          <w:rFonts w:ascii="Arial Black" w:hAnsi="Arial Black"/>
          <w:b/>
          <w:sz w:val="22"/>
          <w:szCs w:val="22"/>
        </w:rPr>
      </w:pPr>
      <w:r w:rsidRPr="000049D2">
        <w:rPr>
          <w:rFonts w:ascii="Arial Black" w:hAnsi="Arial Black"/>
          <w:b/>
          <w:sz w:val="22"/>
          <w:szCs w:val="22"/>
        </w:rPr>
        <w:t>„Kolejové konstrukce pr</w:t>
      </w:r>
      <w:r>
        <w:rPr>
          <w:rFonts w:ascii="Arial Black" w:hAnsi="Arial Black"/>
          <w:b/>
          <w:sz w:val="22"/>
          <w:szCs w:val="22"/>
        </w:rPr>
        <w:t xml:space="preserve">o opravy a modernizaci </w:t>
      </w:r>
    </w:p>
    <w:p w:rsidR="000D6C2B" w:rsidRPr="000049D2" w:rsidRDefault="000D6C2B" w:rsidP="000D6C2B">
      <w:pPr>
        <w:pBdr>
          <w:bottom w:val="single" w:sz="4" w:space="1" w:color="auto"/>
        </w:pBdr>
        <w:jc w:val="center"/>
        <w:rPr>
          <w:rFonts w:ascii="Arial Black" w:hAnsi="Arial Black"/>
          <w:b/>
          <w:sz w:val="22"/>
          <w:szCs w:val="22"/>
        </w:rPr>
      </w:pPr>
      <w:r>
        <w:rPr>
          <w:rFonts w:ascii="Arial Black" w:hAnsi="Arial Black"/>
          <w:b/>
          <w:sz w:val="22"/>
          <w:szCs w:val="22"/>
        </w:rPr>
        <w:t>tramvajových tratí 2025</w:t>
      </w:r>
      <w:r w:rsidRPr="000049D2">
        <w:rPr>
          <w:rFonts w:ascii="Arial Black" w:hAnsi="Arial Black"/>
          <w:b/>
          <w:sz w:val="22"/>
          <w:szCs w:val="22"/>
        </w:rPr>
        <w:t xml:space="preserve"> – č</w:t>
      </w:r>
      <w:r>
        <w:rPr>
          <w:rFonts w:ascii="Arial Black" w:hAnsi="Arial Black"/>
          <w:b/>
          <w:sz w:val="22"/>
          <w:szCs w:val="22"/>
        </w:rPr>
        <w:t>ást 2</w:t>
      </w:r>
      <w:r w:rsidRPr="000049D2">
        <w:rPr>
          <w:rFonts w:ascii="Arial Black" w:hAnsi="Arial Black"/>
          <w:b/>
          <w:sz w:val="22"/>
          <w:szCs w:val="22"/>
        </w:rPr>
        <w:t xml:space="preserve">“ </w:t>
      </w:r>
      <w:bookmarkStart w:id="0" w:name="_GoBack"/>
      <w:bookmarkEnd w:id="0"/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Pr="00FF31A0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2D7274" w:rsidRPr="00FF31A0" w:rsidRDefault="002D7274" w:rsidP="002D7274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Style w:val="Mkatabulky"/>
        <w:tblW w:w="9120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09"/>
        <w:gridCol w:w="5528"/>
        <w:gridCol w:w="2883"/>
      </w:tblGrid>
      <w:tr w:rsidR="002D7274" w:rsidRPr="009557D0" w:rsidTr="000049D2">
        <w:trPr>
          <w:trHeight w:val="372"/>
        </w:trPr>
        <w:tc>
          <w:tcPr>
            <w:tcW w:w="709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Položka ceny</w:t>
            </w:r>
          </w:p>
        </w:tc>
        <w:tc>
          <w:tcPr>
            <w:tcW w:w="2883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Cena v Kč bez DPH</w:t>
            </w:r>
          </w:p>
        </w:tc>
      </w:tr>
      <w:tr w:rsidR="006D6142" w:rsidRPr="009557D0" w:rsidTr="000049D2">
        <w:tc>
          <w:tcPr>
            <w:tcW w:w="709" w:type="dxa"/>
            <w:tcBorders>
              <w:top w:val="thinThickSmallGap" w:sz="24" w:space="0" w:color="auto"/>
            </w:tcBorders>
            <w:vAlign w:val="center"/>
          </w:tcPr>
          <w:p w:rsidR="006D6142" w:rsidRPr="009557D0" w:rsidRDefault="006D6142" w:rsidP="006D6142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5528" w:type="dxa"/>
            <w:tcBorders>
              <w:top w:val="thinThickSmallGap" w:sz="24" w:space="0" w:color="auto"/>
            </w:tcBorders>
            <w:vAlign w:val="center"/>
          </w:tcPr>
          <w:p w:rsidR="006D6142" w:rsidRDefault="006D6142" w:rsidP="006D6142">
            <w:pPr>
              <w:pStyle w:val="CZodstavec"/>
              <w:keepLines/>
              <w:suppressLineNumbers/>
              <w:suppressAutoHyphens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CELKOVÁ nabídko</w:t>
            </w:r>
            <w:r w:rsidR="003F481D">
              <w:rPr>
                <w:rFonts w:ascii="Times New Roman" w:hAnsi="Times New Roman"/>
                <w:b/>
                <w:sz w:val="22"/>
                <w:szCs w:val="22"/>
              </w:rPr>
              <w:t>vá cena veřejné zakázky – část 2</w:t>
            </w:r>
          </w:p>
          <w:p w:rsidR="000049D2" w:rsidRPr="004E69B8" w:rsidRDefault="000049D2" w:rsidP="000049D2">
            <w:pPr>
              <w:pStyle w:val="CZodstavec"/>
              <w:keepLines/>
              <w:suppressLineNumbers/>
              <w:suppressAutoHyphens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4E69B8">
              <w:rPr>
                <w:rFonts w:ascii="Times New Roman" w:hAnsi="Times New Roman"/>
                <w:b/>
                <w:bCs/>
                <w:i/>
                <w:color w:val="FF0000"/>
                <w:sz w:val="22"/>
                <w:szCs w:val="22"/>
              </w:rPr>
              <w:t xml:space="preserve">(POZN. </w:t>
            </w:r>
            <w:r w:rsidR="004E69B8" w:rsidRPr="004E69B8">
              <w:rPr>
                <w:rFonts w:ascii="Times New Roman" w:hAnsi="Times New Roman"/>
                <w:b/>
                <w:bCs/>
                <w:i/>
                <w:color w:val="FF0000"/>
                <w:sz w:val="22"/>
                <w:szCs w:val="22"/>
              </w:rPr>
              <w:t xml:space="preserve">pouze </w:t>
            </w:r>
            <w:r w:rsidRPr="004E69B8">
              <w:rPr>
                <w:rFonts w:ascii="Times New Roman" w:hAnsi="Times New Roman"/>
                <w:b/>
                <w:bCs/>
                <w:i/>
                <w:color w:val="FF0000"/>
                <w:sz w:val="22"/>
                <w:szCs w:val="22"/>
              </w:rPr>
              <w:t>tuto nabídkovou cenu uvede účastník zadávacího řízení do elektronického nástroje zadavatele!)</w:t>
            </w:r>
          </w:p>
        </w:tc>
        <w:tc>
          <w:tcPr>
            <w:tcW w:w="2883" w:type="dxa"/>
            <w:tcBorders>
              <w:top w:val="thinThickSmallGap" w:sz="24" w:space="0" w:color="auto"/>
            </w:tcBorders>
            <w:vAlign w:val="center"/>
          </w:tcPr>
          <w:p w:rsidR="006D6142" w:rsidRPr="009557D0" w:rsidRDefault="006D6142" w:rsidP="006D6142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color w:val="00B0F0"/>
                <w:sz w:val="22"/>
                <w:szCs w:val="22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3229EA" w:rsidRPr="00FF31A0" w:rsidRDefault="003229EA" w:rsidP="00962345">
      <w:pPr>
        <w:jc w:val="both"/>
        <w:rPr>
          <w:sz w:val="22"/>
          <w:szCs w:val="22"/>
        </w:rPr>
      </w:pPr>
    </w:p>
    <w:p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>Účastník tohoto zadávacího řízení tímto prohlašuje, že se seznámil se zadávacími podmínkami, tj. zejména se zadávací dokumentací a veškerými přílohami zadávací dokumentace, jakož i s případným vysvětlením zadávací dokumentace ze strany zadavatele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644E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644E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4E69B8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Příloha č. 23</w:t>
    </w:r>
    <w:r w:rsidR="00A10A30" w:rsidRPr="00A10A30">
      <w:rPr>
        <w:i/>
        <w:sz w:val="22"/>
        <w:szCs w:val="22"/>
      </w:rPr>
      <w:t xml:space="preserve"> zadávací dokumentace</w:t>
    </w:r>
    <w:r>
      <w:rPr>
        <w:i/>
        <w:sz w:val="22"/>
        <w:szCs w:val="22"/>
      </w:rPr>
      <w:t xml:space="preserve"> – Krycí list – část 2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049D2"/>
    <w:rsid w:val="00031298"/>
    <w:rsid w:val="00044FD9"/>
    <w:rsid w:val="00053F16"/>
    <w:rsid w:val="00063446"/>
    <w:rsid w:val="00072471"/>
    <w:rsid w:val="00086D0B"/>
    <w:rsid w:val="000A31A0"/>
    <w:rsid w:val="000B048D"/>
    <w:rsid w:val="000B2FCF"/>
    <w:rsid w:val="000D6C2B"/>
    <w:rsid w:val="000E1539"/>
    <w:rsid w:val="000E2322"/>
    <w:rsid w:val="00104315"/>
    <w:rsid w:val="00154C2F"/>
    <w:rsid w:val="00163A37"/>
    <w:rsid w:val="001B2438"/>
    <w:rsid w:val="001C4264"/>
    <w:rsid w:val="001E33C5"/>
    <w:rsid w:val="00234673"/>
    <w:rsid w:val="00277828"/>
    <w:rsid w:val="00290E73"/>
    <w:rsid w:val="002D7274"/>
    <w:rsid w:val="002E5A76"/>
    <w:rsid w:val="00305E89"/>
    <w:rsid w:val="003229EA"/>
    <w:rsid w:val="00344C9D"/>
    <w:rsid w:val="00367200"/>
    <w:rsid w:val="003923A8"/>
    <w:rsid w:val="003B61C8"/>
    <w:rsid w:val="003C1ECE"/>
    <w:rsid w:val="003F481D"/>
    <w:rsid w:val="00402704"/>
    <w:rsid w:val="00405EE7"/>
    <w:rsid w:val="00414FB9"/>
    <w:rsid w:val="00437F1D"/>
    <w:rsid w:val="00446ACF"/>
    <w:rsid w:val="00447C90"/>
    <w:rsid w:val="004532CF"/>
    <w:rsid w:val="004B0BD9"/>
    <w:rsid w:val="004B318C"/>
    <w:rsid w:val="004B63FC"/>
    <w:rsid w:val="004D1926"/>
    <w:rsid w:val="004E69B8"/>
    <w:rsid w:val="00517EFC"/>
    <w:rsid w:val="00520B33"/>
    <w:rsid w:val="00550362"/>
    <w:rsid w:val="00594122"/>
    <w:rsid w:val="00647B88"/>
    <w:rsid w:val="0068103E"/>
    <w:rsid w:val="006A30A5"/>
    <w:rsid w:val="006D6142"/>
    <w:rsid w:val="006E0FC2"/>
    <w:rsid w:val="006F5A90"/>
    <w:rsid w:val="00704328"/>
    <w:rsid w:val="00726477"/>
    <w:rsid w:val="007574CB"/>
    <w:rsid w:val="00762412"/>
    <w:rsid w:val="007A261C"/>
    <w:rsid w:val="007B100A"/>
    <w:rsid w:val="007E0E5B"/>
    <w:rsid w:val="007F235D"/>
    <w:rsid w:val="00827938"/>
    <w:rsid w:val="00834F0F"/>
    <w:rsid w:val="008569D5"/>
    <w:rsid w:val="008644E9"/>
    <w:rsid w:val="00872B3B"/>
    <w:rsid w:val="008C4BE2"/>
    <w:rsid w:val="008D2864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C0D6F"/>
    <w:rsid w:val="00B03B79"/>
    <w:rsid w:val="00B069CA"/>
    <w:rsid w:val="00B06A43"/>
    <w:rsid w:val="00B15FC7"/>
    <w:rsid w:val="00B5122E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174F7"/>
    <w:rsid w:val="00C93816"/>
    <w:rsid w:val="00CA200F"/>
    <w:rsid w:val="00CA6D1D"/>
    <w:rsid w:val="00CB5688"/>
    <w:rsid w:val="00CC3CAD"/>
    <w:rsid w:val="00D15486"/>
    <w:rsid w:val="00D603E2"/>
    <w:rsid w:val="00D76F28"/>
    <w:rsid w:val="00D90B21"/>
    <w:rsid w:val="00D913C6"/>
    <w:rsid w:val="00DB6311"/>
    <w:rsid w:val="00DE1B44"/>
    <w:rsid w:val="00E02407"/>
    <w:rsid w:val="00E16AF5"/>
    <w:rsid w:val="00E2320B"/>
    <w:rsid w:val="00E3154E"/>
    <w:rsid w:val="00E31B1E"/>
    <w:rsid w:val="00E361B6"/>
    <w:rsid w:val="00E366F8"/>
    <w:rsid w:val="00E554DC"/>
    <w:rsid w:val="00E7484E"/>
    <w:rsid w:val="00EA52A4"/>
    <w:rsid w:val="00EA6705"/>
    <w:rsid w:val="00EB2128"/>
    <w:rsid w:val="00ED5540"/>
    <w:rsid w:val="00EE1819"/>
    <w:rsid w:val="00F05412"/>
    <w:rsid w:val="00F424EC"/>
    <w:rsid w:val="00F4473E"/>
    <w:rsid w:val="00F67191"/>
    <w:rsid w:val="00F804EC"/>
    <w:rsid w:val="00F96998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70DF1111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64</cp:revision>
  <dcterms:created xsi:type="dcterms:W3CDTF">2016-12-02T11:36:00Z</dcterms:created>
  <dcterms:modified xsi:type="dcterms:W3CDTF">2024-11-07T09:41:00Z</dcterms:modified>
</cp:coreProperties>
</file>