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7ADDA112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="009D19B4" w:rsidRPr="009D19B4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="009D19B4" w:rsidRPr="009D19B4">
        <w:rPr>
          <w:rFonts w:asciiTheme="minorHAnsi" w:hAnsiTheme="minorHAnsi" w:cstheme="minorHAnsi"/>
          <w:i/>
          <w:sz w:val="22"/>
          <w:szCs w:val="22"/>
        </w:rPr>
        <w:t>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C17DFE">
        <w:rPr>
          <w:rFonts w:asciiTheme="minorHAnsi" w:hAnsiTheme="minorHAnsi" w:cstheme="minorHAnsi"/>
          <w:i/>
          <w:sz w:val="22"/>
          <w:szCs w:val="22"/>
        </w:rPr>
        <w:t xml:space="preserve"> (EU) 2023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/</w:t>
      </w:r>
      <w:r w:rsidR="00C17DFE">
        <w:rPr>
          <w:rFonts w:asciiTheme="minorHAnsi" w:hAnsiTheme="minorHAnsi" w:cstheme="minorHAnsi"/>
          <w:i/>
          <w:sz w:val="22"/>
          <w:szCs w:val="22"/>
        </w:rPr>
        <w:t>1214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ze dne </w:t>
      </w:r>
      <w:r w:rsidR="00C17DFE">
        <w:rPr>
          <w:rFonts w:asciiTheme="minorHAnsi" w:hAnsiTheme="minorHAnsi" w:cstheme="minorHAnsi"/>
          <w:i/>
          <w:sz w:val="22"/>
          <w:szCs w:val="22"/>
        </w:rPr>
        <w:t>23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C17DFE">
        <w:rPr>
          <w:rFonts w:asciiTheme="minorHAnsi" w:hAnsiTheme="minorHAnsi" w:cstheme="minorHAnsi"/>
          <w:i/>
          <w:sz w:val="22"/>
          <w:szCs w:val="22"/>
        </w:rPr>
        <w:t xml:space="preserve">6.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202</w:t>
      </w:r>
      <w:r w:rsidR="00C17DFE">
        <w:rPr>
          <w:rFonts w:asciiTheme="minorHAnsi" w:hAnsiTheme="minorHAnsi" w:cstheme="minorHAnsi"/>
          <w:i/>
          <w:sz w:val="22"/>
          <w:szCs w:val="22"/>
        </w:rPr>
        <w:t>3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0ECD731D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Hlk84494278"/>
      <w:r w:rsidR="00401031">
        <w:rPr>
          <w:rFonts w:asciiTheme="minorHAnsi" w:hAnsiTheme="minorHAnsi" w:cstheme="minorHAnsi"/>
          <w:b/>
          <w:iCs/>
        </w:rPr>
        <w:t>„</w:t>
      </w:r>
      <w:r w:rsidR="00790596">
        <w:rPr>
          <w:rFonts w:asciiTheme="minorHAnsi" w:hAnsiTheme="minorHAnsi" w:cstheme="minorHAnsi"/>
          <w:b/>
          <w:iCs/>
        </w:rPr>
        <w:t>Opravné broušení kolejnic tramvajových tratí 20</w:t>
      </w:r>
      <w:r w:rsidR="00280CE3">
        <w:rPr>
          <w:rFonts w:asciiTheme="minorHAnsi" w:hAnsiTheme="minorHAnsi" w:cstheme="minorHAnsi"/>
          <w:b/>
          <w:iCs/>
        </w:rPr>
        <w:t>25 II.</w:t>
      </w:r>
      <w:r w:rsidR="00401031">
        <w:rPr>
          <w:rFonts w:asciiTheme="minorHAnsi" w:hAnsiTheme="minorHAnsi" w:cstheme="minorHAnsi"/>
          <w:b/>
          <w:iCs/>
        </w:rPr>
        <w:t>“</w:t>
      </w:r>
      <w:bookmarkEnd w:id="0"/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</w:t>
      </w:r>
      <w:bookmarkStart w:id="1" w:name="_GoBack"/>
      <w:bookmarkEnd w:id="1"/>
      <w:r w:rsidRPr="00507CDB">
        <w:rPr>
          <w:rFonts w:asciiTheme="minorHAnsi" w:eastAsia="Arial Unicode MS" w:hAnsiTheme="minorHAnsi" w:cstheme="minorHAnsi"/>
          <w:sz w:val="22"/>
          <w:szCs w:val="22"/>
        </w:rPr>
        <w:t>davatel prokazuje kvalifikaci (existuje-li takový), není 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5183176F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Rovněž dodavatel prohlašuje, že ve vztahu k dodavateli či k němu vztahujícím se osobám nebo k jakémukoliv jeho poddodavateli či k nim vztahujícím se osobám se neuplatňují sankce dle Nařízení Rady (EU) </w:t>
      </w:r>
      <w:r w:rsidR="00C10711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/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1214</w:t>
      </w:r>
      <w:r w:rsidR="00C10711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ze dne 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23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června 2023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FFD4F" w14:textId="77777777" w:rsidR="00085C7C" w:rsidRDefault="00085C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185B1" w14:textId="77777777" w:rsidR="00085C7C" w:rsidRDefault="00085C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A721" w14:textId="77777777" w:rsidR="00085C7C" w:rsidRDefault="00085C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B102" w14:textId="77777777" w:rsidR="00085C7C" w:rsidRDefault="00085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096C209B" w:rsidR="00133F1A" w:rsidRPr="00BF3438" w:rsidRDefault="00133F1A" w:rsidP="00447852">
    <w:pPr>
      <w:jc w:val="both"/>
      <w:rPr>
        <w:i/>
        <w:sz w:val="22"/>
        <w:szCs w:val="22"/>
      </w:rPr>
    </w:pPr>
    <w:r w:rsidRPr="00BF3438">
      <w:rPr>
        <w:i/>
        <w:sz w:val="22"/>
        <w:szCs w:val="22"/>
      </w:rPr>
      <w:t xml:space="preserve">Příloha č. </w:t>
    </w:r>
    <w:r w:rsidR="0024567D">
      <w:rPr>
        <w:i/>
        <w:sz w:val="22"/>
        <w:szCs w:val="22"/>
      </w:rPr>
      <w:t>8</w:t>
    </w:r>
    <w:r w:rsidR="005B4910" w:rsidRPr="00BF3438">
      <w:rPr>
        <w:i/>
        <w:sz w:val="22"/>
        <w:szCs w:val="22"/>
      </w:rPr>
      <w:t xml:space="preserve"> </w:t>
    </w:r>
    <w:r w:rsidRPr="00BF3438">
      <w:rPr>
        <w:i/>
        <w:sz w:val="22"/>
        <w:szCs w:val="22"/>
      </w:rPr>
      <w:t>ZD – Vzor čestného prohlášení</w:t>
    </w:r>
    <w:r w:rsidR="00D608BB" w:rsidRPr="00BF3438">
      <w:rPr>
        <w:i/>
        <w:sz w:val="22"/>
        <w:szCs w:val="22"/>
      </w:rPr>
      <w:t xml:space="preserve"> </w:t>
    </w:r>
    <w:r w:rsidR="00BF3438">
      <w:rPr>
        <w:i/>
        <w:sz w:val="22"/>
        <w:szCs w:val="22"/>
      </w:rPr>
      <w:t>k</w:t>
    </w:r>
    <w:r w:rsidR="00556208" w:rsidRPr="00BF3438">
      <w:rPr>
        <w:i/>
        <w:sz w:val="22"/>
        <w:szCs w:val="22"/>
      </w:rPr>
      <w:t xml:space="preserve"> neexistenci střetu zájmů</w:t>
    </w:r>
    <w:r w:rsidR="00BF3438">
      <w:rPr>
        <w:i/>
        <w:sz w:val="22"/>
        <w:szCs w:val="22"/>
      </w:rPr>
      <w:t xml:space="preserve"> a k sankcím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C9EA7" w14:textId="77777777" w:rsidR="00085C7C" w:rsidRDefault="00085C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85C7C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06A03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4567D"/>
    <w:rsid w:val="002510FA"/>
    <w:rsid w:val="00277636"/>
    <w:rsid w:val="00280CE3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C566D"/>
    <w:rsid w:val="003D62BC"/>
    <w:rsid w:val="003E19C7"/>
    <w:rsid w:val="003E26D2"/>
    <w:rsid w:val="003E3C1F"/>
    <w:rsid w:val="003E7555"/>
    <w:rsid w:val="00401031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0782D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2995"/>
    <w:rsid w:val="006F356E"/>
    <w:rsid w:val="0071436D"/>
    <w:rsid w:val="0072710C"/>
    <w:rsid w:val="0073129E"/>
    <w:rsid w:val="007416A7"/>
    <w:rsid w:val="00790596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A79DA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9D5878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BF3438"/>
    <w:rsid w:val="00C020F0"/>
    <w:rsid w:val="00C10711"/>
    <w:rsid w:val="00C17DFE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200C-3102-41F7-87DB-286D3DC5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22</cp:revision>
  <cp:lastPrinted>2012-06-13T06:30:00Z</cp:lastPrinted>
  <dcterms:created xsi:type="dcterms:W3CDTF">2021-10-19T11:40:00Z</dcterms:created>
  <dcterms:modified xsi:type="dcterms:W3CDTF">2024-11-04T10:18:00Z</dcterms:modified>
</cp:coreProperties>
</file>