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C8C39" w14:textId="77777777" w:rsidR="000329C7" w:rsidRPr="003515EF" w:rsidRDefault="00E921D6">
      <w:pPr>
        <w:pStyle w:val="Nadpis1"/>
        <w:numPr>
          <w:ilvl w:val="0"/>
          <w:numId w:val="0"/>
        </w:numPr>
        <w:spacing w:before="0" w:line="312" w:lineRule="auto"/>
        <w:rPr>
          <w:rFonts w:ascii="Arial" w:hAnsi="Arial" w:cs="Arial"/>
          <w:sz w:val="20"/>
          <w:szCs w:val="20"/>
          <w:lang w:val="cs-CZ"/>
        </w:rPr>
      </w:pPr>
      <w:r w:rsidRPr="003515EF">
        <w:rPr>
          <w:rFonts w:ascii="Arial" w:hAnsi="Arial" w:cs="Arial"/>
          <w:sz w:val="20"/>
          <w:szCs w:val="20"/>
          <w:lang w:val="cs-CZ"/>
        </w:rPr>
        <w:t>Smlouva o zpracování osobních údajů</w:t>
      </w:r>
    </w:p>
    <w:p w14:paraId="4CE3974B" w14:textId="0318D59A" w:rsidR="007D30B0" w:rsidRPr="003515EF" w:rsidRDefault="003515EF">
      <w:pPr>
        <w:pStyle w:val="Nadpis1"/>
        <w:numPr>
          <w:ilvl w:val="0"/>
          <w:numId w:val="0"/>
        </w:numPr>
        <w:spacing w:before="0" w:line="312" w:lineRule="auto"/>
        <w:rPr>
          <w:rFonts w:ascii="Arial" w:hAnsi="Arial" w:cs="Arial"/>
          <w:sz w:val="20"/>
          <w:szCs w:val="20"/>
          <w:lang w:val="cs-CZ"/>
        </w:rPr>
      </w:pPr>
      <w:r w:rsidRPr="003515EF">
        <w:rPr>
          <w:rFonts w:ascii="Arial" w:hAnsi="Arial" w:cs="Arial"/>
          <w:sz w:val="20"/>
          <w:szCs w:val="20"/>
          <w:lang w:val="cs-CZ"/>
        </w:rPr>
        <w:t>_CISLO_SMLOUVY_</w:t>
      </w:r>
    </w:p>
    <w:p w14:paraId="12536996" w14:textId="77777777" w:rsidR="00BA5F36" w:rsidRPr="003515EF" w:rsidRDefault="00BA5F36" w:rsidP="00BA5F36">
      <w:pPr>
        <w:rPr>
          <w:rFonts w:ascii="Arial" w:hAnsi="Arial" w:cs="Arial"/>
          <w:sz w:val="20"/>
          <w:szCs w:val="20"/>
        </w:rPr>
      </w:pPr>
    </w:p>
    <w:p w14:paraId="52300724" w14:textId="77777777" w:rsidR="007D30B0" w:rsidRPr="003515EF" w:rsidRDefault="00E921D6">
      <w:pPr>
        <w:spacing w:line="312" w:lineRule="auto"/>
        <w:jc w:val="center"/>
        <w:rPr>
          <w:rFonts w:ascii="Arial" w:hAnsi="Arial" w:cs="Arial"/>
          <w:bCs/>
          <w:sz w:val="20"/>
          <w:szCs w:val="20"/>
        </w:rPr>
      </w:pPr>
      <w:r w:rsidRPr="003515EF">
        <w:rPr>
          <w:rFonts w:ascii="Arial" w:hAnsi="Arial" w:cs="Arial"/>
          <w:bCs/>
          <w:sz w:val="20"/>
          <w:szCs w:val="20"/>
        </w:rPr>
        <w:t xml:space="preserve"> (dále jen „</w:t>
      </w:r>
      <w:r w:rsidRPr="003515EF">
        <w:rPr>
          <w:rFonts w:ascii="Arial" w:hAnsi="Arial" w:cs="Arial"/>
          <w:b/>
          <w:sz w:val="20"/>
          <w:szCs w:val="20"/>
        </w:rPr>
        <w:t>Smlouva</w:t>
      </w:r>
      <w:r w:rsidRPr="003515EF">
        <w:rPr>
          <w:rFonts w:ascii="Arial" w:hAnsi="Arial" w:cs="Arial"/>
          <w:bCs/>
          <w:sz w:val="20"/>
          <w:szCs w:val="20"/>
        </w:rPr>
        <w:t>“) uzavřena na základě čl. 28 použije Nařízení Evropského parlamentu a Rady (EU) 2016/679 ze dne 27. dubna 2016 o ochraně fyzických osob v souvislosti se zpracováním osobních údajů a o volném pohybu těchto údajů a o zrušení směrnice 95/46/ES</w:t>
      </w:r>
      <w:r w:rsidR="002044E8" w:rsidRPr="003515EF">
        <w:rPr>
          <w:rFonts w:ascii="Arial" w:hAnsi="Arial" w:cs="Arial"/>
          <w:bCs/>
          <w:sz w:val="20"/>
          <w:szCs w:val="20"/>
        </w:rPr>
        <w:t xml:space="preserve"> (dále jen jako „</w:t>
      </w:r>
      <w:r w:rsidR="002044E8" w:rsidRPr="003515EF">
        <w:rPr>
          <w:rFonts w:ascii="Arial" w:hAnsi="Arial" w:cs="Arial"/>
          <w:b/>
          <w:bCs/>
          <w:sz w:val="20"/>
          <w:szCs w:val="20"/>
        </w:rPr>
        <w:t>Nařízení</w:t>
      </w:r>
      <w:r w:rsidR="002044E8" w:rsidRPr="003515EF">
        <w:rPr>
          <w:rFonts w:ascii="Arial" w:hAnsi="Arial" w:cs="Arial"/>
          <w:bCs/>
          <w:sz w:val="20"/>
          <w:szCs w:val="20"/>
        </w:rPr>
        <w:t>“)</w:t>
      </w:r>
    </w:p>
    <w:p w14:paraId="178EC354" w14:textId="77777777" w:rsidR="007D30B0" w:rsidRPr="003515EF" w:rsidRDefault="007D30B0">
      <w:pPr>
        <w:spacing w:line="312" w:lineRule="auto"/>
        <w:jc w:val="center"/>
        <w:rPr>
          <w:rFonts w:ascii="Arial" w:hAnsi="Arial" w:cs="Arial"/>
          <w:sz w:val="20"/>
          <w:szCs w:val="20"/>
        </w:rPr>
      </w:pPr>
    </w:p>
    <w:p w14:paraId="5AE8196C" w14:textId="77777777" w:rsidR="007D30B0" w:rsidRPr="003515EF" w:rsidRDefault="00E921D6">
      <w:pPr>
        <w:rPr>
          <w:rFonts w:ascii="Arial" w:hAnsi="Arial" w:cs="Arial"/>
          <w:b/>
          <w:sz w:val="20"/>
          <w:szCs w:val="20"/>
        </w:rPr>
      </w:pPr>
      <w:r w:rsidRPr="003515EF">
        <w:rPr>
          <w:rFonts w:ascii="Arial" w:hAnsi="Arial" w:cs="Arial"/>
          <w:b/>
          <w:sz w:val="20"/>
          <w:szCs w:val="20"/>
        </w:rPr>
        <w:t>Český rozhlas</w:t>
      </w:r>
    </w:p>
    <w:p w14:paraId="15242F03" w14:textId="4DB88B08" w:rsidR="007D30B0" w:rsidRPr="003515EF" w:rsidRDefault="00470365">
      <w:pPr>
        <w:rPr>
          <w:rFonts w:ascii="Arial" w:hAnsi="Arial" w:cs="Arial"/>
          <w:sz w:val="20"/>
          <w:szCs w:val="20"/>
        </w:rPr>
      </w:pPr>
      <w:r w:rsidRPr="003515EF">
        <w:rPr>
          <w:rFonts w:ascii="Arial" w:hAnsi="Arial" w:cs="Arial"/>
          <w:sz w:val="20"/>
          <w:szCs w:val="20"/>
        </w:rPr>
        <w:t>zřízený zákonem č. 484/1991 Sb., o Českém rozhlasu</w:t>
      </w:r>
      <w:r w:rsidR="00E921D6" w:rsidRPr="003515EF">
        <w:rPr>
          <w:rFonts w:ascii="Arial" w:hAnsi="Arial" w:cs="Arial"/>
          <w:sz w:val="20"/>
          <w:szCs w:val="20"/>
        </w:rPr>
        <w:t>,</w:t>
      </w:r>
    </w:p>
    <w:p w14:paraId="282C3359" w14:textId="77777777" w:rsidR="007D30B0" w:rsidRPr="003515EF" w:rsidRDefault="00E921D6">
      <w:pPr>
        <w:rPr>
          <w:rFonts w:ascii="Arial" w:hAnsi="Arial" w:cs="Arial"/>
          <w:sz w:val="20"/>
          <w:szCs w:val="20"/>
        </w:rPr>
      </w:pPr>
      <w:r w:rsidRPr="003515EF">
        <w:rPr>
          <w:rFonts w:ascii="Arial" w:hAnsi="Arial" w:cs="Arial"/>
          <w:sz w:val="20"/>
          <w:szCs w:val="20"/>
        </w:rPr>
        <w:t>se sídlem Praha 2, Vinohrady, Vinohradská 1409/12, PSČ 120 00,</w:t>
      </w:r>
    </w:p>
    <w:p w14:paraId="42BAAC15" w14:textId="66C8941F" w:rsidR="007D30B0" w:rsidRPr="003515EF" w:rsidRDefault="00470365">
      <w:pPr>
        <w:rPr>
          <w:rFonts w:ascii="Arial" w:hAnsi="Arial" w:cs="Arial"/>
          <w:sz w:val="20"/>
          <w:szCs w:val="20"/>
        </w:rPr>
      </w:pPr>
      <w:r>
        <w:rPr>
          <w:rFonts w:ascii="Arial" w:hAnsi="Arial" w:cs="Arial"/>
          <w:sz w:val="20"/>
          <w:szCs w:val="20"/>
        </w:rPr>
        <w:t>IČO 45245053, DIČ CZ45245053</w:t>
      </w:r>
      <w:r w:rsidR="00E921D6" w:rsidRPr="003515EF">
        <w:rPr>
          <w:rFonts w:ascii="Arial" w:hAnsi="Arial" w:cs="Arial"/>
          <w:sz w:val="20"/>
          <w:szCs w:val="20"/>
        </w:rPr>
        <w:t>,</w:t>
      </w:r>
    </w:p>
    <w:p w14:paraId="0E6877CD" w14:textId="72724D60" w:rsidR="007D30B0" w:rsidRPr="003515EF" w:rsidRDefault="00E921D6">
      <w:pPr>
        <w:rPr>
          <w:rFonts w:ascii="Arial" w:hAnsi="Arial" w:cs="Arial"/>
          <w:sz w:val="20"/>
          <w:szCs w:val="20"/>
        </w:rPr>
      </w:pPr>
      <w:r w:rsidRPr="003515EF">
        <w:rPr>
          <w:rFonts w:ascii="Arial" w:hAnsi="Arial" w:cs="Arial"/>
          <w:sz w:val="20"/>
          <w:szCs w:val="20"/>
        </w:rPr>
        <w:t>zastoupený</w:t>
      </w:r>
      <w:r w:rsidR="00470365">
        <w:rPr>
          <w:rFonts w:ascii="Arial" w:hAnsi="Arial" w:cs="Arial"/>
          <w:sz w:val="20"/>
          <w:szCs w:val="20"/>
        </w:rPr>
        <w:t>: Mgr. René Zavoral, generální ředitel</w:t>
      </w:r>
    </w:p>
    <w:p w14:paraId="58C8A29A" w14:textId="227384DE" w:rsidR="007D30B0" w:rsidRPr="003515EF" w:rsidRDefault="00E921D6">
      <w:pPr>
        <w:rPr>
          <w:rFonts w:ascii="Arial" w:hAnsi="Arial" w:cs="Arial"/>
          <w:sz w:val="20"/>
          <w:szCs w:val="20"/>
        </w:rPr>
      </w:pPr>
      <w:r w:rsidRPr="003515EF">
        <w:rPr>
          <w:rFonts w:ascii="Arial" w:hAnsi="Arial" w:cs="Arial"/>
          <w:sz w:val="20"/>
          <w:szCs w:val="20"/>
        </w:rPr>
        <w:t xml:space="preserve">(dále jen jako </w:t>
      </w:r>
      <w:r w:rsidR="00470365">
        <w:rPr>
          <w:rFonts w:ascii="Arial" w:hAnsi="Arial" w:cs="Arial"/>
          <w:sz w:val="20"/>
          <w:szCs w:val="20"/>
        </w:rPr>
        <w:t>„</w:t>
      </w:r>
      <w:r w:rsidRPr="003515EF">
        <w:rPr>
          <w:rFonts w:ascii="Arial" w:hAnsi="Arial" w:cs="Arial"/>
          <w:sz w:val="20"/>
          <w:szCs w:val="20"/>
        </w:rPr>
        <w:t>Správce</w:t>
      </w:r>
      <w:r w:rsidR="00470365">
        <w:rPr>
          <w:rFonts w:ascii="Arial" w:hAnsi="Arial" w:cs="Arial"/>
          <w:sz w:val="20"/>
          <w:szCs w:val="20"/>
        </w:rPr>
        <w:t>“</w:t>
      </w:r>
      <w:r w:rsidRPr="003515EF">
        <w:rPr>
          <w:rFonts w:ascii="Arial" w:hAnsi="Arial" w:cs="Arial"/>
          <w:sz w:val="20"/>
          <w:szCs w:val="20"/>
        </w:rPr>
        <w:t>)</w:t>
      </w:r>
    </w:p>
    <w:p w14:paraId="2412D174" w14:textId="77777777" w:rsidR="007D30B0" w:rsidRPr="003515EF" w:rsidRDefault="00E921D6">
      <w:pPr>
        <w:rPr>
          <w:rFonts w:ascii="Arial" w:hAnsi="Arial" w:cs="Arial"/>
          <w:sz w:val="20"/>
          <w:szCs w:val="20"/>
        </w:rPr>
      </w:pPr>
      <w:r w:rsidRPr="003515EF">
        <w:rPr>
          <w:rFonts w:ascii="Arial" w:hAnsi="Arial" w:cs="Arial"/>
          <w:sz w:val="20"/>
          <w:szCs w:val="20"/>
        </w:rPr>
        <w:tab/>
      </w:r>
    </w:p>
    <w:p w14:paraId="00FA0B03" w14:textId="77777777" w:rsidR="007D30B0" w:rsidRPr="003515EF" w:rsidRDefault="00E921D6">
      <w:pPr>
        <w:rPr>
          <w:rFonts w:ascii="Arial" w:hAnsi="Arial" w:cs="Arial"/>
          <w:sz w:val="20"/>
          <w:szCs w:val="20"/>
        </w:rPr>
      </w:pPr>
      <w:r w:rsidRPr="003515EF">
        <w:rPr>
          <w:rFonts w:ascii="Arial" w:hAnsi="Arial" w:cs="Arial"/>
          <w:sz w:val="20"/>
          <w:szCs w:val="20"/>
        </w:rPr>
        <w:t>a</w:t>
      </w:r>
    </w:p>
    <w:p w14:paraId="13852A97" w14:textId="77777777" w:rsidR="007D30B0" w:rsidRPr="003515EF" w:rsidRDefault="007D30B0">
      <w:pPr>
        <w:rPr>
          <w:rFonts w:ascii="Arial" w:hAnsi="Arial" w:cs="Arial"/>
          <w:sz w:val="20"/>
          <w:szCs w:val="20"/>
        </w:rPr>
      </w:pPr>
    </w:p>
    <w:p w14:paraId="2A237CF6" w14:textId="77777777" w:rsidR="003515EF" w:rsidRPr="003515EF" w:rsidRDefault="003515EF" w:rsidP="003515EF">
      <w:pPr>
        <w:pStyle w:val="SubjectName-ContractCzechRadio"/>
        <w:rPr>
          <w:rFonts w:cs="Arial"/>
          <w:szCs w:val="20"/>
        </w:rPr>
      </w:pPr>
      <w:r w:rsidRPr="003515EF">
        <w:rPr>
          <w:rFonts w:cs="Arial"/>
          <w:szCs w:val="20"/>
        </w:rPr>
        <w:t>[</w:t>
      </w:r>
      <w:r w:rsidRPr="003515EF">
        <w:rPr>
          <w:rFonts w:cs="Arial"/>
          <w:szCs w:val="20"/>
          <w:highlight w:val="yellow"/>
        </w:rPr>
        <w:t>DOPLNIT JMÉNO A PŘÍJMENÍ NEBO FIRMU ZHOTOVITELE</w:t>
      </w:r>
      <w:r w:rsidRPr="003515EF">
        <w:rPr>
          <w:rFonts w:cs="Arial"/>
          <w:szCs w:val="20"/>
        </w:rPr>
        <w:t>]</w:t>
      </w:r>
    </w:p>
    <w:p w14:paraId="2E7DA40A" w14:textId="77777777" w:rsidR="003515EF" w:rsidRPr="003515EF" w:rsidRDefault="003515EF" w:rsidP="003515EF">
      <w:pPr>
        <w:pStyle w:val="SubjectSpecification-ContractCzechRadio"/>
        <w:rPr>
          <w:rFonts w:cs="Arial"/>
          <w:szCs w:val="20"/>
        </w:rPr>
      </w:pPr>
      <w:r w:rsidRPr="003515EF">
        <w:rPr>
          <w:rFonts w:cs="Arial"/>
          <w:szCs w:val="20"/>
        </w:rPr>
        <w:t>[</w:t>
      </w:r>
      <w:r w:rsidRPr="003515EF">
        <w:rPr>
          <w:rFonts w:cs="Arial"/>
          <w:szCs w:val="20"/>
          <w:highlight w:val="yellow"/>
        </w:rPr>
        <w:t>DOPLNIT ZÁPIS DO OBCHODNÍHO REJSTŘÍKU ČI DO JINÉHO REJSTŘÍKU]</w:t>
      </w:r>
    </w:p>
    <w:p w14:paraId="250ACFBA" w14:textId="77777777" w:rsidR="003515EF" w:rsidRPr="003515EF" w:rsidRDefault="003515EF" w:rsidP="003515EF">
      <w:pPr>
        <w:pStyle w:val="SubjectSpecification-ContractCzechRadio"/>
        <w:rPr>
          <w:rFonts w:cs="Arial"/>
          <w:szCs w:val="20"/>
        </w:rPr>
      </w:pPr>
      <w:r w:rsidRPr="003515EF">
        <w:rPr>
          <w:rFonts w:cs="Arial"/>
          <w:szCs w:val="20"/>
        </w:rPr>
        <w:t>[</w:t>
      </w:r>
      <w:r w:rsidRPr="003515EF">
        <w:rPr>
          <w:rFonts w:cs="Arial"/>
          <w:szCs w:val="20"/>
          <w:highlight w:val="yellow"/>
        </w:rPr>
        <w:t>DOPLNIT MÍSTO PODNIKÁNÍ/BYDLIŠTĚ/SÍDLO ZHOTOVITELE</w:t>
      </w:r>
      <w:r w:rsidRPr="003515EF">
        <w:rPr>
          <w:rFonts w:cs="Arial"/>
          <w:szCs w:val="20"/>
        </w:rPr>
        <w:t>]</w:t>
      </w:r>
    </w:p>
    <w:p w14:paraId="2ACFDFF9" w14:textId="77777777" w:rsidR="003515EF" w:rsidRPr="003515EF" w:rsidRDefault="003515EF" w:rsidP="003515EF">
      <w:pPr>
        <w:pStyle w:val="SubjectSpecification-ContractCzechRadio"/>
        <w:rPr>
          <w:rFonts w:cs="Arial"/>
          <w:szCs w:val="20"/>
        </w:rPr>
      </w:pPr>
      <w:r w:rsidRPr="003515EF">
        <w:rPr>
          <w:rFonts w:cs="Arial"/>
          <w:szCs w:val="20"/>
        </w:rPr>
        <w:t>zastoupená: [</w:t>
      </w:r>
      <w:r w:rsidRPr="003515EF">
        <w:rPr>
          <w:rFonts w:cs="Arial"/>
          <w:szCs w:val="20"/>
          <w:highlight w:val="yellow"/>
        </w:rPr>
        <w:t>V PŘÍPADĚ PRÁVNICKÉ OSOBY DOPLNIT ZÁSTUPCE</w:t>
      </w:r>
      <w:r w:rsidRPr="003515EF">
        <w:rPr>
          <w:rFonts w:cs="Arial"/>
          <w:szCs w:val="20"/>
        </w:rPr>
        <w:t>]</w:t>
      </w:r>
    </w:p>
    <w:p w14:paraId="03D01F4A" w14:textId="77777777" w:rsidR="003515EF" w:rsidRPr="003515EF" w:rsidRDefault="003515EF" w:rsidP="003515EF">
      <w:pPr>
        <w:pStyle w:val="SubjectSpecification-ContractCzechRadio"/>
        <w:rPr>
          <w:rFonts w:cs="Arial"/>
          <w:szCs w:val="20"/>
        </w:rPr>
      </w:pPr>
      <w:r w:rsidRPr="003515EF">
        <w:rPr>
          <w:rFonts w:cs="Arial"/>
          <w:szCs w:val="20"/>
        </w:rPr>
        <w:t>[</w:t>
      </w:r>
      <w:r w:rsidRPr="003515EF">
        <w:rPr>
          <w:rFonts w:cs="Arial"/>
          <w:szCs w:val="20"/>
          <w:highlight w:val="yellow"/>
        </w:rPr>
        <w:t>DOPLNIT RČ nebo IČO, DIČ ZHOTOVITELE</w:t>
      </w:r>
      <w:r w:rsidRPr="003515EF">
        <w:rPr>
          <w:rFonts w:cs="Arial"/>
          <w:szCs w:val="20"/>
        </w:rPr>
        <w:t>]</w:t>
      </w:r>
    </w:p>
    <w:p w14:paraId="624D0677" w14:textId="77777777" w:rsidR="003515EF" w:rsidRPr="003515EF" w:rsidRDefault="003515EF" w:rsidP="003515EF">
      <w:pPr>
        <w:pStyle w:val="SubjectSpecification-ContractCzechRadio"/>
        <w:rPr>
          <w:rFonts w:cs="Arial"/>
          <w:szCs w:val="20"/>
        </w:rPr>
      </w:pPr>
      <w:r w:rsidRPr="003515EF">
        <w:rPr>
          <w:rFonts w:cs="Arial"/>
          <w:szCs w:val="20"/>
        </w:rPr>
        <w:t>bankovní spojení: [</w:t>
      </w:r>
      <w:r w:rsidRPr="003515EF">
        <w:rPr>
          <w:rFonts w:cs="Arial"/>
          <w:szCs w:val="20"/>
          <w:highlight w:val="yellow"/>
        </w:rPr>
        <w:t>DOPLNIT</w:t>
      </w:r>
      <w:r w:rsidRPr="003515EF">
        <w:rPr>
          <w:rFonts w:cs="Arial"/>
          <w:szCs w:val="20"/>
        </w:rPr>
        <w:t>], číslo účtu: [</w:t>
      </w:r>
      <w:r w:rsidRPr="003515EF">
        <w:rPr>
          <w:rFonts w:cs="Arial"/>
          <w:szCs w:val="20"/>
          <w:highlight w:val="yellow"/>
        </w:rPr>
        <w:t>DOPLNIT</w:t>
      </w:r>
      <w:r w:rsidRPr="003515EF">
        <w:rPr>
          <w:rFonts w:cs="Arial"/>
          <w:szCs w:val="20"/>
        </w:rPr>
        <w:t>]</w:t>
      </w:r>
    </w:p>
    <w:p w14:paraId="3FFDDFFE" w14:textId="77777777" w:rsidR="003515EF" w:rsidRPr="003515EF" w:rsidRDefault="003515EF" w:rsidP="003515EF">
      <w:pPr>
        <w:pStyle w:val="SubjectSpecification-ContractCzechRadio"/>
        <w:rPr>
          <w:rFonts w:cs="Arial"/>
          <w:szCs w:val="20"/>
        </w:rPr>
      </w:pPr>
      <w:r w:rsidRPr="003515EF">
        <w:rPr>
          <w:rFonts w:cs="Arial"/>
          <w:szCs w:val="20"/>
        </w:rPr>
        <w:t xml:space="preserve">zástupce pro věcná jednání </w:t>
      </w:r>
      <w:r w:rsidRPr="003515EF">
        <w:rPr>
          <w:rFonts w:cs="Arial"/>
          <w:szCs w:val="20"/>
        </w:rPr>
        <w:tab/>
        <w:t>[</w:t>
      </w:r>
      <w:r w:rsidRPr="003515EF">
        <w:rPr>
          <w:rFonts w:cs="Arial"/>
          <w:szCs w:val="20"/>
          <w:highlight w:val="yellow"/>
        </w:rPr>
        <w:t>DOPLNIT</w:t>
      </w:r>
      <w:r w:rsidRPr="003515EF">
        <w:rPr>
          <w:rFonts w:cs="Arial"/>
          <w:szCs w:val="20"/>
        </w:rPr>
        <w:t>]</w:t>
      </w:r>
    </w:p>
    <w:p w14:paraId="0986E82C" w14:textId="77777777" w:rsidR="003515EF" w:rsidRPr="003515EF" w:rsidRDefault="003515EF" w:rsidP="003515EF">
      <w:pPr>
        <w:pStyle w:val="SubjectSpecification-ContractCzechRadio"/>
        <w:rPr>
          <w:rFonts w:cs="Arial"/>
          <w:szCs w:val="20"/>
        </w:rPr>
      </w:pP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t>tel.: +420 [</w:t>
      </w:r>
      <w:r w:rsidRPr="003515EF">
        <w:rPr>
          <w:rFonts w:cs="Arial"/>
          <w:szCs w:val="20"/>
          <w:highlight w:val="yellow"/>
        </w:rPr>
        <w:t>DOPLNIT</w:t>
      </w:r>
      <w:r w:rsidRPr="003515EF">
        <w:rPr>
          <w:rFonts w:cs="Arial"/>
          <w:szCs w:val="20"/>
        </w:rPr>
        <w:t>]</w:t>
      </w:r>
    </w:p>
    <w:p w14:paraId="17858BBF" w14:textId="77777777" w:rsidR="003515EF" w:rsidRPr="003515EF" w:rsidRDefault="003515EF" w:rsidP="003515EF">
      <w:pPr>
        <w:pStyle w:val="SubjectSpecification-ContractCzechRadio"/>
        <w:rPr>
          <w:rFonts w:cs="Arial"/>
          <w:szCs w:val="20"/>
        </w:rPr>
      </w:pP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r>
      <w:r w:rsidRPr="003515EF">
        <w:rPr>
          <w:rFonts w:cs="Arial"/>
          <w:szCs w:val="20"/>
        </w:rPr>
        <w:tab/>
        <w:t>e-mail: [</w:t>
      </w:r>
      <w:r w:rsidRPr="003515EF">
        <w:rPr>
          <w:rFonts w:cs="Arial"/>
          <w:szCs w:val="20"/>
          <w:highlight w:val="yellow"/>
        </w:rPr>
        <w:t>DOPLNIT</w:t>
      </w:r>
      <w:r w:rsidRPr="003515EF">
        <w:rPr>
          <w:rFonts w:cs="Arial"/>
          <w:szCs w:val="20"/>
        </w:rPr>
        <w:t>]</w:t>
      </w:r>
    </w:p>
    <w:p w14:paraId="794ED4DB" w14:textId="77777777" w:rsidR="003515EF" w:rsidRPr="003515EF" w:rsidRDefault="003515EF" w:rsidP="003515EF">
      <w:pPr>
        <w:pStyle w:val="SubjectSpecification-ContractCzechRadio"/>
        <w:rPr>
          <w:rFonts w:cs="Arial"/>
          <w:szCs w:val="20"/>
        </w:rPr>
      </w:pPr>
    </w:p>
    <w:p w14:paraId="79AC4238" w14:textId="3A47C37F" w:rsidR="007D30B0" w:rsidRPr="003515EF" w:rsidRDefault="003515EF" w:rsidP="003515EF">
      <w:pPr>
        <w:pStyle w:val="SubjectSpecification-ContractCzechRadio"/>
        <w:rPr>
          <w:rFonts w:cs="Arial"/>
          <w:szCs w:val="20"/>
        </w:rPr>
      </w:pPr>
      <w:r w:rsidRPr="003515EF">
        <w:rPr>
          <w:rFonts w:cs="Arial"/>
          <w:szCs w:val="20"/>
        </w:rPr>
        <w:t>(dále jen jako „</w:t>
      </w:r>
      <w:r w:rsidR="00470365">
        <w:rPr>
          <w:rFonts w:cs="Arial"/>
          <w:szCs w:val="20"/>
        </w:rPr>
        <w:t>Z</w:t>
      </w:r>
      <w:r w:rsidR="00470365" w:rsidRPr="00470365">
        <w:rPr>
          <w:rFonts w:cs="Arial"/>
          <w:szCs w:val="20"/>
        </w:rPr>
        <w:t>pracovatel</w:t>
      </w:r>
      <w:r w:rsidRPr="003515EF">
        <w:rPr>
          <w:rFonts w:cs="Arial"/>
          <w:szCs w:val="20"/>
        </w:rPr>
        <w:t>“)</w:t>
      </w:r>
      <w:r w:rsidR="00E921D6" w:rsidRPr="003515EF">
        <w:rPr>
          <w:rFonts w:cs="Arial"/>
          <w:szCs w:val="20"/>
        </w:rPr>
        <w:tab/>
      </w:r>
    </w:p>
    <w:p w14:paraId="60756A4F" w14:textId="77777777" w:rsidR="007D30B0" w:rsidRPr="003515EF" w:rsidRDefault="007D30B0">
      <w:pPr>
        <w:pStyle w:val="Clanek11"/>
        <w:spacing w:before="0" w:after="0" w:line="312" w:lineRule="auto"/>
        <w:rPr>
          <w:rFonts w:ascii="Arial" w:hAnsi="Arial"/>
          <w:sz w:val="20"/>
          <w:szCs w:val="20"/>
        </w:rPr>
      </w:pPr>
    </w:p>
    <w:p w14:paraId="137C3E3B" w14:textId="77777777" w:rsidR="007D30B0" w:rsidRPr="003515EF" w:rsidRDefault="00E921D6">
      <w:pPr>
        <w:pStyle w:val="Zpat"/>
        <w:tabs>
          <w:tab w:val="left" w:pos="3890"/>
          <w:tab w:val="center" w:pos="4703"/>
        </w:tabs>
        <w:spacing w:line="312" w:lineRule="auto"/>
        <w:jc w:val="center"/>
        <w:rPr>
          <w:rFonts w:ascii="Arial" w:hAnsi="Arial" w:cs="Arial"/>
          <w:b/>
          <w:bCs/>
          <w:sz w:val="20"/>
          <w:szCs w:val="20"/>
        </w:rPr>
      </w:pPr>
      <w:r w:rsidRPr="003515EF">
        <w:rPr>
          <w:rFonts w:ascii="Arial" w:hAnsi="Arial" w:cs="Arial"/>
          <w:b/>
          <w:bCs/>
          <w:sz w:val="20"/>
          <w:szCs w:val="20"/>
        </w:rPr>
        <w:t>Preambule</w:t>
      </w:r>
    </w:p>
    <w:p w14:paraId="206C15A2" w14:textId="77777777" w:rsidR="007D30B0" w:rsidRPr="003515EF" w:rsidRDefault="007D30B0">
      <w:pPr>
        <w:pStyle w:val="Zpat"/>
        <w:tabs>
          <w:tab w:val="left" w:pos="3890"/>
          <w:tab w:val="center" w:pos="4703"/>
        </w:tabs>
        <w:spacing w:line="312" w:lineRule="auto"/>
        <w:rPr>
          <w:rFonts w:ascii="Arial" w:hAnsi="Arial" w:cs="Arial"/>
          <w:b/>
          <w:bCs/>
          <w:sz w:val="20"/>
          <w:szCs w:val="20"/>
        </w:rPr>
      </w:pPr>
    </w:p>
    <w:p w14:paraId="6D86A42B" w14:textId="422C3911" w:rsidR="007D30B0" w:rsidRPr="003515EF" w:rsidRDefault="00E921D6">
      <w:pPr>
        <w:numPr>
          <w:ilvl w:val="0"/>
          <w:numId w:val="21"/>
        </w:numPr>
        <w:spacing w:line="312" w:lineRule="auto"/>
        <w:jc w:val="both"/>
        <w:rPr>
          <w:rFonts w:ascii="Arial" w:hAnsi="Arial" w:cs="Arial"/>
          <w:sz w:val="20"/>
          <w:szCs w:val="20"/>
        </w:rPr>
      </w:pPr>
      <w:r w:rsidRPr="003515EF">
        <w:rPr>
          <w:rFonts w:ascii="Arial" w:hAnsi="Arial" w:cs="Arial"/>
          <w:sz w:val="20"/>
          <w:szCs w:val="20"/>
        </w:rPr>
        <w:t xml:space="preserve">Zpracovatel poskytuje na základě </w:t>
      </w:r>
      <w:r w:rsidR="00BA5F36" w:rsidRPr="003515EF">
        <w:rPr>
          <w:rFonts w:ascii="Arial" w:hAnsi="Arial" w:cs="Arial"/>
          <w:sz w:val="20"/>
          <w:szCs w:val="20"/>
        </w:rPr>
        <w:t xml:space="preserve">spolupráce </w:t>
      </w:r>
      <w:r w:rsidRPr="003515EF">
        <w:rPr>
          <w:rFonts w:ascii="Arial" w:hAnsi="Arial" w:cs="Arial"/>
          <w:sz w:val="20"/>
          <w:szCs w:val="20"/>
        </w:rPr>
        <w:t>Správci služby, které spočívají</w:t>
      </w:r>
      <w:r w:rsidR="00BA5F36" w:rsidRPr="003515EF">
        <w:rPr>
          <w:rFonts w:ascii="Arial" w:hAnsi="Arial" w:cs="Arial"/>
          <w:sz w:val="20"/>
          <w:szCs w:val="20"/>
        </w:rPr>
        <w:t xml:space="preserve"> zejména v</w:t>
      </w:r>
      <w:r w:rsidR="00470365">
        <w:rPr>
          <w:rFonts w:ascii="Arial" w:hAnsi="Arial" w:cs="Arial"/>
          <w:sz w:val="20"/>
          <w:szCs w:val="20"/>
        </w:rPr>
        <w:t xml:space="preserve">e správě prostředí pro externí a interní vyhledávací systémy a v rozvoji indexace obsahu a vyhledávání pro internetové služby </w:t>
      </w:r>
      <w:r w:rsidR="00784922" w:rsidRPr="003515EF">
        <w:rPr>
          <w:rFonts w:ascii="Arial" w:hAnsi="Arial" w:cs="Arial"/>
          <w:sz w:val="20"/>
          <w:szCs w:val="20"/>
        </w:rPr>
        <w:t xml:space="preserve">a další </w:t>
      </w:r>
      <w:r w:rsidRPr="003515EF">
        <w:rPr>
          <w:rFonts w:ascii="Arial" w:hAnsi="Arial" w:cs="Arial"/>
          <w:sz w:val="20"/>
          <w:szCs w:val="20"/>
        </w:rPr>
        <w:t>(dále jen</w:t>
      </w:r>
      <w:r w:rsidRPr="003515EF">
        <w:rPr>
          <w:rFonts w:ascii="Arial" w:hAnsi="Arial" w:cs="Arial"/>
          <w:b/>
          <w:sz w:val="20"/>
          <w:szCs w:val="20"/>
        </w:rPr>
        <w:t xml:space="preserve"> „Služby</w:t>
      </w:r>
      <w:r w:rsidRPr="003515EF">
        <w:rPr>
          <w:rFonts w:ascii="Arial" w:hAnsi="Arial" w:cs="Arial"/>
          <w:sz w:val="20"/>
          <w:szCs w:val="20"/>
        </w:rPr>
        <w:t>“).</w:t>
      </w:r>
    </w:p>
    <w:p w14:paraId="6154E7ED" w14:textId="77777777" w:rsidR="007D30B0" w:rsidRPr="003515EF" w:rsidRDefault="00E921D6">
      <w:pPr>
        <w:widowControl w:val="0"/>
        <w:numPr>
          <w:ilvl w:val="0"/>
          <w:numId w:val="10"/>
        </w:numPr>
        <w:spacing w:line="312" w:lineRule="auto"/>
        <w:ind w:left="709"/>
        <w:jc w:val="both"/>
        <w:rPr>
          <w:rFonts w:ascii="Arial" w:hAnsi="Arial" w:cs="Arial"/>
          <w:sz w:val="20"/>
          <w:szCs w:val="20"/>
        </w:rPr>
      </w:pPr>
      <w:r w:rsidRPr="003515EF">
        <w:rPr>
          <w:rFonts w:ascii="Arial" w:hAnsi="Arial" w:cs="Arial"/>
          <w:sz w:val="20"/>
          <w:szCs w:val="20"/>
        </w:rPr>
        <w:t>Služby zahrnují činnosti, při kterých dochází ke zpracování osobních údajů Zpracovatelem pro Správce</w:t>
      </w:r>
      <w:r w:rsidRPr="003515EF">
        <w:rPr>
          <w:rFonts w:ascii="Arial" w:hAnsi="Arial" w:cs="Arial"/>
          <w:bCs/>
          <w:sz w:val="20"/>
          <w:szCs w:val="20"/>
        </w:rPr>
        <w:t>.</w:t>
      </w:r>
    </w:p>
    <w:p w14:paraId="115254EE" w14:textId="68914CD6" w:rsidR="007D30B0" w:rsidRPr="003515EF" w:rsidRDefault="002C1F76">
      <w:pPr>
        <w:widowControl w:val="0"/>
        <w:numPr>
          <w:ilvl w:val="0"/>
          <w:numId w:val="10"/>
        </w:numPr>
        <w:spacing w:line="312" w:lineRule="auto"/>
        <w:ind w:left="709"/>
        <w:jc w:val="both"/>
        <w:rPr>
          <w:rFonts w:ascii="Arial" w:hAnsi="Arial" w:cs="Arial"/>
          <w:sz w:val="20"/>
          <w:szCs w:val="20"/>
        </w:rPr>
      </w:pPr>
      <w:r w:rsidRPr="003515EF">
        <w:rPr>
          <w:rFonts w:ascii="Arial" w:hAnsi="Arial" w:cs="Arial"/>
          <w:sz w:val="20"/>
          <w:szCs w:val="20"/>
        </w:rPr>
        <w:t xml:space="preserve">Na základě platných </w:t>
      </w:r>
      <w:r w:rsidR="00E921D6" w:rsidRPr="003515EF">
        <w:rPr>
          <w:rFonts w:ascii="Arial" w:hAnsi="Arial" w:cs="Arial"/>
          <w:sz w:val="20"/>
          <w:szCs w:val="20"/>
        </w:rPr>
        <w:t xml:space="preserve">právních předpisů je Správce povinen </w:t>
      </w:r>
      <w:r w:rsidRPr="003515EF">
        <w:rPr>
          <w:rFonts w:ascii="Arial" w:hAnsi="Arial" w:cs="Arial"/>
          <w:sz w:val="20"/>
          <w:szCs w:val="20"/>
        </w:rPr>
        <w:t xml:space="preserve">v takovém případě </w:t>
      </w:r>
      <w:r w:rsidR="00E921D6" w:rsidRPr="003515EF">
        <w:rPr>
          <w:rFonts w:ascii="Arial" w:hAnsi="Arial" w:cs="Arial"/>
          <w:sz w:val="20"/>
          <w:szCs w:val="20"/>
        </w:rPr>
        <w:t>uzavřít se Zpracovatelem písemnou smlouvu o zpracování osobních údajů.</w:t>
      </w:r>
    </w:p>
    <w:p w14:paraId="1E90DC2B" w14:textId="6A485514" w:rsidR="007D30B0" w:rsidRPr="003515EF" w:rsidRDefault="00E921D6">
      <w:pPr>
        <w:numPr>
          <w:ilvl w:val="0"/>
          <w:numId w:val="10"/>
        </w:numPr>
        <w:spacing w:line="312" w:lineRule="auto"/>
        <w:ind w:left="709"/>
        <w:jc w:val="both"/>
        <w:rPr>
          <w:rFonts w:ascii="Arial" w:hAnsi="Arial" w:cs="Arial"/>
          <w:sz w:val="20"/>
          <w:szCs w:val="20"/>
        </w:rPr>
      </w:pPr>
      <w:r w:rsidRPr="003515EF">
        <w:rPr>
          <w:rFonts w:ascii="Arial" w:hAnsi="Arial" w:cs="Arial"/>
          <w:sz w:val="20"/>
          <w:szCs w:val="20"/>
        </w:rPr>
        <w:t>Vzhledem k výše uvedenému smluvní strany uzav</w:t>
      </w:r>
      <w:r w:rsidR="002C1F76" w:rsidRPr="003515EF">
        <w:rPr>
          <w:rFonts w:ascii="Arial" w:hAnsi="Arial" w:cs="Arial"/>
          <w:sz w:val="20"/>
          <w:szCs w:val="20"/>
        </w:rPr>
        <w:t>írají</w:t>
      </w:r>
      <w:r w:rsidRPr="003515EF">
        <w:rPr>
          <w:rFonts w:ascii="Arial" w:hAnsi="Arial" w:cs="Arial"/>
          <w:sz w:val="20"/>
          <w:szCs w:val="20"/>
        </w:rPr>
        <w:t xml:space="preserve"> tuto Smlouvu</w:t>
      </w:r>
      <w:r w:rsidR="002C1F76" w:rsidRPr="003515EF">
        <w:rPr>
          <w:rFonts w:ascii="Arial" w:hAnsi="Arial" w:cs="Arial"/>
          <w:sz w:val="20"/>
          <w:szCs w:val="20"/>
        </w:rPr>
        <w:t>, kterou se dohodly</w:t>
      </w:r>
      <w:r w:rsidRPr="003515EF">
        <w:rPr>
          <w:rFonts w:ascii="Arial" w:hAnsi="Arial" w:cs="Arial"/>
          <w:sz w:val="20"/>
          <w:szCs w:val="20"/>
        </w:rPr>
        <w:t xml:space="preserve"> na níže uvedených pravidlech a podmínkách nakládání s osobními údaji, které se zavazují dodržovat.</w:t>
      </w:r>
    </w:p>
    <w:p w14:paraId="17238C3A" w14:textId="43392596" w:rsidR="007D30B0" w:rsidRPr="003515EF" w:rsidRDefault="00E921D6" w:rsidP="003515EF">
      <w:pPr>
        <w:numPr>
          <w:ilvl w:val="0"/>
          <w:numId w:val="10"/>
        </w:numPr>
        <w:spacing w:line="312" w:lineRule="auto"/>
        <w:ind w:left="709"/>
        <w:jc w:val="both"/>
        <w:rPr>
          <w:rFonts w:ascii="Arial" w:hAnsi="Arial" w:cs="Arial"/>
          <w:sz w:val="20"/>
          <w:szCs w:val="20"/>
        </w:rPr>
      </w:pPr>
      <w:bookmarkStart w:id="0" w:name="_Ref466467667"/>
      <w:r w:rsidRPr="003515EF">
        <w:rPr>
          <w:rFonts w:ascii="Arial" w:hAnsi="Arial" w:cs="Arial"/>
          <w:sz w:val="20"/>
          <w:szCs w:val="20"/>
        </w:rPr>
        <w:t>Po ukončení poskytování Služeb Zpracovatele pro Správce nezanikají povinnosti Zpracovatele k zabezpečení a ochraně osobních údajů, povinnost mlčenlivosti ani povinnosti vztahující se k ukončení činnosti zpracovatele, jakož i nároky Správce z důvodu porušení takových povinností.</w:t>
      </w:r>
      <w:bookmarkEnd w:id="0"/>
    </w:p>
    <w:p w14:paraId="49C74065" w14:textId="77777777" w:rsidR="007D30B0" w:rsidRPr="003515EF" w:rsidRDefault="007D30B0">
      <w:pPr>
        <w:spacing w:line="312" w:lineRule="auto"/>
        <w:ind w:left="709"/>
        <w:jc w:val="both"/>
        <w:rPr>
          <w:rFonts w:ascii="Arial" w:hAnsi="Arial" w:cs="Arial"/>
          <w:sz w:val="20"/>
          <w:szCs w:val="20"/>
        </w:rPr>
      </w:pPr>
    </w:p>
    <w:p w14:paraId="7BFE4CC9" w14:textId="77777777" w:rsidR="007D30B0" w:rsidRPr="003515EF" w:rsidRDefault="00E921D6">
      <w:pPr>
        <w:pStyle w:val="Nadpis1"/>
        <w:numPr>
          <w:ilvl w:val="0"/>
          <w:numId w:val="22"/>
        </w:numPr>
        <w:spacing w:before="0" w:line="312" w:lineRule="auto"/>
        <w:rPr>
          <w:rFonts w:ascii="Arial" w:hAnsi="Arial" w:cs="Arial"/>
          <w:sz w:val="20"/>
          <w:szCs w:val="20"/>
          <w:lang w:val="cs-CZ"/>
        </w:rPr>
      </w:pPr>
      <w:r w:rsidRPr="003515EF">
        <w:rPr>
          <w:rFonts w:ascii="Arial" w:hAnsi="Arial" w:cs="Arial"/>
          <w:sz w:val="20"/>
          <w:szCs w:val="20"/>
          <w:lang w:val="cs-CZ"/>
        </w:rPr>
        <w:tab/>
        <w:t>Účel Smlouvy</w:t>
      </w:r>
    </w:p>
    <w:p w14:paraId="65D4C303" w14:textId="77777777" w:rsidR="007D30B0" w:rsidRPr="003515EF" w:rsidRDefault="007D30B0">
      <w:pPr>
        <w:rPr>
          <w:rFonts w:ascii="Arial" w:hAnsi="Arial" w:cs="Arial"/>
          <w:sz w:val="20"/>
          <w:szCs w:val="20"/>
        </w:rPr>
      </w:pPr>
    </w:p>
    <w:p w14:paraId="2E4A3E01"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Smluvní strany se v rámci poskytování Služeb dohodly, že Zpracovatel bude pro Správce zajišťovat činnosti, při kterých dochází ke zpracování osobních údajů („</w:t>
      </w:r>
      <w:r w:rsidRPr="003515EF">
        <w:rPr>
          <w:rFonts w:ascii="Arial" w:hAnsi="Arial" w:cs="Arial"/>
          <w:b/>
          <w:bCs/>
          <w:sz w:val="20"/>
        </w:rPr>
        <w:t>Osobní údaje</w:t>
      </w:r>
      <w:r w:rsidRPr="003515EF">
        <w:rPr>
          <w:rFonts w:ascii="Arial" w:hAnsi="Arial" w:cs="Arial"/>
          <w:sz w:val="20"/>
        </w:rPr>
        <w:t xml:space="preserve">“). </w:t>
      </w:r>
    </w:p>
    <w:p w14:paraId="71398620"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lastRenderedPageBreak/>
        <w:t xml:space="preserve">Účelem této Smlouvy je zajištění ochrany Osobních údajů při jejich zpracování v rámci poskytování Služeb. </w:t>
      </w:r>
    </w:p>
    <w:p w14:paraId="46DB6AB1" w14:textId="0625B8D5"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 xml:space="preserve">Předmět </w:t>
      </w:r>
      <w:r w:rsidR="0088766D">
        <w:rPr>
          <w:rFonts w:ascii="Arial" w:hAnsi="Arial" w:cs="Arial"/>
          <w:sz w:val="20"/>
          <w:szCs w:val="20"/>
          <w:lang w:val="cs-CZ"/>
        </w:rPr>
        <w:t>s</w:t>
      </w:r>
      <w:r w:rsidRPr="003515EF">
        <w:rPr>
          <w:rFonts w:ascii="Arial" w:hAnsi="Arial" w:cs="Arial"/>
          <w:sz w:val="20"/>
          <w:szCs w:val="20"/>
          <w:lang w:val="cs-CZ"/>
        </w:rPr>
        <w:t>mlouvy</w:t>
      </w:r>
    </w:p>
    <w:p w14:paraId="6A98E5E2" w14:textId="77777777" w:rsidR="007D30B0" w:rsidRPr="003515EF" w:rsidRDefault="007D30B0">
      <w:pPr>
        <w:rPr>
          <w:rFonts w:ascii="Arial" w:hAnsi="Arial" w:cs="Arial"/>
          <w:sz w:val="20"/>
          <w:szCs w:val="20"/>
        </w:rPr>
      </w:pPr>
    </w:p>
    <w:p w14:paraId="396988EC" w14:textId="52AB981F" w:rsidR="0066798C" w:rsidRPr="003515EF" w:rsidRDefault="00E921D6" w:rsidP="00B55D2E">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Předmětem této Smlouvy je vymezení vzájemných práv a povinností při zpracování Osobních údajů, ke kterému dochází </w:t>
      </w:r>
      <w:r w:rsidR="002044E8" w:rsidRPr="003515EF">
        <w:rPr>
          <w:rFonts w:ascii="Arial" w:hAnsi="Arial" w:cs="Arial"/>
          <w:sz w:val="20"/>
        </w:rPr>
        <w:t>při</w:t>
      </w:r>
      <w:r w:rsidRPr="003515EF">
        <w:rPr>
          <w:rFonts w:ascii="Arial" w:hAnsi="Arial" w:cs="Arial"/>
          <w:sz w:val="20"/>
        </w:rPr>
        <w:t xml:space="preserve"> poskytování Služeb Zpracovatelem.</w:t>
      </w:r>
    </w:p>
    <w:p w14:paraId="468166E2" w14:textId="77777777" w:rsidR="0066798C" w:rsidRPr="003515EF" w:rsidRDefault="0066798C">
      <w:pPr>
        <w:spacing w:line="312" w:lineRule="auto"/>
        <w:ind w:left="709"/>
        <w:rPr>
          <w:rFonts w:ascii="Arial" w:hAnsi="Arial" w:cs="Arial"/>
          <w:sz w:val="20"/>
          <w:szCs w:val="20"/>
          <w:lang w:eastAsia="en-US"/>
        </w:rPr>
      </w:pPr>
    </w:p>
    <w:p w14:paraId="14697072"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Specifické podmínky zpracování osobních údajů</w:t>
      </w:r>
    </w:p>
    <w:p w14:paraId="2C0B7A8A" w14:textId="77777777" w:rsidR="007D30B0" w:rsidRPr="003515EF" w:rsidRDefault="007D30B0">
      <w:pPr>
        <w:rPr>
          <w:rFonts w:ascii="Arial" w:hAnsi="Arial" w:cs="Arial"/>
          <w:sz w:val="20"/>
          <w:szCs w:val="20"/>
        </w:rPr>
      </w:pPr>
    </w:p>
    <w:p w14:paraId="4F68D1A7"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Osobní údaje jsou pro Správce zpracovávány Zpracovatelem t</w:t>
      </w:r>
      <w:r w:rsidR="002044E8" w:rsidRPr="003515EF">
        <w:rPr>
          <w:rFonts w:ascii="Arial" w:hAnsi="Arial" w:cs="Arial"/>
          <w:sz w:val="20"/>
        </w:rPr>
        <w:t xml:space="preserve">ak, aby byly splněny povinnosti </w:t>
      </w:r>
      <w:r w:rsidRPr="003515EF">
        <w:rPr>
          <w:rFonts w:ascii="Arial" w:hAnsi="Arial" w:cs="Arial"/>
          <w:sz w:val="20"/>
        </w:rPr>
        <w:t xml:space="preserve">Zpracovatele dle dohodnutých podmínek poskytování Služeb. </w:t>
      </w:r>
    </w:p>
    <w:p w14:paraId="291C9E6D" w14:textId="4750CB02" w:rsidR="0066798C" w:rsidRPr="003515EF" w:rsidRDefault="00E921D6" w:rsidP="00B55D2E">
      <w:pPr>
        <w:pStyle w:val="Nadpis2"/>
        <w:numPr>
          <w:ilvl w:val="1"/>
          <w:numId w:val="9"/>
        </w:numPr>
        <w:spacing w:before="0" w:after="0" w:line="312" w:lineRule="auto"/>
        <w:rPr>
          <w:rFonts w:ascii="Arial" w:hAnsi="Arial" w:cs="Arial"/>
          <w:sz w:val="20"/>
        </w:rPr>
      </w:pPr>
      <w:r w:rsidRPr="003515EF">
        <w:rPr>
          <w:rFonts w:ascii="Arial" w:hAnsi="Arial" w:cs="Arial"/>
          <w:sz w:val="20"/>
        </w:rPr>
        <w:t>V pří</w:t>
      </w:r>
      <w:r w:rsidR="002044E8" w:rsidRPr="003515EF">
        <w:rPr>
          <w:rFonts w:ascii="Arial" w:hAnsi="Arial" w:cs="Arial"/>
          <w:sz w:val="20"/>
        </w:rPr>
        <w:t>l</w:t>
      </w:r>
      <w:r w:rsidRPr="003515EF">
        <w:rPr>
          <w:rFonts w:ascii="Arial" w:hAnsi="Arial" w:cs="Arial"/>
          <w:sz w:val="20"/>
        </w:rPr>
        <w:t xml:space="preserve">oze č. 1 k této smlouvě jsou uvedeny </w:t>
      </w:r>
      <w:r w:rsidR="002C1F76" w:rsidRPr="003515EF">
        <w:rPr>
          <w:rFonts w:ascii="Arial" w:hAnsi="Arial" w:cs="Arial"/>
          <w:sz w:val="20"/>
        </w:rPr>
        <w:t xml:space="preserve">povinné </w:t>
      </w:r>
      <w:r w:rsidR="002044E8" w:rsidRPr="003515EF">
        <w:rPr>
          <w:rFonts w:ascii="Arial" w:hAnsi="Arial" w:cs="Arial"/>
          <w:sz w:val="20"/>
        </w:rPr>
        <w:t>údaje dle čl. 28 odst. 3 Nařízení</w:t>
      </w:r>
      <w:r w:rsidRPr="003515EF">
        <w:rPr>
          <w:rFonts w:ascii="Arial" w:hAnsi="Arial" w:cs="Arial"/>
          <w:sz w:val="20"/>
        </w:rPr>
        <w:t xml:space="preserve">. </w:t>
      </w:r>
    </w:p>
    <w:p w14:paraId="5878821B" w14:textId="77777777" w:rsidR="0066798C" w:rsidRPr="003515EF" w:rsidRDefault="0066798C">
      <w:pPr>
        <w:rPr>
          <w:rFonts w:ascii="Arial" w:hAnsi="Arial" w:cs="Arial"/>
          <w:sz w:val="20"/>
          <w:szCs w:val="20"/>
          <w:lang w:eastAsia="en-US"/>
        </w:rPr>
      </w:pPr>
    </w:p>
    <w:p w14:paraId="33A83EF6"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Způsoby zpracování osobních údajů</w:t>
      </w:r>
    </w:p>
    <w:p w14:paraId="58842707" w14:textId="77777777" w:rsidR="007D30B0" w:rsidRPr="003515EF" w:rsidRDefault="007D30B0">
      <w:pPr>
        <w:rPr>
          <w:rFonts w:ascii="Arial" w:hAnsi="Arial" w:cs="Arial"/>
          <w:sz w:val="20"/>
          <w:szCs w:val="20"/>
        </w:rPr>
      </w:pPr>
    </w:p>
    <w:p w14:paraId="60DA1234" w14:textId="0188DC6E"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zpracovává Osobní údaje pouze na základě doložených pokynů Správce, včetně předání Osobních údajů do třetí </w:t>
      </w:r>
      <w:r w:rsidR="002C1F76" w:rsidRPr="003515EF">
        <w:rPr>
          <w:rFonts w:ascii="Arial" w:hAnsi="Arial" w:cs="Arial"/>
          <w:sz w:val="20"/>
        </w:rPr>
        <w:t>země nebo mezinárodní organizace</w:t>
      </w:r>
      <w:r w:rsidRPr="003515EF">
        <w:rPr>
          <w:rFonts w:ascii="Arial" w:hAnsi="Arial" w:cs="Arial"/>
          <w:sz w:val="20"/>
        </w:rPr>
        <w:t xml:space="preserve">,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w:t>
      </w:r>
      <w:r w:rsidR="002C1F76" w:rsidRPr="003515EF">
        <w:rPr>
          <w:rFonts w:ascii="Arial" w:hAnsi="Arial" w:cs="Arial"/>
          <w:sz w:val="20"/>
        </w:rPr>
        <w:t xml:space="preserve">při zpracován Osobních údajů </w:t>
      </w:r>
      <w:r w:rsidRPr="003515EF">
        <w:rPr>
          <w:rFonts w:ascii="Arial" w:hAnsi="Arial" w:cs="Arial"/>
          <w:sz w:val="20"/>
        </w:rPr>
        <w:t>zohledňuje povahu zpracování. Technické prostředky</w:t>
      </w:r>
      <w:r w:rsidR="00587E8E" w:rsidRPr="003515EF">
        <w:rPr>
          <w:rFonts w:ascii="Arial" w:hAnsi="Arial" w:cs="Arial"/>
          <w:sz w:val="20"/>
        </w:rPr>
        <w:t xml:space="preserve"> </w:t>
      </w:r>
      <w:r w:rsidRPr="003515EF">
        <w:rPr>
          <w:rFonts w:ascii="Arial" w:hAnsi="Arial" w:cs="Arial"/>
          <w:sz w:val="20"/>
        </w:rPr>
        <w:t xml:space="preserve">zpracování osobních údajů jsou </w:t>
      </w:r>
      <w:r w:rsidR="00587E8E" w:rsidRPr="003515EF">
        <w:rPr>
          <w:rFonts w:ascii="Arial" w:hAnsi="Arial" w:cs="Arial"/>
          <w:sz w:val="20"/>
        </w:rPr>
        <w:t xml:space="preserve">uvedeny ve Smlouvě. </w:t>
      </w:r>
    </w:p>
    <w:p w14:paraId="7F06199D" w14:textId="77777777" w:rsidR="007D30B0" w:rsidRPr="003515EF" w:rsidRDefault="007D30B0">
      <w:pPr>
        <w:rPr>
          <w:rFonts w:ascii="Arial" w:hAnsi="Arial" w:cs="Arial"/>
          <w:sz w:val="20"/>
          <w:szCs w:val="20"/>
          <w:lang w:eastAsia="en-US"/>
        </w:rPr>
      </w:pPr>
    </w:p>
    <w:p w14:paraId="281194BF"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Pravidla pro osoby podílející se na zpracování</w:t>
      </w:r>
    </w:p>
    <w:p w14:paraId="45842ED7" w14:textId="77777777" w:rsidR="007D30B0" w:rsidRPr="003515EF" w:rsidRDefault="007D30B0">
      <w:pPr>
        <w:rPr>
          <w:rFonts w:ascii="Arial" w:hAnsi="Arial" w:cs="Arial"/>
          <w:sz w:val="20"/>
          <w:szCs w:val="20"/>
        </w:rPr>
      </w:pPr>
    </w:p>
    <w:p w14:paraId="7B05C492" w14:textId="7D65648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Jakákoliv osoba, která jedná z pověření Zpracovatele a má přístup k Osobním údajům, může tyto Osobní údaje zpracovávat pouze na pokyn Správce, ledaže jí jejich zpracování ukládají právní předpisy. Zpracovatel přijme opatření pro zajištění tohoto požadavku. Zpracovatel s ohledem na povahu poskytovaných Služeb zach</w:t>
      </w:r>
      <w:r w:rsidR="002C1F76" w:rsidRPr="003515EF">
        <w:rPr>
          <w:rFonts w:ascii="Arial" w:hAnsi="Arial" w:cs="Arial"/>
          <w:sz w:val="20"/>
        </w:rPr>
        <w:t>ovává mlčenlivost o O</w:t>
      </w:r>
      <w:r w:rsidRPr="003515EF">
        <w:rPr>
          <w:rFonts w:ascii="Arial" w:hAnsi="Arial" w:cs="Arial"/>
          <w:sz w:val="20"/>
        </w:rPr>
        <w:t>sobních údajích, se kterými při poskytování Služeb přišel do styku.</w:t>
      </w:r>
    </w:p>
    <w:p w14:paraId="27530668" w14:textId="29B54216"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zajistí, aby se osoby oprávněné zpracovávat Osobní údaje </w:t>
      </w:r>
      <w:r w:rsidR="002C1F76" w:rsidRPr="003515EF">
        <w:rPr>
          <w:rFonts w:ascii="Arial" w:hAnsi="Arial" w:cs="Arial"/>
          <w:sz w:val="20"/>
        </w:rPr>
        <w:t xml:space="preserve">písemně </w:t>
      </w:r>
      <w:r w:rsidRPr="003515EF">
        <w:rPr>
          <w:rFonts w:ascii="Arial" w:hAnsi="Arial" w:cs="Arial"/>
          <w:sz w:val="20"/>
        </w:rPr>
        <w:t>zavázaly k</w:t>
      </w:r>
      <w:r w:rsidR="002C1F76" w:rsidRPr="003515EF">
        <w:rPr>
          <w:rFonts w:ascii="Arial" w:hAnsi="Arial" w:cs="Arial"/>
          <w:sz w:val="20"/>
        </w:rPr>
        <w:t> </w:t>
      </w:r>
      <w:r w:rsidRPr="003515EF">
        <w:rPr>
          <w:rFonts w:ascii="Arial" w:hAnsi="Arial" w:cs="Arial"/>
          <w:sz w:val="20"/>
        </w:rPr>
        <w:t>mlčenlivosti</w:t>
      </w:r>
      <w:r w:rsidR="002C1F76" w:rsidRPr="003515EF">
        <w:rPr>
          <w:rFonts w:ascii="Arial" w:hAnsi="Arial" w:cs="Arial"/>
          <w:sz w:val="20"/>
        </w:rPr>
        <w:t xml:space="preserve">. </w:t>
      </w:r>
    </w:p>
    <w:p w14:paraId="779BB35F" w14:textId="7EE93B84" w:rsidR="0066798C" w:rsidRPr="003515EF" w:rsidRDefault="00E921D6" w:rsidP="00B55D2E">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Pokud to dovolují </w:t>
      </w:r>
      <w:r w:rsidR="002C1F76" w:rsidRPr="003515EF">
        <w:rPr>
          <w:rFonts w:ascii="Arial" w:hAnsi="Arial" w:cs="Arial"/>
          <w:sz w:val="20"/>
        </w:rPr>
        <w:t xml:space="preserve">platné právní </w:t>
      </w:r>
      <w:r w:rsidRPr="003515EF">
        <w:rPr>
          <w:rFonts w:ascii="Arial" w:hAnsi="Arial" w:cs="Arial"/>
          <w:sz w:val="20"/>
        </w:rPr>
        <w:t>předpisy, Zpracovatel je oprávněn pověřit z</w:t>
      </w:r>
      <w:r w:rsidR="002C1F76" w:rsidRPr="003515EF">
        <w:rPr>
          <w:rFonts w:ascii="Arial" w:hAnsi="Arial" w:cs="Arial"/>
          <w:sz w:val="20"/>
        </w:rPr>
        <w:t>pracováním dalšího zpracovatele</w:t>
      </w:r>
      <w:r w:rsidRPr="003515EF">
        <w:rPr>
          <w:rFonts w:ascii="Arial" w:hAnsi="Arial" w:cs="Arial"/>
          <w:sz w:val="20"/>
        </w:rPr>
        <w:t xml:space="preserve"> pouze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r w:rsidRPr="003515EF">
        <w:rPr>
          <w:rFonts w:ascii="Arial" w:hAnsi="Arial" w:cs="Arial"/>
          <w:sz w:val="20"/>
        </w:rPr>
        <w:tab/>
      </w:r>
    </w:p>
    <w:p w14:paraId="04740545" w14:textId="77777777" w:rsidR="0066798C" w:rsidRPr="003515EF" w:rsidRDefault="0066798C">
      <w:pPr>
        <w:rPr>
          <w:rFonts w:ascii="Arial" w:hAnsi="Arial" w:cs="Arial"/>
          <w:sz w:val="20"/>
          <w:szCs w:val="20"/>
          <w:lang w:eastAsia="en-US"/>
        </w:rPr>
      </w:pPr>
    </w:p>
    <w:p w14:paraId="4EBF778E" w14:textId="77777777" w:rsidR="007D30B0" w:rsidRPr="003515EF" w:rsidRDefault="00E921D6">
      <w:pPr>
        <w:pStyle w:val="Nadpis1"/>
        <w:numPr>
          <w:ilvl w:val="0"/>
          <w:numId w:val="9"/>
        </w:numPr>
        <w:spacing w:before="0" w:line="312" w:lineRule="auto"/>
        <w:ind w:left="1701" w:right="1468"/>
        <w:rPr>
          <w:rFonts w:ascii="Arial" w:hAnsi="Arial" w:cs="Arial"/>
          <w:sz w:val="20"/>
          <w:szCs w:val="20"/>
          <w:lang w:val="cs-CZ"/>
        </w:rPr>
      </w:pPr>
      <w:r w:rsidRPr="003515EF">
        <w:rPr>
          <w:rFonts w:ascii="Arial" w:hAnsi="Arial" w:cs="Arial"/>
          <w:sz w:val="20"/>
          <w:szCs w:val="20"/>
          <w:lang w:val="cs-CZ"/>
        </w:rPr>
        <w:tab/>
        <w:t>Záruky o technickém a organizačním zabezpečení ochrany Osobních údajů</w:t>
      </w:r>
    </w:p>
    <w:p w14:paraId="225A5575" w14:textId="77777777" w:rsidR="007D30B0" w:rsidRPr="003515EF" w:rsidRDefault="007D30B0">
      <w:pPr>
        <w:rPr>
          <w:rFonts w:ascii="Arial" w:hAnsi="Arial" w:cs="Arial"/>
          <w:sz w:val="20"/>
          <w:szCs w:val="20"/>
        </w:rPr>
      </w:pPr>
    </w:p>
    <w:p w14:paraId="7E8D3F4B" w14:textId="23CD1986"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w:t>
      </w:r>
      <w:r w:rsidR="002C1F76" w:rsidRPr="003515EF">
        <w:rPr>
          <w:rFonts w:ascii="Arial" w:hAnsi="Arial" w:cs="Arial"/>
          <w:sz w:val="20"/>
        </w:rPr>
        <w:t xml:space="preserve"> dle jeho povahy </w:t>
      </w:r>
      <w:r w:rsidRPr="003515EF">
        <w:rPr>
          <w:rFonts w:ascii="Arial" w:hAnsi="Arial" w:cs="Arial"/>
          <w:sz w:val="20"/>
        </w:rPr>
        <w:t xml:space="preserve">včetně: </w:t>
      </w:r>
    </w:p>
    <w:p w14:paraId="0BC21FA1" w14:textId="77777777" w:rsidR="007D30B0" w:rsidRPr="003515EF" w:rsidRDefault="00E921D6">
      <w:pPr>
        <w:pStyle w:val="Odstavecseseznamem"/>
        <w:numPr>
          <w:ilvl w:val="0"/>
          <w:numId w:val="11"/>
        </w:numPr>
        <w:spacing w:line="312" w:lineRule="auto"/>
        <w:jc w:val="both"/>
        <w:rPr>
          <w:rFonts w:cs="Arial"/>
        </w:rPr>
      </w:pPr>
      <w:r w:rsidRPr="003515EF">
        <w:rPr>
          <w:rFonts w:cs="Arial"/>
        </w:rPr>
        <w:t>schopnosti zajistit neustálou důvěrnost, integritu, dostupnost a odolnost systémů a služeb zpracování Osobních údajů;</w:t>
      </w:r>
    </w:p>
    <w:p w14:paraId="31440EDF" w14:textId="77777777" w:rsidR="007D30B0" w:rsidRPr="003515EF" w:rsidRDefault="00E921D6">
      <w:pPr>
        <w:pStyle w:val="Odstavecseseznamem"/>
        <w:numPr>
          <w:ilvl w:val="0"/>
          <w:numId w:val="11"/>
        </w:numPr>
        <w:spacing w:line="312" w:lineRule="auto"/>
        <w:jc w:val="both"/>
        <w:rPr>
          <w:rFonts w:cs="Arial"/>
        </w:rPr>
      </w:pPr>
      <w:r w:rsidRPr="003515EF">
        <w:rPr>
          <w:rFonts w:cs="Arial"/>
        </w:rPr>
        <w:t>schopnosti obnovit dostupnost Osobních údajů a přístup k nim včas v případě fyzických či technických incidentů, a</w:t>
      </w:r>
    </w:p>
    <w:p w14:paraId="1786534C" w14:textId="764C0212" w:rsidR="002C1F76" w:rsidRPr="003515EF" w:rsidRDefault="00E921D6" w:rsidP="002C1F76">
      <w:pPr>
        <w:pStyle w:val="Odstavecseseznamem"/>
        <w:numPr>
          <w:ilvl w:val="0"/>
          <w:numId w:val="11"/>
        </w:numPr>
        <w:spacing w:line="312" w:lineRule="auto"/>
        <w:jc w:val="both"/>
        <w:rPr>
          <w:rFonts w:cs="Arial"/>
        </w:rPr>
      </w:pPr>
      <w:r w:rsidRPr="003515EF">
        <w:rPr>
          <w:rFonts w:cs="Arial"/>
        </w:rPr>
        <w:t>procesu pravidelného testování, posuzování a hodnocení účinnosti zavedených technických a organizačních opatření pro zajištění bezpečnosti zpracování Osobních údajů.</w:t>
      </w:r>
    </w:p>
    <w:p w14:paraId="7B3C3ECC" w14:textId="17F8F62D" w:rsidR="002C1F76" w:rsidRPr="003515EF" w:rsidRDefault="002C1F76">
      <w:pPr>
        <w:pStyle w:val="Nadpis2"/>
        <w:numPr>
          <w:ilvl w:val="1"/>
          <w:numId w:val="9"/>
        </w:numPr>
        <w:spacing w:before="0" w:after="0" w:line="312" w:lineRule="auto"/>
        <w:rPr>
          <w:rFonts w:ascii="Arial" w:hAnsi="Arial" w:cs="Arial"/>
          <w:sz w:val="20"/>
        </w:rPr>
      </w:pPr>
      <w:r w:rsidRPr="003515EF">
        <w:rPr>
          <w:rFonts w:ascii="Arial" w:hAnsi="Arial" w:cs="Arial"/>
          <w:sz w:val="20"/>
        </w:rPr>
        <w:t>Některá technická a organizační opatření mohou být specifikována rovněž ve Smlouvě.</w:t>
      </w:r>
    </w:p>
    <w:p w14:paraId="38D3439E" w14:textId="78398D68"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zohlední rizika, která představuje zpracování Osobních údajů, zejména náhodné </w:t>
      </w:r>
      <w:r w:rsidR="002C1F76" w:rsidRPr="003515EF">
        <w:rPr>
          <w:rFonts w:ascii="Arial" w:hAnsi="Arial" w:cs="Arial"/>
          <w:sz w:val="20"/>
        </w:rPr>
        <w:t>nebo protiprávní zničení, ztrátu</w:t>
      </w:r>
      <w:r w:rsidRPr="003515EF">
        <w:rPr>
          <w:rFonts w:ascii="Arial" w:hAnsi="Arial" w:cs="Arial"/>
          <w:sz w:val="20"/>
        </w:rPr>
        <w:t>, pozměňování, neoprávněné zpřístupnění předávaných, uložených nebo jinak zpracovávaných Osobních údajů, nebo neoprávněný přístup k nim.</w:t>
      </w:r>
    </w:p>
    <w:p w14:paraId="1BD5D087"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a jeho případný zástupce vede záznamy o všech kategoriích činností zpracování Osobních údajů prováděných pro Správce, jež obsahují: </w:t>
      </w:r>
    </w:p>
    <w:p w14:paraId="74AD937F" w14:textId="77777777" w:rsidR="007D30B0" w:rsidRPr="003515EF" w:rsidRDefault="00E921D6">
      <w:pPr>
        <w:pStyle w:val="Odstavecseseznamem"/>
        <w:numPr>
          <w:ilvl w:val="0"/>
          <w:numId w:val="12"/>
        </w:numPr>
        <w:spacing w:line="312" w:lineRule="auto"/>
        <w:jc w:val="both"/>
        <w:rPr>
          <w:rFonts w:cs="Arial"/>
        </w:rPr>
      </w:pPr>
      <w:r w:rsidRPr="003515EF">
        <w:rPr>
          <w:rFonts w:cs="Arial"/>
        </w:rPr>
        <w:t>jméno a kontaktní údaje Zpracovatele nebo dalších zpracovatelů a Správce, a případného zástupce Zpracovatele a pověřence pro ochranu Osobních údajů;</w:t>
      </w:r>
    </w:p>
    <w:p w14:paraId="420061C7" w14:textId="77777777" w:rsidR="007D30B0" w:rsidRPr="003515EF" w:rsidRDefault="00E921D6">
      <w:pPr>
        <w:pStyle w:val="Odstavecseseznamem"/>
        <w:numPr>
          <w:ilvl w:val="0"/>
          <w:numId w:val="12"/>
        </w:numPr>
        <w:spacing w:line="312" w:lineRule="auto"/>
        <w:jc w:val="both"/>
        <w:rPr>
          <w:rFonts w:cs="Arial"/>
        </w:rPr>
      </w:pPr>
      <w:r w:rsidRPr="003515EF">
        <w:rPr>
          <w:rFonts w:cs="Arial"/>
        </w:rPr>
        <w:t>kategorie zpracování Osobních údajů prováděného pro Správce;</w:t>
      </w:r>
    </w:p>
    <w:p w14:paraId="23B3E5D6" w14:textId="77777777" w:rsidR="007D30B0" w:rsidRPr="003515EF" w:rsidRDefault="00E921D6">
      <w:pPr>
        <w:pStyle w:val="Odstavecseseznamem"/>
        <w:numPr>
          <w:ilvl w:val="0"/>
          <w:numId w:val="12"/>
        </w:numPr>
        <w:spacing w:line="312" w:lineRule="auto"/>
        <w:jc w:val="both"/>
        <w:rPr>
          <w:rFonts w:cs="Arial"/>
        </w:rPr>
      </w:pPr>
      <w:r w:rsidRPr="003515EF">
        <w:rPr>
          <w:rFonts w:cs="Arial"/>
        </w:rPr>
        <w:t>informace o případném předání Osobních údajů do třetí země nebo mezinárodní organizaci, včetně identifikace této třetí země či mezinárodní organizace, a resp. doložení vhodných záruk;</w:t>
      </w:r>
    </w:p>
    <w:p w14:paraId="478514B7" w14:textId="77777777" w:rsidR="007D30B0" w:rsidRPr="003515EF" w:rsidRDefault="00E921D6">
      <w:pPr>
        <w:pStyle w:val="Odstavecseseznamem"/>
        <w:numPr>
          <w:ilvl w:val="0"/>
          <w:numId w:val="12"/>
        </w:numPr>
        <w:spacing w:line="312" w:lineRule="auto"/>
        <w:jc w:val="both"/>
        <w:rPr>
          <w:rFonts w:cs="Arial"/>
        </w:rPr>
      </w:pPr>
      <w:r w:rsidRPr="003515EF">
        <w:rPr>
          <w:rFonts w:cs="Arial"/>
        </w:rPr>
        <w:t xml:space="preserve">popis technických a organizačních bezpečnostních opatření. </w:t>
      </w:r>
    </w:p>
    <w:p w14:paraId="57787F61" w14:textId="77777777" w:rsidR="007D30B0" w:rsidRPr="003515EF" w:rsidRDefault="007D30B0">
      <w:pPr>
        <w:pStyle w:val="Odstavecseseznamem"/>
        <w:spacing w:line="312" w:lineRule="auto"/>
        <w:ind w:left="1068"/>
        <w:jc w:val="both"/>
        <w:rPr>
          <w:rFonts w:cs="Arial"/>
        </w:rPr>
      </w:pPr>
    </w:p>
    <w:p w14:paraId="44BB9058" w14:textId="64B431E8" w:rsidR="007D30B0" w:rsidRPr="003515EF" w:rsidRDefault="00E921D6">
      <w:pPr>
        <w:spacing w:line="312" w:lineRule="auto"/>
        <w:ind w:left="708"/>
        <w:jc w:val="both"/>
        <w:rPr>
          <w:rFonts w:ascii="Arial" w:hAnsi="Arial" w:cs="Arial"/>
          <w:sz w:val="20"/>
          <w:szCs w:val="20"/>
        </w:rPr>
      </w:pPr>
      <w:r w:rsidRPr="003515EF">
        <w:rPr>
          <w:rFonts w:ascii="Arial" w:hAnsi="Arial" w:cs="Arial"/>
          <w:sz w:val="20"/>
          <w:szCs w:val="20"/>
        </w:rPr>
        <w:t>Záznamy se vyhotovují písemně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14:paraId="6A9D4D38" w14:textId="771E5883" w:rsidR="007D30B0" w:rsidRPr="003515EF" w:rsidRDefault="00E921D6">
      <w:pPr>
        <w:pStyle w:val="Nadpis2"/>
        <w:numPr>
          <w:ilvl w:val="1"/>
          <w:numId w:val="9"/>
        </w:numPr>
        <w:spacing w:before="0" w:after="0" w:line="312" w:lineRule="auto"/>
        <w:rPr>
          <w:rFonts w:ascii="Arial" w:hAnsi="Arial" w:cs="Arial"/>
          <w:sz w:val="20"/>
          <w:lang w:eastAsia="cs-CZ"/>
        </w:rPr>
      </w:pPr>
      <w:r w:rsidRPr="003515EF">
        <w:rPr>
          <w:rFonts w:ascii="Arial" w:hAnsi="Arial" w:cs="Arial"/>
          <w:sz w:val="20"/>
          <w:lang w:eastAsia="cs-CZ"/>
        </w:rPr>
        <w:t>Zpracovatel zajistí náležitou personální, průmyslovou a administrativní bezpečnost zpracovávaných Osobních údajů a bezpečnost informačních nebo komunikačních systémů a kryptografickou ochranu. Zejména zajistí, aby objekty, ve kterých se nachází zpracovávané Osobní údaje, byly opatřeny elektronickým zabezpečením.</w:t>
      </w:r>
      <w:r w:rsidR="002C1F76" w:rsidRPr="003515EF">
        <w:rPr>
          <w:rFonts w:ascii="Arial" w:hAnsi="Arial" w:cs="Arial"/>
          <w:sz w:val="20"/>
          <w:lang w:eastAsia="cs-CZ"/>
        </w:rPr>
        <w:t xml:space="preserve"> </w:t>
      </w:r>
    </w:p>
    <w:p w14:paraId="2FA84199" w14:textId="0E77B1DD"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chrání </w:t>
      </w:r>
      <w:r w:rsidR="002C1F76" w:rsidRPr="003515EF">
        <w:rPr>
          <w:rFonts w:ascii="Arial" w:hAnsi="Arial" w:cs="Arial"/>
          <w:sz w:val="20"/>
        </w:rPr>
        <w:t xml:space="preserve">Osobní </w:t>
      </w:r>
      <w:r w:rsidRPr="003515EF">
        <w:rPr>
          <w:rFonts w:ascii="Arial" w:hAnsi="Arial" w:cs="Arial"/>
          <w:sz w:val="20"/>
        </w:rPr>
        <w:t>údaje před přístupem nepovolaných osob zamezením přístupu neoprávněných osob do jeho prostor, jakož i náležitou ochranou software i hardware</w:t>
      </w:r>
      <w:r w:rsidR="002C1F76" w:rsidRPr="003515EF">
        <w:rPr>
          <w:rFonts w:ascii="Arial" w:hAnsi="Arial" w:cs="Arial"/>
          <w:sz w:val="20"/>
        </w:rPr>
        <w:t>, přičemž specifikace opatření může být předmětem Smlouvy</w:t>
      </w:r>
      <w:r w:rsidRPr="003515EF">
        <w:rPr>
          <w:rFonts w:ascii="Arial" w:hAnsi="Arial" w:cs="Arial"/>
          <w:sz w:val="20"/>
        </w:rPr>
        <w:t>.</w:t>
      </w:r>
    </w:p>
    <w:p w14:paraId="64E965C5" w14:textId="7E0E3611" w:rsidR="007D30B0" w:rsidRPr="003515EF" w:rsidRDefault="002C1F76">
      <w:pPr>
        <w:pStyle w:val="Nadpis2"/>
        <w:numPr>
          <w:ilvl w:val="1"/>
          <w:numId w:val="9"/>
        </w:numPr>
        <w:spacing w:before="0" w:after="0" w:line="312" w:lineRule="auto"/>
        <w:rPr>
          <w:rFonts w:ascii="Arial" w:hAnsi="Arial" w:cs="Arial"/>
          <w:sz w:val="20"/>
        </w:rPr>
      </w:pPr>
      <w:r w:rsidRPr="003515EF">
        <w:rPr>
          <w:rFonts w:ascii="Arial" w:hAnsi="Arial" w:cs="Arial"/>
          <w:sz w:val="20"/>
        </w:rPr>
        <w:t>Zpracovatel</w:t>
      </w:r>
      <w:r w:rsidR="002044E8" w:rsidRPr="003515EF">
        <w:rPr>
          <w:rFonts w:ascii="Arial" w:hAnsi="Arial" w:cs="Arial"/>
          <w:sz w:val="20"/>
        </w:rPr>
        <w:t>:</w:t>
      </w:r>
    </w:p>
    <w:p w14:paraId="68F21294" w14:textId="77777777" w:rsidR="007D30B0" w:rsidRPr="003515EF" w:rsidRDefault="00E921D6">
      <w:pPr>
        <w:pStyle w:val="Odstavecseseznamem"/>
        <w:numPr>
          <w:ilvl w:val="0"/>
          <w:numId w:val="13"/>
        </w:numPr>
        <w:spacing w:line="312" w:lineRule="auto"/>
        <w:jc w:val="both"/>
        <w:rPr>
          <w:rFonts w:cs="Arial"/>
        </w:rPr>
      </w:pPr>
      <w:r w:rsidRPr="003515EF">
        <w:rPr>
          <w:rFonts w:cs="Arial"/>
        </w:rPr>
        <w:t>zajistí, aby systémy pro zpracování Osobních údajů používaly pouze oprávněné osoby,</w:t>
      </w:r>
    </w:p>
    <w:p w14:paraId="29BF93B4" w14:textId="77777777" w:rsidR="007D30B0" w:rsidRPr="003515EF" w:rsidRDefault="00E921D6">
      <w:pPr>
        <w:pStyle w:val="Odstavecseseznamem"/>
        <w:numPr>
          <w:ilvl w:val="0"/>
          <w:numId w:val="13"/>
        </w:numPr>
        <w:spacing w:line="312" w:lineRule="auto"/>
        <w:jc w:val="both"/>
        <w:rPr>
          <w:rFonts w:cs="Arial"/>
        </w:rPr>
      </w:pPr>
      <w:r w:rsidRPr="003515EF">
        <w:rPr>
          <w:rFonts w:cs="Arial"/>
        </w:rPr>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14:paraId="3592355C" w14:textId="77777777" w:rsidR="007D30B0" w:rsidRPr="003515EF" w:rsidRDefault="00E921D6">
      <w:pPr>
        <w:pStyle w:val="Odstavecseseznamem"/>
        <w:numPr>
          <w:ilvl w:val="0"/>
          <w:numId w:val="13"/>
        </w:numPr>
        <w:spacing w:line="312" w:lineRule="auto"/>
        <w:jc w:val="both"/>
        <w:rPr>
          <w:rFonts w:cs="Arial"/>
        </w:rPr>
      </w:pPr>
      <w:r w:rsidRPr="003515EF">
        <w:rPr>
          <w:rFonts w:cs="Arial"/>
        </w:rPr>
        <w:lastRenderedPageBreak/>
        <w:t>pořizuje elektronické záznamy, které umožní určit a ověřit, kdy, kým a z jakého důvodu byly Osobní údaje zaznamenány nebo jinak zpracovány,</w:t>
      </w:r>
    </w:p>
    <w:p w14:paraId="4515E383" w14:textId="77777777" w:rsidR="007D30B0" w:rsidRPr="003515EF" w:rsidRDefault="00E921D6">
      <w:pPr>
        <w:pStyle w:val="Odstavecseseznamem"/>
        <w:numPr>
          <w:ilvl w:val="0"/>
          <w:numId w:val="13"/>
        </w:numPr>
        <w:spacing w:line="312" w:lineRule="auto"/>
        <w:jc w:val="both"/>
        <w:rPr>
          <w:rFonts w:cs="Arial"/>
        </w:rPr>
      </w:pPr>
      <w:r w:rsidRPr="003515EF">
        <w:rPr>
          <w:rFonts w:cs="Arial"/>
        </w:rPr>
        <w:t xml:space="preserve">zabrání neoprávněnému přístupu k datovým nosičům,  </w:t>
      </w:r>
    </w:p>
    <w:p w14:paraId="702CE6F4" w14:textId="7206E036" w:rsidR="007D30B0" w:rsidRPr="003515EF" w:rsidRDefault="00E921D6" w:rsidP="0062633E">
      <w:pPr>
        <w:pStyle w:val="Odstavecseseznamem"/>
        <w:numPr>
          <w:ilvl w:val="0"/>
          <w:numId w:val="13"/>
        </w:numPr>
        <w:spacing w:line="312" w:lineRule="auto"/>
        <w:jc w:val="both"/>
        <w:rPr>
          <w:rFonts w:cs="Arial"/>
        </w:rPr>
      </w:pPr>
      <w:r w:rsidRPr="003515EF">
        <w:rPr>
          <w:rFonts w:cs="Arial"/>
        </w:rPr>
        <w:t>není oprávněn ukládat Osobní údaje na veřejná úložiště.</w:t>
      </w:r>
    </w:p>
    <w:p w14:paraId="0CD469A9" w14:textId="77777777" w:rsidR="0062633E" w:rsidRPr="003515EF" w:rsidRDefault="0062633E" w:rsidP="0062633E">
      <w:pPr>
        <w:spacing w:line="312" w:lineRule="auto"/>
        <w:jc w:val="both"/>
        <w:rPr>
          <w:rFonts w:ascii="Arial" w:hAnsi="Arial" w:cs="Arial"/>
          <w:sz w:val="20"/>
          <w:szCs w:val="20"/>
        </w:rPr>
      </w:pPr>
    </w:p>
    <w:p w14:paraId="05A51495"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ab/>
        <w:t>Součinnost zpracovatele</w:t>
      </w:r>
    </w:p>
    <w:p w14:paraId="29134803" w14:textId="77777777" w:rsidR="007D30B0" w:rsidRPr="003515EF" w:rsidRDefault="007D30B0">
      <w:pPr>
        <w:rPr>
          <w:rFonts w:ascii="Arial" w:hAnsi="Arial" w:cs="Arial"/>
          <w:sz w:val="20"/>
          <w:szCs w:val="20"/>
        </w:rPr>
      </w:pPr>
    </w:p>
    <w:p w14:paraId="63BE5130"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poskytuje Správci součinnost prostřednictvím vhodných technických a organizačních opatření, pokud je to možné, pro splnění Správcovy povinnosti reagovat na žádosti o výkon práv subjektu údajů.</w:t>
      </w:r>
    </w:p>
    <w:p w14:paraId="173D7DD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poskytuje Správci součinnost při zajišťování souladu s povinnostmi k zabezpečení Osobních údajů, a to při zohlednění povahy zpracování a informací, jež má Zpracovatel k dispozici.</w:t>
      </w:r>
    </w:p>
    <w:p w14:paraId="2D10C3E5"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poskytne Správci veškeré informace potřebné k doložení toho, že byly splněny povinnosti, a umožní audity prováděné Správcem nebo jiným auditorem, kterého Správce pověřil. </w:t>
      </w:r>
    </w:p>
    <w:p w14:paraId="77380387" w14:textId="62A7818A"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informuje neprodleně Správce v případě, že podle jeho názoru určitý pokyn Správce porušuje právní předpisy t</w:t>
      </w:r>
      <w:r w:rsidR="002C1F76" w:rsidRPr="003515EF">
        <w:rPr>
          <w:rFonts w:ascii="Arial" w:hAnsi="Arial" w:cs="Arial"/>
          <w:sz w:val="20"/>
        </w:rPr>
        <w:t>ýkající se ochrany o</w:t>
      </w:r>
      <w:r w:rsidRPr="003515EF">
        <w:rPr>
          <w:rFonts w:ascii="Arial" w:hAnsi="Arial" w:cs="Arial"/>
          <w:sz w:val="20"/>
        </w:rPr>
        <w:t>sobních údajů.</w:t>
      </w:r>
    </w:p>
    <w:p w14:paraId="3AEC3BFE"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13C6531F"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poskytne Správci na jeho vyžádání důkazy o přijatých a provedených technických a organizačních opatřeních k zajištění ochrany Osobních údajů.</w:t>
      </w:r>
    </w:p>
    <w:p w14:paraId="3A6F898E"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V případě, že v souvislosti se zpracováním Osobních údajů Zpracovatelem bude zahájeno řízení ze strany orgánu, Zpracovatel poskytne Správci v těchto řízeních veškerou potřebnou součinnost.</w:t>
      </w:r>
    </w:p>
    <w:p w14:paraId="63FCD66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14:paraId="75B990F1" w14:textId="0713FE9C"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Správce má právo na získání detailních informací o bezpečnostních politikách/normách a architektuře </w:t>
      </w:r>
      <w:r w:rsidR="00587E8E" w:rsidRPr="003515EF">
        <w:rPr>
          <w:rFonts w:ascii="Arial" w:hAnsi="Arial" w:cs="Arial"/>
          <w:sz w:val="20"/>
        </w:rPr>
        <w:t>systémů, ve kterých se zpracovávají Osobní údaje</w:t>
      </w:r>
      <w:r w:rsidRPr="003515EF">
        <w:rPr>
          <w:rFonts w:ascii="Arial" w:hAnsi="Arial" w:cs="Arial"/>
          <w:sz w:val="20"/>
        </w:rPr>
        <w:t xml:space="preserve"> a možnost provedení externího auditu nebo penetračního </w:t>
      </w:r>
      <w:r w:rsidR="00B84C6F" w:rsidRPr="003515EF">
        <w:rPr>
          <w:rFonts w:ascii="Arial" w:hAnsi="Arial" w:cs="Arial"/>
          <w:sz w:val="20"/>
        </w:rPr>
        <w:t xml:space="preserve">či jiného technicky vhodného </w:t>
      </w:r>
      <w:r w:rsidRPr="003515EF">
        <w:rPr>
          <w:rFonts w:ascii="Arial" w:hAnsi="Arial" w:cs="Arial"/>
          <w:sz w:val="20"/>
        </w:rPr>
        <w:t>testování.</w:t>
      </w:r>
      <w:r w:rsidR="00B84C6F" w:rsidRPr="003515EF">
        <w:rPr>
          <w:rFonts w:ascii="Arial" w:hAnsi="Arial" w:cs="Arial"/>
          <w:sz w:val="20"/>
        </w:rPr>
        <w:t xml:space="preserve"> </w:t>
      </w:r>
    </w:p>
    <w:p w14:paraId="6AFA6CDA"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Správce je oprávněn kontrolovat dodržování plnění povinností u Zpracovatele, resp. na jiném místě, kde dochází ke zpracování Osobních údajů. Zpracovatel za tímto účelem zajistí 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Zpracovatele. Důkladnější prověření sítě a fyzickou kontrolu Zpracovatele má Správce právo provádět na místě po oznámení zaslaném s předstihem tří (3) dnů.</w:t>
      </w:r>
    </w:p>
    <w:p w14:paraId="242ED86A"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Zpracovatel musí mít implementovány politiky pro přístup k operačnímu systému, databázím a aplikacím, kde dochází ke zpracování Osobních údajů.</w:t>
      </w:r>
    </w:p>
    <w:p w14:paraId="34311FAB" w14:textId="4763279C"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Zpracovatel zajistí, že k systémům, na kterých je provozována aplikace Správce, mohou mít přístup jen ověření a oprávnění uživatelé. Zpracovatel zajistí, že přístup do aplikace Správce může být </w:t>
      </w:r>
      <w:r w:rsidRPr="003515EF">
        <w:rPr>
          <w:rFonts w:ascii="Arial" w:hAnsi="Arial" w:cs="Arial"/>
          <w:sz w:val="20"/>
        </w:rPr>
        <w:lastRenderedPageBreak/>
        <w:t xml:space="preserve">poskytnut jen uživatelům, kteří tento přístup mají ze strany Správce schválený. Správce může požadovat seznam osob, které mají </w:t>
      </w:r>
      <w:r w:rsidR="001F6075" w:rsidRPr="003515EF">
        <w:rPr>
          <w:rFonts w:ascii="Arial" w:hAnsi="Arial" w:cs="Arial"/>
          <w:sz w:val="20"/>
        </w:rPr>
        <w:t xml:space="preserve">takový </w:t>
      </w:r>
      <w:r w:rsidRPr="003515EF">
        <w:rPr>
          <w:rFonts w:ascii="Arial" w:hAnsi="Arial" w:cs="Arial"/>
          <w:sz w:val="20"/>
        </w:rPr>
        <w:t xml:space="preserve">přístup, včetně </w:t>
      </w:r>
      <w:r w:rsidR="001F6075" w:rsidRPr="003515EF">
        <w:rPr>
          <w:rFonts w:ascii="Arial" w:hAnsi="Arial" w:cs="Arial"/>
          <w:sz w:val="20"/>
        </w:rPr>
        <w:t xml:space="preserve">rozsahu </w:t>
      </w:r>
      <w:r w:rsidRPr="003515EF">
        <w:rPr>
          <w:rFonts w:ascii="Arial" w:hAnsi="Arial" w:cs="Arial"/>
          <w:sz w:val="20"/>
        </w:rPr>
        <w:t>jejich oprávnění.</w:t>
      </w:r>
    </w:p>
    <w:p w14:paraId="61F3443D" w14:textId="09FF3707" w:rsidR="0066798C" w:rsidRPr="003515EF" w:rsidRDefault="00E921D6" w:rsidP="0062633E">
      <w:pPr>
        <w:pStyle w:val="Nadpis2"/>
        <w:numPr>
          <w:ilvl w:val="1"/>
          <w:numId w:val="9"/>
        </w:numPr>
        <w:spacing w:before="0" w:after="0" w:line="312" w:lineRule="auto"/>
        <w:rPr>
          <w:rFonts w:ascii="Arial" w:hAnsi="Arial" w:cs="Arial"/>
          <w:sz w:val="20"/>
        </w:rPr>
      </w:pPr>
      <w:r w:rsidRPr="003515EF">
        <w:rPr>
          <w:rFonts w:ascii="Arial" w:hAnsi="Arial" w:cs="Arial"/>
          <w:sz w:val="20"/>
        </w:rPr>
        <w:t>Zpracovatel zpřístupní a poskytne Správci veškeré informace o zpracování Osobních údajů a umožní správnímu orgánu vykonávat dohled nad Správcem, i pokud je sídlo Zpracovatele nebo další místo nebo místa výkonu zpracování Osobních údajů v zahraničí.</w:t>
      </w:r>
    </w:p>
    <w:p w14:paraId="1EEEC0A4" w14:textId="77777777" w:rsidR="0062633E" w:rsidRPr="003515EF" w:rsidRDefault="0062633E" w:rsidP="0062633E">
      <w:pPr>
        <w:rPr>
          <w:rFonts w:ascii="Arial" w:hAnsi="Arial" w:cs="Arial"/>
          <w:sz w:val="20"/>
          <w:szCs w:val="20"/>
          <w:lang w:eastAsia="en-US"/>
        </w:rPr>
      </w:pPr>
    </w:p>
    <w:p w14:paraId="0F1D5161" w14:textId="77777777" w:rsidR="007D30B0" w:rsidRPr="003515EF" w:rsidRDefault="00E921D6">
      <w:pPr>
        <w:pStyle w:val="Nadpis1"/>
        <w:numPr>
          <w:ilvl w:val="0"/>
          <w:numId w:val="9"/>
        </w:numPr>
        <w:spacing w:before="0" w:line="312" w:lineRule="auto"/>
        <w:ind w:left="1701" w:right="1893"/>
        <w:rPr>
          <w:rFonts w:ascii="Arial" w:hAnsi="Arial" w:cs="Arial"/>
          <w:sz w:val="20"/>
          <w:szCs w:val="20"/>
          <w:lang w:val="cs-CZ"/>
        </w:rPr>
      </w:pPr>
      <w:r w:rsidRPr="003515EF">
        <w:rPr>
          <w:rFonts w:ascii="Arial" w:hAnsi="Arial" w:cs="Arial"/>
          <w:sz w:val="20"/>
          <w:szCs w:val="20"/>
          <w:lang w:val="cs-CZ"/>
        </w:rPr>
        <w:t xml:space="preserve"> Odpovědnost zpracovatele a Důsledky porušení povinnosti při zpracování osobních údajů</w:t>
      </w:r>
    </w:p>
    <w:p w14:paraId="72C7A883" w14:textId="77777777" w:rsidR="007D30B0" w:rsidRPr="003515EF" w:rsidRDefault="007D30B0">
      <w:pPr>
        <w:rPr>
          <w:rFonts w:ascii="Arial" w:hAnsi="Arial" w:cs="Arial"/>
          <w:sz w:val="20"/>
          <w:szCs w:val="20"/>
        </w:rPr>
      </w:pPr>
    </w:p>
    <w:p w14:paraId="7098A538"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Pokud Zpracovatel poruší tuto Smlouvu tím, že určí účely a prostředky zpracování Osobních údajů, považuje se ve vztahu k takovému zpracování za Správce se všemi z toho vyplývajícími důsledky.</w:t>
      </w:r>
    </w:p>
    <w:p w14:paraId="2B074A75"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5780BBD9" w14:textId="12EEED69" w:rsidR="007D30B0" w:rsidRPr="003515EF" w:rsidRDefault="00E921D6" w:rsidP="0062633E">
      <w:pPr>
        <w:pStyle w:val="Nadpis2"/>
        <w:numPr>
          <w:ilvl w:val="1"/>
          <w:numId w:val="9"/>
        </w:numPr>
        <w:spacing w:before="0" w:after="0" w:line="312" w:lineRule="auto"/>
        <w:rPr>
          <w:rFonts w:ascii="Arial" w:hAnsi="Arial" w:cs="Arial"/>
          <w:sz w:val="20"/>
        </w:rPr>
      </w:pPr>
      <w:r w:rsidRPr="003515EF">
        <w:rPr>
          <w:rFonts w:ascii="Arial" w:hAnsi="Arial" w:cs="Arial"/>
          <w:sz w:val="20"/>
        </w:rPr>
        <w:t>Neplní-li další zpracovatel své povinnosti v oblasti ochrany osobních údajů, odpovídá Správci za plnění povinností dotčeného dalšího zpracovatele i nadále plně prvotní Zpracovatel.</w:t>
      </w:r>
    </w:p>
    <w:p w14:paraId="0EDED6E4" w14:textId="77777777" w:rsidR="0066798C" w:rsidRPr="003515EF" w:rsidRDefault="0066798C">
      <w:pPr>
        <w:rPr>
          <w:rFonts w:ascii="Arial" w:hAnsi="Arial" w:cs="Arial"/>
          <w:sz w:val="20"/>
          <w:szCs w:val="20"/>
          <w:lang w:eastAsia="en-US"/>
        </w:rPr>
      </w:pPr>
    </w:p>
    <w:p w14:paraId="00B35338" w14:textId="77777777" w:rsidR="007D30B0" w:rsidRPr="003515EF" w:rsidRDefault="00E921D6">
      <w:pPr>
        <w:pStyle w:val="Nadpis1"/>
        <w:numPr>
          <w:ilvl w:val="0"/>
          <w:numId w:val="9"/>
        </w:numPr>
        <w:spacing w:before="0" w:line="312" w:lineRule="auto"/>
        <w:rPr>
          <w:rFonts w:ascii="Arial" w:hAnsi="Arial" w:cs="Arial"/>
          <w:sz w:val="20"/>
          <w:szCs w:val="20"/>
          <w:lang w:val="cs-CZ"/>
        </w:rPr>
      </w:pPr>
      <w:r w:rsidRPr="003515EF">
        <w:rPr>
          <w:rFonts w:ascii="Arial" w:hAnsi="Arial" w:cs="Arial"/>
          <w:sz w:val="20"/>
          <w:szCs w:val="20"/>
          <w:lang w:val="cs-CZ"/>
        </w:rPr>
        <w:t>Doba trvání a ukončení Smlouvy</w:t>
      </w:r>
    </w:p>
    <w:p w14:paraId="7A8C4795" w14:textId="77777777" w:rsidR="007D30B0" w:rsidRPr="003515EF" w:rsidRDefault="007D30B0">
      <w:pPr>
        <w:rPr>
          <w:rFonts w:ascii="Arial" w:hAnsi="Arial" w:cs="Arial"/>
          <w:sz w:val="20"/>
          <w:szCs w:val="20"/>
        </w:rPr>
      </w:pPr>
    </w:p>
    <w:p w14:paraId="72A320D4" w14:textId="731685C5"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Tato Smlouva se uzavírá na dobu poskytování Služeb</w:t>
      </w:r>
      <w:r w:rsidR="00F35825" w:rsidRPr="003515EF">
        <w:rPr>
          <w:rFonts w:ascii="Arial" w:hAnsi="Arial" w:cs="Arial"/>
          <w:sz w:val="20"/>
        </w:rPr>
        <w:t xml:space="preserve"> a nahrazuje veškerá předchozí ujednání, jejichž obsahem je režim ochrany a podmínky zpracování Osobních údajů v rámci poskytovaných Služeb</w:t>
      </w:r>
      <w:r w:rsidRPr="003515EF">
        <w:rPr>
          <w:rFonts w:ascii="Arial" w:hAnsi="Arial" w:cs="Arial"/>
          <w:sz w:val="20"/>
        </w:rPr>
        <w:t xml:space="preserve">. Tím nejsou dotčeny povinnosti plynoucí z bodu </w:t>
      </w:r>
      <w:r w:rsidRPr="003515EF">
        <w:rPr>
          <w:rFonts w:ascii="Arial" w:hAnsi="Arial" w:cs="Arial"/>
          <w:sz w:val="20"/>
        </w:rPr>
        <w:fldChar w:fldCharType="begin"/>
      </w:r>
      <w:r w:rsidRPr="003515EF">
        <w:rPr>
          <w:rFonts w:ascii="Arial" w:hAnsi="Arial" w:cs="Arial"/>
          <w:sz w:val="20"/>
        </w:rPr>
        <w:instrText xml:space="preserve"> REF _Ref466467667 \r \h </w:instrText>
      </w:r>
      <w:r w:rsidR="00C52F18" w:rsidRPr="003515EF">
        <w:rPr>
          <w:rFonts w:ascii="Arial" w:hAnsi="Arial" w:cs="Arial"/>
          <w:sz w:val="20"/>
        </w:rPr>
        <w:instrText xml:space="preserve"> \* MERGEFORMAT </w:instrText>
      </w:r>
      <w:r w:rsidRPr="003515EF">
        <w:rPr>
          <w:rFonts w:ascii="Arial" w:hAnsi="Arial" w:cs="Arial"/>
          <w:sz w:val="20"/>
        </w:rPr>
      </w:r>
      <w:r w:rsidRPr="003515EF">
        <w:rPr>
          <w:rFonts w:ascii="Arial" w:hAnsi="Arial" w:cs="Arial"/>
          <w:sz w:val="20"/>
        </w:rPr>
        <w:fldChar w:fldCharType="separate"/>
      </w:r>
      <w:r w:rsidR="005D0083" w:rsidRPr="003515EF">
        <w:rPr>
          <w:rFonts w:ascii="Arial" w:hAnsi="Arial" w:cs="Arial"/>
          <w:sz w:val="20"/>
        </w:rPr>
        <w:t>e)</w:t>
      </w:r>
      <w:r w:rsidRPr="003515EF">
        <w:rPr>
          <w:rFonts w:ascii="Arial" w:hAnsi="Arial" w:cs="Arial"/>
          <w:sz w:val="20"/>
        </w:rPr>
        <w:fldChar w:fldCharType="end"/>
      </w:r>
      <w:r w:rsidRPr="003515EF">
        <w:rPr>
          <w:rFonts w:ascii="Arial" w:hAnsi="Arial" w:cs="Arial"/>
          <w:sz w:val="20"/>
        </w:rPr>
        <w:t xml:space="preserve"> Preambule.</w:t>
      </w:r>
    </w:p>
    <w:p w14:paraId="06379F16" w14:textId="5BDEF4E3" w:rsidR="0066798C" w:rsidRPr="003515EF" w:rsidRDefault="00E921D6" w:rsidP="0062633E">
      <w:pPr>
        <w:pStyle w:val="Nadpis2"/>
        <w:numPr>
          <w:ilvl w:val="1"/>
          <w:numId w:val="9"/>
        </w:numPr>
        <w:spacing w:before="0" w:after="0" w:line="312" w:lineRule="auto"/>
        <w:rPr>
          <w:rFonts w:ascii="Arial" w:hAnsi="Arial" w:cs="Arial"/>
          <w:sz w:val="20"/>
        </w:rPr>
      </w:pPr>
      <w:bookmarkStart w:id="1" w:name="_Ref391462810"/>
      <w:bookmarkStart w:id="2" w:name="_Ref465241080"/>
      <w:r w:rsidRPr="003515EF">
        <w:rPr>
          <w:rFonts w:ascii="Arial" w:hAnsi="Arial" w:cs="Arial"/>
          <w:sz w:val="20"/>
        </w:rPr>
        <w:t xml:space="preserve">Správce je oprávněn převést výkon zpracování Osobních údajů na jinou osobu nebo zpět na sebe. </w:t>
      </w:r>
      <w:bookmarkEnd w:id="1"/>
      <w:bookmarkEnd w:id="2"/>
    </w:p>
    <w:p w14:paraId="5BF4B024" w14:textId="77777777" w:rsidR="0066798C" w:rsidRPr="003515EF" w:rsidRDefault="0066798C">
      <w:pPr>
        <w:rPr>
          <w:rFonts w:ascii="Arial" w:hAnsi="Arial" w:cs="Arial"/>
          <w:sz w:val="20"/>
          <w:szCs w:val="20"/>
          <w:lang w:eastAsia="en-US"/>
        </w:rPr>
      </w:pPr>
    </w:p>
    <w:p w14:paraId="24138E2D" w14:textId="0A3B4B44" w:rsidR="0066798C" w:rsidRPr="003515EF" w:rsidRDefault="00E921D6" w:rsidP="0062633E">
      <w:pPr>
        <w:pStyle w:val="Nadpis1"/>
        <w:keepNext/>
        <w:numPr>
          <w:ilvl w:val="0"/>
          <w:numId w:val="9"/>
        </w:numPr>
        <w:spacing w:before="0" w:line="312" w:lineRule="auto"/>
        <w:ind w:left="709" w:hanging="709"/>
        <w:rPr>
          <w:rFonts w:ascii="Arial" w:hAnsi="Arial" w:cs="Arial"/>
          <w:sz w:val="20"/>
          <w:szCs w:val="20"/>
          <w:lang w:val="cs-CZ"/>
        </w:rPr>
      </w:pPr>
      <w:r w:rsidRPr="003515EF">
        <w:rPr>
          <w:rFonts w:ascii="Arial" w:hAnsi="Arial" w:cs="Arial"/>
          <w:sz w:val="20"/>
          <w:szCs w:val="20"/>
          <w:lang w:val="cs-CZ"/>
        </w:rPr>
        <w:tab/>
        <w:t xml:space="preserve">Závěrečná ustanovení </w:t>
      </w:r>
    </w:p>
    <w:p w14:paraId="1FC3244E" w14:textId="77777777" w:rsidR="0062633E" w:rsidRPr="003515EF" w:rsidRDefault="0062633E" w:rsidP="0062633E">
      <w:pPr>
        <w:rPr>
          <w:rFonts w:ascii="Arial" w:hAnsi="Arial" w:cs="Arial"/>
          <w:sz w:val="20"/>
          <w:szCs w:val="20"/>
        </w:rPr>
      </w:pPr>
    </w:p>
    <w:p w14:paraId="471D9CFC"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Smlouva nabývá platnosti a účinnosti dnem jejího uzavření. </w:t>
      </w:r>
    </w:p>
    <w:p w14:paraId="561C3E98" w14:textId="1C548B72" w:rsidR="007D30B0" w:rsidRPr="003515EF" w:rsidRDefault="00E921D6">
      <w:pPr>
        <w:pStyle w:val="Nadpis2"/>
        <w:numPr>
          <w:ilvl w:val="1"/>
          <w:numId w:val="9"/>
        </w:numPr>
        <w:spacing w:line="312" w:lineRule="auto"/>
        <w:rPr>
          <w:rFonts w:ascii="Arial" w:hAnsi="Arial" w:cs="Arial"/>
          <w:sz w:val="20"/>
        </w:rPr>
      </w:pPr>
      <w:r w:rsidRPr="003515EF">
        <w:rPr>
          <w:rFonts w:ascii="Arial" w:hAnsi="Arial" w:cs="Arial"/>
          <w:sz w:val="20"/>
        </w:rPr>
        <w:t>Pro záležitosti zvláště neupravené v této Smlouvě platí obecně závazné právní předpisy. Smlouva se řídí a bude vykládána v souladu právním řádem České republiky. Na zpracování osobních údajů se použije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62633E" w:rsidRPr="003515EF">
        <w:rPr>
          <w:rFonts w:ascii="Arial" w:hAnsi="Arial" w:cs="Arial"/>
          <w:sz w:val="20"/>
        </w:rPr>
        <w:t xml:space="preserve"> </w:t>
      </w:r>
      <w:r w:rsidRPr="003515EF">
        <w:rPr>
          <w:rFonts w:ascii="Arial" w:hAnsi="Arial" w:cs="Arial"/>
          <w:sz w:val="20"/>
        </w:rPr>
        <w:t>Smluvní strany se dohodly, že obchodní zvyklosti nemají přednost před žádnými ustanoveními zákona, a to ani před ustanoveními zákona, jež nemají donucující účinky.</w:t>
      </w:r>
    </w:p>
    <w:p w14:paraId="149A3F4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 xml:space="preserve">Tato Smlouva může být měněna nebo zrušena pouze písemně, pokud v této Smlouvě není stanoveno jinak. </w:t>
      </w:r>
    </w:p>
    <w:p w14:paraId="7C79B258"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Tato Smlouva je vyhotovena a podepsána ve dvou shodných vyhotoveních, přičemž Správce obdrží jedno vyhotovení a Zpracovatel obdrží jedno vyhotovení.</w:t>
      </w:r>
    </w:p>
    <w:p w14:paraId="63BBE555"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V případě neplatnosti či neúčinnosti či zdánlivosti jednotlivých ustanovení Smlouvy smluvní strany učiní veškeré kroky nezbytné k nahrazení takového neplatného, neúčinného nebo zdánlivého ustanovení jiným ustanovením, které bude platné, účinné a vymahatelné a bude odpovídat účelu nahrazovaného ustanovení a celé Smlouvy.</w:t>
      </w:r>
    </w:p>
    <w:p w14:paraId="3A59E863" w14:textId="77777777"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lastRenderedPageBreak/>
        <w:t>Žádná ze smluvních stran není ve vztahu k druhé smluvní straně slabší stranou, rozumí plně obsahu této Smlouvy a plně se všemi riziky, včetně rizika změny poměrů, změn cenové hladiny, kurzových a úrokových změn, akceptuje závazky v této Smlouvě sjednané, nepovažuje vzájemná práva a povinnosti za nedůvodně nerovnovážné a přebírá nebezpečí změny okolností.</w:t>
      </w:r>
    </w:p>
    <w:p w14:paraId="2634F722" w14:textId="3464BE64" w:rsidR="007D30B0" w:rsidRPr="003515EF" w:rsidRDefault="00E921D6">
      <w:pPr>
        <w:pStyle w:val="Nadpis2"/>
        <w:numPr>
          <w:ilvl w:val="1"/>
          <w:numId w:val="9"/>
        </w:numPr>
        <w:spacing w:before="0" w:after="0" w:line="312" w:lineRule="auto"/>
        <w:rPr>
          <w:rFonts w:ascii="Arial" w:hAnsi="Arial" w:cs="Arial"/>
          <w:sz w:val="20"/>
        </w:rPr>
      </w:pPr>
      <w:r w:rsidRPr="003515EF">
        <w:rPr>
          <w:rFonts w:ascii="Arial" w:hAnsi="Arial" w:cs="Arial"/>
          <w:sz w:val="20"/>
        </w:rPr>
        <w:t>Smluvní strany tímto výslovně prohlašují, že tato Smlouva vyjadřuje jejich pravou a svobodnou vůli, na důkaz čehož připojují níže své podpisy.</w:t>
      </w:r>
    </w:p>
    <w:p w14:paraId="17E8D8E0" w14:textId="77777777" w:rsidR="00CD1844" w:rsidRPr="003515EF" w:rsidRDefault="00CD1844" w:rsidP="00CD1844">
      <w:pPr>
        <w:rPr>
          <w:rFonts w:ascii="Arial" w:hAnsi="Arial" w:cs="Arial"/>
          <w:sz w:val="20"/>
          <w:szCs w:val="20"/>
          <w:lang w:eastAsia="en-US"/>
        </w:rPr>
      </w:pPr>
    </w:p>
    <w:p w14:paraId="58F98CAC" w14:textId="77777777" w:rsidR="007D30B0" w:rsidRPr="003515EF" w:rsidRDefault="007D30B0">
      <w:pPr>
        <w:spacing w:line="312" w:lineRule="auto"/>
        <w:rPr>
          <w:rFonts w:ascii="Arial" w:hAnsi="Arial" w:cs="Arial"/>
          <w:sz w:val="20"/>
          <w:szCs w:val="20"/>
          <w:lang w:eastAsia="en-US"/>
        </w:rPr>
      </w:pPr>
    </w:p>
    <w:tbl>
      <w:tblPr>
        <w:tblW w:w="0" w:type="auto"/>
        <w:jc w:val="center"/>
        <w:tblLook w:val="04A0" w:firstRow="1" w:lastRow="0" w:firstColumn="1" w:lastColumn="0" w:noHBand="0" w:noVBand="1"/>
      </w:tblPr>
      <w:tblGrid>
        <w:gridCol w:w="3974"/>
        <w:gridCol w:w="3964"/>
      </w:tblGrid>
      <w:tr w:rsidR="00CD1844" w:rsidRPr="003515EF" w14:paraId="2CD7A9F5" w14:textId="77777777" w:rsidTr="00EA1636">
        <w:trPr>
          <w:jc w:val="center"/>
        </w:trPr>
        <w:tc>
          <w:tcPr>
            <w:tcW w:w="3974" w:type="dxa"/>
            <w:shd w:val="clear" w:color="auto" w:fill="auto"/>
            <w:hideMark/>
          </w:tcPr>
          <w:p w14:paraId="57EA6633" w14:textId="0D661C55" w:rsidR="00CD1844" w:rsidRPr="003515EF" w:rsidRDefault="00CD1844" w:rsidP="00EA1636">
            <w:pPr>
              <w:pStyle w:val="Zvr"/>
              <w:tabs>
                <w:tab w:val="clear" w:pos="312"/>
                <w:tab w:val="clear" w:pos="624"/>
                <w:tab w:val="left" w:pos="708"/>
              </w:tabs>
              <w:spacing w:before="0"/>
              <w:jc w:val="center"/>
              <w:rPr>
                <w:rFonts w:cs="Arial"/>
                <w:szCs w:val="20"/>
              </w:rPr>
            </w:pPr>
            <w:r w:rsidRPr="003515EF">
              <w:rPr>
                <w:rFonts w:cs="Arial"/>
                <w:szCs w:val="20"/>
              </w:rPr>
              <w:t>V …………… dne ……………</w:t>
            </w:r>
          </w:p>
        </w:tc>
        <w:tc>
          <w:tcPr>
            <w:tcW w:w="3964" w:type="dxa"/>
            <w:shd w:val="clear" w:color="auto" w:fill="auto"/>
            <w:hideMark/>
          </w:tcPr>
          <w:p w14:paraId="565F9B5A" w14:textId="1A77B15C" w:rsidR="00CD1844" w:rsidRPr="003515EF" w:rsidRDefault="00CD1844" w:rsidP="00EA1636">
            <w:pPr>
              <w:pStyle w:val="Zvr"/>
              <w:tabs>
                <w:tab w:val="clear" w:pos="312"/>
                <w:tab w:val="clear" w:pos="624"/>
                <w:tab w:val="left" w:pos="708"/>
              </w:tabs>
              <w:spacing w:before="0"/>
              <w:jc w:val="center"/>
              <w:rPr>
                <w:rFonts w:cs="Arial"/>
                <w:szCs w:val="20"/>
              </w:rPr>
            </w:pPr>
            <w:r w:rsidRPr="003515EF">
              <w:rPr>
                <w:rFonts w:cs="Arial"/>
                <w:szCs w:val="20"/>
              </w:rPr>
              <w:t>V ……………  dne ……………</w:t>
            </w:r>
          </w:p>
        </w:tc>
      </w:tr>
      <w:tr w:rsidR="00CD1844" w:rsidRPr="003515EF" w14:paraId="15D2E31C" w14:textId="77777777" w:rsidTr="00EA1636">
        <w:trPr>
          <w:jc w:val="center"/>
        </w:trPr>
        <w:tc>
          <w:tcPr>
            <w:tcW w:w="3974" w:type="dxa"/>
            <w:shd w:val="clear" w:color="auto" w:fill="auto"/>
            <w:hideMark/>
          </w:tcPr>
          <w:p w14:paraId="689FE2CF" w14:textId="754CB1AE" w:rsidR="00CD1844" w:rsidRPr="003515EF" w:rsidRDefault="00CD1844" w:rsidP="00EA1636">
            <w:pPr>
              <w:pStyle w:val="Zvr"/>
              <w:tabs>
                <w:tab w:val="clear" w:pos="312"/>
                <w:tab w:val="clear" w:pos="624"/>
                <w:tab w:val="left" w:pos="708"/>
              </w:tabs>
              <w:jc w:val="center"/>
              <w:rPr>
                <w:rStyle w:val="Siln"/>
                <w:rFonts w:cs="Arial"/>
                <w:szCs w:val="20"/>
              </w:rPr>
            </w:pPr>
            <w:r w:rsidRPr="003515EF">
              <w:rPr>
                <w:rStyle w:val="Siln"/>
                <w:rFonts w:cs="Arial"/>
                <w:szCs w:val="20"/>
              </w:rPr>
              <w:t>Za správce</w:t>
            </w:r>
          </w:p>
          <w:p w14:paraId="58CD11FD" w14:textId="557E6424" w:rsidR="00CD1844" w:rsidRPr="003515EF" w:rsidRDefault="0088766D" w:rsidP="00EA1636">
            <w:pPr>
              <w:pStyle w:val="Zvr"/>
              <w:tabs>
                <w:tab w:val="clear" w:pos="312"/>
                <w:tab w:val="clear" w:pos="624"/>
                <w:tab w:val="left" w:pos="708"/>
              </w:tabs>
              <w:spacing w:before="0"/>
              <w:jc w:val="center"/>
              <w:rPr>
                <w:rFonts w:cs="Arial"/>
                <w:szCs w:val="20"/>
              </w:rPr>
            </w:pPr>
            <w:r>
              <w:rPr>
                <w:rFonts w:cs="Arial"/>
                <w:szCs w:val="20"/>
              </w:rPr>
              <w:t>Jiří Malina</w:t>
            </w:r>
          </w:p>
          <w:p w14:paraId="4E37FB3D" w14:textId="55E2D75E" w:rsidR="00CD1844" w:rsidRPr="003515EF" w:rsidRDefault="00CD1844" w:rsidP="00EA1636">
            <w:pPr>
              <w:pStyle w:val="Zvr"/>
              <w:tabs>
                <w:tab w:val="clear" w:pos="312"/>
                <w:tab w:val="clear" w:pos="624"/>
                <w:tab w:val="left" w:pos="708"/>
              </w:tabs>
              <w:spacing w:before="0"/>
              <w:jc w:val="center"/>
              <w:rPr>
                <w:rStyle w:val="Siln"/>
                <w:rFonts w:cs="Arial"/>
                <w:b w:val="0"/>
                <w:szCs w:val="20"/>
              </w:rPr>
            </w:pPr>
            <w:r w:rsidRPr="003515EF">
              <w:rPr>
                <w:rStyle w:val="Siln"/>
                <w:rFonts w:cs="Arial"/>
                <w:b w:val="0"/>
                <w:szCs w:val="20"/>
              </w:rPr>
              <w:t xml:space="preserve">Ředitel </w:t>
            </w:r>
            <w:r w:rsidR="003515EF" w:rsidRPr="003515EF">
              <w:rPr>
                <w:rStyle w:val="Siln"/>
                <w:rFonts w:cs="Arial"/>
                <w:b w:val="0"/>
                <w:szCs w:val="20"/>
              </w:rPr>
              <w:t>T</w:t>
            </w:r>
            <w:r w:rsidR="003515EF" w:rsidRPr="003515EF">
              <w:rPr>
                <w:rStyle w:val="Siln"/>
                <w:b w:val="0"/>
              </w:rPr>
              <w:t>echniky a správy</w:t>
            </w:r>
          </w:p>
        </w:tc>
        <w:tc>
          <w:tcPr>
            <w:tcW w:w="3964" w:type="dxa"/>
            <w:shd w:val="clear" w:color="auto" w:fill="auto"/>
            <w:hideMark/>
          </w:tcPr>
          <w:p w14:paraId="2EFB03CC" w14:textId="6ECD86D8" w:rsidR="00CD1844" w:rsidRPr="003515EF" w:rsidRDefault="00CD1844" w:rsidP="00CD1844">
            <w:pPr>
              <w:pStyle w:val="Zvr"/>
              <w:tabs>
                <w:tab w:val="clear" w:pos="312"/>
                <w:tab w:val="clear" w:pos="624"/>
                <w:tab w:val="left" w:pos="708"/>
              </w:tabs>
              <w:jc w:val="center"/>
              <w:rPr>
                <w:rStyle w:val="Siln"/>
                <w:rFonts w:cs="Arial"/>
                <w:szCs w:val="20"/>
              </w:rPr>
            </w:pPr>
            <w:r w:rsidRPr="003515EF">
              <w:rPr>
                <w:rStyle w:val="Siln"/>
                <w:rFonts w:cs="Arial"/>
                <w:szCs w:val="20"/>
              </w:rPr>
              <w:t>Za zpracovatele</w:t>
            </w:r>
          </w:p>
          <w:p w14:paraId="4D56CBBD" w14:textId="7A259472" w:rsidR="003434DD" w:rsidRPr="003515EF" w:rsidRDefault="00990C48" w:rsidP="00EA1636">
            <w:pPr>
              <w:pStyle w:val="Zvr"/>
              <w:tabs>
                <w:tab w:val="clear" w:pos="312"/>
                <w:tab w:val="clear" w:pos="624"/>
                <w:tab w:val="left" w:pos="708"/>
              </w:tabs>
              <w:spacing w:before="0"/>
              <w:jc w:val="center"/>
              <w:rPr>
                <w:rStyle w:val="Siln"/>
                <w:rFonts w:cs="Arial"/>
                <w:b w:val="0"/>
                <w:szCs w:val="20"/>
              </w:rPr>
            </w:pPr>
            <w:r w:rsidRPr="00990C48">
              <w:rPr>
                <w:highlight w:val="yellow"/>
              </w:rPr>
              <w:t>Doplnit jednající osobu</w:t>
            </w:r>
          </w:p>
        </w:tc>
      </w:tr>
    </w:tbl>
    <w:p w14:paraId="437E2184" w14:textId="77777777" w:rsidR="0066798C" w:rsidRPr="003515EF" w:rsidRDefault="0066798C" w:rsidP="00992102">
      <w:pPr>
        <w:spacing w:line="312" w:lineRule="auto"/>
        <w:ind w:firstLine="708"/>
        <w:rPr>
          <w:rFonts w:ascii="Arial" w:hAnsi="Arial" w:cs="Arial"/>
          <w:sz w:val="20"/>
          <w:szCs w:val="20"/>
          <w:lang w:eastAsia="en-US"/>
        </w:rPr>
      </w:pPr>
    </w:p>
    <w:p w14:paraId="09C8E107" w14:textId="7A6D8555" w:rsidR="000F7307" w:rsidRPr="003515EF" w:rsidRDefault="000F7307">
      <w:pPr>
        <w:rPr>
          <w:rFonts w:ascii="Arial" w:hAnsi="Arial" w:cs="Arial"/>
          <w:sz w:val="20"/>
          <w:szCs w:val="20"/>
          <w:lang w:eastAsia="en-US"/>
        </w:rPr>
      </w:pPr>
      <w:r w:rsidRPr="003515EF">
        <w:rPr>
          <w:rFonts w:ascii="Arial" w:hAnsi="Arial" w:cs="Arial"/>
          <w:sz w:val="20"/>
          <w:szCs w:val="20"/>
          <w:lang w:eastAsia="en-US"/>
        </w:rPr>
        <w:br w:type="page"/>
      </w:r>
    </w:p>
    <w:p w14:paraId="6366F889" w14:textId="1180805B" w:rsidR="007D30B0" w:rsidRPr="003515EF" w:rsidRDefault="00E921D6" w:rsidP="000F7307">
      <w:pPr>
        <w:spacing w:line="312" w:lineRule="auto"/>
        <w:ind w:firstLine="708"/>
        <w:rPr>
          <w:rFonts w:ascii="Arial" w:hAnsi="Arial" w:cs="Arial"/>
          <w:b/>
          <w:sz w:val="20"/>
          <w:szCs w:val="20"/>
          <w:lang w:eastAsia="en-US"/>
        </w:rPr>
      </w:pPr>
      <w:r w:rsidRPr="003515EF">
        <w:rPr>
          <w:rFonts w:ascii="Arial" w:hAnsi="Arial" w:cs="Arial"/>
          <w:b/>
          <w:sz w:val="20"/>
          <w:szCs w:val="20"/>
          <w:lang w:eastAsia="en-US"/>
        </w:rPr>
        <w:lastRenderedPageBreak/>
        <w:t>Příloha č. 1</w:t>
      </w:r>
    </w:p>
    <w:p w14:paraId="00598287" w14:textId="77777777" w:rsidR="007D30B0" w:rsidRPr="003515EF" w:rsidRDefault="007D30B0">
      <w:pPr>
        <w:pStyle w:val="Nadpis2"/>
        <w:numPr>
          <w:ilvl w:val="0"/>
          <w:numId w:val="0"/>
        </w:numPr>
        <w:spacing w:before="0" w:after="0" w:line="288" w:lineRule="auto"/>
        <w:ind w:left="709"/>
        <w:rPr>
          <w:rFonts w:ascii="Arial" w:hAnsi="Arial" w:cs="Arial"/>
          <w:sz w:val="20"/>
        </w:rPr>
      </w:pPr>
    </w:p>
    <w:p w14:paraId="6D0B57B0" w14:textId="669E2FFD" w:rsidR="00844268" w:rsidRDefault="00E921D6" w:rsidP="000F7307">
      <w:pPr>
        <w:pStyle w:val="Nadpis2"/>
        <w:numPr>
          <w:ilvl w:val="0"/>
          <w:numId w:val="0"/>
        </w:numPr>
        <w:spacing w:before="0" w:after="0" w:line="288" w:lineRule="auto"/>
        <w:ind w:left="709"/>
        <w:rPr>
          <w:rFonts w:ascii="Arial" w:hAnsi="Arial" w:cs="Arial"/>
          <w:b/>
          <w:sz w:val="20"/>
        </w:rPr>
      </w:pPr>
      <w:r w:rsidRPr="00844268">
        <w:rPr>
          <w:rFonts w:ascii="Arial" w:hAnsi="Arial" w:cs="Arial"/>
          <w:b/>
          <w:sz w:val="20"/>
        </w:rPr>
        <w:t>Pře</w:t>
      </w:r>
      <w:r w:rsidR="00844268">
        <w:rPr>
          <w:rFonts w:ascii="Arial" w:hAnsi="Arial" w:cs="Arial"/>
          <w:b/>
          <w:sz w:val="20"/>
        </w:rPr>
        <w:t xml:space="preserve">dmět zpracování </w:t>
      </w:r>
    </w:p>
    <w:p w14:paraId="0803E658" w14:textId="1E0A04E5" w:rsidR="00352A8D" w:rsidRDefault="00352A8D" w:rsidP="000F7307">
      <w:pPr>
        <w:pStyle w:val="Nadpis2"/>
        <w:numPr>
          <w:ilvl w:val="0"/>
          <w:numId w:val="0"/>
        </w:numPr>
        <w:spacing w:before="0" w:after="0" w:line="288" w:lineRule="auto"/>
        <w:ind w:left="709"/>
        <w:rPr>
          <w:rFonts w:ascii="Arial" w:hAnsi="Arial" w:cs="Arial"/>
          <w:sz w:val="20"/>
        </w:rPr>
      </w:pPr>
      <w:r>
        <w:rPr>
          <w:rFonts w:ascii="Arial" w:hAnsi="Arial" w:cs="Arial"/>
          <w:sz w:val="20"/>
        </w:rPr>
        <w:t xml:space="preserve">Zpracování dat </w:t>
      </w:r>
      <w:r w:rsidR="009E2885">
        <w:rPr>
          <w:rFonts w:ascii="Arial" w:hAnsi="Arial" w:cs="Arial"/>
          <w:sz w:val="20"/>
        </w:rPr>
        <w:t xml:space="preserve">zejména </w:t>
      </w:r>
      <w:r>
        <w:rPr>
          <w:rFonts w:ascii="Arial" w:hAnsi="Arial" w:cs="Arial"/>
          <w:sz w:val="20"/>
        </w:rPr>
        <w:t xml:space="preserve">pro potřeby </w:t>
      </w:r>
      <w:r w:rsidR="0088766D">
        <w:rPr>
          <w:rFonts w:ascii="Arial" w:hAnsi="Arial" w:cs="Arial"/>
          <w:sz w:val="20"/>
        </w:rPr>
        <w:t>zajištění</w:t>
      </w:r>
      <w:r w:rsidR="009E2885">
        <w:rPr>
          <w:rFonts w:ascii="Arial" w:hAnsi="Arial" w:cs="Arial"/>
          <w:sz w:val="20"/>
        </w:rPr>
        <w:t xml:space="preserve"> provozu AMS 2.0: průběžný rozvoj softwaru a API.</w:t>
      </w:r>
    </w:p>
    <w:p w14:paraId="75074C2A" w14:textId="77777777" w:rsidR="009E2885" w:rsidRDefault="009E2885" w:rsidP="000F7307">
      <w:pPr>
        <w:pStyle w:val="Nadpis2"/>
        <w:numPr>
          <w:ilvl w:val="0"/>
          <w:numId w:val="0"/>
        </w:numPr>
        <w:spacing w:before="0" w:after="0" w:line="288" w:lineRule="auto"/>
        <w:ind w:left="709"/>
        <w:rPr>
          <w:rFonts w:ascii="Arial" w:hAnsi="Arial" w:cs="Arial"/>
          <w:sz w:val="20"/>
        </w:rPr>
      </w:pPr>
    </w:p>
    <w:p w14:paraId="467E5E08" w14:textId="77777777" w:rsidR="009E2885" w:rsidRPr="009E2885" w:rsidRDefault="00352A8D" w:rsidP="000F7307">
      <w:pPr>
        <w:pStyle w:val="Nadpis2"/>
        <w:numPr>
          <w:ilvl w:val="0"/>
          <w:numId w:val="0"/>
        </w:numPr>
        <w:spacing w:before="0" w:after="0" w:line="288" w:lineRule="auto"/>
        <w:ind w:left="709"/>
        <w:rPr>
          <w:rFonts w:ascii="Arial" w:hAnsi="Arial" w:cs="Arial"/>
          <w:b/>
          <w:sz w:val="20"/>
        </w:rPr>
      </w:pPr>
      <w:r w:rsidRPr="009E2885">
        <w:rPr>
          <w:rFonts w:ascii="Arial" w:hAnsi="Arial" w:cs="Arial"/>
          <w:b/>
          <w:sz w:val="20"/>
        </w:rPr>
        <w:t>Doba trvání zpracování</w:t>
      </w:r>
    </w:p>
    <w:p w14:paraId="34FC6D59" w14:textId="40AF74EF" w:rsidR="007D30B0" w:rsidRPr="00844268" w:rsidRDefault="009E2885" w:rsidP="000F7307">
      <w:pPr>
        <w:pStyle w:val="Nadpis2"/>
        <w:numPr>
          <w:ilvl w:val="0"/>
          <w:numId w:val="0"/>
        </w:numPr>
        <w:spacing w:before="0" w:after="0" w:line="288" w:lineRule="auto"/>
        <w:ind w:left="709"/>
        <w:rPr>
          <w:rFonts w:ascii="Arial" w:hAnsi="Arial" w:cs="Arial"/>
          <w:sz w:val="20"/>
        </w:rPr>
      </w:pPr>
      <w:r>
        <w:rPr>
          <w:rFonts w:ascii="Arial" w:hAnsi="Arial" w:cs="Arial"/>
          <w:sz w:val="20"/>
        </w:rPr>
        <w:t>P</w:t>
      </w:r>
      <w:r w:rsidR="00352A8D">
        <w:rPr>
          <w:rFonts w:ascii="Arial" w:hAnsi="Arial" w:cs="Arial"/>
          <w:sz w:val="20"/>
        </w:rPr>
        <w:t>o dobu trvání smluvního vztahu</w:t>
      </w:r>
      <w:r>
        <w:rPr>
          <w:rFonts w:ascii="Arial" w:hAnsi="Arial" w:cs="Arial"/>
          <w:sz w:val="20"/>
        </w:rPr>
        <w:t xml:space="preserve"> zajišťujícího provoz AMS 2.0 nebo obdobného souvisejícího smluvního vztahu.</w:t>
      </w:r>
    </w:p>
    <w:p w14:paraId="15C4852F" w14:textId="77777777" w:rsidR="000F7307" w:rsidRPr="00844268" w:rsidRDefault="000F7307" w:rsidP="000F7307">
      <w:pPr>
        <w:rPr>
          <w:rFonts w:ascii="Arial" w:hAnsi="Arial" w:cs="Arial"/>
          <w:sz w:val="20"/>
          <w:szCs w:val="20"/>
          <w:lang w:eastAsia="en-US"/>
        </w:rPr>
      </w:pPr>
    </w:p>
    <w:p w14:paraId="52FBD226" w14:textId="77777777" w:rsidR="007D30B0" w:rsidRPr="00844268" w:rsidRDefault="00E921D6">
      <w:pPr>
        <w:spacing w:line="288" w:lineRule="auto"/>
        <w:ind w:left="708"/>
        <w:jc w:val="both"/>
        <w:rPr>
          <w:rFonts w:ascii="Arial" w:hAnsi="Arial" w:cs="Arial"/>
          <w:bCs/>
          <w:sz w:val="20"/>
          <w:szCs w:val="20"/>
          <w:lang w:eastAsia="en-US"/>
        </w:rPr>
      </w:pPr>
      <w:r w:rsidRPr="00844268">
        <w:rPr>
          <w:rFonts w:ascii="Arial" w:hAnsi="Arial" w:cs="Arial"/>
          <w:b/>
          <w:bCs/>
          <w:sz w:val="20"/>
          <w:szCs w:val="20"/>
          <w:lang w:eastAsia="en-US"/>
        </w:rPr>
        <w:t>Povaha a účel zpracování</w:t>
      </w:r>
      <w:r w:rsidRPr="00844268">
        <w:rPr>
          <w:rFonts w:ascii="Arial" w:hAnsi="Arial" w:cs="Arial"/>
          <w:bCs/>
          <w:sz w:val="20"/>
          <w:szCs w:val="20"/>
          <w:lang w:eastAsia="en-US"/>
        </w:rPr>
        <w:t>:</w:t>
      </w:r>
    </w:p>
    <w:p w14:paraId="71333D7D" w14:textId="7B7B7008" w:rsidR="007D30B0" w:rsidRPr="00844268" w:rsidRDefault="009E2885" w:rsidP="00DD42BA">
      <w:pPr>
        <w:spacing w:line="288" w:lineRule="auto"/>
        <w:ind w:left="700"/>
        <w:jc w:val="both"/>
        <w:rPr>
          <w:rFonts w:ascii="Arial" w:hAnsi="Arial" w:cs="Arial"/>
          <w:bCs/>
          <w:sz w:val="20"/>
          <w:szCs w:val="20"/>
          <w:lang w:eastAsia="en-US"/>
        </w:rPr>
      </w:pPr>
      <w:r>
        <w:rPr>
          <w:rFonts w:ascii="Arial" w:hAnsi="Arial" w:cs="Arial"/>
          <w:bCs/>
          <w:sz w:val="20"/>
          <w:szCs w:val="20"/>
          <w:lang w:eastAsia="en-US"/>
        </w:rPr>
        <w:t>Přístup k potenciálním osobním údajům, hromadná práce nad nimi, jejich částmi či souvisejícími metadaty.</w:t>
      </w:r>
    </w:p>
    <w:p w14:paraId="2CAFB062" w14:textId="77777777" w:rsidR="000F7307" w:rsidRPr="00844268" w:rsidRDefault="000F7307" w:rsidP="000F7307">
      <w:pPr>
        <w:spacing w:line="288" w:lineRule="auto"/>
        <w:jc w:val="both"/>
        <w:rPr>
          <w:rFonts w:ascii="Arial" w:hAnsi="Arial" w:cs="Arial"/>
          <w:bCs/>
          <w:sz w:val="20"/>
          <w:szCs w:val="20"/>
          <w:lang w:eastAsia="en-US"/>
        </w:rPr>
      </w:pPr>
    </w:p>
    <w:p w14:paraId="3DE591DE" w14:textId="77777777" w:rsidR="00CE5D17" w:rsidRPr="00844268" w:rsidRDefault="00E921D6">
      <w:pPr>
        <w:pStyle w:val="Nadpis3"/>
        <w:numPr>
          <w:ilvl w:val="0"/>
          <w:numId w:val="0"/>
        </w:numPr>
        <w:tabs>
          <w:tab w:val="left" w:pos="708"/>
        </w:tabs>
        <w:spacing w:before="0" w:line="288" w:lineRule="auto"/>
        <w:ind w:left="1418" w:hanging="709"/>
        <w:jc w:val="both"/>
        <w:rPr>
          <w:rFonts w:cs="Arial"/>
          <w:bCs/>
          <w:sz w:val="20"/>
        </w:rPr>
      </w:pPr>
      <w:r w:rsidRPr="00844268">
        <w:rPr>
          <w:rFonts w:cs="Arial"/>
          <w:bCs/>
          <w:sz w:val="20"/>
        </w:rPr>
        <w:t>Kategorie subjektů údajů</w:t>
      </w:r>
      <w:r w:rsidR="00CE5D17" w:rsidRPr="00844268">
        <w:rPr>
          <w:rFonts w:cs="Arial"/>
          <w:bCs/>
          <w:sz w:val="20"/>
        </w:rPr>
        <w:t>:</w:t>
      </w:r>
    </w:p>
    <w:p w14:paraId="55CADC12" w14:textId="37397924" w:rsidR="007D30B0" w:rsidRPr="00844268" w:rsidRDefault="00844268" w:rsidP="001141F6">
      <w:pPr>
        <w:pStyle w:val="Nadpis3"/>
        <w:numPr>
          <w:ilvl w:val="0"/>
          <w:numId w:val="0"/>
        </w:numPr>
        <w:tabs>
          <w:tab w:val="left" w:pos="708"/>
        </w:tabs>
        <w:spacing w:before="0" w:line="288" w:lineRule="auto"/>
        <w:ind w:left="709"/>
        <w:jc w:val="left"/>
        <w:rPr>
          <w:rFonts w:cs="Arial"/>
          <w:b w:val="0"/>
          <w:bCs/>
          <w:sz w:val="20"/>
        </w:rPr>
      </w:pPr>
      <w:r>
        <w:rPr>
          <w:rFonts w:cs="Arial"/>
          <w:b w:val="0"/>
          <w:bCs/>
          <w:sz w:val="20"/>
        </w:rPr>
        <w:t xml:space="preserve">Zaměstnanci, </w:t>
      </w:r>
      <w:r w:rsidR="00387D9D" w:rsidRPr="00844268">
        <w:rPr>
          <w:rFonts w:cs="Arial"/>
          <w:b w:val="0"/>
          <w:bCs/>
          <w:sz w:val="20"/>
        </w:rPr>
        <w:t>tř</w:t>
      </w:r>
      <w:r w:rsidR="00CA0969" w:rsidRPr="00844268">
        <w:rPr>
          <w:rFonts w:cs="Arial"/>
          <w:b w:val="0"/>
          <w:bCs/>
          <w:sz w:val="20"/>
        </w:rPr>
        <w:t>etí osoby</w:t>
      </w:r>
      <w:r>
        <w:rPr>
          <w:rFonts w:cs="Arial"/>
          <w:b w:val="0"/>
          <w:bCs/>
          <w:sz w:val="20"/>
        </w:rPr>
        <w:t xml:space="preserve"> (autoři </w:t>
      </w:r>
      <w:r w:rsidR="009E2885">
        <w:rPr>
          <w:rFonts w:cs="Arial"/>
          <w:b w:val="0"/>
          <w:bCs/>
          <w:sz w:val="20"/>
        </w:rPr>
        <w:t>audií, zúčastněné osoby, zmíněné osoby</w:t>
      </w:r>
      <w:r>
        <w:rPr>
          <w:rFonts w:cs="Arial"/>
          <w:b w:val="0"/>
          <w:bCs/>
          <w:sz w:val="20"/>
        </w:rPr>
        <w:t>)</w:t>
      </w:r>
      <w:r w:rsidR="00352A8D">
        <w:rPr>
          <w:rFonts w:cs="Arial"/>
          <w:b w:val="0"/>
          <w:bCs/>
          <w:sz w:val="20"/>
        </w:rPr>
        <w:t>, externí sp</w:t>
      </w:r>
      <w:r w:rsidR="00CE5D17" w:rsidRPr="00844268">
        <w:rPr>
          <w:rFonts w:cs="Arial"/>
          <w:b w:val="0"/>
          <w:bCs/>
          <w:sz w:val="20"/>
        </w:rPr>
        <w:t>olupracovníci</w:t>
      </w:r>
      <w:r w:rsidR="00352A8D">
        <w:rPr>
          <w:rFonts w:cs="Arial"/>
          <w:b w:val="0"/>
          <w:bCs/>
          <w:sz w:val="20"/>
        </w:rPr>
        <w:t>,</w:t>
      </w:r>
      <w:r w:rsidR="001141F6">
        <w:rPr>
          <w:rFonts w:cs="Arial"/>
          <w:b w:val="0"/>
          <w:bCs/>
          <w:sz w:val="20"/>
        </w:rPr>
        <w:t xml:space="preserve"> </w:t>
      </w:r>
      <w:r w:rsidR="000352A0" w:rsidRPr="00844268">
        <w:rPr>
          <w:rFonts w:cs="Arial"/>
          <w:b w:val="0"/>
          <w:bCs/>
          <w:sz w:val="20"/>
        </w:rPr>
        <w:t>správce</w:t>
      </w:r>
      <w:r w:rsidR="001141F6">
        <w:rPr>
          <w:rFonts w:cs="Arial"/>
          <w:b w:val="0"/>
          <w:bCs/>
          <w:sz w:val="20"/>
        </w:rPr>
        <w:t>.</w:t>
      </w:r>
    </w:p>
    <w:p w14:paraId="6F31DDEF" w14:textId="671C14A1" w:rsidR="00CE5D17" w:rsidRPr="00844268" w:rsidRDefault="00CE5D17" w:rsidP="00CE5D17">
      <w:pPr>
        <w:rPr>
          <w:sz w:val="20"/>
          <w:szCs w:val="20"/>
          <w:lang w:eastAsia="en-US"/>
        </w:rPr>
      </w:pPr>
    </w:p>
    <w:p w14:paraId="502C344C" w14:textId="3C16617D" w:rsidR="000352A0" w:rsidRPr="00844268" w:rsidRDefault="00CE5D17" w:rsidP="000352A0">
      <w:pPr>
        <w:rPr>
          <w:rFonts w:ascii="Arial" w:hAnsi="Arial" w:cs="Arial"/>
          <w:b/>
          <w:sz w:val="20"/>
          <w:szCs w:val="20"/>
          <w:lang w:eastAsia="en-US"/>
        </w:rPr>
      </w:pPr>
      <w:r w:rsidRPr="00844268">
        <w:rPr>
          <w:rFonts w:ascii="Arial" w:hAnsi="Arial" w:cs="Arial"/>
          <w:b/>
          <w:sz w:val="20"/>
          <w:szCs w:val="20"/>
          <w:lang w:eastAsia="en-US"/>
        </w:rPr>
        <w:tab/>
        <w:t>Údaje</w:t>
      </w:r>
      <w:r w:rsidR="000352A0" w:rsidRPr="00844268">
        <w:rPr>
          <w:rFonts w:ascii="Arial" w:hAnsi="Arial" w:cs="Arial"/>
          <w:b/>
          <w:sz w:val="20"/>
          <w:szCs w:val="20"/>
          <w:lang w:eastAsia="en-US"/>
        </w:rPr>
        <w:t>:</w:t>
      </w:r>
    </w:p>
    <w:p w14:paraId="1A907E40" w14:textId="3F9E86F6" w:rsidR="000B2581" w:rsidRPr="00844268" w:rsidRDefault="009E2885" w:rsidP="00DD42BA">
      <w:pPr>
        <w:ind w:firstLine="708"/>
        <w:rPr>
          <w:rFonts w:ascii="Arial" w:hAnsi="Arial" w:cs="Arial"/>
          <w:sz w:val="20"/>
          <w:szCs w:val="20"/>
          <w:lang w:eastAsia="en-US"/>
        </w:rPr>
      </w:pPr>
      <w:r>
        <w:rPr>
          <w:rFonts w:ascii="Arial" w:hAnsi="Arial" w:cs="Arial"/>
          <w:sz w:val="20"/>
          <w:szCs w:val="20"/>
          <w:lang w:eastAsia="en-US"/>
        </w:rPr>
        <w:t>Zejména následující</w:t>
      </w:r>
      <w:r w:rsidR="001141F6">
        <w:rPr>
          <w:rFonts w:ascii="Arial" w:hAnsi="Arial" w:cs="Arial"/>
          <w:sz w:val="20"/>
          <w:szCs w:val="20"/>
          <w:lang w:eastAsia="en-US"/>
        </w:rPr>
        <w:t xml:space="preserve"> k jednotlivým use-</w:t>
      </w:r>
      <w:proofErr w:type="spellStart"/>
      <w:r w:rsidR="001141F6">
        <w:rPr>
          <w:rFonts w:ascii="Arial" w:hAnsi="Arial" w:cs="Arial"/>
          <w:sz w:val="20"/>
          <w:szCs w:val="20"/>
          <w:lang w:eastAsia="en-US"/>
        </w:rPr>
        <w:t>cases</w:t>
      </w:r>
      <w:proofErr w:type="spellEnd"/>
      <w:r>
        <w:rPr>
          <w:rFonts w:ascii="Arial" w:hAnsi="Arial" w:cs="Arial"/>
          <w:sz w:val="20"/>
          <w:szCs w:val="20"/>
          <w:lang w:eastAsia="en-US"/>
        </w:rPr>
        <w:t>:</w:t>
      </w:r>
    </w:p>
    <w:p w14:paraId="38E69F9F" w14:textId="78887A1B" w:rsidR="001141F6" w:rsidRDefault="001141F6" w:rsidP="00844268">
      <w:pPr>
        <w:pStyle w:val="Odstavecseseznamem"/>
        <w:numPr>
          <w:ilvl w:val="0"/>
          <w:numId w:val="28"/>
        </w:numPr>
        <w:rPr>
          <w:rFonts w:cs="Arial"/>
          <w:lang w:eastAsia="en-US"/>
        </w:rPr>
      </w:pPr>
      <w:r>
        <w:rPr>
          <w:rFonts w:cs="Arial"/>
          <w:lang w:eastAsia="en-US"/>
        </w:rPr>
        <w:t>přepisy běžných veřejných audií z vysílání ČRo</w:t>
      </w:r>
    </w:p>
    <w:p w14:paraId="26C151A6" w14:textId="3A7EF2B6" w:rsidR="001141F6" w:rsidRDefault="001141F6" w:rsidP="001141F6">
      <w:pPr>
        <w:pStyle w:val="Odstavecseseznamem"/>
        <w:numPr>
          <w:ilvl w:val="1"/>
          <w:numId w:val="28"/>
        </w:numPr>
        <w:rPr>
          <w:rFonts w:cs="Arial"/>
          <w:lang w:eastAsia="en-US"/>
        </w:rPr>
      </w:pPr>
      <w:r>
        <w:rPr>
          <w:rFonts w:cs="Arial"/>
          <w:lang w:eastAsia="en-US"/>
        </w:rPr>
        <w:t>jména, příjmení, další zveřejněné osobní údaje a informace</w:t>
      </w:r>
    </w:p>
    <w:p w14:paraId="11B3AE15" w14:textId="48BF39CA" w:rsidR="001141F6" w:rsidRDefault="001141F6" w:rsidP="00844268">
      <w:pPr>
        <w:pStyle w:val="Odstavecseseznamem"/>
        <w:numPr>
          <w:ilvl w:val="0"/>
          <w:numId w:val="28"/>
        </w:numPr>
        <w:rPr>
          <w:rFonts w:cs="Arial"/>
          <w:lang w:eastAsia="en-US"/>
        </w:rPr>
      </w:pPr>
      <w:r>
        <w:rPr>
          <w:rFonts w:cs="Arial"/>
          <w:lang w:eastAsia="en-US"/>
        </w:rPr>
        <w:t>přepisy záznamů fyzických i online pracovních jednání</w:t>
      </w:r>
    </w:p>
    <w:p w14:paraId="21A2CBA9" w14:textId="3CDC380D" w:rsidR="001141F6" w:rsidRDefault="001141F6" w:rsidP="001141F6">
      <w:pPr>
        <w:pStyle w:val="Odstavecseseznamem"/>
        <w:numPr>
          <w:ilvl w:val="1"/>
          <w:numId w:val="28"/>
        </w:numPr>
        <w:rPr>
          <w:rFonts w:cs="Arial"/>
          <w:lang w:eastAsia="en-US"/>
        </w:rPr>
      </w:pPr>
      <w:r>
        <w:rPr>
          <w:rFonts w:cs="Arial"/>
          <w:lang w:eastAsia="en-US"/>
        </w:rPr>
        <w:t>jména, příjmení, e-maily, telefonní čísla či další kontaktní informace, další zveřejněné i nezveřejněné osobní údaje a informace, potenciální obchodní tajemství či informace a osobní údaje získané na základě tiskového zákona a další související mediální legislativy</w:t>
      </w:r>
    </w:p>
    <w:p w14:paraId="675F1127" w14:textId="45FAB51D" w:rsidR="00C1338F" w:rsidRPr="00C1338F" w:rsidRDefault="00C1338F" w:rsidP="00C1338F">
      <w:pPr>
        <w:pStyle w:val="Odstavecseseznamem"/>
        <w:numPr>
          <w:ilvl w:val="1"/>
          <w:numId w:val="28"/>
        </w:numPr>
        <w:rPr>
          <w:rFonts w:cs="Arial"/>
          <w:lang w:eastAsia="en-US"/>
        </w:rPr>
      </w:pPr>
      <w:r>
        <w:rPr>
          <w:rFonts w:cs="Arial"/>
          <w:lang w:eastAsia="en-US"/>
        </w:rPr>
        <w:t xml:space="preserve">potenciálně zvlášť citlivé osobní údaje, získané a zpracovávané žurnalisty na základě </w:t>
      </w:r>
      <w:r>
        <w:rPr>
          <w:rFonts w:cs="Arial"/>
          <w:lang w:eastAsia="en-US"/>
        </w:rPr>
        <w:t>tiskového zákona a další související mediální legislativy</w:t>
      </w:r>
      <w:bookmarkStart w:id="3" w:name="_GoBack"/>
      <w:bookmarkEnd w:id="3"/>
    </w:p>
    <w:p w14:paraId="70AA30AD" w14:textId="30FB9D0D" w:rsidR="009E2885" w:rsidRDefault="001141F6" w:rsidP="00844268">
      <w:pPr>
        <w:pStyle w:val="Odstavecseseznamem"/>
        <w:numPr>
          <w:ilvl w:val="0"/>
          <w:numId w:val="28"/>
        </w:numPr>
        <w:rPr>
          <w:rFonts w:cs="Arial"/>
          <w:lang w:eastAsia="en-US"/>
        </w:rPr>
      </w:pPr>
      <w:r>
        <w:rPr>
          <w:rFonts w:cs="Arial"/>
          <w:lang w:eastAsia="en-US"/>
        </w:rPr>
        <w:t>další různé audio záznamy ad-hoc</w:t>
      </w:r>
    </w:p>
    <w:p w14:paraId="3FC4D2A4" w14:textId="2B00D18B" w:rsidR="001141F6" w:rsidRPr="001141F6" w:rsidRDefault="001141F6" w:rsidP="001141F6">
      <w:pPr>
        <w:pStyle w:val="Odstavecseseznamem"/>
        <w:numPr>
          <w:ilvl w:val="1"/>
          <w:numId w:val="28"/>
        </w:numPr>
        <w:rPr>
          <w:rFonts w:cs="Arial"/>
          <w:lang w:eastAsia="en-US"/>
        </w:rPr>
      </w:pPr>
      <w:r>
        <w:rPr>
          <w:rFonts w:cs="Arial"/>
          <w:lang w:eastAsia="en-US"/>
        </w:rPr>
        <w:t>jména, příjmení, e-maily, telefonní čísla či další kontaktní informace, další zveřejněné i nezveřejněné osobní údaje a informace, potenciální obchodní tajemství či informace a osobní údaje získané na základě tiskového zákona a další související mediální legislativy</w:t>
      </w:r>
    </w:p>
    <w:sectPr w:rsidR="001141F6" w:rsidRPr="001141F6">
      <w:headerReference w:type="default" r:id="rId13"/>
      <w:footerReference w:type="even" r:id="rId14"/>
      <w:footerReference w:type="default" r:id="rId15"/>
      <w:footerReference w:type="first" r:id="rId16"/>
      <w:pgSz w:w="12240" w:h="15840"/>
      <w:pgMar w:top="1417" w:right="1417" w:bottom="765" w:left="1417" w:header="0"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2A81C" w14:textId="77777777" w:rsidR="0090542A" w:rsidRDefault="0090542A">
      <w:r>
        <w:separator/>
      </w:r>
    </w:p>
  </w:endnote>
  <w:endnote w:type="continuationSeparator" w:id="0">
    <w:p w14:paraId="4AF6A189" w14:textId="77777777" w:rsidR="0090542A" w:rsidRDefault="0090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NimbusRoman">
    <w:altName w:val="Times New Roman"/>
    <w:panose1 w:val="020B0604020202020204"/>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7A4A" w14:textId="77777777" w:rsidR="007D30B0" w:rsidRDefault="00E921D6">
    <w:pPr>
      <w:pStyle w:val="Zpat"/>
      <w:ind w:right="360"/>
    </w:pPr>
    <w:r>
      <w:rPr>
        <w:noProof/>
      </w:rPr>
      <mc:AlternateContent>
        <mc:Choice Requires="wps">
          <w:drawing>
            <wp:anchor distT="0" distB="0" distL="0" distR="0" simplePos="0" relativeHeight="251658240" behindDoc="0" locked="0" layoutInCell="1" allowOverlap="1" wp14:anchorId="5EEAB4B1" wp14:editId="6D22DA64">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D212456" w14:textId="77777777" w:rsidR="007D30B0" w:rsidRDefault="00E921D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5EEAB4B1"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&#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LuG54uvAQAAYwMAAA4AAAAAAAAAAAAAAAAALgIAAGRycy9lMm9Eb2MueG1sUEsBAi0A&#10;FAAGAAgAAAAhAO9ykorYAAAAAQEAAA8AAAAAAAAAAAAAAAAACQQAAGRycy9kb3ducmV2LnhtbFBL&#10;BQYAAAAABAAEAPMAAAAOBQAAAAA=&#10;" stroked="f">
              <v:fill opacity="0"/>
              <v:textbox style="mso-fit-shape-to-text:t" inset="0,0,0,0">
                <w:txbxContent>
                  <w:p w14:paraId="6D212456" w14:textId="77777777" w:rsidR="007D30B0" w:rsidRDefault="00E921D6">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8120259"/>
      <w:docPartObj>
        <w:docPartGallery w:val="Page Numbers (Bottom of Page)"/>
        <w:docPartUnique/>
      </w:docPartObj>
    </w:sdtPr>
    <w:sdtEndPr/>
    <w:sdtContent>
      <w:p w14:paraId="67D8BC03" w14:textId="3026E89A" w:rsidR="007D30B0" w:rsidRPr="00BA5F36" w:rsidRDefault="00E921D6">
        <w:pPr>
          <w:pStyle w:val="Zpat"/>
          <w:jc w:val="right"/>
          <w:rPr>
            <w:rFonts w:ascii="Arial" w:hAnsi="Arial" w:cs="Arial"/>
          </w:rPr>
        </w:pPr>
        <w:r w:rsidRPr="00BA5F36">
          <w:rPr>
            <w:rFonts w:ascii="Arial" w:hAnsi="Arial" w:cs="Arial"/>
          </w:rPr>
          <w:fldChar w:fldCharType="begin"/>
        </w:r>
        <w:r w:rsidRPr="00BA5F36">
          <w:rPr>
            <w:rFonts w:ascii="Arial" w:hAnsi="Arial" w:cs="Arial"/>
          </w:rPr>
          <w:instrText xml:space="preserve"> PAGE </w:instrText>
        </w:r>
        <w:r w:rsidRPr="00BA5F36">
          <w:rPr>
            <w:rFonts w:ascii="Arial" w:hAnsi="Arial" w:cs="Arial"/>
          </w:rPr>
          <w:fldChar w:fldCharType="separate"/>
        </w:r>
        <w:r w:rsidR="00352A8D">
          <w:rPr>
            <w:rFonts w:ascii="Arial" w:hAnsi="Arial" w:cs="Arial"/>
            <w:noProof/>
          </w:rPr>
          <w:t>8</w:t>
        </w:r>
        <w:r w:rsidRPr="00BA5F36">
          <w:rPr>
            <w:rFonts w:ascii="Arial" w:hAnsi="Arial" w:cs="Arial"/>
          </w:rPr>
          <w:fldChar w:fldCharType="end"/>
        </w:r>
      </w:p>
    </w:sdtContent>
  </w:sdt>
  <w:p w14:paraId="00B1AF56" w14:textId="2B5C6E81" w:rsidR="007D30B0" w:rsidRPr="00BA5F36" w:rsidRDefault="00BA5F36" w:rsidP="00BA5F36">
    <w:pPr>
      <w:pStyle w:val="Zpat"/>
      <w:ind w:right="360"/>
      <w:rPr>
        <w:rFonts w:ascii="Arial" w:hAnsi="Arial" w:cs="Arial"/>
        <w:sz w:val="22"/>
        <w:szCs w:val="22"/>
      </w:rPr>
    </w:pPr>
    <w:r>
      <w:rPr>
        <w:rFonts w:ascii="Arial" w:hAnsi="Arial" w:cs="Arial"/>
        <w:b/>
        <w:sz w:val="20"/>
      </w:rPr>
      <w:t>Český rozhlas</w:t>
    </w:r>
    <w:r>
      <w:rPr>
        <w:rFonts w:ascii="Arial" w:hAnsi="Arial" w:cs="Arial"/>
        <w:sz w:val="20"/>
      </w:rPr>
      <w:t>, zřízený zákonem č. 484/1991 Sb., o Českém rozhlasu, se sídlem Vinohradská 12, 120 99 Praha 2, IČ 45245053, nezapisuje se do veřejného rejstříku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1612707"/>
      <w:docPartObj>
        <w:docPartGallery w:val="Page Numbers (Bottom of Page)"/>
        <w:docPartUnique/>
      </w:docPartObj>
    </w:sdtPr>
    <w:sdtEndPr/>
    <w:sdtContent>
      <w:p w14:paraId="0AFD030E" w14:textId="77777777" w:rsidR="007D30B0" w:rsidRDefault="00E921D6">
        <w:pPr>
          <w:pStyle w:val="Zpat"/>
          <w:jc w:val="right"/>
        </w:pPr>
        <w:r>
          <w:fldChar w:fldCharType="begin"/>
        </w:r>
        <w:r>
          <w:instrText xml:space="preserve"> PAGE </w:instrText>
        </w:r>
        <w:r>
          <w:fldChar w:fldCharType="separate"/>
        </w:r>
        <w:r>
          <w:t>9</w:t>
        </w:r>
        <w:r>
          <w:fldChar w:fldCharType="end"/>
        </w:r>
      </w:p>
    </w:sdtContent>
  </w:sdt>
  <w:p w14:paraId="276AE057" w14:textId="77777777" w:rsidR="007D30B0" w:rsidRDefault="007D30B0">
    <w:pPr>
      <w:pStyle w:val="Zpat"/>
      <w:ind w:right="360"/>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3B0D2" w14:textId="77777777" w:rsidR="0090542A" w:rsidRDefault="0090542A">
      <w:r>
        <w:separator/>
      </w:r>
    </w:p>
  </w:footnote>
  <w:footnote w:type="continuationSeparator" w:id="0">
    <w:p w14:paraId="064D4032" w14:textId="77777777" w:rsidR="0090542A" w:rsidRDefault="0090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5704" w14:textId="146114A5" w:rsidR="00BA5F36" w:rsidRDefault="00BA5F36">
    <w:pPr>
      <w:pStyle w:val="Zhlav"/>
    </w:pPr>
    <w:r>
      <w:rPr>
        <w:rFonts w:ascii="Arial" w:hAnsi="Arial"/>
        <w:noProof/>
      </w:rPr>
      <w:drawing>
        <wp:anchor distT="0" distB="0" distL="114300" distR="114300" simplePos="0" relativeHeight="251659264" behindDoc="0" locked="0" layoutInCell="1" allowOverlap="1" wp14:anchorId="6B61AE58" wp14:editId="05856E3E">
          <wp:simplePos x="0" y="0"/>
          <wp:positionH relativeFrom="column">
            <wp:posOffset>-64381</wp:posOffset>
          </wp:positionH>
          <wp:positionV relativeFrom="paragraph">
            <wp:posOffset>108154</wp:posOffset>
          </wp:positionV>
          <wp:extent cx="1405890" cy="796290"/>
          <wp:effectExtent l="0" t="0" r="3810" b="3810"/>
          <wp:wrapNone/>
          <wp:docPr id="2" name="obrázek 1" descr="cro-cesky-rozhlas-h-rgb-logo-perex-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o-cesky-rozhlas-h-rgb-logo-perex-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D75"/>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6B73C5E"/>
    <w:multiLevelType w:val="multilevel"/>
    <w:tmpl w:val="2C0C2EBA"/>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B1F549D"/>
    <w:multiLevelType w:val="multilevel"/>
    <w:tmpl w:val="C9289F2E"/>
    <w:lvl w:ilvl="0">
      <w:start w:val="1"/>
      <w:numFmt w:val="bullet"/>
      <w:pStyle w:val="normalorgchartintend"/>
      <w:lvlText w:val=""/>
      <w:lvlJc w:val="left"/>
      <w:pPr>
        <w:tabs>
          <w:tab w:val="num" w:pos="964"/>
        </w:tabs>
        <w:ind w:left="964" w:hanging="397"/>
      </w:pPr>
      <w:rPr>
        <w:rFonts w:ascii="Symbol" w:hAnsi="Symbol" w:cs="Symbol" w:hint="default"/>
      </w:rPr>
    </w:lvl>
    <w:lvl w:ilvl="1">
      <w:start w:val="1"/>
      <w:numFmt w:val="bullet"/>
      <w:lvlText w:val="o"/>
      <w:lvlJc w:val="left"/>
      <w:pPr>
        <w:tabs>
          <w:tab w:val="num" w:pos="1267"/>
        </w:tabs>
        <w:ind w:left="1247" w:hanging="340"/>
      </w:pPr>
      <w:rPr>
        <w:rFonts w:ascii="OpenSymbol" w:hAnsi="OpenSymbol" w:cs="OpenSymbol"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100967D1"/>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13BE0BA3"/>
    <w:multiLevelType w:val="hybridMultilevel"/>
    <w:tmpl w:val="4CB66476"/>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EEE43CD"/>
    <w:multiLevelType w:val="multilevel"/>
    <w:tmpl w:val="A162CE9E"/>
    <w:lvl w:ilvl="0">
      <w:start w:val="1"/>
      <w:numFmt w:val="decimal"/>
      <w:suff w:val="nothing"/>
      <w:lvlText w:val="%1."/>
      <w:lvlJc w:val="left"/>
      <w:pPr>
        <w:tabs>
          <w:tab w:val="num" w:pos="0"/>
        </w:tabs>
        <w:ind w:left="0" w:firstLine="0"/>
      </w:pPr>
      <w:rPr>
        <w:rFonts w:asciiTheme="minorHAnsi" w:hAnsiTheme="minorHAnsi"/>
        <w:b/>
        <w:i w:val="0"/>
        <w:sz w:val="22"/>
        <w:u w:val="none"/>
      </w:rPr>
    </w:lvl>
    <w:lvl w:ilvl="1">
      <w:start w:val="1"/>
      <w:numFmt w:val="decimal"/>
      <w:lvlText w:val="%1.%2"/>
      <w:lvlJc w:val="left"/>
      <w:pPr>
        <w:tabs>
          <w:tab w:val="num" w:pos="709"/>
        </w:tabs>
        <w:ind w:left="709" w:hanging="709"/>
      </w:pPr>
      <w:rPr>
        <w:rFonts w:asciiTheme="minorHAnsi" w:hAnsiTheme="minorHAnsi"/>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03B3D46"/>
    <w:multiLevelType w:val="multilevel"/>
    <w:tmpl w:val="DE34110E"/>
    <w:lvl w:ilvl="0">
      <w:start w:val="1"/>
      <w:numFmt w:val="lowerLetter"/>
      <w:lvlText w:val="%1)"/>
      <w:lvlJc w:val="left"/>
      <w:pPr>
        <w:tabs>
          <w:tab w:val="num" w:pos="1080"/>
        </w:tabs>
        <w:ind w:left="10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CA0BB2"/>
    <w:multiLevelType w:val="multilevel"/>
    <w:tmpl w:val="B3204994"/>
    <w:lvl w:ilvl="0">
      <w:start w:val="1"/>
      <w:numFmt w:val="bullet"/>
      <w:lvlText w:val=""/>
      <w:lvlJc w:val="left"/>
      <w:pPr>
        <w:tabs>
          <w:tab w:val="num" w:pos="0"/>
        </w:tabs>
        <w:ind w:left="1776" w:hanging="360"/>
      </w:pPr>
      <w:rPr>
        <w:rFonts w:ascii="Symbol" w:hAnsi="Symbol" w:cs="Symbol"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8" w15:restartNumberingAfterBreak="0">
    <w:nsid w:val="2221089E"/>
    <w:multiLevelType w:val="multilevel"/>
    <w:tmpl w:val="67E08CA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E56936"/>
    <w:multiLevelType w:val="multilevel"/>
    <w:tmpl w:val="FD6A7DFC"/>
    <w:lvl w:ilvl="0">
      <w:start w:val="1"/>
      <w:numFmt w:val="decimal"/>
      <w:pStyle w:val="uroven4"/>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3B05DFE"/>
    <w:multiLevelType w:val="multilevel"/>
    <w:tmpl w:val="51F0D64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39AD6432"/>
    <w:multiLevelType w:val="multilevel"/>
    <w:tmpl w:val="3334A310"/>
    <w:lvl w:ilvl="0">
      <w:start w:val="1"/>
      <w:numFmt w:val="lowerLetter"/>
      <w:pStyle w:val="Odrka-psmeno-1rove"/>
      <w:lvlText w:val="%1)"/>
      <w:lvlJc w:val="left"/>
      <w:pPr>
        <w:tabs>
          <w:tab w:val="num" w:pos="1559"/>
        </w:tabs>
        <w:ind w:left="1559" w:hanging="425"/>
      </w:pPr>
      <w:rPr>
        <w:rFonts w:ascii="Arial" w:hAnsi="Arial"/>
        <w:b w:val="0"/>
        <w:i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F1657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59112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D623BD"/>
    <w:multiLevelType w:val="multilevel"/>
    <w:tmpl w:val="9E663EDC"/>
    <w:lvl w:ilvl="0">
      <w:start w:val="1"/>
      <w:numFmt w:val="lowerLetter"/>
      <w:lvlText w:val="%1)"/>
      <w:lvlJc w:val="left"/>
      <w:pPr>
        <w:tabs>
          <w:tab w:val="num" w:pos="0"/>
        </w:tabs>
        <w:ind w:left="1068" w:hanging="360"/>
      </w:pPr>
      <w:rPr>
        <w:sz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15:restartNumberingAfterBreak="0">
    <w:nsid w:val="5FFE7163"/>
    <w:multiLevelType w:val="multilevel"/>
    <w:tmpl w:val="7AB4BB14"/>
    <w:lvl w:ilvl="0">
      <w:start w:val="1"/>
      <w:numFmt w:val="decimal"/>
      <w:pStyle w:val="Paragraf1"/>
      <w:lvlText w:val="%1."/>
      <w:lvlJc w:val="left"/>
      <w:pPr>
        <w:tabs>
          <w:tab w:val="num" w:pos="720"/>
        </w:tabs>
        <w:ind w:left="720" w:hanging="720"/>
      </w:pPr>
    </w:lvl>
    <w:lvl w:ilvl="1">
      <w:start w:val="1"/>
      <w:numFmt w:val="decimal"/>
      <w:pStyle w:val="Paragraf2"/>
      <w:lvlText w:val="%1.%2"/>
      <w:lvlJc w:val="left"/>
      <w:pPr>
        <w:tabs>
          <w:tab w:val="num" w:pos="720"/>
        </w:tabs>
        <w:ind w:left="720" w:hanging="720"/>
      </w:pPr>
      <w:rPr>
        <w:sz w:val="22"/>
      </w:rPr>
    </w:lvl>
    <w:lvl w:ilvl="2">
      <w:start w:val="1"/>
      <w:numFmt w:val="lowerLetter"/>
      <w:lvlText w:val="%1.%2.%3)"/>
      <w:lvlJc w:val="left"/>
      <w:pPr>
        <w:tabs>
          <w:tab w:val="num" w:pos="1080"/>
        </w:tabs>
        <w:ind w:left="720" w:hanging="720"/>
      </w:pPr>
    </w:lvl>
    <w:lvl w:ilvl="3">
      <w:start w:val="1"/>
      <w:numFmt w:val="lowerRoman"/>
      <w:lvlText w:val="%4."/>
      <w:lvlJc w:val="left"/>
      <w:pPr>
        <w:tabs>
          <w:tab w:val="num" w:pos="1797"/>
        </w:tabs>
        <w:ind w:left="1797" w:hanging="71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0085F7F"/>
    <w:multiLevelType w:val="multilevel"/>
    <w:tmpl w:val="A53671DE"/>
    <w:lvl w:ilvl="0">
      <w:start w:val="1"/>
      <w:numFmt w:val="decimal"/>
      <w:pStyle w:val="Nadpis1"/>
      <w:suff w:val="nothing"/>
      <w:lvlText w:val="%1."/>
      <w:lvlJc w:val="left"/>
      <w:pPr>
        <w:tabs>
          <w:tab w:val="num" w:pos="0"/>
        </w:tabs>
        <w:ind w:left="0" w:firstLine="0"/>
      </w:pPr>
      <w:rPr>
        <w:rFonts w:asciiTheme="minorHAnsi" w:hAnsiTheme="minorHAnsi"/>
        <w:b/>
        <w:i w:val="0"/>
        <w:sz w:val="22"/>
        <w:u w:val="none"/>
      </w:rPr>
    </w:lvl>
    <w:lvl w:ilvl="1">
      <w:start w:val="1"/>
      <w:numFmt w:val="decimal"/>
      <w:pStyle w:val="Nadpis2"/>
      <w:lvlText w:val="%1.%2"/>
      <w:lvlJc w:val="left"/>
      <w:pPr>
        <w:tabs>
          <w:tab w:val="num" w:pos="709"/>
        </w:tabs>
        <w:ind w:left="709" w:hanging="709"/>
      </w:pPr>
      <w:rPr>
        <w:rFonts w:asciiTheme="minorHAnsi" w:hAnsiTheme="minorHAnsi"/>
        <w:b w:val="0"/>
        <w:i w:val="0"/>
        <w:sz w:val="22"/>
      </w:rPr>
    </w:lvl>
    <w:lvl w:ilvl="2">
      <w:start w:val="1"/>
      <w:numFmt w:val="decimal"/>
      <w:pStyle w:val="Nadpis3"/>
      <w:lvlText w:val="%1.%2.%3"/>
      <w:lvlJc w:val="left"/>
      <w:pPr>
        <w:tabs>
          <w:tab w:val="num" w:pos="1418"/>
        </w:tabs>
        <w:ind w:left="1418" w:hanging="709"/>
      </w:pPr>
      <w:rPr>
        <w:rFonts w:ascii="Times New Roman" w:hAnsi="Times New Roman"/>
        <w:b/>
        <w:i w:val="0"/>
        <w:sz w:val="22"/>
      </w:rPr>
    </w:lvl>
    <w:lvl w:ilvl="3">
      <w:start w:val="1"/>
      <w:numFmt w:val="decimal"/>
      <w:pStyle w:val="Nadpis4"/>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3A219C3"/>
    <w:multiLevelType w:val="multilevel"/>
    <w:tmpl w:val="E8F2532A"/>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8" w15:restartNumberingAfterBreak="0">
    <w:nsid w:val="70070487"/>
    <w:multiLevelType w:val="multilevel"/>
    <w:tmpl w:val="AD984CAC"/>
    <w:lvl w:ilvl="0">
      <w:start w:val="1"/>
      <w:numFmt w:val="bullet"/>
      <w:pStyle w:val="2-2"/>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4A05C2A"/>
    <w:multiLevelType w:val="multilevel"/>
    <w:tmpl w:val="0AD86C2C"/>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0" w15:restartNumberingAfterBreak="0">
    <w:nsid w:val="772A4BD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BE6D53"/>
    <w:multiLevelType w:val="multilevel"/>
    <w:tmpl w:val="8A741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A515B29"/>
    <w:multiLevelType w:val="multilevel"/>
    <w:tmpl w:val="EEE678EE"/>
    <w:lvl w:ilvl="0">
      <w:start w:val="1"/>
      <w:numFmt w:val="lowerLetter"/>
      <w:pStyle w:val="2-2a"/>
      <w:lvlText w:val="%1)"/>
      <w:lvlJc w:val="left"/>
      <w:pPr>
        <w:tabs>
          <w:tab w:val="num" w:pos="1069"/>
        </w:tabs>
        <w:ind w:left="1069" w:hanging="360"/>
      </w:pPr>
    </w:lvl>
    <w:lvl w:ilvl="1">
      <w:start w:val="1"/>
      <w:numFmt w:val="upperLetter"/>
      <w:lvlText w:val="%2)"/>
      <w:lvlJc w:val="left"/>
      <w:pPr>
        <w:tabs>
          <w:tab w:val="num" w:pos="2149"/>
        </w:tabs>
        <w:ind w:left="2149" w:hanging="360"/>
      </w:pPr>
    </w:lvl>
    <w:lvl w:ilvl="2">
      <w:start w:val="1"/>
      <w:numFmt w:val="decimal"/>
      <w:lvlText w:val="%3.)"/>
      <w:lvlJc w:val="left"/>
      <w:pPr>
        <w:tabs>
          <w:tab w:val="num" w:pos="3049"/>
        </w:tabs>
        <w:ind w:left="3049" w:hanging="360"/>
      </w:pPr>
    </w:lvl>
    <w:lvl w:ilvl="3">
      <w:start w:val="10"/>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3" w15:restartNumberingAfterBreak="0">
    <w:nsid w:val="7BA54E72"/>
    <w:multiLevelType w:val="multilevel"/>
    <w:tmpl w:val="45CAA85A"/>
    <w:lvl w:ilvl="0">
      <w:start w:val="1"/>
      <w:numFmt w:val="bullet"/>
      <w:pStyle w:val="Oz-body"/>
      <w:lvlText w:val=""/>
      <w:lvlJc w:val="left"/>
      <w:pPr>
        <w:tabs>
          <w:tab w:val="num" w:pos="0"/>
        </w:tabs>
        <w:ind w:left="992" w:hanging="283"/>
      </w:pPr>
      <w:rPr>
        <w:rFonts w:ascii="Symbol" w:hAnsi="Symbol" w:cs="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24" w15:restartNumberingAfterBreak="0">
    <w:nsid w:val="7BF545D9"/>
    <w:multiLevelType w:val="multilevel"/>
    <w:tmpl w:val="97F2A2F6"/>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5" w15:restartNumberingAfterBreak="0">
    <w:nsid w:val="7DBC682D"/>
    <w:multiLevelType w:val="multilevel"/>
    <w:tmpl w:val="897E4444"/>
    <w:lvl w:ilvl="0">
      <w:start w:val="1"/>
      <w:numFmt w:val="lowerLetter"/>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3"/>
  </w:num>
  <w:num w:numId="2">
    <w:abstractNumId w:val="2"/>
  </w:num>
  <w:num w:numId="3">
    <w:abstractNumId w:val="9"/>
  </w:num>
  <w:num w:numId="4">
    <w:abstractNumId w:val="16"/>
  </w:num>
  <w:num w:numId="5">
    <w:abstractNumId w:val="22"/>
  </w:num>
  <w:num w:numId="6">
    <w:abstractNumId w:val="18"/>
  </w:num>
  <w:num w:numId="7">
    <w:abstractNumId w:val="15"/>
  </w:num>
  <w:num w:numId="8">
    <w:abstractNumId w:val="11"/>
  </w:num>
  <w:num w:numId="9">
    <w:abstractNumId w:val="5"/>
  </w:num>
  <w:num w:numId="10">
    <w:abstractNumId w:val="25"/>
  </w:num>
  <w:num w:numId="11">
    <w:abstractNumId w:val="7"/>
  </w:num>
  <w:num w:numId="12">
    <w:abstractNumId w:val="1"/>
  </w:num>
  <w:num w:numId="13">
    <w:abstractNumId w:val="24"/>
  </w:num>
  <w:num w:numId="14">
    <w:abstractNumId w:val="6"/>
  </w:num>
  <w:num w:numId="15">
    <w:abstractNumId w:val="14"/>
  </w:num>
  <w:num w:numId="16">
    <w:abstractNumId w:val="19"/>
  </w:num>
  <w:num w:numId="17">
    <w:abstractNumId w:val="8"/>
  </w:num>
  <w:num w:numId="18">
    <w:abstractNumId w:val="10"/>
  </w:num>
  <w:num w:numId="19">
    <w:abstractNumId w:val="0"/>
  </w:num>
  <w:num w:numId="20">
    <w:abstractNumId w:val="21"/>
  </w:num>
  <w:num w:numId="21">
    <w:abstractNumId w:val="25"/>
    <w:lvlOverride w:ilvl="0">
      <w:startOverride w:val="1"/>
    </w:lvlOverride>
  </w:num>
  <w:num w:numId="22">
    <w:abstractNumId w:val="5"/>
    <w:lvlOverride w:ilvl="0">
      <w:startOverride w:val="1"/>
    </w:lvlOverride>
  </w:num>
  <w:num w:numId="23">
    <w:abstractNumId w:val="17"/>
  </w:num>
  <w:num w:numId="24">
    <w:abstractNumId w:val="3"/>
  </w:num>
  <w:num w:numId="25">
    <w:abstractNumId w:val="13"/>
  </w:num>
  <w:num w:numId="26">
    <w:abstractNumId w:val="12"/>
  </w:num>
  <w:num w:numId="27">
    <w:abstractNumId w:val="2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B0"/>
    <w:rsid w:val="000329C7"/>
    <w:rsid w:val="000352A0"/>
    <w:rsid w:val="00062FBF"/>
    <w:rsid w:val="000B2581"/>
    <w:rsid w:val="000F7307"/>
    <w:rsid w:val="001141F6"/>
    <w:rsid w:val="001268B1"/>
    <w:rsid w:val="00157D73"/>
    <w:rsid w:val="001D0098"/>
    <w:rsid w:val="001E6B33"/>
    <w:rsid w:val="001F467A"/>
    <w:rsid w:val="001F6075"/>
    <w:rsid w:val="002044E8"/>
    <w:rsid w:val="002C1F76"/>
    <w:rsid w:val="003434DD"/>
    <w:rsid w:val="003515EF"/>
    <w:rsid w:val="00352A8D"/>
    <w:rsid w:val="00387D9D"/>
    <w:rsid w:val="0039449E"/>
    <w:rsid w:val="00416264"/>
    <w:rsid w:val="00467C6F"/>
    <w:rsid w:val="00470365"/>
    <w:rsid w:val="004B04ED"/>
    <w:rsid w:val="004E4ED8"/>
    <w:rsid w:val="00587E8E"/>
    <w:rsid w:val="005D0083"/>
    <w:rsid w:val="0062633E"/>
    <w:rsid w:val="00646878"/>
    <w:rsid w:val="0066798C"/>
    <w:rsid w:val="0076523C"/>
    <w:rsid w:val="00784922"/>
    <w:rsid w:val="00794068"/>
    <w:rsid w:val="007D30B0"/>
    <w:rsid w:val="007F7F52"/>
    <w:rsid w:val="00826DBB"/>
    <w:rsid w:val="00844268"/>
    <w:rsid w:val="0088766D"/>
    <w:rsid w:val="00891686"/>
    <w:rsid w:val="0090542A"/>
    <w:rsid w:val="00923770"/>
    <w:rsid w:val="00942D37"/>
    <w:rsid w:val="00990C48"/>
    <w:rsid w:val="00992102"/>
    <w:rsid w:val="009E2885"/>
    <w:rsid w:val="00A008A1"/>
    <w:rsid w:val="00AC74A0"/>
    <w:rsid w:val="00B55D2E"/>
    <w:rsid w:val="00B84C6F"/>
    <w:rsid w:val="00BA5F36"/>
    <w:rsid w:val="00BA5FA9"/>
    <w:rsid w:val="00C1338F"/>
    <w:rsid w:val="00C52F18"/>
    <w:rsid w:val="00C71445"/>
    <w:rsid w:val="00C778D0"/>
    <w:rsid w:val="00CA0969"/>
    <w:rsid w:val="00CB3E41"/>
    <w:rsid w:val="00CD1844"/>
    <w:rsid w:val="00CE5D17"/>
    <w:rsid w:val="00DD42BA"/>
    <w:rsid w:val="00E921D6"/>
    <w:rsid w:val="00ED28BB"/>
    <w:rsid w:val="00EE5984"/>
    <w:rsid w:val="00F279B9"/>
    <w:rsid w:val="00F35825"/>
    <w:rsid w:val="00F4540B"/>
    <w:rsid w:val="00F73E0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53A3"/>
  <w15:docId w15:val="{9F759A77-AFF3-4D05-9105-D9438F99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7"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D6772"/>
    <w:pPr>
      <w:numPr>
        <w:numId w:val="4"/>
      </w:numPr>
      <w:tabs>
        <w:tab w:val="left" w:pos="709"/>
      </w:tabs>
      <w:spacing w:before="240"/>
      <w:jc w:val="center"/>
      <w:outlineLvl w:val="0"/>
    </w:pPr>
    <w:rPr>
      <w:b/>
      <w:lang w:val="en-US"/>
    </w:rPr>
  </w:style>
  <w:style w:type="paragraph" w:styleId="Nadpis2">
    <w:name w:val="heading 2"/>
    <w:basedOn w:val="Normln"/>
    <w:next w:val="Normln"/>
    <w:link w:val="Nadpis2Char"/>
    <w:qFormat/>
    <w:rsid w:val="00123152"/>
    <w:pPr>
      <w:numPr>
        <w:ilvl w:val="1"/>
        <w:numId w:val="4"/>
      </w:numPr>
      <w:spacing w:before="120" w:after="120"/>
      <w:jc w:val="both"/>
      <w:outlineLvl w:val="1"/>
    </w:pPr>
    <w:rPr>
      <w:sz w:val="22"/>
      <w:szCs w:val="20"/>
      <w:lang w:eastAsia="en-US"/>
    </w:rPr>
  </w:style>
  <w:style w:type="paragraph" w:styleId="Nadpis3">
    <w:name w:val="heading 3"/>
    <w:basedOn w:val="Normln"/>
    <w:next w:val="Normln"/>
    <w:link w:val="Nadpis3Char"/>
    <w:qFormat/>
    <w:pPr>
      <w:keepNext/>
      <w:numPr>
        <w:ilvl w:val="2"/>
        <w:numId w:val="4"/>
      </w:numPr>
      <w:spacing w:before="120" w:line="240" w:lineRule="atLeast"/>
      <w:jc w:val="center"/>
      <w:outlineLvl w:val="2"/>
    </w:pPr>
    <w:rPr>
      <w:rFonts w:ascii="Arial" w:hAnsi="Arial"/>
      <w:b/>
      <w:szCs w:val="20"/>
      <w:lang w:eastAsia="en-US"/>
    </w:rPr>
  </w:style>
  <w:style w:type="paragraph" w:styleId="Nadpis4">
    <w:name w:val="heading 4"/>
    <w:basedOn w:val="Normln"/>
    <w:next w:val="Normln"/>
    <w:qFormat/>
    <w:pPr>
      <w:keepNext/>
      <w:numPr>
        <w:ilvl w:val="3"/>
        <w:numId w:val="4"/>
      </w:numPr>
      <w:outlineLvl w:val="3"/>
    </w:pPr>
    <w:rPr>
      <w:b/>
      <w:bCs/>
      <w:color w:val="000000"/>
      <w:lang w:val="en-US" w:eastAsia="en-US"/>
    </w:rPr>
  </w:style>
  <w:style w:type="paragraph" w:styleId="Nadpis5">
    <w:name w:val="heading 5"/>
    <w:basedOn w:val="Normln"/>
    <w:next w:val="Normln"/>
    <w:qFormat/>
    <w:pPr>
      <w:tabs>
        <w:tab w:val="left" w:pos="3260"/>
      </w:tabs>
      <w:spacing w:before="120" w:after="120"/>
      <w:ind w:left="3260" w:hanging="992"/>
      <w:jc w:val="both"/>
      <w:outlineLvl w:val="4"/>
    </w:pPr>
    <w:rPr>
      <w:sz w:val="22"/>
      <w:szCs w:val="20"/>
      <w:lang w:eastAsia="en-US"/>
    </w:rPr>
  </w:style>
  <w:style w:type="paragraph" w:styleId="Nadpis6">
    <w:name w:val="heading 6"/>
    <w:basedOn w:val="Normln"/>
    <w:next w:val="Normln"/>
    <w:qFormat/>
    <w:pPr>
      <w:tabs>
        <w:tab w:val="left" w:pos="1152"/>
      </w:tabs>
      <w:spacing w:before="240" w:after="60"/>
      <w:ind w:left="1152" w:hanging="1152"/>
      <w:jc w:val="both"/>
      <w:outlineLvl w:val="5"/>
    </w:pPr>
    <w:rPr>
      <w:i/>
      <w:sz w:val="22"/>
      <w:szCs w:val="20"/>
      <w:lang w:eastAsia="en-US"/>
    </w:rPr>
  </w:style>
  <w:style w:type="paragraph" w:styleId="Nadpis7">
    <w:name w:val="heading 7"/>
    <w:basedOn w:val="Normln"/>
    <w:next w:val="Normln"/>
    <w:qFormat/>
    <w:pPr>
      <w:tabs>
        <w:tab w:val="left" w:pos="1296"/>
      </w:tabs>
      <w:spacing w:before="240" w:after="60"/>
      <w:ind w:left="1296" w:hanging="1296"/>
      <w:jc w:val="both"/>
      <w:outlineLvl w:val="6"/>
    </w:pPr>
    <w:rPr>
      <w:rFonts w:ascii="Arial" w:hAnsi="Arial"/>
      <w:sz w:val="20"/>
      <w:szCs w:val="20"/>
      <w:lang w:eastAsia="en-US"/>
    </w:rPr>
  </w:style>
  <w:style w:type="paragraph" w:styleId="Nadpis8">
    <w:name w:val="heading 8"/>
    <w:basedOn w:val="Normln"/>
    <w:next w:val="Normln"/>
    <w:qFormat/>
    <w:pPr>
      <w:tabs>
        <w:tab w:val="left" w:pos="1440"/>
      </w:tabs>
      <w:spacing w:before="240" w:after="60"/>
      <w:ind w:left="1440" w:hanging="1440"/>
      <w:jc w:val="both"/>
      <w:outlineLvl w:val="7"/>
    </w:pPr>
    <w:rPr>
      <w:rFonts w:ascii="Arial" w:hAnsi="Arial"/>
      <w:i/>
      <w:sz w:val="20"/>
      <w:szCs w:val="20"/>
      <w:lang w:eastAsia="en-US"/>
    </w:rPr>
  </w:style>
  <w:style w:type="paragraph" w:styleId="Nadpis9">
    <w:name w:val="heading 9"/>
    <w:basedOn w:val="Normln"/>
    <w:next w:val="Normln"/>
    <w:qFormat/>
    <w:pPr>
      <w:tabs>
        <w:tab w:val="left" w:pos="1584"/>
      </w:tabs>
      <w:spacing w:before="240" w:after="60"/>
      <w:ind w:left="1584" w:hanging="1584"/>
      <w:jc w:val="both"/>
      <w:outlineLvl w:val="8"/>
    </w:pPr>
    <w:rPr>
      <w:rFonts w:ascii="Arial" w:hAnsi="Arial"/>
      <w:b/>
      <w:i/>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FootnoteCharacters">
    <w:name w:val="Footnote Characters"/>
    <w:qFormat/>
    <w:rPr>
      <w:vertAlign w:val="superscript"/>
    </w:rPr>
  </w:style>
  <w:style w:type="character" w:styleId="Znakapoznpodarou">
    <w:name w:val="footnote reference"/>
    <w:rPr>
      <w:vertAlign w:val="superscript"/>
    </w:rPr>
  </w:style>
  <w:style w:type="character" w:customStyle="1" w:styleId="platne1">
    <w:name w:val="platne1"/>
    <w:qFormat/>
  </w:style>
  <w:style w:type="character" w:styleId="Hypertextovodkaz">
    <w:name w:val="Hyperlink"/>
    <w:rPr>
      <w:color w:val="0000FF"/>
      <w:u w:val="single"/>
    </w:rPr>
  </w:style>
  <w:style w:type="character" w:customStyle="1" w:styleId="Clanek11Char">
    <w:name w:val="Clanek 1.1 Char"/>
    <w:link w:val="Clanek11"/>
    <w:qFormat/>
    <w:locked/>
    <w:rsid w:val="00A94973"/>
    <w:rPr>
      <w:rFonts w:cs="Arial"/>
      <w:bCs/>
      <w:iCs/>
      <w:sz w:val="22"/>
      <w:szCs w:val="28"/>
      <w:lang w:eastAsia="en-US"/>
    </w:rPr>
  </w:style>
  <w:style w:type="character" w:customStyle="1" w:styleId="TextbublinyChar">
    <w:name w:val="Text bubliny Char"/>
    <w:link w:val="Textbubliny"/>
    <w:uiPriority w:val="99"/>
    <w:semiHidden/>
    <w:qFormat/>
    <w:rsid w:val="006A243D"/>
    <w:rPr>
      <w:rFonts w:ascii="Tahoma" w:hAnsi="Tahoma" w:cs="Tahoma"/>
      <w:sz w:val="16"/>
      <w:szCs w:val="16"/>
    </w:rPr>
  </w:style>
  <w:style w:type="character" w:customStyle="1" w:styleId="TextpoznpodarouChar">
    <w:name w:val="Text pozn. pod čarou Char"/>
    <w:link w:val="Textpoznpodarou"/>
    <w:semiHidden/>
    <w:qFormat/>
    <w:rsid w:val="00F54C59"/>
    <w:rPr>
      <w:sz w:val="18"/>
      <w:lang w:eastAsia="en-US"/>
    </w:rPr>
  </w:style>
  <w:style w:type="character" w:styleId="Odkaznakoment">
    <w:name w:val="annotation reference"/>
    <w:uiPriority w:val="99"/>
    <w:semiHidden/>
    <w:unhideWhenUsed/>
    <w:qFormat/>
    <w:rsid w:val="00E20168"/>
    <w:rPr>
      <w:sz w:val="16"/>
      <w:szCs w:val="16"/>
    </w:rPr>
  </w:style>
  <w:style w:type="character" w:customStyle="1" w:styleId="TextkomenteChar">
    <w:name w:val="Text komentáře Char"/>
    <w:basedOn w:val="Standardnpsmoodstavce"/>
    <w:link w:val="Textkomente"/>
    <w:uiPriority w:val="99"/>
    <w:semiHidden/>
    <w:qFormat/>
    <w:rsid w:val="00E20168"/>
  </w:style>
  <w:style w:type="character" w:customStyle="1" w:styleId="PedmtkomenteChar">
    <w:name w:val="Předmět komentáře Char"/>
    <w:link w:val="Pedmtkomente"/>
    <w:uiPriority w:val="99"/>
    <w:semiHidden/>
    <w:qFormat/>
    <w:rsid w:val="00E20168"/>
    <w:rPr>
      <w:b/>
      <w:bCs/>
    </w:rPr>
  </w:style>
  <w:style w:type="character" w:customStyle="1" w:styleId="NzevChar">
    <w:name w:val="Název Char"/>
    <w:link w:val="Nzev"/>
    <w:qFormat/>
    <w:rsid w:val="00020198"/>
    <w:rPr>
      <w:rFonts w:cs="Arial"/>
      <w:b/>
      <w:bCs/>
      <w:caps/>
      <w:kern w:val="2"/>
      <w:sz w:val="22"/>
      <w:szCs w:val="32"/>
      <w:lang w:eastAsia="en-US"/>
    </w:rPr>
  </w:style>
  <w:style w:type="character" w:customStyle="1" w:styleId="Normln-hlavikaChar">
    <w:name w:val="Normální - hlavička Char"/>
    <w:link w:val="Normln-hlavika"/>
    <w:uiPriority w:val="99"/>
    <w:qFormat/>
    <w:rsid w:val="00020198"/>
    <w:rPr>
      <w:rFonts w:ascii="Calibri" w:hAnsi="Calibri" w:cs="Calibri"/>
      <w:sz w:val="22"/>
      <w:szCs w:val="22"/>
      <w:lang w:eastAsia="en-US"/>
    </w:rPr>
  </w:style>
  <w:style w:type="character" w:customStyle="1" w:styleId="WW8Num13z0">
    <w:name w:val="WW8Num13z0"/>
    <w:qFormat/>
    <w:rsid w:val="000B20BC"/>
    <w:rPr>
      <w:rFonts w:ascii="Times New Roman" w:hAnsi="Times New Roman" w:cs="Times New Roman"/>
      <w:b/>
      <w:i w:val="0"/>
      <w:sz w:val="22"/>
    </w:rPr>
  </w:style>
  <w:style w:type="character" w:customStyle="1" w:styleId="ZpatChar">
    <w:name w:val="Zápatí Char"/>
    <w:basedOn w:val="Standardnpsmoodstavce"/>
    <w:link w:val="Zpat"/>
    <w:uiPriority w:val="99"/>
    <w:qFormat/>
    <w:rsid w:val="001969EF"/>
    <w:rPr>
      <w:sz w:val="24"/>
      <w:szCs w:val="24"/>
    </w:rPr>
  </w:style>
  <w:style w:type="character" w:customStyle="1" w:styleId="Zkladntext2Char">
    <w:name w:val="Základní text 2 Char"/>
    <w:basedOn w:val="Standardnpsmoodstavce"/>
    <w:link w:val="Zkladntext2"/>
    <w:uiPriority w:val="99"/>
    <w:semiHidden/>
    <w:qFormat/>
    <w:rsid w:val="006D4644"/>
    <w:rPr>
      <w:sz w:val="24"/>
      <w:szCs w:val="24"/>
    </w:rPr>
  </w:style>
  <w:style w:type="character" w:styleId="Sledovanodkaz">
    <w:name w:val="FollowedHyperlink"/>
    <w:basedOn w:val="Standardnpsmoodstavce"/>
    <w:uiPriority w:val="99"/>
    <w:semiHidden/>
    <w:unhideWhenUsed/>
    <w:rsid w:val="007A193F"/>
    <w:rPr>
      <w:color w:val="954F72" w:themeColor="followedHyperlink"/>
      <w:u w:val="single"/>
    </w:rPr>
  </w:style>
  <w:style w:type="character" w:customStyle="1" w:styleId="Nadpis3Char">
    <w:name w:val="Nadpis 3 Char"/>
    <w:basedOn w:val="Standardnpsmoodstavce"/>
    <w:link w:val="Nadpis3"/>
    <w:qFormat/>
    <w:rsid w:val="00DF3C2C"/>
    <w:rPr>
      <w:rFonts w:ascii="Arial" w:hAnsi="Arial"/>
      <w:b/>
      <w:sz w:val="24"/>
      <w:lang w:eastAsia="en-US"/>
    </w:rPr>
  </w:style>
  <w:style w:type="character" w:customStyle="1" w:styleId="Nadpis1Char">
    <w:name w:val="Nadpis 1 Char"/>
    <w:basedOn w:val="Standardnpsmoodstavce"/>
    <w:link w:val="Nadpis1"/>
    <w:qFormat/>
    <w:rsid w:val="002D6772"/>
    <w:rPr>
      <w:b/>
      <w:sz w:val="24"/>
      <w:szCs w:val="24"/>
      <w:lang w:val="en-US"/>
    </w:rPr>
  </w:style>
  <w:style w:type="character" w:customStyle="1" w:styleId="Nadpis2Char">
    <w:name w:val="Nadpis 2 Char"/>
    <w:basedOn w:val="Standardnpsmoodstavce"/>
    <w:link w:val="Nadpis2"/>
    <w:qFormat/>
    <w:rsid w:val="009F6C78"/>
    <w:rPr>
      <w:sz w:val="22"/>
      <w:lang w:eastAsia="en-US"/>
    </w:rPr>
  </w:style>
  <w:style w:type="character" w:customStyle="1" w:styleId="ZvrChar">
    <w:name w:val="Závěr Char"/>
    <w:aliases w:val="Closing (Czech Radio) Char"/>
    <w:basedOn w:val="Standardnpsmoodstavce"/>
    <w:link w:val="Zvr"/>
    <w:uiPriority w:val="4"/>
    <w:qFormat/>
    <w:rsid w:val="003E050A"/>
    <w:rPr>
      <w:rFonts w:ascii="Arial" w:eastAsiaTheme="minorHAnsi" w:hAnsi="Arial" w:cstheme="minorBidi"/>
      <w:szCs w:val="22"/>
      <w:lang w:eastAsia="en-US"/>
    </w:rPr>
  </w:style>
  <w:style w:type="character" w:styleId="Siln">
    <w:name w:val="Strong"/>
    <w:aliases w:val="Strong (Czech Radio)"/>
    <w:basedOn w:val="Standardnpsmoodstavce"/>
    <w:uiPriority w:val="6"/>
    <w:qFormat/>
    <w:rsid w:val="003E050A"/>
    <w:rPr>
      <w:b/>
      <w:bCs/>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widowControl w:val="0"/>
      <w:spacing w:line="220" w:lineRule="atLeast"/>
      <w:jc w:val="both"/>
    </w:pPr>
    <w:rPr>
      <w:color w:val="000000"/>
      <w:sz w:val="18"/>
      <w:szCs w:val="18"/>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Index">
    <w:name w:val="Index"/>
    <w:basedOn w:val="Normln"/>
    <w:qFormat/>
    <w:pPr>
      <w:suppressLineNumbers/>
    </w:pPr>
    <w:rPr>
      <w:rFonts w:cs="Lohit Devanagari"/>
    </w:rPr>
  </w:style>
  <w:style w:type="paragraph" w:customStyle="1" w:styleId="Nadpislnek">
    <w:name w:val="Nadpis Článek"/>
    <w:basedOn w:val="Nadpislnku"/>
    <w:next w:val="Nadpislnku"/>
    <w:qFormat/>
    <w:pPr>
      <w:spacing w:before="113" w:after="0"/>
    </w:pPr>
    <w:rPr>
      <w:sz w:val="20"/>
      <w:szCs w:val="20"/>
    </w:rPr>
  </w:style>
  <w:style w:type="paragraph" w:customStyle="1" w:styleId="Nadpislnku">
    <w:name w:val="Nadpis článku"/>
    <w:next w:val="Zkladntext"/>
    <w:qFormat/>
    <w:pPr>
      <w:widowControl w:val="0"/>
      <w:tabs>
        <w:tab w:val="left" w:pos="283"/>
      </w:tabs>
      <w:spacing w:after="198" w:line="220" w:lineRule="atLeast"/>
      <w:jc w:val="center"/>
    </w:pPr>
    <w:rPr>
      <w:b/>
      <w:bCs/>
      <w:color w:val="000000"/>
      <w:sz w:val="18"/>
      <w:szCs w:val="18"/>
    </w:rPr>
  </w:style>
  <w:style w:type="paragraph" w:customStyle="1" w:styleId="Zkladntextodsazendal4">
    <w:name w:val="Základní text odsazený (další 4"/>
    <w:qFormat/>
    <w:pPr>
      <w:widowControl w:val="0"/>
      <w:tabs>
        <w:tab w:val="left" w:pos="227"/>
      </w:tabs>
      <w:spacing w:line="220" w:lineRule="atLeast"/>
      <w:ind w:left="227" w:hanging="227"/>
      <w:jc w:val="both"/>
    </w:pPr>
    <w:rPr>
      <w:color w:val="000000"/>
      <w:sz w:val="18"/>
      <w:szCs w:val="18"/>
    </w:rPr>
  </w:style>
  <w:style w:type="paragraph" w:customStyle="1" w:styleId="SmlouvaA">
    <w:name w:val="Smlouva A"/>
    <w:qFormat/>
    <w:pPr>
      <w:spacing w:line="300" w:lineRule="atLeast"/>
      <w:jc w:val="center"/>
    </w:pPr>
    <w:rPr>
      <w:b/>
      <w:bCs/>
      <w:color w:val="000000"/>
      <w:sz w:val="28"/>
      <w:szCs w:val="28"/>
    </w:rPr>
  </w:style>
  <w:style w:type="paragraph" w:customStyle="1" w:styleId="HeaderandFooter">
    <w:name w:val="Header and Footer"/>
    <w:basedOn w:val="Normln"/>
    <w:qFormat/>
  </w:style>
  <w:style w:type="paragraph" w:styleId="Zpat">
    <w:name w:val="footer"/>
    <w:basedOn w:val="Normln"/>
    <w:link w:val="ZpatChar"/>
    <w:uiPriority w:val="99"/>
    <w:pPr>
      <w:tabs>
        <w:tab w:val="center" w:pos="4536"/>
        <w:tab w:val="right" w:pos="9072"/>
      </w:tabs>
    </w:pPr>
  </w:style>
  <w:style w:type="paragraph" w:customStyle="1" w:styleId="Oz-body">
    <w:name w:val="OŘz-body"/>
    <w:autoRedefine/>
    <w:qFormat/>
    <w:pPr>
      <w:numPr>
        <w:numId w:val="1"/>
      </w:numPr>
      <w:tabs>
        <w:tab w:val="left" w:pos="360"/>
        <w:tab w:val="left" w:pos="720"/>
      </w:tabs>
      <w:spacing w:before="60"/>
      <w:ind w:left="720" w:firstLine="0"/>
      <w:jc w:val="both"/>
    </w:pPr>
    <w:rPr>
      <w:color w:val="000000"/>
      <w:sz w:val="24"/>
    </w:rPr>
  </w:style>
  <w:style w:type="paragraph" w:customStyle="1" w:styleId="normalorgchartintend">
    <w:name w:val="normal orgchart intend"/>
    <w:basedOn w:val="Normln"/>
    <w:autoRedefine/>
    <w:qFormat/>
    <w:pPr>
      <w:numPr>
        <w:numId w:val="2"/>
      </w:numPr>
      <w:tabs>
        <w:tab w:val="left" w:pos="360"/>
        <w:tab w:val="left" w:pos="3686"/>
      </w:tabs>
      <w:spacing w:before="120"/>
      <w:ind w:left="0" w:hanging="244"/>
      <w:jc w:val="both"/>
    </w:pPr>
    <w:rPr>
      <w:bCs/>
      <w:szCs w:val="20"/>
      <w:lang w:eastAsia="en-US"/>
    </w:rPr>
  </w:style>
  <w:style w:type="paragraph" w:styleId="Zkladntextodsazen">
    <w:name w:val="Body Text Indent"/>
    <w:basedOn w:val="Normln"/>
    <w:pPr>
      <w:spacing w:before="120" w:line="240" w:lineRule="atLeast"/>
      <w:ind w:left="709" w:hanging="709"/>
      <w:jc w:val="both"/>
    </w:pPr>
    <w:rPr>
      <w:szCs w:val="20"/>
      <w:lang w:eastAsia="en-US"/>
    </w:rPr>
  </w:style>
  <w:style w:type="paragraph" w:styleId="Zkladntext3">
    <w:name w:val="Body Text 3"/>
    <w:basedOn w:val="Normln"/>
    <w:qFormat/>
    <w:pPr>
      <w:spacing w:before="120" w:after="120" w:line="240" w:lineRule="atLeast"/>
      <w:jc w:val="center"/>
    </w:pPr>
    <w:rPr>
      <w:b/>
      <w:szCs w:val="20"/>
      <w:lang w:eastAsia="en-US"/>
    </w:rPr>
  </w:style>
  <w:style w:type="paragraph" w:customStyle="1" w:styleId="uroven4">
    <w:name w:val="uroven4"/>
    <w:basedOn w:val="Normln"/>
    <w:qFormat/>
    <w:pPr>
      <w:numPr>
        <w:numId w:val="3"/>
      </w:numPr>
    </w:pPr>
    <w:rPr>
      <w:sz w:val="20"/>
      <w:szCs w:val="20"/>
      <w:lang w:eastAsia="en-US"/>
    </w:rPr>
  </w:style>
  <w:style w:type="paragraph" w:styleId="Zkladntextodsazen2">
    <w:name w:val="Body Text Indent 2"/>
    <w:basedOn w:val="Normln"/>
    <w:qFormat/>
    <w:pPr>
      <w:keepLines/>
      <w:tabs>
        <w:tab w:val="left" w:pos="540"/>
      </w:tabs>
      <w:spacing w:line="220" w:lineRule="atLeast"/>
      <w:ind w:left="708"/>
      <w:jc w:val="both"/>
    </w:pPr>
  </w:style>
  <w:style w:type="paragraph" w:styleId="Zkladntextodsazen3">
    <w:name w:val="Body Text Indent 3"/>
    <w:basedOn w:val="Normln"/>
    <w:qFormat/>
    <w:pPr>
      <w:keepLines/>
      <w:tabs>
        <w:tab w:val="left" w:pos="540"/>
      </w:tabs>
      <w:spacing w:line="220" w:lineRule="atLeast"/>
      <w:ind w:left="900" w:hanging="360"/>
      <w:jc w:val="both"/>
    </w:pPr>
  </w:style>
  <w:style w:type="paragraph" w:styleId="Zhlav">
    <w:name w:val="header"/>
    <w:basedOn w:val="Normln"/>
    <w:pPr>
      <w:tabs>
        <w:tab w:val="center" w:pos="4536"/>
        <w:tab w:val="right" w:pos="9072"/>
      </w:tabs>
    </w:pPr>
  </w:style>
  <w:style w:type="paragraph" w:customStyle="1" w:styleId="Normal2">
    <w:name w:val="Normal 2"/>
    <w:basedOn w:val="Normln"/>
    <w:qFormat/>
    <w:pPr>
      <w:spacing w:before="120" w:after="120"/>
      <w:ind w:left="709"/>
      <w:jc w:val="both"/>
    </w:pPr>
    <w:rPr>
      <w:sz w:val="22"/>
      <w:szCs w:val="20"/>
      <w:lang w:eastAsia="en-US"/>
    </w:rPr>
  </w:style>
  <w:style w:type="paragraph" w:styleId="Textpoznpodarou">
    <w:name w:val="footnote text"/>
    <w:basedOn w:val="Normln"/>
    <w:link w:val="TextpoznpodarouChar"/>
    <w:semiHidden/>
    <w:pPr>
      <w:spacing w:before="40" w:after="40"/>
      <w:jc w:val="both"/>
    </w:pPr>
    <w:rPr>
      <w:sz w:val="18"/>
      <w:szCs w:val="20"/>
      <w:lang w:eastAsia="en-US"/>
    </w:rPr>
  </w:style>
  <w:style w:type="paragraph" w:customStyle="1" w:styleId="2-2">
    <w:name w:val="2-2*"/>
    <w:basedOn w:val="Normln"/>
    <w:qFormat/>
    <w:pPr>
      <w:numPr>
        <w:numId w:val="6"/>
      </w:numPr>
      <w:spacing w:before="40" w:after="40"/>
      <w:jc w:val="both"/>
    </w:pPr>
    <w:rPr>
      <w:sz w:val="22"/>
      <w:szCs w:val="20"/>
      <w:lang w:eastAsia="en-US"/>
    </w:rPr>
  </w:style>
  <w:style w:type="paragraph" w:customStyle="1" w:styleId="2-2a">
    <w:name w:val="2-2)a"/>
    <w:basedOn w:val="Normln"/>
    <w:qFormat/>
    <w:pPr>
      <w:numPr>
        <w:numId w:val="5"/>
      </w:numPr>
      <w:spacing w:before="40" w:after="40"/>
      <w:jc w:val="both"/>
    </w:pPr>
    <w:rPr>
      <w:sz w:val="22"/>
      <w:szCs w:val="20"/>
      <w:lang w:eastAsia="en-US"/>
    </w:rPr>
  </w:style>
  <w:style w:type="paragraph" w:customStyle="1" w:styleId="Paragraf1">
    <w:name w:val="Paragraf 1"/>
    <w:basedOn w:val="Normln"/>
    <w:qFormat/>
    <w:pPr>
      <w:keepNext/>
      <w:numPr>
        <w:numId w:val="7"/>
      </w:numPr>
      <w:spacing w:before="240" w:after="40"/>
      <w:jc w:val="both"/>
    </w:pPr>
    <w:rPr>
      <w:b/>
      <w:szCs w:val="20"/>
      <w:lang w:eastAsia="en-US"/>
    </w:rPr>
  </w:style>
  <w:style w:type="paragraph" w:customStyle="1" w:styleId="Paragraf2">
    <w:name w:val="Paragraf 2"/>
    <w:basedOn w:val="Normln"/>
    <w:qFormat/>
    <w:pPr>
      <w:numPr>
        <w:ilvl w:val="1"/>
        <w:numId w:val="7"/>
      </w:numPr>
      <w:spacing w:before="120" w:after="40"/>
      <w:jc w:val="both"/>
    </w:pPr>
    <w:rPr>
      <w:sz w:val="22"/>
      <w:szCs w:val="20"/>
      <w:lang w:eastAsia="en-US"/>
    </w:rPr>
  </w:style>
  <w:style w:type="paragraph" w:customStyle="1" w:styleId="Paragraf3">
    <w:name w:val="Paragraf 3"/>
    <w:basedOn w:val="Paragraf2"/>
    <w:qFormat/>
    <w:pPr>
      <w:tabs>
        <w:tab w:val="clear" w:pos="720"/>
        <w:tab w:val="left" w:pos="360"/>
        <w:tab w:val="left" w:pos="3240"/>
      </w:tabs>
      <w:ind w:left="3240" w:hanging="360"/>
    </w:pPr>
  </w:style>
  <w:style w:type="paragraph" w:customStyle="1" w:styleId="Paragraf2a">
    <w:name w:val="Paragraf 2a"/>
    <w:basedOn w:val="Paragraf2"/>
    <w:qFormat/>
    <w:pPr>
      <w:tabs>
        <w:tab w:val="clear" w:pos="720"/>
        <w:tab w:val="left" w:pos="360"/>
        <w:tab w:val="left" w:pos="2520"/>
      </w:tabs>
      <w:ind w:left="2520" w:hanging="360"/>
    </w:pPr>
  </w:style>
  <w:style w:type="paragraph" w:customStyle="1" w:styleId="Text11">
    <w:name w:val="Text 1.1"/>
    <w:basedOn w:val="Normln"/>
    <w:qFormat/>
    <w:rsid w:val="003413AB"/>
    <w:pPr>
      <w:keepNext/>
      <w:spacing w:before="120" w:after="120"/>
      <w:ind w:left="561"/>
      <w:jc w:val="both"/>
    </w:pPr>
    <w:rPr>
      <w:sz w:val="22"/>
      <w:szCs w:val="20"/>
      <w:lang w:eastAsia="en-US"/>
    </w:rPr>
  </w:style>
  <w:style w:type="paragraph" w:customStyle="1" w:styleId="Smluvnistranypreambule">
    <w:name w:val="Smluvni_strany_preambule"/>
    <w:basedOn w:val="Normln"/>
    <w:next w:val="Normln"/>
    <w:semiHidden/>
    <w:qFormat/>
    <w:rsid w:val="003413AB"/>
    <w:pPr>
      <w:spacing w:before="480" w:after="240"/>
      <w:jc w:val="both"/>
    </w:pPr>
    <w:rPr>
      <w:b/>
      <w:caps/>
      <w:sz w:val="22"/>
      <w:lang w:eastAsia="en-US"/>
    </w:rPr>
  </w:style>
  <w:style w:type="paragraph" w:customStyle="1" w:styleId="Smluvstranya">
    <w:name w:val="Smluv.strany_&quot;a&quot;"/>
    <w:basedOn w:val="Text11"/>
    <w:uiPriority w:val="99"/>
    <w:semiHidden/>
    <w:qFormat/>
    <w:rsid w:val="003413AB"/>
    <w:pPr>
      <w:spacing w:before="360" w:after="360"/>
      <w:ind w:left="567"/>
      <w:jc w:val="left"/>
    </w:pPr>
  </w:style>
  <w:style w:type="paragraph" w:styleId="Normlnodsazen">
    <w:name w:val="Normal Indent"/>
    <w:basedOn w:val="Normln"/>
    <w:qFormat/>
    <w:rsid w:val="003413AB"/>
    <w:pPr>
      <w:tabs>
        <w:tab w:val="left" w:pos="3402"/>
      </w:tabs>
      <w:ind w:left="1440"/>
      <w:jc w:val="both"/>
    </w:pPr>
    <w:rPr>
      <w:rFonts w:ascii="NimbusRoman" w:hAnsi="NimbusRoman"/>
      <w:sz w:val="20"/>
      <w:szCs w:val="20"/>
      <w:lang w:val="en-GB"/>
    </w:rPr>
  </w:style>
  <w:style w:type="paragraph" w:customStyle="1" w:styleId="Clanek11">
    <w:name w:val="Clanek 1.1"/>
    <w:link w:val="Clanek11Char"/>
    <w:qFormat/>
    <w:rsid w:val="00A94973"/>
    <w:pPr>
      <w:widowControl w:val="0"/>
      <w:spacing w:before="120" w:after="120"/>
      <w:jc w:val="both"/>
    </w:pPr>
    <w:rPr>
      <w:rFonts w:cs="Arial"/>
      <w:bCs/>
      <w:iCs/>
      <w:sz w:val="22"/>
      <w:szCs w:val="28"/>
      <w:lang w:eastAsia="en-US"/>
    </w:rPr>
  </w:style>
  <w:style w:type="paragraph" w:styleId="Textbubliny">
    <w:name w:val="Balloon Text"/>
    <w:basedOn w:val="Normln"/>
    <w:link w:val="TextbublinyChar"/>
    <w:uiPriority w:val="99"/>
    <w:semiHidden/>
    <w:unhideWhenUsed/>
    <w:qFormat/>
    <w:rsid w:val="006A243D"/>
    <w:rPr>
      <w:rFonts w:ascii="Tahoma" w:hAnsi="Tahoma" w:cs="Tahoma"/>
      <w:sz w:val="16"/>
      <w:szCs w:val="16"/>
    </w:rPr>
  </w:style>
  <w:style w:type="paragraph" w:styleId="Textkomente">
    <w:name w:val="annotation text"/>
    <w:basedOn w:val="Normln"/>
    <w:link w:val="TextkomenteChar"/>
    <w:uiPriority w:val="99"/>
    <w:semiHidden/>
    <w:unhideWhenUsed/>
    <w:qFormat/>
    <w:rsid w:val="00E20168"/>
    <w:rPr>
      <w:sz w:val="20"/>
      <w:szCs w:val="20"/>
    </w:rPr>
  </w:style>
  <w:style w:type="paragraph" w:styleId="Pedmtkomente">
    <w:name w:val="annotation subject"/>
    <w:basedOn w:val="Textkomente"/>
    <w:next w:val="Textkomente"/>
    <w:link w:val="PedmtkomenteChar"/>
    <w:uiPriority w:val="99"/>
    <w:semiHidden/>
    <w:unhideWhenUsed/>
    <w:qFormat/>
    <w:rsid w:val="00E20168"/>
    <w:rPr>
      <w:b/>
      <w:bCs/>
    </w:rPr>
  </w:style>
  <w:style w:type="paragraph" w:styleId="Revize">
    <w:name w:val="Revision"/>
    <w:uiPriority w:val="99"/>
    <w:semiHidden/>
    <w:qFormat/>
    <w:rsid w:val="00E20168"/>
    <w:rPr>
      <w:sz w:val="24"/>
      <w:szCs w:val="24"/>
    </w:rPr>
  </w:style>
  <w:style w:type="paragraph" w:styleId="Nzev">
    <w:name w:val="Title"/>
    <w:basedOn w:val="Normln"/>
    <w:link w:val="NzevChar"/>
    <w:qFormat/>
    <w:rsid w:val="00020198"/>
    <w:pPr>
      <w:spacing w:before="240" w:after="60"/>
      <w:jc w:val="center"/>
      <w:outlineLvl w:val="0"/>
    </w:pPr>
    <w:rPr>
      <w:rFonts w:cs="Arial"/>
      <w:b/>
      <w:bCs/>
      <w:caps/>
      <w:kern w:val="2"/>
      <w:sz w:val="22"/>
      <w:szCs w:val="32"/>
      <w:lang w:eastAsia="en-US"/>
    </w:rPr>
  </w:style>
  <w:style w:type="paragraph" w:customStyle="1" w:styleId="Normln-hlavika">
    <w:name w:val="Normální - hlavička"/>
    <w:basedOn w:val="Normln"/>
    <w:link w:val="Normln-hlavikaChar"/>
    <w:uiPriority w:val="99"/>
    <w:qFormat/>
    <w:rsid w:val="00020198"/>
    <w:pPr>
      <w:spacing w:after="200" w:line="276" w:lineRule="auto"/>
      <w:jc w:val="both"/>
    </w:pPr>
    <w:rPr>
      <w:rFonts w:ascii="Calibri" w:hAnsi="Calibri" w:cs="Calibri"/>
      <w:sz w:val="22"/>
      <w:szCs w:val="22"/>
      <w:lang w:eastAsia="en-US"/>
    </w:rPr>
  </w:style>
  <w:style w:type="paragraph" w:customStyle="1" w:styleId="Normlnodsazen1">
    <w:name w:val="Normální odsazený1"/>
    <w:basedOn w:val="Normln"/>
    <w:qFormat/>
    <w:rsid w:val="000B20BC"/>
    <w:pPr>
      <w:ind w:left="1440"/>
      <w:jc w:val="both"/>
    </w:pPr>
    <w:rPr>
      <w:rFonts w:ascii="NimbusRoman" w:hAnsi="NimbusRoman" w:cs="NimbusRoman"/>
      <w:sz w:val="20"/>
      <w:szCs w:val="20"/>
      <w:lang w:val="en-GB" w:eastAsia="zh-CN"/>
    </w:rPr>
  </w:style>
  <w:style w:type="paragraph" w:customStyle="1" w:styleId="Odrka-psmeno-1rove">
    <w:name w:val="Odrážka - písmeno - 1. úroveň"/>
    <w:basedOn w:val="Normln"/>
    <w:next w:val="Normln"/>
    <w:qFormat/>
    <w:rsid w:val="00F26A02"/>
    <w:pPr>
      <w:numPr>
        <w:numId w:val="8"/>
      </w:numPr>
      <w:tabs>
        <w:tab w:val="left" w:pos="1145"/>
      </w:tabs>
      <w:spacing w:before="120"/>
    </w:pPr>
    <w:rPr>
      <w:rFonts w:ascii="Arial" w:hAnsi="Arial"/>
      <w:kern w:val="2"/>
      <w:sz w:val="20"/>
      <w:szCs w:val="20"/>
    </w:rPr>
  </w:style>
  <w:style w:type="paragraph" w:styleId="Odstavecseseznamem">
    <w:name w:val="List Paragraph"/>
    <w:basedOn w:val="Normln"/>
    <w:link w:val="OdstavecseseznamemChar"/>
    <w:uiPriority w:val="34"/>
    <w:qFormat/>
    <w:rsid w:val="00F26A02"/>
    <w:pPr>
      <w:ind w:left="720"/>
      <w:contextualSpacing/>
    </w:pPr>
    <w:rPr>
      <w:rFonts w:ascii="Arial" w:hAnsi="Arial"/>
      <w:sz w:val="20"/>
      <w:szCs w:val="20"/>
    </w:rPr>
  </w:style>
  <w:style w:type="paragraph" w:customStyle="1" w:styleId="Default">
    <w:name w:val="Default"/>
    <w:qFormat/>
    <w:rsid w:val="007D4358"/>
    <w:rPr>
      <w:rFonts w:ascii="Palatino Linotype" w:hAnsi="Palatino Linotype" w:cs="Palatino Linotype"/>
      <w:color w:val="000000"/>
      <w:sz w:val="24"/>
      <w:szCs w:val="24"/>
    </w:rPr>
  </w:style>
  <w:style w:type="paragraph" w:styleId="Zkladntext2">
    <w:name w:val="Body Text 2"/>
    <w:basedOn w:val="Normln"/>
    <w:link w:val="Zkladntext2Char"/>
    <w:uiPriority w:val="99"/>
    <w:semiHidden/>
    <w:unhideWhenUsed/>
    <w:qFormat/>
    <w:rsid w:val="006D4644"/>
    <w:pPr>
      <w:spacing w:after="120" w:line="480" w:lineRule="auto"/>
    </w:pPr>
  </w:style>
  <w:style w:type="paragraph" w:styleId="Pokraovnseznamu5">
    <w:name w:val="List Continue 5"/>
    <w:basedOn w:val="Normln"/>
    <w:uiPriority w:val="17"/>
    <w:semiHidden/>
    <w:unhideWhenUsed/>
    <w:qFormat/>
    <w:rsid w:val="00ED1DD6"/>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ind w:left="1559"/>
    </w:pPr>
    <w:rPr>
      <w:rFonts w:ascii="Arial" w:eastAsiaTheme="minorHAnsi" w:hAnsi="Arial" w:cstheme="minorBidi"/>
      <w:sz w:val="20"/>
      <w:szCs w:val="22"/>
      <w:lang w:eastAsia="en-US"/>
    </w:rPr>
  </w:style>
  <w:style w:type="paragraph" w:customStyle="1" w:styleId="SubjectSpecification-ContractCzechRadio">
    <w:name w:val="Subject Specification - Contract (Czech Radio)"/>
    <w:basedOn w:val="Normln"/>
    <w:uiPriority w:val="9"/>
    <w:qFormat/>
    <w:rsid w:val="00ED1DD6"/>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Theme="minorHAnsi" w:hAnsi="Arial" w:cstheme="minorBidi"/>
      <w:color w:val="000F37"/>
      <w:sz w:val="20"/>
      <w:szCs w:val="22"/>
      <w:lang w:eastAsia="en-US"/>
    </w:rPr>
  </w:style>
  <w:style w:type="paragraph" w:customStyle="1" w:styleId="SubjectName-ContractCzechRadio">
    <w:name w:val="Subject Name - Contract (Czech Radio)"/>
    <w:basedOn w:val="SubjectSpecification-ContractCzechRadio"/>
    <w:next w:val="SubjectSpecification-ContractCzechRadio"/>
    <w:uiPriority w:val="9"/>
    <w:qFormat/>
    <w:rsid w:val="00ED1DD6"/>
    <w:rPr>
      <w:b/>
    </w:rPr>
  </w:style>
  <w:style w:type="paragraph" w:styleId="Zvr">
    <w:name w:val="Closing"/>
    <w:aliases w:val="Closing (Czech Radio)"/>
    <w:basedOn w:val="Normln"/>
    <w:link w:val="ZvrChar"/>
    <w:uiPriority w:val="4"/>
    <w:qFormat/>
    <w:rsid w:val="003E050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750" w:line="250" w:lineRule="exact"/>
    </w:pPr>
    <w:rPr>
      <w:rFonts w:ascii="Arial" w:eastAsiaTheme="minorHAnsi" w:hAnsi="Arial" w:cstheme="minorBidi"/>
      <w:sz w:val="20"/>
      <w:szCs w:val="22"/>
      <w:lang w:eastAsia="en-US"/>
    </w:rPr>
  </w:style>
  <w:style w:type="paragraph" w:customStyle="1" w:styleId="FrameContents">
    <w:name w:val="Frame Contents"/>
    <w:basedOn w:val="Normln"/>
    <w:qFormat/>
  </w:style>
  <w:style w:type="table" w:styleId="Mkatabulky">
    <w:name w:val="Table Grid"/>
    <w:basedOn w:val="Normlntabulka"/>
    <w:uiPriority w:val="39"/>
    <w:rsid w:val="003E05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A008A1"/>
    <w:rPr>
      <w:rFonts w:ascii="Arial" w:hAnsi="Arial"/>
    </w:rPr>
  </w:style>
  <w:style w:type="paragraph" w:customStyle="1" w:styleId="s12">
    <w:name w:val="s12"/>
    <w:basedOn w:val="Normln"/>
    <w:rsid w:val="00844268"/>
    <w:pPr>
      <w:suppressAutoHyphens w:val="0"/>
      <w:spacing w:before="100" w:beforeAutospacing="1" w:after="100" w:afterAutospacing="1"/>
    </w:pPr>
    <w:rPr>
      <w:rFonts w:eastAsiaTheme="minorHAnsi"/>
    </w:rPr>
  </w:style>
  <w:style w:type="paragraph" w:customStyle="1" w:styleId="s14">
    <w:name w:val="s14"/>
    <w:basedOn w:val="Normln"/>
    <w:rsid w:val="00844268"/>
    <w:pPr>
      <w:suppressAutoHyphens w:val="0"/>
      <w:spacing w:before="100" w:beforeAutospacing="1" w:after="100" w:afterAutospacing="1"/>
    </w:pPr>
    <w:rPr>
      <w:rFonts w:eastAsiaTheme="minorHAnsi"/>
    </w:rPr>
  </w:style>
  <w:style w:type="paragraph" w:customStyle="1" w:styleId="s10">
    <w:name w:val="s10"/>
    <w:basedOn w:val="Normln"/>
    <w:rsid w:val="00844268"/>
    <w:pPr>
      <w:suppressAutoHyphens w:val="0"/>
      <w:spacing w:before="100" w:beforeAutospacing="1" w:after="100" w:afterAutospacing="1"/>
    </w:pPr>
    <w:rPr>
      <w:rFonts w:eastAsiaTheme="minorHAnsi"/>
    </w:rPr>
  </w:style>
  <w:style w:type="character" w:customStyle="1" w:styleId="s3">
    <w:name w:val="s3"/>
    <w:basedOn w:val="Standardnpsmoodstavce"/>
    <w:rsid w:val="00844268"/>
  </w:style>
  <w:style w:type="character" w:customStyle="1" w:styleId="s7">
    <w:name w:val="s7"/>
    <w:basedOn w:val="Standardnpsmoodstavce"/>
    <w:rsid w:val="00844268"/>
  </w:style>
  <w:style w:type="character" w:customStyle="1" w:styleId="s8">
    <w:name w:val="s8"/>
    <w:basedOn w:val="Standardnpsmoodstavce"/>
    <w:rsid w:val="0084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43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858d1d-3e68-4157-896b-fad7c80e9477">RHAJQMM4PDE4-1795484064-246</_dlc_DocId>
    <_dlc_DocIdUrl xmlns="db858d1d-3e68-4157-896b-fad7c80e9477">
      <Url>https://aepm13.intranet.csob.cz/PWA/LODP3/_layouts/15/DocIdRedir.aspx?ID=RHAJQMM4PDE4-1795484064-246</Url>
      <Description>RHAJQMM4PDE4-1795484064-246</Description>
    </_dlc_DocIdUrl>
    <Typ xmlns="363cc655-4cec-459a-a630-621c057c5744">Draft</Typ>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https://aepm13.intranet.csob.cz/PWA/Training Drda/test/Forms/template.dotx</xsnLocation>
  <cached>False</cached>
  <openByDefault>False</openByDefault>
  <xsnScope>https://aepm13.intranet.csob.cz/PWA</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3DB76DF5AB7AC04C9129F34464DDC7EA" ma:contentTypeVersion="3" ma:contentTypeDescription="Create a new document." ma:contentTypeScope="" ma:versionID="a4b1d70bdc81e5f98da1af7a5adb9839">
  <xsd:schema xmlns:xsd="http://www.w3.org/2001/XMLSchema" xmlns:xs="http://www.w3.org/2001/XMLSchema" xmlns:p="http://schemas.microsoft.com/office/2006/metadata/properties" xmlns:ns2="db858d1d-3e68-4157-896b-fad7c80e9477" xmlns:ns3="363cc655-4cec-459a-a630-621c057c5744" targetNamespace="http://schemas.microsoft.com/office/2006/metadata/properties" ma:root="true" ma:fieldsID="3ff8fe2110ac1196c87b6f14654982a2" ns2:_="" ns3:_="">
    <xsd:import namespace="db858d1d-3e68-4157-896b-fad7c80e9477"/>
    <xsd:import namespace="363cc655-4cec-459a-a630-621c057c5744"/>
    <xsd:element name="properties">
      <xsd:complexType>
        <xsd:sequence>
          <xsd:element name="documentManagement">
            <xsd:complexType>
              <xsd:all>
                <xsd:element ref="ns2:_dlc_DocId" minOccurs="0"/>
                <xsd:element ref="ns2:_dlc_DocIdUrl" minOccurs="0"/>
                <xsd:element ref="ns2:_dlc_DocIdPersistId" minOccurs="0"/>
                <xsd:element ref="ns3:Ty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8d1d-3e68-4157-896b-fad7c80e94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3cc655-4cec-459a-a630-621c057c5744" elementFormDefault="qualified">
    <xsd:import namespace="http://schemas.microsoft.com/office/2006/documentManagement/types"/>
    <xsd:import namespace="http://schemas.microsoft.com/office/infopath/2007/PartnerControls"/>
    <xsd:element name="Typ" ma:index="11" nillable="true" ma:displayName="Typ" ma:default="Draft" ma:format="Dropdown" ma:internalName="Typ">
      <xsd:simpleType>
        <xsd:restriction base="dms:Choice">
          <xsd:enumeration value="Excel"/>
          <xsd:enumeration value="Draft"/>
          <xsd:enumeration value="Agre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328F-8C80-48D4-BE92-D4D90084D682}">
  <ds:schemaRefs>
    <ds:schemaRef ds:uri="http://schemas.microsoft.com/office/2006/metadata/properties"/>
    <ds:schemaRef ds:uri="http://schemas.microsoft.com/office/infopath/2007/PartnerControls"/>
    <ds:schemaRef ds:uri="db858d1d-3e68-4157-896b-fad7c80e9477"/>
    <ds:schemaRef ds:uri="363cc655-4cec-459a-a630-621c057c5744"/>
  </ds:schemaRefs>
</ds:datastoreItem>
</file>

<file path=customXml/itemProps2.xml><?xml version="1.0" encoding="utf-8"?>
<ds:datastoreItem xmlns:ds="http://schemas.openxmlformats.org/officeDocument/2006/customXml" ds:itemID="{48D07A26-CB39-43B2-90DB-F5E3588D2148}">
  <ds:schemaRefs>
    <ds:schemaRef ds:uri="http://schemas.microsoft.com/sharepoint/events"/>
  </ds:schemaRefs>
</ds:datastoreItem>
</file>

<file path=customXml/itemProps3.xml><?xml version="1.0" encoding="utf-8"?>
<ds:datastoreItem xmlns:ds="http://schemas.openxmlformats.org/officeDocument/2006/customXml" ds:itemID="{87AD572A-387A-4A90-93C4-7113A935FEB0}">
  <ds:schemaRefs>
    <ds:schemaRef ds:uri="http://schemas.microsoft.com/sharepoint/v3/contenttype/forms"/>
  </ds:schemaRefs>
</ds:datastoreItem>
</file>

<file path=customXml/itemProps4.xml><?xml version="1.0" encoding="utf-8"?>
<ds:datastoreItem xmlns:ds="http://schemas.openxmlformats.org/officeDocument/2006/customXml" ds:itemID="{83E1A497-F7E4-4F64-9A65-26308B0F1C80}">
  <ds:schemaRefs>
    <ds:schemaRef ds:uri="http://schemas.microsoft.com/office/2006/metadata/customXsn"/>
  </ds:schemaRefs>
</ds:datastoreItem>
</file>

<file path=customXml/itemProps5.xml><?xml version="1.0" encoding="utf-8"?>
<ds:datastoreItem xmlns:ds="http://schemas.openxmlformats.org/officeDocument/2006/customXml" ds:itemID="{16F188EE-92C7-441D-BC17-205E1C7F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8d1d-3e68-4157-896b-fad7c80e9477"/>
    <ds:schemaRef ds:uri="363cc655-4cec-459a-a630-621c057c5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BD0B08-9D81-704B-A820-996A7CA2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2304</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Foukalová Daniela</dc:creator>
  <dc:description/>
  <cp:lastModifiedBy>Jan Misák</cp:lastModifiedBy>
  <cp:revision>25</cp:revision>
  <cp:lastPrinted>2023-08-03T12:20:00Z</cp:lastPrinted>
  <dcterms:created xsi:type="dcterms:W3CDTF">2023-07-31T12:51:00Z</dcterms:created>
  <dcterms:modified xsi:type="dcterms:W3CDTF">2024-09-26T15:06:00Z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LP">
    <vt:lpwstr>CSOB-DLP:TAGConfidential</vt:lpwstr>
  </property>
  <property fmtid="{D5CDD505-2E9C-101B-9397-08002B2CF9AE}" pid="3" name="CSOB-DocumentClasification">
    <vt:lpwstr>Důvěrné</vt:lpwstr>
  </property>
  <property fmtid="{D5CDD505-2E9C-101B-9397-08002B2CF9AE}" pid="4" name="CSOB-DocumentTagging.ClassificationMark">
    <vt:lpwstr>￼PARTS:6</vt:lpwstr>
  </property>
  <property fmtid="{D5CDD505-2E9C-101B-9397-08002B2CF9AE}" pid="5" name="CSOB-DocumentTagging.ClassificationMark.P00">
    <vt:lpwstr>&lt;ClassificationMark xmlns:xsi="http://www.w3.org/2001/XMLSchema-instance" xmlns:xsd="http://www.w3.org/2001/XMLSchema" margin="NaN" class="C2" owner="Vosátka Jaroslav 2189" position="TopLeft" marginX="0" marginY="0" classifiedOn="2018-01-05T10:39:29.</vt:lpwstr>
  </property>
  <property fmtid="{D5CDD505-2E9C-101B-9397-08002B2CF9AE}" pid="6" name="CSOB-DocumentTagging.ClassificationMark.P01">
    <vt:lpwstr>367015+01:00" showPrintedBy="false" showPrintDate="false" language="cs" ApplicationVersion="Microsoft Word, 15.0" addinVersion="5.7.11.1" template="CSOB"&gt;&lt;previousMark margin="NaN" class="C1" owner="Vosátka Jaroslav 2189" position="TopLeft" marginX="</vt:lpwstr>
  </property>
  <property fmtid="{D5CDD505-2E9C-101B-9397-08002B2CF9AE}" pid="7" name="CSOB-DocumentTagging.ClassificationMark.P02">
    <vt:lpwstr>0" marginY="0" classifiedOn="2017-10-19T11:42:25.1300563+02:00" showPrintedBy="false" showPrintDate="false" language="cs" ApplicationVersion="Microsoft Word, 15.0" addinVersion="5.7.11.1" template="CSOB"&gt;&lt;history bulk="false" class="Interní" code="C1</vt:lpwstr>
  </property>
  <property fmtid="{D5CDD505-2E9C-101B-9397-08002B2CF9AE}" pid="8" name="CSOB-DocumentTagging.ClassificationMark.P03">
    <vt:lpwstr>" user="FREIBURGOVÁ Eva" date="2017-10-19T11:42:25.1300563+02:00" /&gt;&lt;history bulk="false" class="Důvěrné" code="C2" user="LINHART Zdeněk" date="2018-01-05T10:40:11.8011912+01:00" note="smlouva" /&gt;&lt;recipients /&gt;&lt;documentOwners /&gt;&lt;/previousMark&gt;&lt;histor</vt:lpwstr>
  </property>
  <property fmtid="{D5CDD505-2E9C-101B-9397-08002B2CF9AE}" pid="9" name="CSOB-DocumentTagging.ClassificationMark.P04">
    <vt:lpwstr>y bulk="false" class="Interní" code="C1" user="FREIBURGOVÁ Eva" date="2017-10-19T11:42:25.1300563+02:00" /&gt;&lt;history bulk="false" class="Důvěrné" code="C2" user="LINHART Zdeněk" date="2018-01-05T10:40:11.8011912+01:00" note="smlouva" /&gt;&lt;recipients /&gt;&lt;</vt:lpwstr>
  </property>
  <property fmtid="{D5CDD505-2E9C-101B-9397-08002B2CF9AE}" pid="10" name="CSOB-DocumentTagging.ClassificationMark.P05">
    <vt:lpwstr>documentOwners /&gt;&lt;/ClassificationMark&gt;</vt:lpwstr>
  </property>
  <property fmtid="{D5CDD505-2E9C-101B-9397-08002B2CF9AE}" pid="11" name="ContentTypeId">
    <vt:lpwstr>0x0101003DB76DF5AB7AC04C9129F34464DDC7EA</vt:lpwstr>
  </property>
  <property fmtid="{D5CDD505-2E9C-101B-9397-08002B2CF9AE}" pid="12" name="Partner">
    <vt:lpwstr>2656</vt:lpwstr>
  </property>
  <property fmtid="{D5CDD505-2E9C-101B-9397-08002B2CF9AE}" pid="13" name="_dlc_DocIdItemGuid">
    <vt:lpwstr>99641380-9ef3-408a-8b37-87daddbc5f0b</vt:lpwstr>
  </property>
  <property fmtid="{D5CDD505-2E9C-101B-9397-08002B2CF9AE}" pid="14" name="Útvar">
    <vt:lpwstr>15</vt:lpwstr>
  </property>
</Properties>
</file>