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97AE" w14:textId="6A4B442D" w:rsidR="00C64F4E" w:rsidRDefault="00C64F4E" w:rsidP="00C64F4E">
      <w:pPr>
        <w:spacing w:after="0"/>
        <w:ind w:left="2835" w:hanging="2835"/>
      </w:pPr>
      <w:r w:rsidRPr="00C64F4E">
        <w:rPr>
          <w:i/>
        </w:rPr>
        <w:t xml:space="preserve">Příloha č. </w:t>
      </w:r>
      <w:r>
        <w:rPr>
          <w:i/>
        </w:rPr>
        <w:t>6</w:t>
      </w:r>
      <w:r w:rsidRPr="00C64F4E">
        <w:rPr>
          <w:i/>
        </w:rPr>
        <w:t xml:space="preserve"> ZD – Požadavky a podmínky pro provádění díla v Areálu trolejbusy Ostrava</w:t>
      </w:r>
    </w:p>
    <w:p w14:paraId="06F43A04" w14:textId="6CA0BFAF" w:rsidR="00FB01AD" w:rsidRPr="005675DD" w:rsidRDefault="00776106" w:rsidP="00C64F4E">
      <w:pPr>
        <w:spacing w:after="0"/>
        <w:ind w:left="2835" w:hanging="2835"/>
        <w:rPr>
          <w:color w:val="000000"/>
        </w:rPr>
      </w:pPr>
      <w:r>
        <w:t>S</w:t>
      </w:r>
      <w:r w:rsidR="009A7D71">
        <w:t>mlouva</w:t>
      </w:r>
      <w:r>
        <w:t xml:space="preserve"> o dílo</w:t>
      </w:r>
      <w:r w:rsidR="006E7652">
        <w:t>:</w:t>
      </w:r>
      <w:r w:rsidR="006E7652">
        <w:tab/>
      </w:r>
      <w:r w:rsidR="006E7652">
        <w:tab/>
      </w:r>
      <w:r w:rsidR="007A00D7" w:rsidRPr="005C78AB">
        <w:rPr>
          <w:b/>
        </w:rPr>
        <w:t>„</w:t>
      </w:r>
      <w:r w:rsidR="00C64F4E" w:rsidRPr="00C64F4E">
        <w:rPr>
          <w:b/>
        </w:rPr>
        <w:t>Areál trolejbusy Ostrava – Hala IV – Rekonstrukce středového kanalizačního žlabu</w:t>
      </w:r>
      <w:r w:rsidR="007A00D7" w:rsidRPr="005C78AB">
        <w:rPr>
          <w:b/>
        </w:rPr>
        <w:t>“</w:t>
      </w:r>
    </w:p>
    <w:p w14:paraId="626271EB" w14:textId="5BBD8399" w:rsidR="005675DD" w:rsidRDefault="00043544" w:rsidP="00FB01AD">
      <w:pPr>
        <w:spacing w:after="0"/>
        <w:rPr>
          <w:color w:val="000000"/>
        </w:rPr>
      </w:pPr>
      <w:r>
        <w:t xml:space="preserve">Číslo smlouvy </w:t>
      </w:r>
      <w:r w:rsidR="00776106">
        <w:t>objednatele</w:t>
      </w:r>
      <w:r w:rsidR="006E7652">
        <w:t>:</w:t>
      </w:r>
      <w:r w:rsidR="006E7652">
        <w:tab/>
      </w:r>
      <w:r w:rsidR="00C64F4E">
        <w:rPr>
          <w:szCs w:val="22"/>
        </w:rPr>
        <w:t>DOD20242021</w:t>
      </w:r>
    </w:p>
    <w:p w14:paraId="75B93A5A" w14:textId="77777777" w:rsidR="00FB01AD" w:rsidRDefault="00043544" w:rsidP="00FB01AD">
      <w:pPr>
        <w:spacing w:after="0"/>
      </w:pPr>
      <w:r>
        <w:t xml:space="preserve">Číslo smlouvy </w:t>
      </w:r>
      <w:r w:rsidR="00776106">
        <w:t>zhotovitele</w:t>
      </w:r>
      <w:r w:rsidR="006E7652">
        <w:t>:</w:t>
      </w:r>
      <w:r w:rsidR="006E7652">
        <w:tab/>
      </w:r>
      <w:r w:rsidR="00A5010B" w:rsidRPr="00EF3D61">
        <w:rPr>
          <w:i/>
          <w:color w:val="00B0F0"/>
          <w:szCs w:val="22"/>
        </w:rPr>
        <w:t>(POZN. doplní zhotovitel, poté poznámku vymažte)</w:t>
      </w:r>
    </w:p>
    <w:p w14:paraId="5E008AB3" w14:textId="7615D16A" w:rsidR="0087779A" w:rsidRPr="0087779A" w:rsidRDefault="00FB01AD" w:rsidP="007A00D7">
      <w:pPr>
        <w:pStyle w:val="Nadpis1"/>
        <w:spacing w:before="480" w:after="240"/>
        <w:jc w:val="both"/>
        <w:rPr>
          <w:bCs/>
          <w:i/>
        </w:rPr>
      </w:pPr>
      <w:r>
        <w:t xml:space="preserve">Příloha č. </w:t>
      </w:r>
      <w:r w:rsidR="007626A5">
        <w:t>4</w:t>
      </w:r>
      <w:r>
        <w:t xml:space="preserve"> </w:t>
      </w:r>
      <w:r w:rsidR="00600603">
        <w:t>smlouv</w:t>
      </w:r>
      <w:r w:rsidR="00BE0EE8">
        <w:t>y</w:t>
      </w:r>
      <w:r w:rsidR="00600603">
        <w:t xml:space="preserve"> </w:t>
      </w:r>
      <w:r w:rsidR="00776106">
        <w:t xml:space="preserve">o dílo </w:t>
      </w:r>
      <w:r w:rsidR="00367F32">
        <w:t>–</w:t>
      </w:r>
      <w:r w:rsidR="00CF59CD">
        <w:t xml:space="preserve"> </w:t>
      </w:r>
      <w:r w:rsidR="00367F32">
        <w:t>Po</w:t>
      </w:r>
      <w:r w:rsidR="00DF61AE">
        <w:t>žadavky a po</w:t>
      </w:r>
      <w:r w:rsidR="00367F32">
        <w:t>dmínky pro provádění díla</w:t>
      </w:r>
      <w:r w:rsidR="00A305EC">
        <w:t xml:space="preserve"> v Areálu trolejbusy Ostrava</w:t>
      </w:r>
      <w:r w:rsidR="00367F32">
        <w:t>.</w:t>
      </w:r>
    </w:p>
    <w:p w14:paraId="55D5E68B" w14:textId="77777777" w:rsidR="00DF2FE2" w:rsidRPr="00E00860" w:rsidRDefault="00DF2FE2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  <w:szCs w:val="22"/>
        </w:rPr>
      </w:pPr>
      <w:r w:rsidRPr="00E00860">
        <w:rPr>
          <w:sz w:val="22"/>
          <w:szCs w:val="22"/>
        </w:rPr>
        <w:t xml:space="preserve">Provoz </w:t>
      </w:r>
      <w:r w:rsidR="00480EB8">
        <w:rPr>
          <w:sz w:val="22"/>
          <w:szCs w:val="22"/>
        </w:rPr>
        <w:t xml:space="preserve">v </w:t>
      </w:r>
      <w:r w:rsidR="00C27171" w:rsidRPr="00E00860">
        <w:rPr>
          <w:sz w:val="22"/>
          <w:szCs w:val="22"/>
        </w:rPr>
        <w:t xml:space="preserve">Areálu </w:t>
      </w:r>
      <w:r w:rsidR="00FC1520">
        <w:rPr>
          <w:sz w:val="22"/>
          <w:szCs w:val="22"/>
        </w:rPr>
        <w:t>trole</w:t>
      </w:r>
      <w:r w:rsidR="00480EB8">
        <w:rPr>
          <w:sz w:val="22"/>
          <w:szCs w:val="22"/>
        </w:rPr>
        <w:t>j</w:t>
      </w:r>
      <w:r w:rsidR="00FC1520">
        <w:rPr>
          <w:sz w:val="22"/>
          <w:szCs w:val="22"/>
        </w:rPr>
        <w:t>busy Ostrava</w:t>
      </w:r>
    </w:p>
    <w:p w14:paraId="09FA4375" w14:textId="0715E9C7" w:rsidR="00E44BE9" w:rsidRDefault="00C64F4E" w:rsidP="00A35AD9">
      <w:pPr>
        <w:pStyle w:val="Zkladntext3"/>
        <w:tabs>
          <w:tab w:val="left" w:pos="7455"/>
        </w:tabs>
        <w:spacing w:after="120"/>
        <w:ind w:left="426"/>
        <w:rPr>
          <w:b w:val="0"/>
          <w:sz w:val="22"/>
          <w:szCs w:val="22"/>
        </w:rPr>
      </w:pPr>
      <w:r w:rsidRPr="00E00860">
        <w:rPr>
          <w:b w:val="0"/>
          <w:sz w:val="22"/>
          <w:szCs w:val="22"/>
        </w:rPr>
        <w:t xml:space="preserve">V souladu s ustanovením Smlouvy o dílo, budou při </w:t>
      </w:r>
      <w:r>
        <w:rPr>
          <w:b w:val="0"/>
          <w:sz w:val="22"/>
          <w:szCs w:val="22"/>
        </w:rPr>
        <w:t>realizaci stavby</w:t>
      </w:r>
      <w:r w:rsidRPr="00E00860">
        <w:rPr>
          <w:b w:val="0"/>
          <w:sz w:val="22"/>
          <w:szCs w:val="22"/>
        </w:rPr>
        <w:t xml:space="preserve"> dodrženy následující požadavky</w:t>
      </w:r>
      <w:r>
        <w:rPr>
          <w:b w:val="0"/>
          <w:sz w:val="22"/>
          <w:szCs w:val="22"/>
        </w:rPr>
        <w:t>:</w:t>
      </w:r>
    </w:p>
    <w:p w14:paraId="420D81F1" w14:textId="3A3C872C" w:rsidR="00C64F4E" w:rsidRDefault="00C64F4E" w:rsidP="00C64F4E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Není-li v uzavřené Smlouvě o dílo uvedeno jinak, tak po celou dobu realizace stavby musí být umožněn provoz autobusové a trolejbusové dopravy v areálu, příjezd/přístup vozidel objednatele a umožněn v celém areálu pohyb osob (pěší) po předem stanovených přístupových komunikacích. Provoz autobusové a trolejbusové dopravy má přednost před vozidly stavby.</w:t>
      </w:r>
    </w:p>
    <w:p w14:paraId="5B3D6501" w14:textId="2803503E" w:rsidR="00C64F4E" w:rsidRDefault="00C64F4E" w:rsidP="00C64F4E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 celou dobu realizace stavby musí být umožněn vjezd a výjezd vozidel objednatele do ostatních objektů v areálu. </w:t>
      </w:r>
    </w:p>
    <w:p w14:paraId="49652327" w14:textId="578CF449" w:rsidR="00FC3438" w:rsidRDefault="00FC3438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FC3438">
        <w:rPr>
          <w:b w:val="0"/>
          <w:sz w:val="22"/>
          <w:szCs w:val="22"/>
        </w:rPr>
        <w:t xml:space="preserve">Realizace stavby bude probíhat pouze s vyloučením provozu v Hale </w:t>
      </w:r>
      <w:r>
        <w:rPr>
          <w:b w:val="0"/>
          <w:sz w:val="22"/>
          <w:szCs w:val="22"/>
        </w:rPr>
        <w:t>IV</w:t>
      </w:r>
      <w:r w:rsidRPr="00FC3438">
        <w:rPr>
          <w:b w:val="0"/>
          <w:sz w:val="22"/>
          <w:szCs w:val="22"/>
        </w:rPr>
        <w:t>, ve které bude probíhat realizace stavby. Práce budou probíhat po jednotlivých etapách, které budou stanoveny na základě provozních požadavků objednatele.</w:t>
      </w:r>
    </w:p>
    <w:p w14:paraId="19D5D246" w14:textId="486AEF24" w:rsidR="00363EDB" w:rsidRDefault="00363EDB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Zhotovitel zpracuje Plán</w:t>
      </w:r>
      <w:r w:rsidRPr="00A636DF">
        <w:rPr>
          <w:b w:val="0"/>
          <w:sz w:val="22"/>
          <w:szCs w:val="22"/>
        </w:rPr>
        <w:t xml:space="preserve"> organizace výstavby, vč. situace organizace dopravy</w:t>
      </w:r>
      <w:r>
        <w:rPr>
          <w:b w:val="0"/>
          <w:sz w:val="22"/>
          <w:szCs w:val="22"/>
        </w:rPr>
        <w:t xml:space="preserve"> a pohybu osob v areálu</w:t>
      </w:r>
      <w:r w:rsidRPr="00A636DF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 xml:space="preserve">a </w:t>
      </w:r>
      <w:r w:rsidRPr="00A636DF">
        <w:rPr>
          <w:b w:val="0"/>
          <w:sz w:val="22"/>
          <w:szCs w:val="22"/>
        </w:rPr>
        <w:t>návrhu dočasného dopravního značení</w:t>
      </w:r>
      <w:r>
        <w:rPr>
          <w:b w:val="0"/>
          <w:sz w:val="22"/>
          <w:szCs w:val="22"/>
        </w:rPr>
        <w:t xml:space="preserve"> po dobu realizace stavby.</w:t>
      </w:r>
      <w:r w:rsidRPr="00C85F99">
        <w:rPr>
          <w:b w:val="0"/>
          <w:sz w:val="22"/>
          <w:szCs w:val="22"/>
        </w:rPr>
        <w:t xml:space="preserve"> Dočasné dopravní značení včetně organizace dopravy po dobu výstavby v Areálu trolejbusy Ostrava bude odsouhlaseno </w:t>
      </w:r>
      <w:r>
        <w:rPr>
          <w:b w:val="0"/>
          <w:sz w:val="22"/>
          <w:szCs w:val="22"/>
        </w:rPr>
        <w:t>objednatelem</w:t>
      </w:r>
      <w:r w:rsidR="00C64F4E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 xml:space="preserve"> Zhotovitel bude Plán organizace dopravy průběžně aktualizovat s ohledem na postup a etapizaci prací. </w:t>
      </w:r>
    </w:p>
    <w:p w14:paraId="14BBCCBD" w14:textId="537B640D" w:rsidR="00C50AEA" w:rsidRDefault="00F70B8A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F70B8A">
        <w:rPr>
          <w:b w:val="0"/>
          <w:sz w:val="22"/>
          <w:szCs w:val="22"/>
        </w:rPr>
        <w:t>Při předání a převzetí staveniště zhotovitel seznámí objednatele s postupem prací dle aktualizovaného Harmonogramu díla</w:t>
      </w:r>
      <w:r w:rsidR="008631F1">
        <w:rPr>
          <w:b w:val="0"/>
          <w:sz w:val="22"/>
          <w:szCs w:val="22"/>
        </w:rPr>
        <w:t xml:space="preserve"> a Plánu organizace výstavby</w:t>
      </w:r>
      <w:r w:rsidRPr="00F70B8A">
        <w:rPr>
          <w:b w:val="0"/>
          <w:sz w:val="22"/>
          <w:szCs w:val="22"/>
        </w:rPr>
        <w:t xml:space="preserve">. Zhotovitel bude dodržovat Základní požadavky k zajištění BOZP, v souladu s přílohou č. </w:t>
      </w:r>
      <w:r w:rsidR="00C64F4E">
        <w:rPr>
          <w:b w:val="0"/>
          <w:sz w:val="22"/>
          <w:szCs w:val="22"/>
        </w:rPr>
        <w:t>3</w:t>
      </w:r>
      <w:r w:rsidRPr="00F70B8A">
        <w:rPr>
          <w:b w:val="0"/>
          <w:sz w:val="22"/>
          <w:szCs w:val="22"/>
        </w:rPr>
        <w:t xml:space="preserve"> SoD. V souladu s přílohou č. 3 SoD, bod II. b) zhotovitel a objednatel se vzájemně písemně seznámí s riziky.</w:t>
      </w:r>
    </w:p>
    <w:p w14:paraId="2FE6D628" w14:textId="42E5FAE4" w:rsidR="00A5010B" w:rsidRDefault="00C64F4E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246E71">
        <w:rPr>
          <w:b w:val="0"/>
          <w:sz w:val="22"/>
          <w:szCs w:val="22"/>
        </w:rPr>
        <w:t xml:space="preserve">Při předání a převzetí staveniště zástupce objednatele provede školení BOZP, požární ochrany, opatření v případě havárie, vč. uvedení telefonních čísel a kontaktních míst - všech zaměstnanců zhotovitele. Součástí školení bude i Dopravně provozní řád pro </w:t>
      </w:r>
      <w:r w:rsidR="00F21FFD">
        <w:rPr>
          <w:b w:val="0"/>
          <w:sz w:val="22"/>
          <w:szCs w:val="22"/>
        </w:rPr>
        <w:t>Areál trolejbusy Ostrava</w:t>
      </w:r>
      <w:r w:rsidRPr="00246E71">
        <w:rPr>
          <w:b w:val="0"/>
          <w:sz w:val="22"/>
          <w:szCs w:val="22"/>
        </w:rPr>
        <w:t>. Seznam všech proškolených zaměstnanců zhotovitele bude trvale uložen u zhotovitele, seznam osob bude aktualizován. V případě nástupu nových pracovníků má zhotovitel za povinnost zajistit u objednatele jejich proškolení. Školení zaměstnanců zhotovitele proběhne vždy před zahájením prací. Za provedení školení zaměstnanců zhotovitele je zodpovědný zhotovitel.</w:t>
      </w:r>
    </w:p>
    <w:p w14:paraId="383BB59B" w14:textId="12C6AD67" w:rsidR="000A516E" w:rsidRDefault="000A516E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164428">
        <w:rPr>
          <w:b w:val="0"/>
          <w:sz w:val="22"/>
          <w:szCs w:val="22"/>
        </w:rPr>
        <w:t xml:space="preserve">Před započetím svářečských prací (svařování, rozbrušování, prací s otevřeným ohněm, atd.), zhotovitel vyplní příkaz ke svařování, který bude podepsán zástupcem objednatele. Provádění svářečských prací bude zhotovitelem v předstihu oznámeno zástupci objednatele. Vyplněný příkaz bude uložen u zhotovitele, v místě prací. </w:t>
      </w:r>
    </w:p>
    <w:p w14:paraId="6DE3BBD4" w14:textId="6386C3F4" w:rsidR="006C1A38" w:rsidRPr="0097002A" w:rsidRDefault="007C6BC2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Zhotovitel zajistí, aby vozidla stavby vjíždějící na </w:t>
      </w:r>
      <w:r w:rsidR="002048B4">
        <w:rPr>
          <w:b w:val="0"/>
          <w:sz w:val="22"/>
          <w:szCs w:val="22"/>
        </w:rPr>
        <w:t>místní</w:t>
      </w:r>
      <w:r w:rsidRPr="0097002A">
        <w:rPr>
          <w:b w:val="0"/>
          <w:sz w:val="22"/>
          <w:szCs w:val="22"/>
        </w:rPr>
        <w:t xml:space="preserve"> komunikaci (komunikace v</w:t>
      </w:r>
      <w:r w:rsidR="003C7A03">
        <w:rPr>
          <w:b w:val="0"/>
          <w:sz w:val="22"/>
          <w:szCs w:val="22"/>
        </w:rPr>
        <w:t> </w:t>
      </w:r>
      <w:r w:rsidRPr="0097002A">
        <w:rPr>
          <w:b w:val="0"/>
          <w:sz w:val="22"/>
          <w:szCs w:val="22"/>
        </w:rPr>
        <w:t>Areálu</w:t>
      </w:r>
      <w:r w:rsidR="003C7A03">
        <w:rPr>
          <w:b w:val="0"/>
          <w:sz w:val="22"/>
          <w:szCs w:val="22"/>
        </w:rPr>
        <w:t xml:space="preserve"> </w:t>
      </w:r>
      <w:r w:rsidR="000D448A">
        <w:rPr>
          <w:b w:val="0"/>
          <w:sz w:val="22"/>
          <w:szCs w:val="22"/>
        </w:rPr>
        <w:t>trolejbusy Ostrava</w:t>
      </w:r>
      <w:r w:rsidRPr="0097002A">
        <w:rPr>
          <w:b w:val="0"/>
          <w:sz w:val="22"/>
          <w:szCs w:val="22"/>
        </w:rPr>
        <w:t xml:space="preserve">, příjezdová komunikace do Areálu </w:t>
      </w:r>
      <w:r w:rsidR="000D448A">
        <w:rPr>
          <w:b w:val="0"/>
          <w:sz w:val="22"/>
          <w:szCs w:val="22"/>
        </w:rPr>
        <w:t>trolejbusy Ostrava</w:t>
      </w:r>
      <w:r w:rsidR="002048B4">
        <w:rPr>
          <w:b w:val="0"/>
          <w:sz w:val="22"/>
          <w:szCs w:val="22"/>
        </w:rPr>
        <w:t xml:space="preserve">, </w:t>
      </w:r>
      <w:r w:rsidRPr="0097002A">
        <w:rPr>
          <w:b w:val="0"/>
          <w:sz w:val="22"/>
          <w:szCs w:val="22"/>
        </w:rPr>
        <w:t xml:space="preserve">přilehlá komunikace ul. </w:t>
      </w:r>
      <w:r w:rsidR="000D448A">
        <w:rPr>
          <w:b w:val="0"/>
          <w:sz w:val="22"/>
          <w:szCs w:val="22"/>
        </w:rPr>
        <w:t>Sokolská třída</w:t>
      </w:r>
      <w:r w:rsidRPr="0097002A">
        <w:rPr>
          <w:b w:val="0"/>
          <w:sz w:val="22"/>
          <w:szCs w:val="22"/>
        </w:rPr>
        <w:t xml:space="preserve">) byla předem očištěna tak, aby neznečišťovala </w:t>
      </w:r>
      <w:r w:rsidR="002048B4">
        <w:rPr>
          <w:b w:val="0"/>
          <w:sz w:val="22"/>
          <w:szCs w:val="22"/>
        </w:rPr>
        <w:t>místní</w:t>
      </w:r>
      <w:r w:rsidRPr="0097002A">
        <w:rPr>
          <w:b w:val="0"/>
          <w:sz w:val="22"/>
          <w:szCs w:val="22"/>
        </w:rPr>
        <w:t xml:space="preserve"> komunikaci - v</w:t>
      </w:r>
      <w:r w:rsidR="006C1A38" w:rsidRPr="0097002A">
        <w:rPr>
          <w:b w:val="0"/>
          <w:sz w:val="22"/>
          <w:szCs w:val="22"/>
        </w:rPr>
        <w:t xml:space="preserve"> souladu se zákonem č. 361/2000 Sb., o provozu na pozemních komunikacích a o změnách některých zákonů (zákon o silničním provozu), </w:t>
      </w:r>
      <w:r w:rsidRPr="0097002A">
        <w:rPr>
          <w:b w:val="0"/>
          <w:sz w:val="22"/>
          <w:szCs w:val="22"/>
        </w:rPr>
        <w:t xml:space="preserve">v </w:t>
      </w:r>
      <w:r w:rsidR="006C1A38" w:rsidRPr="0097002A">
        <w:rPr>
          <w:b w:val="0"/>
          <w:sz w:val="22"/>
          <w:szCs w:val="22"/>
        </w:rPr>
        <w:t xml:space="preserve">platném znění, § 23 Vjíždění na pozemní komunikaci, bod 3. </w:t>
      </w:r>
    </w:p>
    <w:p w14:paraId="54A9B3B1" w14:textId="452238FE" w:rsidR="00803D2C" w:rsidRDefault="007C6BC2" w:rsidP="006C1A38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V případě, že vozidla stavby vjíždějící na </w:t>
      </w:r>
      <w:r w:rsidR="008A0C3B">
        <w:rPr>
          <w:b w:val="0"/>
          <w:sz w:val="22"/>
          <w:szCs w:val="22"/>
        </w:rPr>
        <w:t>místní</w:t>
      </w:r>
      <w:r w:rsidRPr="0097002A">
        <w:rPr>
          <w:b w:val="0"/>
          <w:sz w:val="22"/>
          <w:szCs w:val="22"/>
        </w:rPr>
        <w:t xml:space="preserve"> komunikaci</w:t>
      </w:r>
      <w:r w:rsidR="000D448A">
        <w:rPr>
          <w:b w:val="0"/>
          <w:sz w:val="22"/>
          <w:szCs w:val="22"/>
        </w:rPr>
        <w:t xml:space="preserve"> </w:t>
      </w:r>
      <w:r w:rsidR="000D448A" w:rsidRPr="0097002A">
        <w:rPr>
          <w:b w:val="0"/>
          <w:sz w:val="22"/>
          <w:szCs w:val="22"/>
        </w:rPr>
        <w:t>(</w:t>
      </w:r>
      <w:r w:rsidR="002048B4" w:rsidRPr="0097002A">
        <w:rPr>
          <w:b w:val="0"/>
          <w:sz w:val="22"/>
          <w:szCs w:val="22"/>
        </w:rPr>
        <w:t>komunikace v</w:t>
      </w:r>
      <w:r w:rsidR="002048B4">
        <w:rPr>
          <w:b w:val="0"/>
          <w:sz w:val="22"/>
          <w:szCs w:val="22"/>
        </w:rPr>
        <w:t> </w:t>
      </w:r>
      <w:r w:rsidR="002048B4" w:rsidRPr="0097002A">
        <w:rPr>
          <w:b w:val="0"/>
          <w:sz w:val="22"/>
          <w:szCs w:val="22"/>
        </w:rPr>
        <w:t>Areálu</w:t>
      </w:r>
      <w:r w:rsidR="002048B4">
        <w:rPr>
          <w:b w:val="0"/>
          <w:sz w:val="22"/>
          <w:szCs w:val="22"/>
        </w:rPr>
        <w:t xml:space="preserve"> trolejbusy Ostrava</w:t>
      </w:r>
      <w:r w:rsidR="002048B4" w:rsidRPr="0097002A">
        <w:rPr>
          <w:b w:val="0"/>
          <w:sz w:val="22"/>
          <w:szCs w:val="22"/>
        </w:rPr>
        <w:t xml:space="preserve">, příjezdová komunikace do Areálu </w:t>
      </w:r>
      <w:r w:rsidR="002048B4">
        <w:rPr>
          <w:b w:val="0"/>
          <w:sz w:val="22"/>
          <w:szCs w:val="22"/>
        </w:rPr>
        <w:t xml:space="preserve">trolejbusy Ostrava, </w:t>
      </w:r>
      <w:r w:rsidR="002048B4" w:rsidRPr="0097002A">
        <w:rPr>
          <w:b w:val="0"/>
          <w:sz w:val="22"/>
          <w:szCs w:val="22"/>
        </w:rPr>
        <w:t xml:space="preserve">přilehlá komunikace ul. </w:t>
      </w:r>
      <w:r w:rsidR="002048B4">
        <w:rPr>
          <w:b w:val="0"/>
          <w:sz w:val="22"/>
          <w:szCs w:val="22"/>
        </w:rPr>
        <w:t>Sokolská třída</w:t>
      </w:r>
      <w:r w:rsidR="000D448A" w:rsidRPr="0097002A">
        <w:rPr>
          <w:b w:val="0"/>
          <w:sz w:val="22"/>
          <w:szCs w:val="22"/>
        </w:rPr>
        <w:t>)</w:t>
      </w:r>
      <w:r w:rsidRPr="0097002A">
        <w:rPr>
          <w:b w:val="0"/>
          <w:sz w:val="22"/>
          <w:szCs w:val="22"/>
        </w:rPr>
        <w:t xml:space="preserve"> znečistí </w:t>
      </w:r>
      <w:r w:rsidR="002048B4">
        <w:rPr>
          <w:b w:val="0"/>
          <w:sz w:val="22"/>
          <w:szCs w:val="22"/>
        </w:rPr>
        <w:t>místní</w:t>
      </w:r>
      <w:r w:rsidRPr="0097002A">
        <w:rPr>
          <w:b w:val="0"/>
          <w:sz w:val="22"/>
          <w:szCs w:val="22"/>
        </w:rPr>
        <w:t xml:space="preserve"> komunikaci, zhotovitel bez průtahů zajist</w:t>
      </w:r>
      <w:r w:rsidR="00DC060C" w:rsidRPr="0097002A">
        <w:rPr>
          <w:b w:val="0"/>
          <w:sz w:val="22"/>
          <w:szCs w:val="22"/>
        </w:rPr>
        <w:t>í</w:t>
      </w:r>
      <w:r w:rsidRPr="0097002A">
        <w:rPr>
          <w:b w:val="0"/>
          <w:sz w:val="22"/>
          <w:szCs w:val="22"/>
        </w:rPr>
        <w:t xml:space="preserve"> </w:t>
      </w:r>
      <w:r w:rsidR="0097002A" w:rsidRPr="0097002A">
        <w:rPr>
          <w:b w:val="0"/>
          <w:sz w:val="22"/>
          <w:szCs w:val="22"/>
        </w:rPr>
        <w:t xml:space="preserve">(denně a po celou dobu realizace stavby) </w:t>
      </w:r>
      <w:r w:rsidRPr="0097002A">
        <w:rPr>
          <w:b w:val="0"/>
          <w:sz w:val="22"/>
          <w:szCs w:val="22"/>
        </w:rPr>
        <w:t>odstran</w:t>
      </w:r>
      <w:r w:rsidR="00DC060C" w:rsidRPr="0097002A">
        <w:rPr>
          <w:b w:val="0"/>
          <w:sz w:val="22"/>
          <w:szCs w:val="22"/>
        </w:rPr>
        <w:t>ěn</w:t>
      </w:r>
      <w:r w:rsidRPr="0097002A">
        <w:rPr>
          <w:b w:val="0"/>
          <w:sz w:val="22"/>
          <w:szCs w:val="22"/>
        </w:rPr>
        <w:t xml:space="preserve">í </w:t>
      </w:r>
      <w:r w:rsidRPr="0097002A">
        <w:rPr>
          <w:b w:val="0"/>
          <w:sz w:val="22"/>
          <w:szCs w:val="22"/>
        </w:rPr>
        <w:lastRenderedPageBreak/>
        <w:t xml:space="preserve">znečištění a uvede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>komunikaci do původního stavu</w:t>
      </w:r>
      <w:r w:rsidR="00DC060C" w:rsidRPr="0097002A">
        <w:rPr>
          <w:b w:val="0"/>
          <w:sz w:val="22"/>
          <w:szCs w:val="22"/>
        </w:rPr>
        <w:t xml:space="preserve"> – v souladu se zákonem č.</w:t>
      </w:r>
      <w:r w:rsidR="0097002A" w:rsidRPr="0097002A">
        <w:rPr>
          <w:b w:val="0"/>
          <w:sz w:val="22"/>
          <w:szCs w:val="22"/>
        </w:rPr>
        <w:t> </w:t>
      </w:r>
      <w:r w:rsidR="00DC060C" w:rsidRPr="0097002A">
        <w:rPr>
          <w:b w:val="0"/>
          <w:sz w:val="22"/>
          <w:szCs w:val="22"/>
        </w:rPr>
        <w:t>13/1997 Sb., o pozemních komunikacích, v platném znění, § 28 Sjízdnost dálnice, sjízdnost a schůdnost silnice a místní komunikace a její zabezpečení</w:t>
      </w:r>
      <w:r w:rsidRPr="0097002A">
        <w:rPr>
          <w:b w:val="0"/>
          <w:sz w:val="22"/>
          <w:szCs w:val="22"/>
        </w:rPr>
        <w:t xml:space="preserve">. </w:t>
      </w:r>
    </w:p>
    <w:p w14:paraId="0D5F7AED" w14:textId="24CF8DED" w:rsidR="008631F1" w:rsidRDefault="00DC060C" w:rsidP="006C1A38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Nestane-li se tak, je zhotovitel povinen objednateli uhradit náklady spojené s odstraněním znečištění a s uvedením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 xml:space="preserve">komunikace do původního stavu. Objednatel je v tomto případě oprávněn </w:t>
      </w:r>
      <w:r w:rsidR="00CB06B9">
        <w:rPr>
          <w:b w:val="0"/>
          <w:sz w:val="22"/>
          <w:szCs w:val="22"/>
        </w:rPr>
        <w:t>požadovat smluvní pokutu</w:t>
      </w:r>
      <w:r w:rsidRPr="0097002A">
        <w:rPr>
          <w:b w:val="0"/>
          <w:sz w:val="22"/>
          <w:szCs w:val="22"/>
        </w:rPr>
        <w:t xml:space="preserve"> v souladu v bodem </w:t>
      </w:r>
      <w:r w:rsidR="003C7A03" w:rsidRPr="007247FD">
        <w:rPr>
          <w:b w:val="0"/>
          <w:sz w:val="22"/>
          <w:szCs w:val="22"/>
        </w:rPr>
        <w:t>9</w:t>
      </w:r>
      <w:r w:rsidR="00450DF0" w:rsidRPr="007247FD">
        <w:rPr>
          <w:b w:val="0"/>
          <w:sz w:val="22"/>
          <w:szCs w:val="22"/>
        </w:rPr>
        <w:t>.</w:t>
      </w:r>
      <w:r w:rsidR="00FC3438">
        <w:rPr>
          <w:b w:val="0"/>
          <w:sz w:val="22"/>
          <w:szCs w:val="22"/>
        </w:rPr>
        <w:t>8</w:t>
      </w:r>
      <w:r w:rsidR="0097002A" w:rsidRPr="0097002A">
        <w:rPr>
          <w:b w:val="0"/>
          <w:sz w:val="22"/>
          <w:szCs w:val="22"/>
        </w:rPr>
        <w:t xml:space="preserve"> </w:t>
      </w:r>
      <w:r w:rsidRPr="0097002A">
        <w:rPr>
          <w:b w:val="0"/>
          <w:sz w:val="22"/>
          <w:szCs w:val="22"/>
        </w:rPr>
        <w:t>smlouvy o dílo.</w:t>
      </w:r>
    </w:p>
    <w:p w14:paraId="22FB7F9C" w14:textId="77777777" w:rsidR="006C1A38" w:rsidRPr="0097002A" w:rsidRDefault="00DC060C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V případě, že vozidla stavby vjíždějící na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>komunikaci</w:t>
      </w:r>
      <w:r w:rsidR="000830DB">
        <w:rPr>
          <w:b w:val="0"/>
          <w:sz w:val="22"/>
          <w:szCs w:val="22"/>
        </w:rPr>
        <w:t xml:space="preserve"> </w:t>
      </w:r>
      <w:r w:rsidR="000D448A" w:rsidRPr="0097002A">
        <w:rPr>
          <w:b w:val="0"/>
          <w:sz w:val="22"/>
          <w:szCs w:val="22"/>
        </w:rPr>
        <w:t>(</w:t>
      </w:r>
      <w:r w:rsidR="008A0C3B" w:rsidRPr="0097002A">
        <w:rPr>
          <w:b w:val="0"/>
          <w:sz w:val="22"/>
          <w:szCs w:val="22"/>
        </w:rPr>
        <w:t>komunikace v</w:t>
      </w:r>
      <w:r w:rsidR="008A0C3B">
        <w:rPr>
          <w:b w:val="0"/>
          <w:sz w:val="22"/>
          <w:szCs w:val="22"/>
        </w:rPr>
        <w:t> </w:t>
      </w:r>
      <w:r w:rsidR="008A0C3B" w:rsidRPr="0097002A">
        <w:rPr>
          <w:b w:val="0"/>
          <w:sz w:val="22"/>
          <w:szCs w:val="22"/>
        </w:rPr>
        <w:t>Areálu</w:t>
      </w:r>
      <w:r w:rsidR="008A0C3B">
        <w:rPr>
          <w:b w:val="0"/>
          <w:sz w:val="22"/>
          <w:szCs w:val="22"/>
        </w:rPr>
        <w:t xml:space="preserve"> trolejbusy Ostrava</w:t>
      </w:r>
      <w:r w:rsidR="008A0C3B" w:rsidRPr="0097002A">
        <w:rPr>
          <w:b w:val="0"/>
          <w:sz w:val="22"/>
          <w:szCs w:val="22"/>
        </w:rPr>
        <w:t xml:space="preserve">, příjezdová komunikace do Areálu </w:t>
      </w:r>
      <w:r w:rsidR="008A0C3B">
        <w:rPr>
          <w:b w:val="0"/>
          <w:sz w:val="22"/>
          <w:szCs w:val="22"/>
        </w:rPr>
        <w:t xml:space="preserve">trolejbusy Ostrava, </w:t>
      </w:r>
      <w:r w:rsidR="008A0C3B" w:rsidRPr="0097002A">
        <w:rPr>
          <w:b w:val="0"/>
          <w:sz w:val="22"/>
          <w:szCs w:val="22"/>
        </w:rPr>
        <w:t xml:space="preserve">přilehlá komunikace ul. </w:t>
      </w:r>
      <w:r w:rsidR="008A0C3B">
        <w:rPr>
          <w:b w:val="0"/>
          <w:sz w:val="22"/>
          <w:szCs w:val="22"/>
        </w:rPr>
        <w:t>Sokolská třída, a ostatní místní komunikace v užívání při realizaci předmětu díla na základě povolení zvláštního užívání</w:t>
      </w:r>
      <w:r w:rsidR="000D448A" w:rsidRPr="0097002A">
        <w:rPr>
          <w:b w:val="0"/>
          <w:sz w:val="22"/>
          <w:szCs w:val="22"/>
        </w:rPr>
        <w:t>)</w:t>
      </w:r>
      <w:r w:rsidR="008A0C3B">
        <w:rPr>
          <w:b w:val="0"/>
          <w:sz w:val="22"/>
          <w:szCs w:val="22"/>
        </w:rPr>
        <w:t xml:space="preserve"> </w:t>
      </w:r>
      <w:r w:rsidRPr="0097002A">
        <w:rPr>
          <w:b w:val="0"/>
          <w:sz w:val="22"/>
          <w:szCs w:val="22"/>
        </w:rPr>
        <w:t xml:space="preserve">poškodí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 xml:space="preserve">komunikaci, která způsobí </w:t>
      </w:r>
      <w:r w:rsidR="0097002A" w:rsidRPr="0097002A">
        <w:rPr>
          <w:b w:val="0"/>
          <w:sz w:val="22"/>
          <w:szCs w:val="22"/>
        </w:rPr>
        <w:t xml:space="preserve">nebo může způsobit </w:t>
      </w:r>
      <w:r w:rsidRPr="0097002A">
        <w:rPr>
          <w:b w:val="0"/>
          <w:sz w:val="22"/>
          <w:szCs w:val="22"/>
        </w:rPr>
        <w:t xml:space="preserve">závadu ve sjízdnosti nebo schůdnosti anebo ohrozí bezpečnost silničního provozu, tuto skutečnost neprodleně ohlásí objednateli, </w:t>
      </w:r>
      <w:r w:rsidR="0097002A" w:rsidRPr="0097002A">
        <w:rPr>
          <w:b w:val="0"/>
          <w:sz w:val="22"/>
          <w:szCs w:val="22"/>
        </w:rPr>
        <w:t xml:space="preserve">a uhradí náklady spojené s odstraněním poškození a s uvedením </w:t>
      </w:r>
      <w:r w:rsidR="008A0C3B">
        <w:rPr>
          <w:b w:val="0"/>
          <w:sz w:val="22"/>
          <w:szCs w:val="22"/>
        </w:rPr>
        <w:t xml:space="preserve">místní </w:t>
      </w:r>
      <w:r w:rsidR="0097002A" w:rsidRPr="0097002A">
        <w:rPr>
          <w:b w:val="0"/>
          <w:sz w:val="22"/>
          <w:szCs w:val="22"/>
        </w:rPr>
        <w:t>komunikace</w:t>
      </w:r>
      <w:r w:rsidR="00417DC8">
        <w:rPr>
          <w:b w:val="0"/>
          <w:sz w:val="22"/>
          <w:szCs w:val="22"/>
        </w:rPr>
        <w:t xml:space="preserve"> </w:t>
      </w:r>
      <w:r w:rsidR="0097002A" w:rsidRPr="0097002A">
        <w:rPr>
          <w:b w:val="0"/>
          <w:sz w:val="22"/>
          <w:szCs w:val="22"/>
        </w:rPr>
        <w:t xml:space="preserve">do původního stavu – v souladu s </w:t>
      </w:r>
      <w:r w:rsidR="00417DC8">
        <w:rPr>
          <w:b w:val="0"/>
          <w:sz w:val="22"/>
          <w:szCs w:val="22"/>
        </w:rPr>
        <w:t xml:space="preserve">příslušnými </w:t>
      </w:r>
      <w:r w:rsidR="0097002A" w:rsidRPr="0097002A">
        <w:rPr>
          <w:b w:val="0"/>
          <w:sz w:val="22"/>
          <w:szCs w:val="22"/>
        </w:rPr>
        <w:t>zákon</w:t>
      </w:r>
      <w:r w:rsidR="00417DC8">
        <w:rPr>
          <w:b w:val="0"/>
          <w:sz w:val="22"/>
          <w:szCs w:val="22"/>
        </w:rPr>
        <w:t>y</w:t>
      </w:r>
      <w:r w:rsidR="0097002A" w:rsidRPr="0097002A">
        <w:rPr>
          <w:b w:val="0"/>
          <w:sz w:val="22"/>
          <w:szCs w:val="22"/>
        </w:rPr>
        <w:t xml:space="preserve">. </w:t>
      </w:r>
    </w:p>
    <w:p w14:paraId="255B4F47" w14:textId="4B80C1D5" w:rsidR="003B054A" w:rsidRDefault="0097002A" w:rsidP="006C1A38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Pokud závadu ve sjízdnosti nebo schůdnosti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 xml:space="preserve">komunikace nelze neprodleně odstranit, je </w:t>
      </w:r>
      <w:r>
        <w:rPr>
          <w:b w:val="0"/>
          <w:sz w:val="22"/>
          <w:szCs w:val="22"/>
        </w:rPr>
        <w:t>zhotovitel p</w:t>
      </w:r>
      <w:r w:rsidRPr="0097002A">
        <w:rPr>
          <w:b w:val="0"/>
          <w:sz w:val="22"/>
          <w:szCs w:val="22"/>
        </w:rPr>
        <w:t>ovinen místo alespoň provizorním způsobem neprodleně označit</w:t>
      </w:r>
      <w:r>
        <w:rPr>
          <w:b w:val="0"/>
          <w:sz w:val="22"/>
          <w:szCs w:val="22"/>
        </w:rPr>
        <w:t xml:space="preserve">. </w:t>
      </w:r>
    </w:p>
    <w:p w14:paraId="1A151882" w14:textId="240CDE98" w:rsidR="00A35AD9" w:rsidRPr="00A35AD9" w:rsidRDefault="00DB3D9C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>S</w:t>
      </w:r>
      <w:r w:rsidR="00A35AD9" w:rsidRPr="00A35AD9">
        <w:rPr>
          <w:sz w:val="22"/>
          <w:szCs w:val="22"/>
        </w:rPr>
        <w:t xml:space="preserve">taveniště </w:t>
      </w:r>
    </w:p>
    <w:p w14:paraId="3659E0A2" w14:textId="13A052F1" w:rsidR="00C219F7" w:rsidRPr="001475F0" w:rsidRDefault="00C219F7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  <w:b/>
        </w:rPr>
      </w:pPr>
      <w:r w:rsidRPr="001475F0">
        <w:rPr>
          <w:rFonts w:ascii="Times New Roman" w:hAnsi="Times New Roman" w:cs="Times New Roman"/>
        </w:rPr>
        <w:t xml:space="preserve">Objednatel umožní zhotoviteli zřídit zařízení staveniště v Areálu </w:t>
      </w:r>
      <w:r w:rsidR="005E0A97" w:rsidRPr="001475F0">
        <w:rPr>
          <w:rFonts w:ascii="Times New Roman" w:hAnsi="Times New Roman" w:cs="Times New Roman"/>
        </w:rPr>
        <w:t>trolejbusy Ostrava</w:t>
      </w:r>
      <w:r w:rsidRPr="001475F0">
        <w:rPr>
          <w:rFonts w:ascii="Times New Roman" w:hAnsi="Times New Roman" w:cs="Times New Roman"/>
        </w:rPr>
        <w:t xml:space="preserve">, místo bude určeno </w:t>
      </w:r>
      <w:r w:rsidR="00A84179" w:rsidRPr="001475F0">
        <w:rPr>
          <w:rFonts w:ascii="Times New Roman" w:hAnsi="Times New Roman" w:cs="Times New Roman"/>
        </w:rPr>
        <w:t xml:space="preserve">dohodou mezi objednatelem a zhotovitelem </w:t>
      </w:r>
      <w:r w:rsidRPr="001475F0">
        <w:rPr>
          <w:rFonts w:ascii="Times New Roman" w:hAnsi="Times New Roman" w:cs="Times New Roman"/>
        </w:rPr>
        <w:t xml:space="preserve">při předání a převzetí staveniště. </w:t>
      </w:r>
    </w:p>
    <w:p w14:paraId="10C8D5F3" w14:textId="20BA2946" w:rsidR="001475F0" w:rsidRDefault="001475F0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475F0">
        <w:rPr>
          <w:rFonts w:ascii="Times New Roman" w:hAnsi="Times New Roman" w:cs="Times New Roman"/>
        </w:rPr>
        <w:t>Provozní, sociální a případně i výrobní zařízení staveniště zabezpečuje zhotovitel v souladu se svými potřebami a v souladu s projektovou dokumentací. Náklady na projekt, vybudování, zprovoznění, údržbu, likvidaci a vyklizení zařízení staveniště jsou zahrnuty ve sjednané ceně díla.</w:t>
      </w:r>
    </w:p>
    <w:p w14:paraId="677A4688" w14:textId="77777777" w:rsidR="001475F0" w:rsidRPr="001475F0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je povinen užívat staveniště pouze pro účely související s prováděním předmětu plnění a při užívání staveniště je povinen dodržovat veškeré právní předpisy.</w:t>
      </w:r>
    </w:p>
    <w:p w14:paraId="20CD70DE" w14:textId="77777777" w:rsidR="001475F0" w:rsidRPr="001475F0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je povinen vypracovat pro staveniště požární řád, poplachové směrnice stavby a provozně dopravní řád stavby a je povinen je viditelně na staveništi umístit.</w:t>
      </w:r>
    </w:p>
    <w:p w14:paraId="046FB28C" w14:textId="738C6F1F" w:rsidR="001475F0" w:rsidRPr="001475F0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 xml:space="preserve">Zhotovitel je povinen udržovat na </w:t>
      </w:r>
      <w:r w:rsidR="001C6A16">
        <w:rPr>
          <w:rFonts w:eastAsiaTheme="minorHAnsi"/>
          <w:szCs w:val="22"/>
          <w:lang w:eastAsia="en-US"/>
        </w:rPr>
        <w:t xml:space="preserve">Staveništi pořádek, zajišťovat </w:t>
      </w:r>
      <w:r w:rsidR="001C6A16" w:rsidRPr="009C73CC">
        <w:rPr>
          <w:sz w:val="24"/>
        </w:rPr>
        <w:t>průběžný úklid staveniště (kontinuální udržování pořádku na staveništi)</w:t>
      </w:r>
      <w:r w:rsidR="001C6A16">
        <w:rPr>
          <w:sz w:val="24"/>
        </w:rPr>
        <w:t>.</w:t>
      </w:r>
    </w:p>
    <w:p w14:paraId="4C214A53" w14:textId="77777777" w:rsidR="001475F0" w:rsidRPr="001475F0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zajistí střežení Staveniště a v případě potřeby i jeho oplocení nebo jiné vhodné zabezpečení.</w:t>
      </w:r>
    </w:p>
    <w:p w14:paraId="342D2519" w14:textId="77777777" w:rsidR="001475F0" w:rsidRPr="001475F0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není oprávněn, pokud se strany nedohodnou jinak, využívat Staveniště k ubytování nebo nocování osob.</w:t>
      </w:r>
    </w:p>
    <w:p w14:paraId="21C2130F" w14:textId="77777777" w:rsidR="006258B1" w:rsidRPr="008512C2" w:rsidRDefault="006258B1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bookmarkStart w:id="0" w:name="_Toc325374885"/>
      <w:r w:rsidRPr="008512C2">
        <w:rPr>
          <w:sz w:val="22"/>
        </w:rPr>
        <w:t xml:space="preserve">Podmínky pro vstup a pohyb osob </w:t>
      </w:r>
      <w:r>
        <w:rPr>
          <w:sz w:val="22"/>
        </w:rPr>
        <w:t xml:space="preserve">v Areálu </w:t>
      </w:r>
      <w:r w:rsidR="005E0A97">
        <w:rPr>
          <w:sz w:val="22"/>
        </w:rPr>
        <w:t>trolejbusy Ostrava</w:t>
      </w:r>
      <w:r w:rsidR="003C7A03">
        <w:rPr>
          <w:sz w:val="22"/>
        </w:rPr>
        <w:t xml:space="preserve"> </w:t>
      </w:r>
      <w:r w:rsidRPr="008512C2">
        <w:rPr>
          <w:sz w:val="22"/>
        </w:rPr>
        <w:t xml:space="preserve">– </w:t>
      </w:r>
      <w:bookmarkEnd w:id="0"/>
      <w:r w:rsidRPr="008512C2">
        <w:rPr>
          <w:sz w:val="22"/>
        </w:rPr>
        <w:t xml:space="preserve">zhotovitel, zaměstnanec zhotovitele </w:t>
      </w:r>
    </w:p>
    <w:p w14:paraId="4DFF8E39" w14:textId="77777777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Vstup a pohyb zhotovitele, zaměstnanců zhotovitele v areálu objednatele se předpokládá zejména v pracovní dny</w:t>
      </w:r>
      <w:r>
        <w:rPr>
          <w:rFonts w:ascii="Times New Roman" w:hAnsi="Times New Roman" w:cs="Times New Roman"/>
        </w:rPr>
        <w:t>,</w:t>
      </w:r>
      <w:r w:rsidRPr="00174679">
        <w:rPr>
          <w:rFonts w:ascii="Times New Roman" w:hAnsi="Times New Roman" w:cs="Times New Roman"/>
        </w:rPr>
        <w:t xml:space="preserve"> v provozní době od 6.00 do 22.00 hod. Při požadavku prací v době od 14.00 do 22.00 hod. zajistí dozor pověřený pracovník objednatele.</w:t>
      </w:r>
    </w:p>
    <w:p w14:paraId="60000350" w14:textId="079A13BD" w:rsidR="001448FA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 xml:space="preserve">Mimo uvedenou provozní dobu je zaměstnancům zhotovitele vstup a pohyb v areálu objednatele zakázán s výjimkou zaměstnanců vykonávající svou pracovní činnost (tím se rozumí zaměstnanci zhotovitele služeb). </w:t>
      </w:r>
    </w:p>
    <w:p w14:paraId="7B8BEF66" w14:textId="353948B1" w:rsidR="006258B1" w:rsidRDefault="00A5010B" w:rsidP="0021171F">
      <w:pPr>
        <w:pStyle w:val="Zkladntext3"/>
        <w:numPr>
          <w:ilvl w:val="0"/>
          <w:numId w:val="6"/>
        </w:numPr>
        <w:spacing w:after="120"/>
        <w:rPr>
          <w:b w:val="0"/>
          <w:sz w:val="22"/>
          <w:szCs w:val="22"/>
        </w:rPr>
      </w:pPr>
      <w:r w:rsidRPr="000D448A">
        <w:rPr>
          <w:b w:val="0"/>
          <w:sz w:val="22"/>
          <w:szCs w:val="22"/>
        </w:rPr>
        <w:t xml:space="preserve">Zhotovitel předá objednateli seznam osob, které budou vstupovat na místa plnění za účelem plnění závazků z této smlouvy nejpozději do </w:t>
      </w:r>
      <w:r w:rsidR="00CE359F">
        <w:rPr>
          <w:b w:val="0"/>
          <w:sz w:val="22"/>
          <w:szCs w:val="22"/>
        </w:rPr>
        <w:t>72</w:t>
      </w:r>
      <w:r w:rsidRPr="000D448A">
        <w:rPr>
          <w:b w:val="0"/>
          <w:sz w:val="22"/>
          <w:szCs w:val="22"/>
        </w:rPr>
        <w:t xml:space="preserve"> hodin před</w:t>
      </w:r>
      <w:r>
        <w:rPr>
          <w:b w:val="0"/>
          <w:sz w:val="22"/>
          <w:szCs w:val="22"/>
        </w:rPr>
        <w:t xml:space="preserve"> předáním a převzetím staveniště</w:t>
      </w:r>
      <w:r w:rsidRPr="000D448A">
        <w:rPr>
          <w:b w:val="0"/>
          <w:sz w:val="22"/>
          <w:szCs w:val="22"/>
        </w:rPr>
        <w:t>. Seznam předá pověřené osobě objednatele ve věcech technických uvedené v této smlouvě.</w:t>
      </w:r>
    </w:p>
    <w:p w14:paraId="452F2835" w14:textId="77777777" w:rsidR="006258B1" w:rsidRPr="008512C2" w:rsidRDefault="006258B1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r w:rsidRPr="008512C2">
        <w:rPr>
          <w:sz w:val="22"/>
        </w:rPr>
        <w:t>Podmínky pro vjezd dopravních prostředků zhotovitele</w:t>
      </w:r>
    </w:p>
    <w:p w14:paraId="3D265CE9" w14:textId="77777777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Zhotoviteli bude vjezd a pohyb v dopravním prostředku v areálu objednatele povolen na základě platného Povolení vjezdu vydaného pověřeným technickým pracovníkem objednatele</w:t>
      </w:r>
      <w:r>
        <w:rPr>
          <w:rFonts w:ascii="Times New Roman" w:hAnsi="Times New Roman" w:cs="Times New Roman"/>
        </w:rPr>
        <w:t>, toto povolení bude předloženo při vjezdu do areálu a po dobu parkování v areále bude za čelním sklem automobilu na viditelném místě.</w:t>
      </w:r>
    </w:p>
    <w:p w14:paraId="45ACA5A2" w14:textId="77777777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Vjezd a pohyb zhotovitele v areálu objednatele na základě „dočasného průkazu“ nebo „Seznamu osob oprávněných ke vstupu“ je možný pouze v pracovní dn</w:t>
      </w:r>
      <w:r>
        <w:rPr>
          <w:rFonts w:ascii="Times New Roman" w:hAnsi="Times New Roman" w:cs="Times New Roman"/>
        </w:rPr>
        <w:t>y</w:t>
      </w:r>
      <w:r w:rsidRPr="00174679">
        <w:rPr>
          <w:rFonts w:ascii="Times New Roman" w:hAnsi="Times New Roman" w:cs="Times New Roman"/>
        </w:rPr>
        <w:t xml:space="preserve"> v provozní době od 6.00 hod. do 22.00 hodin.</w:t>
      </w:r>
    </w:p>
    <w:p w14:paraId="3D80BEF8" w14:textId="002C15D2" w:rsidR="006258B1" w:rsidRDefault="00A5010B" w:rsidP="0021171F">
      <w:pPr>
        <w:pStyle w:val="Zkladntext3"/>
        <w:numPr>
          <w:ilvl w:val="0"/>
          <w:numId w:val="6"/>
        </w:numPr>
        <w:spacing w:after="120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>Zhotovitel</w:t>
      </w:r>
      <w:r w:rsidRPr="00DE789D">
        <w:rPr>
          <w:b w:val="0"/>
          <w:sz w:val="22"/>
          <w:szCs w:val="22"/>
        </w:rPr>
        <w:t xml:space="preserve"> </w:t>
      </w:r>
      <w:r w:rsidRPr="003F78CD">
        <w:rPr>
          <w:b w:val="0"/>
          <w:sz w:val="22"/>
          <w:szCs w:val="22"/>
        </w:rPr>
        <w:t>předá</w:t>
      </w:r>
      <w:r w:rsidRPr="00DE789D">
        <w:rPr>
          <w:b w:val="0"/>
          <w:sz w:val="22"/>
          <w:szCs w:val="22"/>
        </w:rPr>
        <w:t xml:space="preserve"> objednateli seznam osob a služebních vozidel, která budou vjíždět na místa plnění za účelem závazků z této smlouvy, nejpozději do 72 hodin před předáním a převzetím staveniště. Seznam bude zaslán na emailovou adresu ………….  </w:t>
      </w:r>
      <w:r w:rsidRPr="00DE789D">
        <w:rPr>
          <w:rFonts w:eastAsia="Calibri"/>
          <w:b w:val="0"/>
          <w:i/>
          <w:color w:val="00B0F0"/>
          <w:sz w:val="22"/>
          <w:szCs w:val="22"/>
        </w:rPr>
        <w:t>(POZN. Doplní objednatel</w:t>
      </w:r>
      <w:r w:rsidR="00F5015C" w:rsidRPr="00DE789D">
        <w:rPr>
          <w:rFonts w:eastAsia="Calibri"/>
          <w:b w:val="0"/>
          <w:i/>
          <w:color w:val="00B0F0"/>
          <w:sz w:val="22"/>
          <w:szCs w:val="22"/>
        </w:rPr>
        <w:t xml:space="preserve"> před podpisem této smlouvy</w:t>
      </w:r>
      <w:r w:rsidRPr="00DE789D">
        <w:rPr>
          <w:rFonts w:eastAsia="Calibri"/>
          <w:b w:val="0"/>
          <w:i/>
          <w:color w:val="00B0F0"/>
          <w:sz w:val="22"/>
          <w:szCs w:val="22"/>
        </w:rPr>
        <w:t>)</w:t>
      </w:r>
      <w:r w:rsidR="006258B1" w:rsidRPr="00DE789D">
        <w:rPr>
          <w:b w:val="0"/>
          <w:sz w:val="22"/>
          <w:szCs w:val="22"/>
        </w:rPr>
        <w:t xml:space="preserve"> </w:t>
      </w:r>
    </w:p>
    <w:p w14:paraId="364DC5CC" w14:textId="77777777" w:rsidR="009575F9" w:rsidRPr="00DE789D" w:rsidRDefault="009575F9" w:rsidP="009575F9">
      <w:pPr>
        <w:pStyle w:val="Zkladntext3"/>
        <w:spacing w:after="120"/>
        <w:ind w:left="359"/>
        <w:rPr>
          <w:b w:val="0"/>
          <w:sz w:val="22"/>
          <w:szCs w:val="22"/>
        </w:rPr>
      </w:pPr>
    </w:p>
    <w:p w14:paraId="73181186" w14:textId="77777777" w:rsidR="00DE789D" w:rsidRPr="00DE789D" w:rsidRDefault="00DE789D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r w:rsidRPr="00DE789D">
        <w:rPr>
          <w:sz w:val="22"/>
        </w:rPr>
        <w:lastRenderedPageBreak/>
        <w:t>FOTODOKUMENTACE</w:t>
      </w:r>
    </w:p>
    <w:p w14:paraId="51670BF2" w14:textId="77777777" w:rsidR="00DE789D" w:rsidRPr="00DE789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DE789D">
        <w:rPr>
          <w:b w:val="0"/>
          <w:sz w:val="22"/>
          <w:szCs w:val="22"/>
        </w:rPr>
        <w:t>Fotodokumentace stávajícího stavu před zahájením stavebních prací</w:t>
      </w:r>
    </w:p>
    <w:p w14:paraId="794229DD" w14:textId="77777777" w:rsidR="00DE789D" w:rsidRPr="003F78C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3F78CD">
        <w:rPr>
          <w:rFonts w:ascii="Times New Roman" w:hAnsi="Times New Roman" w:cs="Times New Roman"/>
        </w:rPr>
        <w:t xml:space="preserve">Bude sloužit jako součást pasportizace. </w:t>
      </w:r>
    </w:p>
    <w:p w14:paraId="7A4CF326" w14:textId="5C668062" w:rsidR="00DE789D" w:rsidRPr="003F78C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3F78CD">
        <w:rPr>
          <w:rFonts w:ascii="Times New Roman" w:hAnsi="Times New Roman" w:cs="Times New Roman"/>
        </w:rPr>
        <w:t xml:space="preserve">Bude po celou dobu k dispozici objednateli a zástupcům objednatele na staveništi. </w:t>
      </w:r>
    </w:p>
    <w:p w14:paraId="75190059" w14:textId="5DD6671A" w:rsidR="00DE789D" w:rsidRPr="00DE789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>Fotodokumentace</w:t>
      </w:r>
      <w:r w:rsidRPr="00DE789D">
        <w:rPr>
          <w:b w:val="0"/>
          <w:sz w:val="22"/>
          <w:szCs w:val="22"/>
        </w:rPr>
        <w:t xml:space="preserve"> v rozsahu celého zájmového území stavby bude rozčleněná na jednotlivé objekty.</w:t>
      </w:r>
    </w:p>
    <w:p w14:paraId="21CACB7A" w14:textId="77D62743" w:rsidR="00DE789D" w:rsidRPr="00DE789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DE789D">
        <w:rPr>
          <w:b w:val="0"/>
          <w:sz w:val="22"/>
          <w:szCs w:val="22"/>
        </w:rPr>
        <w:t xml:space="preserve">Fotodokumentace průběhu stavby a </w:t>
      </w:r>
      <w:r>
        <w:rPr>
          <w:b w:val="0"/>
          <w:sz w:val="22"/>
          <w:szCs w:val="22"/>
        </w:rPr>
        <w:t>k zakrývaným konstrukcím</w:t>
      </w:r>
    </w:p>
    <w:p w14:paraId="7BECC5F5" w14:textId="77777777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DE789D">
        <w:rPr>
          <w:rFonts w:ascii="Times New Roman" w:hAnsi="Times New Roman" w:cs="Times New Roman"/>
        </w:rPr>
        <w:t>K sítím a přípojkám před záhozem,</w:t>
      </w:r>
    </w:p>
    <w:p w14:paraId="45734283" w14:textId="78A1CAFF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dodržení předepsaných technologií,</w:t>
      </w:r>
    </w:p>
    <w:p w14:paraId="71CB74D4" w14:textId="52E9ACBD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dodržení bezpečnostních opatření,</w:t>
      </w:r>
    </w:p>
    <w:p w14:paraId="254DCFAB" w14:textId="7AC13443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prokázání zařízení staveniště,</w:t>
      </w:r>
    </w:p>
    <w:p w14:paraId="3524A744" w14:textId="5F80DFC1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prokázání užitých materiálů, výrobků a technologií,</w:t>
      </w:r>
    </w:p>
    <w:p w14:paraId="5A31B4DE" w14:textId="496A11CE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prokázání všech činností, které jsou specifikovány jako vedlejší a ostatní náklady, </w:t>
      </w:r>
    </w:p>
    <w:p w14:paraId="3FF48855" w14:textId="7E846FDA" w:rsidR="00DE789D" w:rsidRPr="003F78C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b w:val="0"/>
          <w:szCs w:val="22"/>
        </w:rPr>
      </w:pPr>
      <w:r w:rsidRPr="003F78CD">
        <w:rPr>
          <w:b w:val="0"/>
        </w:rPr>
        <w:t>k</w:t>
      </w:r>
      <w:r w:rsidRPr="003F78CD">
        <w:rPr>
          <w:b w:val="0"/>
          <w:szCs w:val="22"/>
        </w:rPr>
        <w:t xml:space="preserve"> prokázání ostatních činností dopravy, odvozu suti apod.</w:t>
      </w:r>
    </w:p>
    <w:p w14:paraId="7D653045" w14:textId="2DF50F13" w:rsidR="00DE789D" w:rsidRPr="003F78C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Způsob zpracování fotodokumentace </w:t>
      </w:r>
    </w:p>
    <w:p w14:paraId="2DF9CB2B" w14:textId="77777777" w:rsidR="00DE789D" w:rsidRPr="003F78C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3F78CD">
        <w:rPr>
          <w:rFonts w:ascii="Times New Roman" w:hAnsi="Times New Roman" w:cs="Times New Roman"/>
        </w:rPr>
        <w:t xml:space="preserve">Členění fotodokumentace po jednotlivých objektech a dotčených plochách opatřené samostatnými seznamy pořízené fotodokumentace. </w:t>
      </w:r>
    </w:p>
    <w:p w14:paraId="62F3ED16" w14:textId="77777777" w:rsidR="00DE789D" w:rsidRPr="003F78C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3F78CD">
        <w:rPr>
          <w:b w:val="0"/>
          <w:sz w:val="22"/>
          <w:szCs w:val="22"/>
        </w:rPr>
        <w:t>Každý snímek bude opatřen pořadovým číslem a aktuálním datem pořízení.</w:t>
      </w:r>
    </w:p>
    <w:p w14:paraId="42DB553C" w14:textId="77777777" w:rsidR="00DE789D" w:rsidRPr="003F78C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Užití fotodokumentace </w:t>
      </w:r>
    </w:p>
    <w:p w14:paraId="7361BC61" w14:textId="77777777" w:rsidR="00DE789D" w:rsidRPr="003F78C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Jedno aktuální rozpracované vyhotovení fotodokumentace bude po celou dobu stavby na staveništi k okamžité dispozici Objednateli a ostatním zástupcům zúčastněných stran. </w:t>
      </w:r>
    </w:p>
    <w:p w14:paraId="5B60B1DB" w14:textId="77777777" w:rsidR="00DE789D" w:rsidRPr="003F78C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Způsob odevzdání fotodokumentace Objednateli </w:t>
      </w:r>
    </w:p>
    <w:p w14:paraId="2793F81A" w14:textId="1E8649DA" w:rsidR="00DE789D" w:rsidRPr="003F78C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Po dokončení stavby Zhotovitel předá kompletní fotodokumentaci opatřenou seznamem (2x </w:t>
      </w:r>
      <w:r w:rsidR="003F78CD">
        <w:rPr>
          <w:b w:val="0"/>
          <w:sz w:val="22"/>
          <w:szCs w:val="22"/>
        </w:rPr>
        <w:t>USB</w:t>
      </w:r>
      <w:r w:rsidRPr="003F78CD">
        <w:rPr>
          <w:b w:val="0"/>
          <w:sz w:val="22"/>
          <w:szCs w:val="22"/>
        </w:rPr>
        <w:t>) Objednateli jako součást jednoho vyhotovení Dokumentace skutečného provedení stavby. Neodevzdání kompletní fotodokumentace bude důvodem k nepřevzetí dokončené stavby.</w:t>
      </w:r>
    </w:p>
    <w:p w14:paraId="68A5450E" w14:textId="77777777" w:rsidR="00780C93" w:rsidRPr="00780C93" w:rsidRDefault="00780C93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r w:rsidRPr="00780C93">
        <w:rPr>
          <w:sz w:val="22"/>
        </w:rPr>
        <w:t>POVINNÁ IDENTIFIKACE PRACOVNÍKŮ</w:t>
      </w:r>
    </w:p>
    <w:p w14:paraId="27570952" w14:textId="77777777" w:rsidR="00780C93" w:rsidRPr="00780C93" w:rsidRDefault="00780C93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>Objednatel požaduje jednotnou, jednoznačnou a viditelnou identifikaci všech pracovníků na stavbě.</w:t>
      </w:r>
    </w:p>
    <w:p w14:paraId="4A4F70C1" w14:textId="21B09854" w:rsidR="00780C93" w:rsidRPr="00780C93" w:rsidRDefault="00780C93" w:rsidP="0021171F">
      <w:pPr>
        <w:pStyle w:val="Zkladntext3"/>
        <w:numPr>
          <w:ilvl w:val="0"/>
          <w:numId w:val="6"/>
        </w:numPr>
        <w:spacing w:after="120"/>
        <w:ind w:left="709" w:hanging="283"/>
        <w:rPr>
          <w:b w:val="0"/>
          <w:sz w:val="22"/>
          <w:szCs w:val="22"/>
        </w:rPr>
      </w:pPr>
      <w:r w:rsidRPr="00780C93">
        <w:rPr>
          <w:b w:val="0"/>
          <w:sz w:val="22"/>
          <w:szCs w:val="22"/>
        </w:rPr>
        <w:t>Požadavek na jednotnou identifikaci pracovníků se vztahuje na všechny pracovníky po celou dobu stavby, tedy i na pracovníky poddodavatelů, pracovníky, kteří vstupují na staveniště za účelem plnění krátkodobého úkolu (např. pracovníci zajišťující dovoz a odvoz materiálu na staveniště).</w:t>
      </w:r>
    </w:p>
    <w:p w14:paraId="2CBD8E01" w14:textId="77777777" w:rsidR="00780C93" w:rsidRPr="00780C93" w:rsidRDefault="00780C93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r w:rsidRPr="00780C93">
        <w:rPr>
          <w:sz w:val="22"/>
        </w:rPr>
        <w:t>ŠKODY A ZTRÁTY (ODCIZENÍ MAJETKU)</w:t>
      </w:r>
    </w:p>
    <w:p w14:paraId="7EFD77B5" w14:textId="77777777" w:rsidR="00780C93" w:rsidRPr="00780C93" w:rsidRDefault="00780C93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 xml:space="preserve">Za prokazatelně vzniklé škody na majetku a zjištěné ztráty zjištěné v období ode dne předání staveniště ručí výhradně Zhotovitel.  </w:t>
      </w:r>
    </w:p>
    <w:p w14:paraId="5CE64633" w14:textId="77777777" w:rsidR="00780C93" w:rsidRPr="00780C93" w:rsidRDefault="00780C93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>V případě vzniklých škod na cizím majetku Zhotovitel zajistí jejich odstranění na své náklady po předchozím projednání na kontrolním dni se zástupcem Objednatele.</w:t>
      </w:r>
    </w:p>
    <w:p w14:paraId="091FFEA7" w14:textId="77777777" w:rsidR="00780C93" w:rsidRPr="00780C93" w:rsidRDefault="00780C93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 xml:space="preserve">V případě ztráty (odcizení) majetku je Zhotovitel povinen ztrátu uhradit v plné výši. </w:t>
      </w:r>
    </w:p>
    <w:p w14:paraId="7EBEE34C" w14:textId="468D4956" w:rsidR="00F1788C" w:rsidRDefault="00F1788C" w:rsidP="00A43DAD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7C22DE08" w14:textId="1E7A2D26" w:rsidR="008D4C2C" w:rsidRDefault="008D4C2C" w:rsidP="008D4C2C">
      <w:pPr>
        <w:rPr>
          <w:szCs w:val="22"/>
        </w:rPr>
      </w:pPr>
      <w:bookmarkStart w:id="1" w:name="_GoBack"/>
      <w:bookmarkEnd w:id="1"/>
      <w:r w:rsidRPr="008D4C2C">
        <w:rPr>
          <w:szCs w:val="22"/>
        </w:rPr>
        <w:t xml:space="preserve">Za </w:t>
      </w:r>
      <w:r w:rsidR="00FC3438">
        <w:rPr>
          <w:szCs w:val="22"/>
        </w:rPr>
        <w:t>objednatele</w:t>
      </w:r>
      <w:r w:rsidRPr="00D63940">
        <w:rPr>
          <w:szCs w:val="22"/>
        </w:rPr>
        <w:t>:</w:t>
      </w:r>
      <w:r w:rsidRPr="008D4C2C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FC3438">
        <w:rPr>
          <w:szCs w:val="22"/>
        </w:rPr>
        <w:tab/>
      </w:r>
      <w:r w:rsidR="00FC3438">
        <w:rPr>
          <w:szCs w:val="22"/>
        </w:rPr>
        <w:tab/>
      </w:r>
      <w:r w:rsidR="00FC3438">
        <w:rPr>
          <w:szCs w:val="22"/>
        </w:rPr>
        <w:tab/>
      </w:r>
      <w:r w:rsidRPr="008D4C2C">
        <w:rPr>
          <w:szCs w:val="22"/>
        </w:rPr>
        <w:t>Za zhotovitele:</w:t>
      </w:r>
    </w:p>
    <w:p w14:paraId="5FC7734D" w14:textId="77777777" w:rsidR="00F1788C" w:rsidRPr="002E6B55" w:rsidRDefault="00F1788C" w:rsidP="00F1788C">
      <w:pPr>
        <w:rPr>
          <w:szCs w:val="22"/>
        </w:rPr>
      </w:pPr>
      <w:r w:rsidRPr="002E6B55">
        <w:rPr>
          <w:szCs w:val="22"/>
        </w:rPr>
        <w:t xml:space="preserve">V </w:t>
      </w:r>
      <w:r w:rsidRPr="00A85295">
        <w:t>Ostravě</w:t>
      </w:r>
      <w:r w:rsidRPr="002E6B55">
        <w:rPr>
          <w:szCs w:val="22"/>
        </w:rPr>
        <w:t xml:space="preserve"> dne</w:t>
      </w:r>
      <w:r w:rsidRPr="002E6B55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E6B55">
        <w:rPr>
          <w:szCs w:val="22"/>
        </w:rPr>
        <w:t>V</w:t>
      </w:r>
      <w:r>
        <w:rPr>
          <w:szCs w:val="22"/>
        </w:rPr>
        <w:t> </w:t>
      </w:r>
      <w:r w:rsidR="00D10A6C">
        <w:rPr>
          <w:szCs w:val="22"/>
        </w:rPr>
        <w:t>…….</w:t>
      </w:r>
      <w:r>
        <w:rPr>
          <w:szCs w:val="22"/>
        </w:rPr>
        <w:t xml:space="preserve"> </w:t>
      </w:r>
      <w:r w:rsidRPr="002E6B55">
        <w:rPr>
          <w:szCs w:val="22"/>
        </w:rPr>
        <w:t xml:space="preserve">dne </w:t>
      </w:r>
    </w:p>
    <w:p w14:paraId="019F2E0A" w14:textId="25E68488" w:rsidR="00F1788C" w:rsidRDefault="00F1788C" w:rsidP="00DF467E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17771061" w14:textId="6448F3F1" w:rsidR="00021BDF" w:rsidRDefault="00021BDF" w:rsidP="00DF467E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5DC34F79" w14:textId="289B785B" w:rsidR="00021BDF" w:rsidRDefault="00021BDF" w:rsidP="00DF467E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6F650C34" w14:textId="77777777" w:rsidR="00021BDF" w:rsidRPr="00DF467E" w:rsidRDefault="00021BDF" w:rsidP="00DF467E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3BC9DDD1" w14:textId="77777777" w:rsidR="00F1788C" w:rsidRDefault="00F1788C" w:rsidP="00F1788C">
      <w:pPr>
        <w:pStyle w:val="Zkladntext"/>
        <w:tabs>
          <w:tab w:val="left" w:pos="5670"/>
        </w:tabs>
        <w:rPr>
          <w:szCs w:val="22"/>
        </w:rPr>
      </w:pPr>
      <w:r w:rsidRPr="002E6B55">
        <w:rPr>
          <w:szCs w:val="22"/>
        </w:rPr>
        <w:t>………………………………….</w:t>
      </w:r>
      <w:r w:rsidRPr="002E6B55">
        <w:rPr>
          <w:szCs w:val="22"/>
        </w:rPr>
        <w:tab/>
        <w:t>………………………………….</w:t>
      </w:r>
    </w:p>
    <w:p w14:paraId="4A4F6C39" w14:textId="77777777" w:rsidR="00D10A6C" w:rsidRDefault="00D10A6C" w:rsidP="00D10A6C">
      <w:pPr>
        <w:pStyle w:val="Zkladntext"/>
        <w:tabs>
          <w:tab w:val="left" w:pos="5245"/>
        </w:tabs>
        <w:rPr>
          <w:szCs w:val="22"/>
        </w:rPr>
      </w:pPr>
      <w:r>
        <w:rPr>
          <w:i/>
          <w:color w:val="00B0F0"/>
          <w:szCs w:val="22"/>
        </w:rPr>
        <w:t xml:space="preserve">(POZN.: doplní objednatel) </w:t>
      </w:r>
      <w:r>
        <w:rPr>
          <w:i/>
          <w:color w:val="00B0F0"/>
          <w:szCs w:val="22"/>
        </w:rPr>
        <w:tab/>
      </w:r>
      <w:r w:rsidRPr="00C909E5">
        <w:rPr>
          <w:i/>
          <w:color w:val="00B0F0"/>
          <w:szCs w:val="22"/>
        </w:rPr>
        <w:t xml:space="preserve">(POZN.:doplní </w:t>
      </w:r>
      <w:r>
        <w:rPr>
          <w:i/>
          <w:color w:val="00B0F0"/>
          <w:szCs w:val="22"/>
        </w:rPr>
        <w:t>zhotovitel</w:t>
      </w:r>
      <w:r w:rsidRPr="00C909E5">
        <w:rPr>
          <w:i/>
          <w:color w:val="00B0F0"/>
          <w:szCs w:val="22"/>
        </w:rPr>
        <w:t>, poté poznámku vymažte.)</w:t>
      </w:r>
    </w:p>
    <w:sectPr w:rsidR="00D10A6C" w:rsidSect="008631F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0" w:right="851" w:bottom="709" w:left="851" w:header="567" w:footer="6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E9188" w14:textId="77777777" w:rsidR="00C07AC2" w:rsidRDefault="00C07AC2" w:rsidP="00360830">
      <w:r>
        <w:separator/>
      </w:r>
    </w:p>
  </w:endnote>
  <w:endnote w:type="continuationSeparator" w:id="0">
    <w:p w14:paraId="6296C7B6" w14:textId="77777777" w:rsidR="00C07AC2" w:rsidRDefault="00C07AC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55771" w14:textId="135D4BE8" w:rsidR="00C44B82" w:rsidRPr="00CE2ED4" w:rsidRDefault="009575F9" w:rsidP="000C432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C44B82" w:rsidRPr="001448FA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B77C1A" w:rsidRPr="00B77C1A">
              <w:rPr>
                <w:rFonts w:ascii="Times New Roman" w:hAnsi="Times New Roman" w:cs="Times New Roman"/>
                <w:i/>
                <w:sz w:val="20"/>
                <w:szCs w:val="20"/>
              </w:rPr>
              <w:t>Areál trolejbusy Ostrava – Hala IV – Rekonstrukce středového kanalizačního žlabu</w:t>
            </w:r>
            <w:r w:rsidR="00C44B82" w:rsidRPr="001448FA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8BC1" w14:textId="5FA186DB" w:rsidR="00C44B82" w:rsidRPr="00CE2ED4" w:rsidRDefault="009575F9" w:rsidP="009A52CB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C44B82" w:rsidRPr="001448FA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B77C1A" w:rsidRPr="00B77C1A">
              <w:rPr>
                <w:rFonts w:ascii="Times New Roman" w:hAnsi="Times New Roman" w:cs="Times New Roman"/>
                <w:i/>
                <w:sz w:val="20"/>
                <w:szCs w:val="20"/>
              </w:rPr>
              <w:t>Areál trolejbusy Ostrava – Hala IV – Rekonstrukce středového kanalizačního žlabu</w:t>
            </w:r>
            <w:r w:rsidR="004C2A19" w:rsidRPr="001448FA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40719" w14:textId="77777777" w:rsidR="00C07AC2" w:rsidRDefault="00C07AC2" w:rsidP="00360830">
      <w:r>
        <w:separator/>
      </w:r>
    </w:p>
  </w:footnote>
  <w:footnote w:type="continuationSeparator" w:id="0">
    <w:p w14:paraId="2E8BE228" w14:textId="77777777" w:rsidR="00C07AC2" w:rsidRDefault="00C07AC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3273E" w14:textId="77777777" w:rsidR="00C44B82" w:rsidRPr="0087779A" w:rsidRDefault="00C44B82" w:rsidP="00846A13">
    <w:pPr>
      <w:pStyle w:val="Zhlav"/>
      <w:spacing w:after="0"/>
      <w:jc w:val="left"/>
      <w:rPr>
        <w:sz w:val="24"/>
        <w:szCs w:val="24"/>
      </w:rPr>
    </w:pPr>
  </w:p>
  <w:p w14:paraId="00D532E5" w14:textId="77777777" w:rsidR="00C44B82" w:rsidRDefault="00C44B82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1902A9A" wp14:editId="52BF32B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4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21085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  <w:r w:rsidRPr="0063295B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0C091EA7" wp14:editId="54E9986D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71700" cy="381000"/>
          <wp:effectExtent l="19050" t="0" r="0" b="0"/>
          <wp:wrapSquare wrapText="bothSides"/>
          <wp:docPr id="5" name="Obrázek 5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4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C077EF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38C5FFD0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1EF3AF4C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0598BD32" w14:textId="77777777" w:rsidR="00C44B82" w:rsidRDefault="00C44B82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  <w:r w:rsidRPr="00600603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20896A70" wp14:editId="52C5002F">
          <wp:simplePos x="0" y="0"/>
          <wp:positionH relativeFrom="page">
            <wp:posOffset>504825</wp:posOffset>
          </wp:positionH>
          <wp:positionV relativeFrom="page">
            <wp:posOffset>571500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9EDEAF" w14:textId="77777777" w:rsidR="00C44B82" w:rsidRDefault="00C44B82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  <w:p w14:paraId="1CD1D045" w14:textId="77777777" w:rsidR="007A00D7" w:rsidRDefault="007A00D7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7A3D88"/>
    <w:multiLevelType w:val="hybridMultilevel"/>
    <w:tmpl w:val="52C81FD0"/>
    <w:lvl w:ilvl="0" w:tplc="0B340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B2A7E"/>
    <w:multiLevelType w:val="hybridMultilevel"/>
    <w:tmpl w:val="4EF43D38"/>
    <w:lvl w:ilvl="0" w:tplc="FAA2ABB8">
      <w:start w:val="1"/>
      <w:numFmt w:val="decimal"/>
      <w:pStyle w:val="FSCodrkaslovan"/>
      <w:lvlText w:val="%1."/>
      <w:lvlJc w:val="left"/>
      <w:pPr>
        <w:ind w:left="644" w:hanging="360"/>
      </w:pPr>
      <w:rPr>
        <w:rFonts w:ascii="Tahoma" w:hAnsi="Tahoma" w:cs="Tahoma" w:hint="default"/>
        <w:b w:val="0"/>
        <w:i w:val="0"/>
        <w:sz w:val="20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2062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62D66DC7"/>
    <w:multiLevelType w:val="multilevel"/>
    <w:tmpl w:val="673CC69C"/>
    <w:lvl w:ilvl="0">
      <w:start w:val="1"/>
      <w:numFmt w:val="bullet"/>
      <w:pStyle w:val="pr5kla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13462"/>
    <w:multiLevelType w:val="hybridMultilevel"/>
    <w:tmpl w:val="51FA658A"/>
    <w:lvl w:ilvl="0" w:tplc="EC88D904">
      <w:start w:val="1"/>
      <w:numFmt w:val="upperLetter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BEC1041"/>
    <w:multiLevelType w:val="hybridMultilevel"/>
    <w:tmpl w:val="4AB226F2"/>
    <w:lvl w:ilvl="0" w:tplc="5B52F618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sz w:val="22"/>
        <w:szCs w:val="22"/>
      </w:rPr>
    </w:lvl>
    <w:lvl w:ilvl="1" w:tplc="B3F43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41D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E8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0BD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A8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870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AB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5618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C6135B"/>
    <w:multiLevelType w:val="hybridMultilevel"/>
    <w:tmpl w:val="51FA658A"/>
    <w:lvl w:ilvl="0" w:tplc="EC88D904">
      <w:start w:val="1"/>
      <w:numFmt w:val="upperLetter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1D28"/>
    <w:rsid w:val="00005635"/>
    <w:rsid w:val="0000791F"/>
    <w:rsid w:val="00012348"/>
    <w:rsid w:val="00020CCD"/>
    <w:rsid w:val="00021BDF"/>
    <w:rsid w:val="00023743"/>
    <w:rsid w:val="00024B43"/>
    <w:rsid w:val="000313F3"/>
    <w:rsid w:val="0004148E"/>
    <w:rsid w:val="00043544"/>
    <w:rsid w:val="00051781"/>
    <w:rsid w:val="00054016"/>
    <w:rsid w:val="000555ED"/>
    <w:rsid w:val="00063604"/>
    <w:rsid w:val="0006491F"/>
    <w:rsid w:val="000730DF"/>
    <w:rsid w:val="0007345D"/>
    <w:rsid w:val="00077A09"/>
    <w:rsid w:val="000830DB"/>
    <w:rsid w:val="00087C31"/>
    <w:rsid w:val="000A506F"/>
    <w:rsid w:val="000A516E"/>
    <w:rsid w:val="000A59BF"/>
    <w:rsid w:val="000A6B48"/>
    <w:rsid w:val="000A71F4"/>
    <w:rsid w:val="000B76F5"/>
    <w:rsid w:val="000C327B"/>
    <w:rsid w:val="000C4327"/>
    <w:rsid w:val="000C4E61"/>
    <w:rsid w:val="000C5B9D"/>
    <w:rsid w:val="000D25B9"/>
    <w:rsid w:val="000D448A"/>
    <w:rsid w:val="00106F81"/>
    <w:rsid w:val="00110139"/>
    <w:rsid w:val="00131EFF"/>
    <w:rsid w:val="00133623"/>
    <w:rsid w:val="00134A4B"/>
    <w:rsid w:val="001448FA"/>
    <w:rsid w:val="00145A19"/>
    <w:rsid w:val="001475F0"/>
    <w:rsid w:val="00151A6C"/>
    <w:rsid w:val="001526C2"/>
    <w:rsid w:val="00154BFF"/>
    <w:rsid w:val="0016548B"/>
    <w:rsid w:val="00170989"/>
    <w:rsid w:val="00173000"/>
    <w:rsid w:val="00181A78"/>
    <w:rsid w:val="00181D04"/>
    <w:rsid w:val="00196CAE"/>
    <w:rsid w:val="001A3375"/>
    <w:rsid w:val="001A45E7"/>
    <w:rsid w:val="001A5997"/>
    <w:rsid w:val="001A5F09"/>
    <w:rsid w:val="001B3CDB"/>
    <w:rsid w:val="001B44C4"/>
    <w:rsid w:val="001C0EE5"/>
    <w:rsid w:val="001C6A16"/>
    <w:rsid w:val="001D5094"/>
    <w:rsid w:val="001D6E11"/>
    <w:rsid w:val="001E123C"/>
    <w:rsid w:val="001E4DD0"/>
    <w:rsid w:val="001F2365"/>
    <w:rsid w:val="001F4F7D"/>
    <w:rsid w:val="002048B4"/>
    <w:rsid w:val="00206BFC"/>
    <w:rsid w:val="0021171F"/>
    <w:rsid w:val="002235EF"/>
    <w:rsid w:val="0022495B"/>
    <w:rsid w:val="00226E14"/>
    <w:rsid w:val="00230E86"/>
    <w:rsid w:val="00232D7D"/>
    <w:rsid w:val="00232F30"/>
    <w:rsid w:val="00234CF1"/>
    <w:rsid w:val="00235AA2"/>
    <w:rsid w:val="00235BA6"/>
    <w:rsid w:val="002529B8"/>
    <w:rsid w:val="00254106"/>
    <w:rsid w:val="00254C72"/>
    <w:rsid w:val="002559B9"/>
    <w:rsid w:val="00260389"/>
    <w:rsid w:val="00261CF0"/>
    <w:rsid w:val="00262270"/>
    <w:rsid w:val="002629C5"/>
    <w:rsid w:val="002657F8"/>
    <w:rsid w:val="002660AE"/>
    <w:rsid w:val="00266107"/>
    <w:rsid w:val="00271EB9"/>
    <w:rsid w:val="00275002"/>
    <w:rsid w:val="00276D8B"/>
    <w:rsid w:val="00280EC1"/>
    <w:rsid w:val="00290A65"/>
    <w:rsid w:val="0029541A"/>
    <w:rsid w:val="0029663E"/>
    <w:rsid w:val="00297F54"/>
    <w:rsid w:val="002B03E5"/>
    <w:rsid w:val="002B0BD8"/>
    <w:rsid w:val="002B2000"/>
    <w:rsid w:val="002B4ED1"/>
    <w:rsid w:val="002B5B75"/>
    <w:rsid w:val="002B7099"/>
    <w:rsid w:val="002B73A0"/>
    <w:rsid w:val="002C08F2"/>
    <w:rsid w:val="002C3DE4"/>
    <w:rsid w:val="002D05B8"/>
    <w:rsid w:val="002E0110"/>
    <w:rsid w:val="002E24CE"/>
    <w:rsid w:val="002E2C33"/>
    <w:rsid w:val="002E3FC5"/>
    <w:rsid w:val="002F49D8"/>
    <w:rsid w:val="003008B5"/>
    <w:rsid w:val="00302AFF"/>
    <w:rsid w:val="003078A2"/>
    <w:rsid w:val="00317C7B"/>
    <w:rsid w:val="0032007A"/>
    <w:rsid w:val="003221D8"/>
    <w:rsid w:val="003243C8"/>
    <w:rsid w:val="003263FE"/>
    <w:rsid w:val="0034432B"/>
    <w:rsid w:val="003472AD"/>
    <w:rsid w:val="00347897"/>
    <w:rsid w:val="00360830"/>
    <w:rsid w:val="00362762"/>
    <w:rsid w:val="00362792"/>
    <w:rsid w:val="00362826"/>
    <w:rsid w:val="00363EDB"/>
    <w:rsid w:val="00365A3B"/>
    <w:rsid w:val="00367F32"/>
    <w:rsid w:val="00383981"/>
    <w:rsid w:val="00395B7C"/>
    <w:rsid w:val="003B054A"/>
    <w:rsid w:val="003B5996"/>
    <w:rsid w:val="003B74C1"/>
    <w:rsid w:val="003C0D66"/>
    <w:rsid w:val="003C0EB6"/>
    <w:rsid w:val="003C55AE"/>
    <w:rsid w:val="003C7A03"/>
    <w:rsid w:val="003D02B6"/>
    <w:rsid w:val="003D09D1"/>
    <w:rsid w:val="003E2407"/>
    <w:rsid w:val="003E37EF"/>
    <w:rsid w:val="003F2FA4"/>
    <w:rsid w:val="003F530B"/>
    <w:rsid w:val="003F78CD"/>
    <w:rsid w:val="0040306D"/>
    <w:rsid w:val="004101ED"/>
    <w:rsid w:val="00410FA7"/>
    <w:rsid w:val="00412300"/>
    <w:rsid w:val="004151CC"/>
    <w:rsid w:val="004178F5"/>
    <w:rsid w:val="00417DC8"/>
    <w:rsid w:val="00440C96"/>
    <w:rsid w:val="004449C4"/>
    <w:rsid w:val="00450110"/>
    <w:rsid w:val="00450DF0"/>
    <w:rsid w:val="004543ED"/>
    <w:rsid w:val="00456C42"/>
    <w:rsid w:val="004661F2"/>
    <w:rsid w:val="00480A9B"/>
    <w:rsid w:val="00480EB8"/>
    <w:rsid w:val="00481A33"/>
    <w:rsid w:val="00492248"/>
    <w:rsid w:val="004935DA"/>
    <w:rsid w:val="00496E2A"/>
    <w:rsid w:val="00497284"/>
    <w:rsid w:val="004A2F45"/>
    <w:rsid w:val="004A478E"/>
    <w:rsid w:val="004B16B2"/>
    <w:rsid w:val="004B2C8D"/>
    <w:rsid w:val="004B34A8"/>
    <w:rsid w:val="004B7CF8"/>
    <w:rsid w:val="004C22BE"/>
    <w:rsid w:val="004C2A19"/>
    <w:rsid w:val="004D0094"/>
    <w:rsid w:val="004E2023"/>
    <w:rsid w:val="004E24FA"/>
    <w:rsid w:val="004E50F0"/>
    <w:rsid w:val="004E694D"/>
    <w:rsid w:val="004E793F"/>
    <w:rsid w:val="004F151E"/>
    <w:rsid w:val="004F3A5E"/>
    <w:rsid w:val="004F5493"/>
    <w:rsid w:val="004F5F64"/>
    <w:rsid w:val="004F70D0"/>
    <w:rsid w:val="005033BC"/>
    <w:rsid w:val="005036FB"/>
    <w:rsid w:val="0051285C"/>
    <w:rsid w:val="00515F3A"/>
    <w:rsid w:val="005250F3"/>
    <w:rsid w:val="005306E0"/>
    <w:rsid w:val="00531695"/>
    <w:rsid w:val="0054047B"/>
    <w:rsid w:val="005429C7"/>
    <w:rsid w:val="00552FFB"/>
    <w:rsid w:val="00554BA4"/>
    <w:rsid w:val="00555AAB"/>
    <w:rsid w:val="005568D5"/>
    <w:rsid w:val="0056468A"/>
    <w:rsid w:val="00564A3E"/>
    <w:rsid w:val="005675DD"/>
    <w:rsid w:val="005716BF"/>
    <w:rsid w:val="005738FC"/>
    <w:rsid w:val="0057711B"/>
    <w:rsid w:val="005862F9"/>
    <w:rsid w:val="005969F5"/>
    <w:rsid w:val="005A2C0D"/>
    <w:rsid w:val="005A5FEA"/>
    <w:rsid w:val="005A7565"/>
    <w:rsid w:val="005B0DCE"/>
    <w:rsid w:val="005B1387"/>
    <w:rsid w:val="005C29DB"/>
    <w:rsid w:val="005D6C22"/>
    <w:rsid w:val="005E0A97"/>
    <w:rsid w:val="005F49CD"/>
    <w:rsid w:val="005F51EC"/>
    <w:rsid w:val="005F709A"/>
    <w:rsid w:val="0060052D"/>
    <w:rsid w:val="00600603"/>
    <w:rsid w:val="0060419C"/>
    <w:rsid w:val="00604D2A"/>
    <w:rsid w:val="00614136"/>
    <w:rsid w:val="00617D3A"/>
    <w:rsid w:val="006207E2"/>
    <w:rsid w:val="0062169A"/>
    <w:rsid w:val="006258B1"/>
    <w:rsid w:val="0063295B"/>
    <w:rsid w:val="00644EA3"/>
    <w:rsid w:val="00650A5C"/>
    <w:rsid w:val="00653A35"/>
    <w:rsid w:val="006565E2"/>
    <w:rsid w:val="0065709A"/>
    <w:rsid w:val="00665D0F"/>
    <w:rsid w:val="006732BA"/>
    <w:rsid w:val="00680DE5"/>
    <w:rsid w:val="0068199D"/>
    <w:rsid w:val="00686CFD"/>
    <w:rsid w:val="00687011"/>
    <w:rsid w:val="0069361A"/>
    <w:rsid w:val="00695D77"/>
    <w:rsid w:val="00695E4E"/>
    <w:rsid w:val="00697380"/>
    <w:rsid w:val="006A4BFA"/>
    <w:rsid w:val="006A74C6"/>
    <w:rsid w:val="006B3EB2"/>
    <w:rsid w:val="006B618F"/>
    <w:rsid w:val="006C1A38"/>
    <w:rsid w:val="006E7652"/>
    <w:rsid w:val="006F0523"/>
    <w:rsid w:val="006F50D2"/>
    <w:rsid w:val="0070795E"/>
    <w:rsid w:val="00707B79"/>
    <w:rsid w:val="00710681"/>
    <w:rsid w:val="00720B96"/>
    <w:rsid w:val="007247FD"/>
    <w:rsid w:val="00731924"/>
    <w:rsid w:val="007321AB"/>
    <w:rsid w:val="00734B38"/>
    <w:rsid w:val="00736192"/>
    <w:rsid w:val="00740198"/>
    <w:rsid w:val="00740B25"/>
    <w:rsid w:val="007417BF"/>
    <w:rsid w:val="00742C88"/>
    <w:rsid w:val="007626A5"/>
    <w:rsid w:val="00772609"/>
    <w:rsid w:val="00774824"/>
    <w:rsid w:val="00776106"/>
    <w:rsid w:val="00780C93"/>
    <w:rsid w:val="00785374"/>
    <w:rsid w:val="0079125B"/>
    <w:rsid w:val="00791907"/>
    <w:rsid w:val="007A00D7"/>
    <w:rsid w:val="007A737E"/>
    <w:rsid w:val="007A74AB"/>
    <w:rsid w:val="007B131A"/>
    <w:rsid w:val="007C0850"/>
    <w:rsid w:val="007C6BC2"/>
    <w:rsid w:val="007D0AC0"/>
    <w:rsid w:val="007D2F14"/>
    <w:rsid w:val="007D40E5"/>
    <w:rsid w:val="007D5FDC"/>
    <w:rsid w:val="007E7DC1"/>
    <w:rsid w:val="007F28C0"/>
    <w:rsid w:val="007F5D00"/>
    <w:rsid w:val="00802B34"/>
    <w:rsid w:val="00803D2C"/>
    <w:rsid w:val="008052DE"/>
    <w:rsid w:val="008067D4"/>
    <w:rsid w:val="008104E2"/>
    <w:rsid w:val="00811B71"/>
    <w:rsid w:val="008205C6"/>
    <w:rsid w:val="00832218"/>
    <w:rsid w:val="0083326D"/>
    <w:rsid w:val="00834987"/>
    <w:rsid w:val="00835590"/>
    <w:rsid w:val="00837A5E"/>
    <w:rsid w:val="008425F8"/>
    <w:rsid w:val="008438A9"/>
    <w:rsid w:val="00845D37"/>
    <w:rsid w:val="00845F90"/>
    <w:rsid w:val="00846A13"/>
    <w:rsid w:val="00850F57"/>
    <w:rsid w:val="008521B1"/>
    <w:rsid w:val="00854645"/>
    <w:rsid w:val="00855389"/>
    <w:rsid w:val="0086226D"/>
    <w:rsid w:val="008631F1"/>
    <w:rsid w:val="008665B9"/>
    <w:rsid w:val="00870D7E"/>
    <w:rsid w:val="00871E0A"/>
    <w:rsid w:val="00873D53"/>
    <w:rsid w:val="00874A4B"/>
    <w:rsid w:val="00876650"/>
    <w:rsid w:val="0087779A"/>
    <w:rsid w:val="008806F4"/>
    <w:rsid w:val="00882DC3"/>
    <w:rsid w:val="0088349A"/>
    <w:rsid w:val="0088415E"/>
    <w:rsid w:val="008846EE"/>
    <w:rsid w:val="008857B0"/>
    <w:rsid w:val="00887823"/>
    <w:rsid w:val="0089466A"/>
    <w:rsid w:val="0089687C"/>
    <w:rsid w:val="008976AF"/>
    <w:rsid w:val="008A0C3B"/>
    <w:rsid w:val="008B1CD5"/>
    <w:rsid w:val="008B1EA1"/>
    <w:rsid w:val="008B2BEF"/>
    <w:rsid w:val="008D4C2C"/>
    <w:rsid w:val="008E7323"/>
    <w:rsid w:val="008F0855"/>
    <w:rsid w:val="008F2C1C"/>
    <w:rsid w:val="008F4D59"/>
    <w:rsid w:val="00901E64"/>
    <w:rsid w:val="00901F2D"/>
    <w:rsid w:val="00910743"/>
    <w:rsid w:val="009148CE"/>
    <w:rsid w:val="009163F5"/>
    <w:rsid w:val="009210C4"/>
    <w:rsid w:val="00922691"/>
    <w:rsid w:val="009226EF"/>
    <w:rsid w:val="0093001C"/>
    <w:rsid w:val="00932BB7"/>
    <w:rsid w:val="009376CC"/>
    <w:rsid w:val="00946CDA"/>
    <w:rsid w:val="009575F9"/>
    <w:rsid w:val="009610D6"/>
    <w:rsid w:val="00962141"/>
    <w:rsid w:val="00962F2F"/>
    <w:rsid w:val="009630FB"/>
    <w:rsid w:val="0096472F"/>
    <w:rsid w:val="00965AF2"/>
    <w:rsid w:val="00966664"/>
    <w:rsid w:val="00966E16"/>
    <w:rsid w:val="0097002A"/>
    <w:rsid w:val="0097080F"/>
    <w:rsid w:val="0098101F"/>
    <w:rsid w:val="0098431F"/>
    <w:rsid w:val="00993C25"/>
    <w:rsid w:val="009962BC"/>
    <w:rsid w:val="00997167"/>
    <w:rsid w:val="009A52CB"/>
    <w:rsid w:val="009A7D71"/>
    <w:rsid w:val="009B007C"/>
    <w:rsid w:val="009B7CF2"/>
    <w:rsid w:val="009C0274"/>
    <w:rsid w:val="009C569B"/>
    <w:rsid w:val="009D095C"/>
    <w:rsid w:val="009D79F7"/>
    <w:rsid w:val="009E1807"/>
    <w:rsid w:val="009E3742"/>
    <w:rsid w:val="009E6CB4"/>
    <w:rsid w:val="009F49AE"/>
    <w:rsid w:val="009F5535"/>
    <w:rsid w:val="009F7761"/>
    <w:rsid w:val="00A042D1"/>
    <w:rsid w:val="00A0563A"/>
    <w:rsid w:val="00A07672"/>
    <w:rsid w:val="00A10F10"/>
    <w:rsid w:val="00A12E3B"/>
    <w:rsid w:val="00A17D84"/>
    <w:rsid w:val="00A22122"/>
    <w:rsid w:val="00A255F3"/>
    <w:rsid w:val="00A305EC"/>
    <w:rsid w:val="00A35AD9"/>
    <w:rsid w:val="00A4294D"/>
    <w:rsid w:val="00A43DAD"/>
    <w:rsid w:val="00A44D55"/>
    <w:rsid w:val="00A5010B"/>
    <w:rsid w:val="00A62F09"/>
    <w:rsid w:val="00A636DF"/>
    <w:rsid w:val="00A713E9"/>
    <w:rsid w:val="00A74C13"/>
    <w:rsid w:val="00A756D3"/>
    <w:rsid w:val="00A84179"/>
    <w:rsid w:val="00A8744E"/>
    <w:rsid w:val="00AA1333"/>
    <w:rsid w:val="00AA23D1"/>
    <w:rsid w:val="00AA6ACD"/>
    <w:rsid w:val="00AA70C9"/>
    <w:rsid w:val="00AB1A8B"/>
    <w:rsid w:val="00AC12FB"/>
    <w:rsid w:val="00AC1FF9"/>
    <w:rsid w:val="00AC6C47"/>
    <w:rsid w:val="00AD0597"/>
    <w:rsid w:val="00AD4108"/>
    <w:rsid w:val="00AD4669"/>
    <w:rsid w:val="00AE7488"/>
    <w:rsid w:val="00AF014C"/>
    <w:rsid w:val="00AF2968"/>
    <w:rsid w:val="00AF4A3C"/>
    <w:rsid w:val="00AF63AA"/>
    <w:rsid w:val="00B02498"/>
    <w:rsid w:val="00B12706"/>
    <w:rsid w:val="00B12C1C"/>
    <w:rsid w:val="00B1320D"/>
    <w:rsid w:val="00B15006"/>
    <w:rsid w:val="00B150C3"/>
    <w:rsid w:val="00B168E4"/>
    <w:rsid w:val="00B31897"/>
    <w:rsid w:val="00B31933"/>
    <w:rsid w:val="00B34CC4"/>
    <w:rsid w:val="00B505EE"/>
    <w:rsid w:val="00B55869"/>
    <w:rsid w:val="00B55AB1"/>
    <w:rsid w:val="00B63507"/>
    <w:rsid w:val="00B77C1A"/>
    <w:rsid w:val="00B8063F"/>
    <w:rsid w:val="00B809A1"/>
    <w:rsid w:val="00B92560"/>
    <w:rsid w:val="00B96C35"/>
    <w:rsid w:val="00BA6DBB"/>
    <w:rsid w:val="00BB1E7E"/>
    <w:rsid w:val="00BB50DF"/>
    <w:rsid w:val="00BB56D9"/>
    <w:rsid w:val="00BB6CAE"/>
    <w:rsid w:val="00BC0799"/>
    <w:rsid w:val="00BC1662"/>
    <w:rsid w:val="00BC6C30"/>
    <w:rsid w:val="00BD4CFC"/>
    <w:rsid w:val="00BD6B3C"/>
    <w:rsid w:val="00BD787A"/>
    <w:rsid w:val="00BE0EE8"/>
    <w:rsid w:val="00BE3ADC"/>
    <w:rsid w:val="00BE7A62"/>
    <w:rsid w:val="00BE7A69"/>
    <w:rsid w:val="00BF0445"/>
    <w:rsid w:val="00BF0B15"/>
    <w:rsid w:val="00C06388"/>
    <w:rsid w:val="00C07AC2"/>
    <w:rsid w:val="00C10B79"/>
    <w:rsid w:val="00C1231C"/>
    <w:rsid w:val="00C14DF4"/>
    <w:rsid w:val="00C162A1"/>
    <w:rsid w:val="00C172ED"/>
    <w:rsid w:val="00C20BED"/>
    <w:rsid w:val="00C21181"/>
    <w:rsid w:val="00C219F7"/>
    <w:rsid w:val="00C25EF0"/>
    <w:rsid w:val="00C27171"/>
    <w:rsid w:val="00C31BD0"/>
    <w:rsid w:val="00C35ED8"/>
    <w:rsid w:val="00C37193"/>
    <w:rsid w:val="00C41567"/>
    <w:rsid w:val="00C426D9"/>
    <w:rsid w:val="00C44B82"/>
    <w:rsid w:val="00C4616B"/>
    <w:rsid w:val="00C50376"/>
    <w:rsid w:val="00C50AEA"/>
    <w:rsid w:val="00C51B38"/>
    <w:rsid w:val="00C566BB"/>
    <w:rsid w:val="00C60EAE"/>
    <w:rsid w:val="00C633EE"/>
    <w:rsid w:val="00C64AE2"/>
    <w:rsid w:val="00C64F4E"/>
    <w:rsid w:val="00C85F99"/>
    <w:rsid w:val="00C95FCA"/>
    <w:rsid w:val="00CA1A2F"/>
    <w:rsid w:val="00CA7004"/>
    <w:rsid w:val="00CB06B9"/>
    <w:rsid w:val="00CB22F0"/>
    <w:rsid w:val="00CB5F7B"/>
    <w:rsid w:val="00CD67BD"/>
    <w:rsid w:val="00CD7F76"/>
    <w:rsid w:val="00CE2ED4"/>
    <w:rsid w:val="00CE359F"/>
    <w:rsid w:val="00CE6C4F"/>
    <w:rsid w:val="00CF59CD"/>
    <w:rsid w:val="00CF7595"/>
    <w:rsid w:val="00D0438F"/>
    <w:rsid w:val="00D077AB"/>
    <w:rsid w:val="00D10A6C"/>
    <w:rsid w:val="00D24B69"/>
    <w:rsid w:val="00D431E4"/>
    <w:rsid w:val="00D44F4B"/>
    <w:rsid w:val="00D51B3A"/>
    <w:rsid w:val="00D531FA"/>
    <w:rsid w:val="00D7303B"/>
    <w:rsid w:val="00D81915"/>
    <w:rsid w:val="00D85B54"/>
    <w:rsid w:val="00D91D3A"/>
    <w:rsid w:val="00D92C11"/>
    <w:rsid w:val="00D944C9"/>
    <w:rsid w:val="00D97584"/>
    <w:rsid w:val="00D97ABF"/>
    <w:rsid w:val="00DB07B2"/>
    <w:rsid w:val="00DB3D9C"/>
    <w:rsid w:val="00DB64BA"/>
    <w:rsid w:val="00DC060C"/>
    <w:rsid w:val="00DC255F"/>
    <w:rsid w:val="00DC39F2"/>
    <w:rsid w:val="00DC65FF"/>
    <w:rsid w:val="00DC73A0"/>
    <w:rsid w:val="00DD0A50"/>
    <w:rsid w:val="00DD7941"/>
    <w:rsid w:val="00DE1DF9"/>
    <w:rsid w:val="00DE789D"/>
    <w:rsid w:val="00DF1EF5"/>
    <w:rsid w:val="00DF2FE2"/>
    <w:rsid w:val="00DF467E"/>
    <w:rsid w:val="00DF61AE"/>
    <w:rsid w:val="00E00860"/>
    <w:rsid w:val="00E02295"/>
    <w:rsid w:val="00E16B9A"/>
    <w:rsid w:val="00E31635"/>
    <w:rsid w:val="00E44BE9"/>
    <w:rsid w:val="00E53ED8"/>
    <w:rsid w:val="00E61B17"/>
    <w:rsid w:val="00E64774"/>
    <w:rsid w:val="00E66AC2"/>
    <w:rsid w:val="00E67E1B"/>
    <w:rsid w:val="00E92D82"/>
    <w:rsid w:val="00E97538"/>
    <w:rsid w:val="00E9783A"/>
    <w:rsid w:val="00EA1E5E"/>
    <w:rsid w:val="00EA4306"/>
    <w:rsid w:val="00EA5087"/>
    <w:rsid w:val="00EA5161"/>
    <w:rsid w:val="00EA5B4B"/>
    <w:rsid w:val="00EA6B0B"/>
    <w:rsid w:val="00EA6B11"/>
    <w:rsid w:val="00EB001E"/>
    <w:rsid w:val="00EB74CE"/>
    <w:rsid w:val="00EC1AA4"/>
    <w:rsid w:val="00EC3581"/>
    <w:rsid w:val="00EE0043"/>
    <w:rsid w:val="00EE2F17"/>
    <w:rsid w:val="00F02EA4"/>
    <w:rsid w:val="00F04EA3"/>
    <w:rsid w:val="00F16E35"/>
    <w:rsid w:val="00F1788C"/>
    <w:rsid w:val="00F21FFD"/>
    <w:rsid w:val="00F234B1"/>
    <w:rsid w:val="00F303A0"/>
    <w:rsid w:val="00F3778D"/>
    <w:rsid w:val="00F40534"/>
    <w:rsid w:val="00F46085"/>
    <w:rsid w:val="00F5015C"/>
    <w:rsid w:val="00F5040E"/>
    <w:rsid w:val="00F539F2"/>
    <w:rsid w:val="00F70B8A"/>
    <w:rsid w:val="00F8229D"/>
    <w:rsid w:val="00F94B91"/>
    <w:rsid w:val="00F978DC"/>
    <w:rsid w:val="00F97F7F"/>
    <w:rsid w:val="00FA3656"/>
    <w:rsid w:val="00FA4740"/>
    <w:rsid w:val="00FB01AD"/>
    <w:rsid w:val="00FB2AA3"/>
    <w:rsid w:val="00FC1520"/>
    <w:rsid w:val="00FC3438"/>
    <w:rsid w:val="00FC6E9D"/>
    <w:rsid w:val="00FC6FA9"/>
    <w:rsid w:val="00FD2120"/>
    <w:rsid w:val="00FD5803"/>
    <w:rsid w:val="00FD63E4"/>
    <w:rsid w:val="00FF0A6B"/>
    <w:rsid w:val="00FF21E4"/>
    <w:rsid w:val="00FF367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E848E6"/>
  <w15:docId w15:val="{D623F4C7-78AB-41A1-BEB9-471FD77A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2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802B34"/>
    <w:p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1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005635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character" w:customStyle="1" w:styleId="ZhlavChar1">
    <w:name w:val="Záhlaví Char1"/>
    <w:basedOn w:val="Standardnpsmoodstavce"/>
    <w:uiPriority w:val="99"/>
    <w:semiHidden/>
    <w:locked/>
    <w:rsid w:val="008F2C1C"/>
    <w:rPr>
      <w:rFonts w:ascii="Book Antiqua" w:hAnsi="Book Antiqua" w:cs="Times New Roman"/>
      <w:color w:val="000000"/>
      <w:sz w:val="20"/>
      <w:szCs w:val="20"/>
      <w:lang w:val="en-US"/>
    </w:rPr>
  </w:style>
  <w:style w:type="paragraph" w:customStyle="1" w:styleId="pr5klad">
    <w:name w:val="pr5klad"/>
    <w:uiPriority w:val="99"/>
    <w:rsid w:val="00552FFB"/>
    <w:pPr>
      <w:widowControl w:val="0"/>
      <w:numPr>
        <w:numId w:val="4"/>
      </w:numPr>
      <w:spacing w:after="80" w:line="240" w:lineRule="auto"/>
      <w:jc w:val="both"/>
    </w:pPr>
    <w:rPr>
      <w:rFonts w:ascii="Arial" w:eastAsia="Times New Roman" w:hAnsi="Arial" w:cs="Times New Roman"/>
      <w:color w:val="000000"/>
      <w:sz w:val="18"/>
      <w:szCs w:val="20"/>
      <w:lang w:eastAsia="cs-CZ"/>
    </w:rPr>
  </w:style>
  <w:style w:type="character" w:customStyle="1" w:styleId="FSCodrkaslovanChar">
    <w:name w:val="FSCodrážka číslovaná Char"/>
    <w:basedOn w:val="Standardnpsmoodstavce"/>
    <w:link w:val="FSCodrkaslovan"/>
    <w:locked/>
    <w:rsid w:val="00552FFB"/>
    <w:rPr>
      <w:rFonts w:ascii="Tahoma" w:hAnsi="Tahoma" w:cs="Tahoma"/>
    </w:rPr>
  </w:style>
  <w:style w:type="paragraph" w:customStyle="1" w:styleId="FSCodrkaslovan">
    <w:name w:val="FSCodrážka číslovaná"/>
    <w:basedOn w:val="Normln"/>
    <w:link w:val="FSCodrkaslovanChar"/>
    <w:qFormat/>
    <w:rsid w:val="00552FFB"/>
    <w:pPr>
      <w:numPr>
        <w:numId w:val="5"/>
      </w:numPr>
      <w:tabs>
        <w:tab w:val="left" w:pos="357"/>
      </w:tabs>
      <w:spacing w:after="200" w:line="300" w:lineRule="atLeast"/>
    </w:pPr>
    <w:rPr>
      <w:rFonts w:ascii="Tahoma" w:eastAsiaTheme="minorHAnsi" w:hAnsi="Tahoma" w:cs="Tahoma"/>
      <w:szCs w:val="22"/>
      <w:lang w:eastAsia="en-US"/>
    </w:rPr>
  </w:style>
  <w:style w:type="paragraph" w:customStyle="1" w:styleId="lnek">
    <w:name w:val="‰l‡nek"/>
    <w:basedOn w:val="Normln"/>
    <w:uiPriority w:val="99"/>
    <w:rsid w:val="006258B1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196F2-B0CA-4771-8653-F9A4D5294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63E14-DDA9-4A5B-B9D9-82829351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1485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25</cp:revision>
  <cp:lastPrinted>2017-03-23T06:20:00Z</cp:lastPrinted>
  <dcterms:created xsi:type="dcterms:W3CDTF">2022-12-12T06:04:00Z</dcterms:created>
  <dcterms:modified xsi:type="dcterms:W3CDTF">2024-11-11T06:20:00Z</dcterms:modified>
</cp:coreProperties>
</file>