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Spec="center" w:tblpY="517"/>
        <w:tblOverlap w:val="never"/>
        <w:tblW w:w="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02"/>
      </w:tblGrid>
      <w:tr w:rsidR="001A52B1" w:rsidRPr="00694466" w14:paraId="30D67BDB" w14:textId="77777777" w:rsidTr="00E82EE1">
        <w:trPr>
          <w:trHeight w:hRule="exact" w:val="397"/>
        </w:trPr>
        <w:tc>
          <w:tcPr>
            <w:tcW w:w="1080" w:type="dxa"/>
            <w:vMerge w:val="restart"/>
            <w:tcBorders>
              <w:top w:val="dashed" w:sz="2" w:space="0" w:color="FFFFFF"/>
              <w:left w:val="dashed" w:sz="2" w:space="0" w:color="FFFFFF"/>
              <w:bottom w:val="dashed" w:sz="2" w:space="0" w:color="FFFFFF"/>
              <w:right w:val="dashed" w:sz="2" w:space="0" w:color="FFFFFF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0F45EE4B" w14:textId="77777777" w:rsidR="001A52B1" w:rsidRPr="00694466" w:rsidRDefault="001A52B1" w:rsidP="00E82EE1">
            <w:pPr>
              <w:rPr>
                <w:rFonts w:ascii="Bahnschrift Light" w:hAnsi="Bahnschrift Light"/>
              </w:rPr>
            </w:pPr>
            <w:r w:rsidRPr="00694466">
              <w:rPr>
                <w:rFonts w:ascii="Bahnschrift Light" w:hAnsi="Bahnschrift Light"/>
                <w:noProof/>
              </w:rPr>
              <w:drawing>
                <wp:inline distT="0" distB="0" distL="0" distR="0" wp14:anchorId="46A2D16C" wp14:editId="6F48F612">
                  <wp:extent cx="638175" cy="904875"/>
                  <wp:effectExtent l="0" t="0" r="9525" b="9525"/>
                  <wp:docPr id="5" name="Obrázek 5" descr="ZNA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NA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dashed" w:sz="2" w:space="0" w:color="FFFFFF"/>
              <w:left w:val="dashed" w:sz="2" w:space="0" w:color="FFFFFF"/>
              <w:bottom w:val="single" w:sz="12" w:space="0" w:color="0000FF"/>
              <w:right w:val="dashed" w:sz="2" w:space="0" w:color="FFFFFF"/>
            </w:tcBorders>
            <w:shd w:val="clear" w:color="auto" w:fill="auto"/>
            <w:noWrap/>
            <w:tcMar>
              <w:top w:w="28" w:type="dxa"/>
              <w:left w:w="79" w:type="dxa"/>
              <w:bottom w:w="28" w:type="dxa"/>
              <w:right w:w="45" w:type="dxa"/>
            </w:tcMar>
            <w:tcFitText/>
          </w:tcPr>
          <w:p w14:paraId="08D36501" w14:textId="77777777" w:rsidR="001A52B1" w:rsidRPr="00694466" w:rsidRDefault="001A52B1" w:rsidP="00E82EE1">
            <w:pPr>
              <w:rPr>
                <w:rFonts w:ascii="Bahnschrift Light" w:hAnsi="Bahnschrift Light"/>
              </w:rPr>
            </w:pPr>
          </w:p>
        </w:tc>
      </w:tr>
      <w:tr w:rsidR="001A52B1" w:rsidRPr="00694466" w14:paraId="566C413F" w14:textId="77777777" w:rsidTr="00E82EE1">
        <w:tc>
          <w:tcPr>
            <w:tcW w:w="1080" w:type="dxa"/>
            <w:vMerge/>
            <w:tcBorders>
              <w:top w:val="nil"/>
              <w:left w:val="dashed" w:sz="2" w:space="0" w:color="FFFFFF"/>
              <w:bottom w:val="dashed" w:sz="2" w:space="0" w:color="FFFFFF"/>
              <w:right w:val="dashed" w:sz="2" w:space="0" w:color="FFFFFF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2F5A45A5" w14:textId="77777777" w:rsidR="001A52B1" w:rsidRPr="00694466" w:rsidRDefault="001A52B1" w:rsidP="00E82EE1">
            <w:pPr>
              <w:rPr>
                <w:rFonts w:ascii="Bahnschrift Light" w:hAnsi="Bahnschrift Light"/>
              </w:rPr>
            </w:pPr>
          </w:p>
        </w:tc>
        <w:tc>
          <w:tcPr>
            <w:tcW w:w="3402" w:type="dxa"/>
            <w:tcBorders>
              <w:top w:val="single" w:sz="12" w:space="0" w:color="0000FF"/>
              <w:left w:val="dashed" w:sz="2" w:space="0" w:color="FFFFFF"/>
              <w:bottom w:val="single" w:sz="12" w:space="0" w:color="0000FF"/>
              <w:right w:val="dashed" w:sz="2" w:space="0" w:color="FFFFFF"/>
            </w:tcBorders>
            <w:shd w:val="clear" w:color="auto" w:fill="auto"/>
            <w:noWrap/>
            <w:tcMar>
              <w:top w:w="28" w:type="dxa"/>
              <w:left w:w="79" w:type="dxa"/>
              <w:bottom w:w="28" w:type="dxa"/>
              <w:right w:w="45" w:type="dxa"/>
            </w:tcMar>
            <w:tcFitText/>
          </w:tcPr>
          <w:p w14:paraId="352E908D" w14:textId="77777777" w:rsidR="001A52B1" w:rsidRPr="00694466" w:rsidRDefault="001A52B1" w:rsidP="00E82EE1">
            <w:pPr>
              <w:jc w:val="center"/>
              <w:rPr>
                <w:rFonts w:ascii="Bahnschrift Light" w:hAnsi="Bahnschrift Light"/>
              </w:rPr>
            </w:pPr>
            <w:r w:rsidRPr="00F44595">
              <w:rPr>
                <w:rFonts w:ascii="Bahnschrift Light" w:hAnsi="Bahnschrift Light"/>
                <w:b/>
                <w:color w:val="0000FF"/>
                <w:spacing w:val="117"/>
              </w:rPr>
              <w:t>MĚSTO HODONÍ</w:t>
            </w:r>
            <w:r w:rsidRPr="00F44595">
              <w:rPr>
                <w:rFonts w:ascii="Bahnschrift Light" w:hAnsi="Bahnschrift Light"/>
                <w:b/>
                <w:color w:val="0000FF"/>
                <w:spacing w:val="7"/>
              </w:rPr>
              <w:t>N</w:t>
            </w:r>
          </w:p>
        </w:tc>
      </w:tr>
      <w:tr w:rsidR="001A52B1" w:rsidRPr="00694466" w14:paraId="0F12285B" w14:textId="77777777" w:rsidTr="00E82EE1">
        <w:trPr>
          <w:trHeight w:val="672"/>
        </w:trPr>
        <w:tc>
          <w:tcPr>
            <w:tcW w:w="1080" w:type="dxa"/>
            <w:vMerge/>
            <w:tcBorders>
              <w:top w:val="nil"/>
              <w:left w:val="dashed" w:sz="2" w:space="0" w:color="FFFFFF"/>
              <w:bottom w:val="dashed" w:sz="2" w:space="0" w:color="FFFFFF"/>
              <w:right w:val="dashed" w:sz="2" w:space="0" w:color="FFFFFF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120FE76E" w14:textId="77777777" w:rsidR="001A52B1" w:rsidRPr="00694466" w:rsidRDefault="001A52B1" w:rsidP="00E82EE1">
            <w:pPr>
              <w:rPr>
                <w:rFonts w:ascii="Bahnschrift Light" w:hAnsi="Bahnschrift Light"/>
              </w:rPr>
            </w:pPr>
          </w:p>
        </w:tc>
        <w:tc>
          <w:tcPr>
            <w:tcW w:w="3402" w:type="dxa"/>
            <w:tcBorders>
              <w:top w:val="single" w:sz="12" w:space="0" w:color="0000FF"/>
              <w:left w:val="dashed" w:sz="2" w:space="0" w:color="FFFFFF"/>
              <w:bottom w:val="dashed" w:sz="2" w:space="0" w:color="FFFFFF"/>
              <w:right w:val="dashed" w:sz="2" w:space="0" w:color="FFFFFF"/>
            </w:tcBorders>
            <w:shd w:val="clear" w:color="auto" w:fill="auto"/>
            <w:noWrap/>
            <w:tcMar>
              <w:top w:w="28" w:type="dxa"/>
              <w:left w:w="79" w:type="dxa"/>
              <w:bottom w:w="28" w:type="dxa"/>
              <w:right w:w="45" w:type="dxa"/>
            </w:tcMar>
            <w:tcFitText/>
          </w:tcPr>
          <w:p w14:paraId="072E1CC3" w14:textId="77777777" w:rsidR="001A52B1" w:rsidRPr="00694466" w:rsidRDefault="001A52B1" w:rsidP="00E82EE1">
            <w:pPr>
              <w:rPr>
                <w:rFonts w:ascii="Bahnschrift Light" w:hAnsi="Bahnschrift Light"/>
              </w:rPr>
            </w:pPr>
            <w:r w:rsidRPr="00F44595">
              <w:rPr>
                <w:rFonts w:ascii="Bahnschrift Light" w:hAnsi="Bahnschrift Light"/>
                <w:color w:val="0000FF"/>
                <w:spacing w:val="1"/>
                <w:w w:val="85"/>
              </w:rPr>
              <w:t>Masarykovo nám. 1, 695 35 Hodoní</w:t>
            </w:r>
            <w:r w:rsidRPr="00F44595">
              <w:rPr>
                <w:rFonts w:ascii="Bahnschrift Light" w:hAnsi="Bahnschrift Light"/>
                <w:color w:val="0000FF"/>
                <w:spacing w:val="7"/>
                <w:w w:val="85"/>
              </w:rPr>
              <w:t>n</w:t>
            </w:r>
          </w:p>
        </w:tc>
      </w:tr>
    </w:tbl>
    <w:p w14:paraId="033CEE95" w14:textId="77777777" w:rsidR="001A52B1" w:rsidRPr="00694466" w:rsidRDefault="001A52B1" w:rsidP="001A52B1">
      <w:pPr>
        <w:pStyle w:val="Zkladntext"/>
        <w:spacing w:before="94"/>
        <w:ind w:left="178"/>
        <w:jc w:val="left"/>
        <w:rPr>
          <w:rFonts w:ascii="Bahnschrift Light" w:hAnsi="Bahnschrift Light"/>
          <w:w w:val="95"/>
        </w:rPr>
      </w:pPr>
    </w:p>
    <w:p w14:paraId="159F3FCE" w14:textId="77777777" w:rsidR="001A52B1" w:rsidRPr="00694466" w:rsidRDefault="001A52B1" w:rsidP="001A52B1">
      <w:pPr>
        <w:pStyle w:val="Zkladntext"/>
        <w:spacing w:before="94"/>
        <w:ind w:left="178"/>
        <w:jc w:val="left"/>
        <w:rPr>
          <w:rFonts w:ascii="Bahnschrift Light" w:hAnsi="Bahnschrift Light"/>
          <w:w w:val="95"/>
        </w:rPr>
      </w:pPr>
    </w:p>
    <w:p w14:paraId="1885880E" w14:textId="77777777" w:rsidR="001A52B1" w:rsidRDefault="001A52B1" w:rsidP="00694466">
      <w:pPr>
        <w:pStyle w:val="Zkladntext"/>
        <w:spacing w:before="94"/>
        <w:jc w:val="left"/>
        <w:rPr>
          <w:rFonts w:ascii="Bahnschrift Light" w:hAnsi="Bahnschrift Light"/>
          <w:w w:val="95"/>
        </w:rPr>
      </w:pPr>
    </w:p>
    <w:p w14:paraId="53B4D2CF" w14:textId="77777777" w:rsidR="00694466" w:rsidRPr="00694466" w:rsidRDefault="00694466" w:rsidP="00694466">
      <w:pPr>
        <w:pStyle w:val="Zkladntext"/>
        <w:spacing w:before="94"/>
        <w:jc w:val="left"/>
        <w:rPr>
          <w:rFonts w:ascii="Bahnschrift Light" w:hAnsi="Bahnschrift Light"/>
          <w:w w:val="95"/>
        </w:rPr>
      </w:pPr>
    </w:p>
    <w:p w14:paraId="4D0F5FA6" w14:textId="24EAF2BA" w:rsidR="001A52B1" w:rsidRPr="00901315" w:rsidRDefault="001A52B1" w:rsidP="00694466">
      <w:pPr>
        <w:pStyle w:val="Zkladntext"/>
        <w:spacing w:before="94"/>
        <w:ind w:left="178"/>
        <w:jc w:val="left"/>
        <w:rPr>
          <w:rFonts w:ascii="Bahnschrift Light" w:hAnsi="Bahnschrift Light"/>
          <w:w w:val="95"/>
          <w:sz w:val="20"/>
          <w:szCs w:val="20"/>
        </w:rPr>
      </w:pPr>
      <w:r w:rsidRPr="00901315">
        <w:rPr>
          <w:rFonts w:ascii="Bahnschrift Light" w:hAnsi="Bahnschrift Light"/>
          <w:w w:val="95"/>
          <w:sz w:val="20"/>
          <w:szCs w:val="20"/>
        </w:rPr>
        <w:t>Číslo</w:t>
      </w:r>
      <w:r w:rsidRPr="00901315">
        <w:rPr>
          <w:rFonts w:ascii="Bahnschrift Light" w:hAnsi="Bahnschrift Light"/>
          <w:spacing w:val="30"/>
          <w:w w:val="95"/>
          <w:sz w:val="20"/>
          <w:szCs w:val="20"/>
        </w:rPr>
        <w:t xml:space="preserve"> </w:t>
      </w:r>
      <w:r w:rsidRPr="00901315">
        <w:rPr>
          <w:rFonts w:ascii="Bahnschrift Light" w:hAnsi="Bahnschrift Light"/>
          <w:w w:val="95"/>
          <w:sz w:val="20"/>
          <w:szCs w:val="20"/>
        </w:rPr>
        <w:t>smlouvy:</w:t>
      </w:r>
      <w:r w:rsidRPr="00901315">
        <w:rPr>
          <w:rFonts w:ascii="Bahnschrift Light" w:hAnsi="Bahnschrift Light"/>
          <w:spacing w:val="28"/>
          <w:w w:val="95"/>
          <w:sz w:val="20"/>
          <w:szCs w:val="20"/>
        </w:rPr>
        <w:t xml:space="preserve"> </w:t>
      </w:r>
      <w:r w:rsidRPr="00901315">
        <w:rPr>
          <w:rFonts w:ascii="Bahnschrift Light" w:hAnsi="Bahnschrift Light"/>
          <w:w w:val="95"/>
          <w:sz w:val="20"/>
          <w:szCs w:val="20"/>
        </w:rPr>
        <w:t>SD/0</w:t>
      </w:r>
      <w:r w:rsidR="00901315">
        <w:rPr>
          <w:rFonts w:ascii="Bahnschrift Light" w:hAnsi="Bahnschrift Light"/>
          <w:w w:val="95"/>
          <w:sz w:val="20"/>
          <w:szCs w:val="20"/>
        </w:rPr>
        <w:t>XXX</w:t>
      </w:r>
      <w:r w:rsidRPr="00901315">
        <w:rPr>
          <w:rFonts w:ascii="Bahnschrift Light" w:hAnsi="Bahnschrift Light"/>
          <w:w w:val="95"/>
          <w:sz w:val="20"/>
          <w:szCs w:val="20"/>
        </w:rPr>
        <w:t>/202</w:t>
      </w:r>
      <w:r w:rsidR="00901315">
        <w:rPr>
          <w:rFonts w:ascii="Bahnschrift Light" w:hAnsi="Bahnschrift Light"/>
          <w:w w:val="95"/>
          <w:sz w:val="20"/>
          <w:szCs w:val="20"/>
        </w:rPr>
        <w:t>4</w:t>
      </w:r>
      <w:r w:rsidRPr="00901315">
        <w:rPr>
          <w:rFonts w:ascii="Bahnschrift Light" w:hAnsi="Bahnschrift Light"/>
          <w:w w:val="95"/>
          <w:sz w:val="20"/>
          <w:szCs w:val="20"/>
        </w:rPr>
        <w:t>/160</w:t>
      </w:r>
    </w:p>
    <w:p w14:paraId="66936E57" w14:textId="77777777" w:rsidR="00694466" w:rsidRPr="00694466" w:rsidRDefault="00694466" w:rsidP="00694466">
      <w:pPr>
        <w:pStyle w:val="Zkladntext"/>
        <w:spacing w:before="94"/>
        <w:ind w:left="178"/>
        <w:jc w:val="left"/>
        <w:rPr>
          <w:rFonts w:ascii="Bahnschrift Light" w:hAnsi="Bahnschrift Light"/>
        </w:rPr>
      </w:pPr>
    </w:p>
    <w:p w14:paraId="4DEEAC5F" w14:textId="77777777" w:rsidR="001A52B1" w:rsidRPr="00694466" w:rsidRDefault="001A52B1" w:rsidP="001A52B1">
      <w:pPr>
        <w:pStyle w:val="Nzev"/>
        <w:rPr>
          <w:rFonts w:ascii="Bahnschrift Light" w:hAnsi="Bahnschrift Light"/>
          <w:spacing w:val="-1"/>
          <w:sz w:val="40"/>
          <w:szCs w:val="40"/>
        </w:rPr>
      </w:pPr>
      <w:r w:rsidRPr="00694466">
        <w:rPr>
          <w:rFonts w:ascii="Bahnschrift Light" w:hAnsi="Bahnschrift Light"/>
          <w:sz w:val="40"/>
          <w:szCs w:val="40"/>
        </w:rPr>
        <w:t>SMLOUVA</w:t>
      </w:r>
    </w:p>
    <w:p w14:paraId="5789B790" w14:textId="6F132E93" w:rsidR="001A52B1" w:rsidRPr="00694466" w:rsidRDefault="001A52B1" w:rsidP="001A52B1">
      <w:pPr>
        <w:pStyle w:val="Nzev"/>
        <w:rPr>
          <w:rFonts w:ascii="Bahnschrift Light" w:hAnsi="Bahnschrift Light"/>
          <w:sz w:val="22"/>
          <w:szCs w:val="22"/>
        </w:rPr>
      </w:pPr>
      <w:r w:rsidRPr="00694466">
        <w:rPr>
          <w:rFonts w:ascii="Bahnschrift Light" w:hAnsi="Bahnschrift Light"/>
          <w:sz w:val="24"/>
        </w:rPr>
        <w:t xml:space="preserve">o poskytování služeb v odpadovém hospodářství </w:t>
      </w:r>
    </w:p>
    <w:p w14:paraId="19F3F8DD" w14:textId="77777777" w:rsidR="001A52B1" w:rsidRPr="00694466" w:rsidRDefault="001A52B1" w:rsidP="001A52B1">
      <w:pPr>
        <w:pStyle w:val="Nzev"/>
        <w:rPr>
          <w:rFonts w:ascii="Bahnschrift Light" w:hAnsi="Bahnschrift Light"/>
          <w:sz w:val="22"/>
          <w:szCs w:val="22"/>
        </w:rPr>
      </w:pPr>
    </w:p>
    <w:p w14:paraId="406B4B18" w14:textId="77777777" w:rsidR="001A52B1" w:rsidRPr="00694466" w:rsidRDefault="001A52B1" w:rsidP="001A52B1">
      <w:pPr>
        <w:jc w:val="center"/>
        <w:rPr>
          <w:rFonts w:ascii="Bahnschrift Light" w:hAnsi="Bahnschrift Light"/>
          <w:i/>
          <w:color w:val="000000"/>
          <w:sz w:val="18"/>
          <w:szCs w:val="18"/>
          <w:lang w:eastAsia="x-none"/>
        </w:rPr>
      </w:pPr>
      <w:r w:rsidRPr="00694466">
        <w:rPr>
          <w:rFonts w:ascii="Bahnschrift Light" w:hAnsi="Bahnschrift Light"/>
          <w:i/>
          <w:color w:val="000000"/>
          <w:sz w:val="18"/>
          <w:szCs w:val="18"/>
          <w:lang w:val="x-none" w:eastAsia="x-none"/>
        </w:rPr>
        <w:t>uzavřena v souladu s ustanovením § 1746</w:t>
      </w:r>
      <w:r w:rsidRPr="00694466">
        <w:rPr>
          <w:rFonts w:ascii="Bahnschrift Light" w:hAnsi="Bahnschrift Light"/>
          <w:i/>
          <w:color w:val="000000"/>
          <w:sz w:val="18"/>
          <w:szCs w:val="18"/>
          <w:lang w:eastAsia="x-none"/>
        </w:rPr>
        <w:t xml:space="preserve"> odst. 2</w:t>
      </w:r>
      <w:r w:rsidRPr="00694466">
        <w:rPr>
          <w:rFonts w:ascii="Bahnschrift Light" w:hAnsi="Bahnschrift Light"/>
          <w:i/>
          <w:color w:val="000000"/>
          <w:sz w:val="18"/>
          <w:szCs w:val="18"/>
          <w:lang w:val="x-none" w:eastAsia="x-none"/>
        </w:rPr>
        <w:t xml:space="preserve"> zákona č. 89/2012 Sb., občanský</w:t>
      </w:r>
      <w:r w:rsidRPr="00694466">
        <w:rPr>
          <w:rFonts w:ascii="Bahnschrift Light" w:hAnsi="Bahnschrift Light"/>
          <w:i/>
          <w:color w:val="000000"/>
          <w:sz w:val="18"/>
          <w:szCs w:val="18"/>
          <w:lang w:eastAsia="x-none"/>
        </w:rPr>
        <w:t xml:space="preserve"> </w:t>
      </w:r>
      <w:r w:rsidRPr="00694466">
        <w:rPr>
          <w:rFonts w:ascii="Bahnschrift Light" w:hAnsi="Bahnschrift Light"/>
          <w:i/>
          <w:color w:val="000000"/>
          <w:sz w:val="18"/>
          <w:szCs w:val="18"/>
          <w:lang w:val="x-none" w:eastAsia="x-none"/>
        </w:rPr>
        <w:t>zákoník,</w:t>
      </w:r>
      <w:r w:rsidRPr="00694466">
        <w:rPr>
          <w:rFonts w:ascii="Bahnschrift Light" w:hAnsi="Bahnschrift Light"/>
          <w:i/>
          <w:color w:val="000000"/>
          <w:sz w:val="18"/>
          <w:szCs w:val="18"/>
          <w:lang w:eastAsia="x-none"/>
        </w:rPr>
        <w:t xml:space="preserve"> </w:t>
      </w:r>
    </w:p>
    <w:p w14:paraId="6F2CBA3F" w14:textId="3AC3F5D0" w:rsidR="001A52B1" w:rsidRPr="00694466" w:rsidRDefault="001A52B1" w:rsidP="001A52B1">
      <w:pPr>
        <w:jc w:val="center"/>
        <w:rPr>
          <w:rFonts w:ascii="Bahnschrift Light" w:hAnsi="Bahnschrift Light"/>
          <w:i/>
          <w:color w:val="000000"/>
          <w:sz w:val="18"/>
          <w:szCs w:val="18"/>
          <w:lang w:val="x-none" w:eastAsia="x-none"/>
        </w:rPr>
      </w:pPr>
      <w:r w:rsidRPr="00694466">
        <w:rPr>
          <w:rFonts w:ascii="Bahnschrift Light" w:hAnsi="Bahnschrift Light"/>
          <w:i/>
          <w:color w:val="000000"/>
          <w:sz w:val="18"/>
          <w:szCs w:val="18"/>
          <w:lang w:val="x-none" w:eastAsia="x-none"/>
        </w:rPr>
        <w:t>ve znění pozdějších předpisů</w:t>
      </w:r>
      <w:r w:rsidRPr="00694466">
        <w:rPr>
          <w:rFonts w:ascii="Bahnschrift Light" w:hAnsi="Bahnschrift Light"/>
          <w:i/>
          <w:color w:val="000000"/>
          <w:sz w:val="18"/>
          <w:szCs w:val="18"/>
          <w:lang w:eastAsia="x-none"/>
        </w:rPr>
        <w:t>,</w:t>
      </w:r>
      <w:r w:rsidRPr="00694466">
        <w:rPr>
          <w:rFonts w:ascii="Bahnschrift Light" w:hAnsi="Bahnschrift Light"/>
          <w:i/>
          <w:color w:val="000000"/>
          <w:sz w:val="18"/>
          <w:szCs w:val="18"/>
          <w:lang w:val="x-none" w:eastAsia="x-none"/>
        </w:rPr>
        <w:t xml:space="preserve"> a se zákonem č. 541/2020 Sb., o odpadech, ve znění pozdějších předpisů:</w:t>
      </w:r>
    </w:p>
    <w:p w14:paraId="7F4402C6" w14:textId="77777777" w:rsidR="001A52B1" w:rsidRPr="00694466" w:rsidRDefault="001A52B1" w:rsidP="001A52B1">
      <w:pPr>
        <w:pStyle w:val="Zkladntext"/>
        <w:rPr>
          <w:rFonts w:ascii="Bahnschrift Light" w:hAnsi="Bahnschrift Light"/>
          <w:i w:val="0"/>
        </w:rPr>
      </w:pPr>
    </w:p>
    <w:p w14:paraId="06E38E4D" w14:textId="61ADE2FC" w:rsidR="00893661" w:rsidRPr="00694466" w:rsidRDefault="001A52B1" w:rsidP="00694466">
      <w:pPr>
        <w:pStyle w:val="Nadpis1"/>
        <w:spacing w:before="195" w:line="252" w:lineRule="exact"/>
        <w:ind w:firstLine="178"/>
        <w:rPr>
          <w:rFonts w:ascii="Bahnschrift Light" w:hAnsi="Bahnschrift Light"/>
        </w:rPr>
      </w:pPr>
      <w:r w:rsidRPr="00694466">
        <w:rPr>
          <w:rFonts w:ascii="Bahnschrift Light" w:hAnsi="Bahnschrift Light"/>
        </w:rPr>
        <w:t>Objednatel: Město</w:t>
      </w:r>
      <w:r w:rsidRPr="00694466">
        <w:rPr>
          <w:rFonts w:ascii="Bahnschrift Light" w:hAnsi="Bahnschrift Light"/>
          <w:spacing w:val="-4"/>
        </w:rPr>
        <w:t xml:space="preserve"> </w:t>
      </w:r>
      <w:r w:rsidRPr="00694466">
        <w:rPr>
          <w:rFonts w:ascii="Bahnschrift Light" w:hAnsi="Bahnschrift Light"/>
        </w:rPr>
        <w:t>Hodonín</w:t>
      </w:r>
    </w:p>
    <w:p w14:paraId="08B8988F" w14:textId="77777777" w:rsidR="001A52B1" w:rsidRPr="00694466" w:rsidRDefault="001A52B1" w:rsidP="001A52B1">
      <w:pPr>
        <w:pStyle w:val="Zkladntext"/>
        <w:spacing w:before="2"/>
        <w:ind w:left="178" w:right="2699"/>
        <w:jc w:val="left"/>
        <w:rPr>
          <w:rFonts w:ascii="Bahnschrift Light" w:hAnsi="Bahnschrift Light"/>
          <w:spacing w:val="1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sí</w:t>
      </w:r>
      <w:r w:rsidRPr="00694466">
        <w:rPr>
          <w:rFonts w:ascii="Bahnschrift Light" w:hAnsi="Bahnschrift Light"/>
          <w:spacing w:val="-1"/>
          <w:sz w:val="20"/>
          <w:szCs w:val="20"/>
        </w:rPr>
        <w:t>d</w:t>
      </w:r>
      <w:r w:rsidRPr="00694466">
        <w:rPr>
          <w:rFonts w:ascii="Bahnschrift Light" w:hAnsi="Bahnschrift Light"/>
          <w:spacing w:val="-2"/>
          <w:sz w:val="20"/>
          <w:szCs w:val="20"/>
        </w:rPr>
        <w:t>l</w:t>
      </w:r>
      <w:r w:rsidRPr="00694466">
        <w:rPr>
          <w:rFonts w:ascii="Bahnschrift Light" w:hAnsi="Bahnschrift Light"/>
          <w:spacing w:val="-1"/>
          <w:sz w:val="20"/>
          <w:szCs w:val="20"/>
        </w:rPr>
        <w:t>e</w:t>
      </w:r>
      <w:r w:rsidRPr="00694466">
        <w:rPr>
          <w:rFonts w:ascii="Bahnschrift Light" w:hAnsi="Bahnschrift Light"/>
          <w:spacing w:val="-3"/>
          <w:sz w:val="20"/>
          <w:szCs w:val="20"/>
        </w:rPr>
        <w:t>m</w:t>
      </w:r>
      <w:r w:rsidRPr="00694466">
        <w:rPr>
          <w:rFonts w:ascii="Bahnschrift Light" w:hAnsi="Bahnschrift Light"/>
          <w:sz w:val="20"/>
          <w:szCs w:val="20"/>
        </w:rPr>
        <w:t xml:space="preserve">: </w:t>
      </w:r>
      <w:r w:rsidRPr="00694466">
        <w:rPr>
          <w:rFonts w:ascii="Bahnschrift Light" w:hAnsi="Bahnschrift Light"/>
          <w:spacing w:val="1"/>
          <w:sz w:val="20"/>
          <w:szCs w:val="20"/>
        </w:rPr>
        <w:t>Masarykovo nám. 53/1</w:t>
      </w:r>
    </w:p>
    <w:p w14:paraId="3FBBD246" w14:textId="77777777" w:rsidR="00893661" w:rsidRPr="00694466" w:rsidRDefault="00893661" w:rsidP="00893661">
      <w:pPr>
        <w:pStyle w:val="Zkladntext"/>
        <w:spacing w:line="252" w:lineRule="exact"/>
        <w:ind w:left="178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w w:val="95"/>
          <w:sz w:val="20"/>
          <w:szCs w:val="20"/>
        </w:rPr>
        <w:t>IČO:</w:t>
      </w:r>
      <w:r w:rsidRPr="00694466">
        <w:rPr>
          <w:rFonts w:ascii="Bahnschrift Light" w:hAnsi="Bahnschrift Light"/>
          <w:spacing w:val="8"/>
          <w:w w:val="95"/>
          <w:sz w:val="20"/>
          <w:szCs w:val="20"/>
        </w:rPr>
        <w:t xml:space="preserve"> </w:t>
      </w:r>
      <w:r w:rsidRPr="00694466">
        <w:rPr>
          <w:rFonts w:ascii="Bahnschrift Light" w:hAnsi="Bahnschrift Light"/>
          <w:w w:val="95"/>
          <w:sz w:val="20"/>
          <w:szCs w:val="20"/>
        </w:rPr>
        <w:t>00284891</w:t>
      </w:r>
    </w:p>
    <w:p w14:paraId="5AFAB7D8" w14:textId="4E853FD6" w:rsidR="00893661" w:rsidRPr="00694466" w:rsidRDefault="00893661" w:rsidP="00893661">
      <w:pPr>
        <w:pStyle w:val="Zkladntext"/>
        <w:spacing w:before="2"/>
        <w:ind w:left="178" w:right="2699"/>
        <w:jc w:val="left"/>
        <w:rPr>
          <w:rFonts w:ascii="Bahnschrift Light" w:hAnsi="Bahnschrift Light"/>
          <w:w w:val="95"/>
          <w:sz w:val="20"/>
          <w:szCs w:val="20"/>
        </w:rPr>
      </w:pPr>
      <w:r w:rsidRPr="00694466">
        <w:rPr>
          <w:rFonts w:ascii="Bahnschrift Light" w:hAnsi="Bahnschrift Light"/>
          <w:w w:val="95"/>
          <w:sz w:val="20"/>
          <w:szCs w:val="20"/>
        </w:rPr>
        <w:t>Bankovní účet: 424671/0100</w:t>
      </w:r>
    </w:p>
    <w:p w14:paraId="63A1580D" w14:textId="21A3763D" w:rsidR="00893661" w:rsidRPr="00694466" w:rsidRDefault="00893661" w:rsidP="00893661">
      <w:pPr>
        <w:pStyle w:val="Zkladntext"/>
        <w:spacing w:before="2"/>
        <w:ind w:left="178" w:right="2699"/>
        <w:jc w:val="left"/>
        <w:rPr>
          <w:rFonts w:ascii="Bahnschrift Light" w:hAnsi="Bahnschrift Light"/>
          <w:w w:val="95"/>
          <w:sz w:val="20"/>
          <w:szCs w:val="20"/>
        </w:rPr>
      </w:pPr>
      <w:r w:rsidRPr="00694466">
        <w:rPr>
          <w:rFonts w:ascii="Bahnschrift Light" w:hAnsi="Bahnschrift Light"/>
          <w:w w:val="95"/>
          <w:sz w:val="20"/>
          <w:szCs w:val="20"/>
        </w:rPr>
        <w:t>IČP: 1001304331</w:t>
      </w:r>
    </w:p>
    <w:p w14:paraId="3C660377" w14:textId="4B29DFCD" w:rsidR="00694466" w:rsidRPr="00694466" w:rsidRDefault="00694466" w:rsidP="00694466">
      <w:pPr>
        <w:pStyle w:val="Zkladntext"/>
        <w:spacing w:before="2"/>
        <w:ind w:left="178" w:right="2699"/>
        <w:jc w:val="left"/>
        <w:rPr>
          <w:rFonts w:ascii="Bahnschrift Light" w:hAnsi="Bahnschrift Light"/>
          <w:w w:val="95"/>
          <w:sz w:val="20"/>
          <w:szCs w:val="20"/>
        </w:rPr>
      </w:pPr>
      <w:r w:rsidRPr="00694466">
        <w:rPr>
          <w:rFonts w:ascii="Bahnschrift Light" w:hAnsi="Bahnschrift Light"/>
          <w:w w:val="95"/>
          <w:sz w:val="20"/>
          <w:szCs w:val="20"/>
        </w:rPr>
        <w:t>zastoupené Liborem Střechou,</w:t>
      </w:r>
      <w:r w:rsidRPr="00694466">
        <w:rPr>
          <w:rFonts w:ascii="Bahnschrift Light" w:hAnsi="Bahnschrift Light"/>
          <w:spacing w:val="19"/>
          <w:w w:val="95"/>
          <w:sz w:val="20"/>
          <w:szCs w:val="20"/>
        </w:rPr>
        <w:t xml:space="preserve"> </w:t>
      </w:r>
      <w:r w:rsidRPr="00694466">
        <w:rPr>
          <w:rFonts w:ascii="Bahnschrift Light" w:hAnsi="Bahnschrift Light"/>
          <w:w w:val="95"/>
          <w:sz w:val="20"/>
          <w:szCs w:val="20"/>
        </w:rPr>
        <w:t>starostou</w:t>
      </w:r>
    </w:p>
    <w:p w14:paraId="229A6E1C" w14:textId="77777777" w:rsidR="00893661" w:rsidRPr="00694466" w:rsidRDefault="00893661" w:rsidP="001A52B1">
      <w:pPr>
        <w:pStyle w:val="Zkladntext"/>
        <w:spacing w:before="2"/>
        <w:ind w:left="178" w:right="2699"/>
        <w:jc w:val="left"/>
        <w:rPr>
          <w:rFonts w:ascii="Bahnschrift Light" w:hAnsi="Bahnschrift Light"/>
          <w:w w:val="95"/>
        </w:rPr>
      </w:pPr>
    </w:p>
    <w:p w14:paraId="350E56BB" w14:textId="77777777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b/>
          <w:bCs/>
          <w:sz w:val="20"/>
          <w:szCs w:val="20"/>
        </w:rPr>
      </w:pPr>
      <w:r w:rsidRPr="00694466">
        <w:rPr>
          <w:rFonts w:ascii="Bahnschrift Light" w:hAnsi="Bahnschrift Light"/>
          <w:b/>
          <w:bCs/>
          <w:sz w:val="20"/>
          <w:szCs w:val="20"/>
        </w:rPr>
        <w:t xml:space="preserve">Kontakt ve věcech smluvních: </w:t>
      </w:r>
    </w:p>
    <w:p w14:paraId="02221B14" w14:textId="6DE2FD71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i w:val="0"/>
          <w:iCs/>
          <w:sz w:val="20"/>
          <w:szCs w:val="20"/>
        </w:rPr>
      </w:pPr>
      <w:r w:rsidRPr="00694466">
        <w:rPr>
          <w:rFonts w:ascii="Bahnschrift Light" w:hAnsi="Bahnschrift Light"/>
          <w:i w:val="0"/>
          <w:iCs/>
          <w:sz w:val="20"/>
          <w:szCs w:val="20"/>
        </w:rPr>
        <w:t>Mgr. Petr Spazier, vedoucí odboru PM, tel: +420 518 316 332, email: spazier.petr@muhodonin.cz</w:t>
      </w:r>
    </w:p>
    <w:p w14:paraId="71758B41" w14:textId="77777777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sz w:val="20"/>
          <w:szCs w:val="20"/>
        </w:rPr>
      </w:pPr>
    </w:p>
    <w:p w14:paraId="456C3746" w14:textId="77777777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b/>
          <w:bCs/>
          <w:sz w:val="20"/>
          <w:szCs w:val="20"/>
        </w:rPr>
      </w:pPr>
      <w:r w:rsidRPr="00694466">
        <w:rPr>
          <w:rFonts w:ascii="Bahnschrift Light" w:hAnsi="Bahnschrift Light"/>
          <w:b/>
          <w:bCs/>
          <w:sz w:val="20"/>
          <w:szCs w:val="20"/>
        </w:rPr>
        <w:t>Kontakt ve věcech provozních a technických / svoz odpadu:</w:t>
      </w:r>
    </w:p>
    <w:p w14:paraId="6391502B" w14:textId="19583F92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i w:val="0"/>
          <w:iCs/>
          <w:sz w:val="20"/>
          <w:szCs w:val="20"/>
        </w:rPr>
      </w:pPr>
      <w:r w:rsidRPr="00694466">
        <w:rPr>
          <w:rFonts w:ascii="Bahnschrift Light" w:hAnsi="Bahnschrift Light"/>
          <w:i w:val="0"/>
          <w:iCs/>
          <w:sz w:val="20"/>
          <w:szCs w:val="20"/>
        </w:rPr>
        <w:t>Ing. Pavel Foltýn, referent OH, tel: +420 518 316 311/606 739 702, email: foltyn.pavel@muhodonin.cz</w:t>
      </w:r>
    </w:p>
    <w:p w14:paraId="58BD765C" w14:textId="77777777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sz w:val="20"/>
          <w:szCs w:val="20"/>
        </w:rPr>
      </w:pPr>
    </w:p>
    <w:p w14:paraId="7772811C" w14:textId="77777777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b/>
          <w:bCs/>
          <w:sz w:val="20"/>
          <w:szCs w:val="20"/>
        </w:rPr>
      </w:pPr>
      <w:r w:rsidRPr="00694466">
        <w:rPr>
          <w:rFonts w:ascii="Bahnschrift Light" w:hAnsi="Bahnschrift Light"/>
          <w:b/>
          <w:bCs/>
          <w:sz w:val="20"/>
          <w:szCs w:val="20"/>
        </w:rPr>
        <w:t>Kontakt fakturace:</w:t>
      </w:r>
    </w:p>
    <w:p w14:paraId="494573B5" w14:textId="7ECFF944" w:rsidR="00893661" w:rsidRPr="00694466" w:rsidRDefault="00893661" w:rsidP="00893661">
      <w:pPr>
        <w:pStyle w:val="Zkladntext"/>
        <w:spacing w:before="2"/>
        <w:ind w:left="178" w:right="118"/>
        <w:jc w:val="left"/>
        <w:rPr>
          <w:rFonts w:ascii="Bahnschrift Light" w:hAnsi="Bahnschrift Light"/>
          <w:i w:val="0"/>
          <w:iCs/>
          <w:sz w:val="20"/>
          <w:szCs w:val="20"/>
        </w:rPr>
      </w:pPr>
      <w:r w:rsidRPr="00694466">
        <w:rPr>
          <w:rFonts w:ascii="Bahnschrift Light" w:hAnsi="Bahnschrift Light"/>
          <w:i w:val="0"/>
          <w:iCs/>
          <w:sz w:val="20"/>
          <w:szCs w:val="20"/>
        </w:rPr>
        <w:t>Lenka Švandelková, bankovní operace, tel: +420 518 316 115, email: faktury@muhodonin.cz</w:t>
      </w:r>
    </w:p>
    <w:p w14:paraId="12C3E2ED" w14:textId="77777777" w:rsidR="001A52B1" w:rsidRPr="00694466" w:rsidRDefault="001A52B1" w:rsidP="001A52B1">
      <w:pPr>
        <w:spacing w:before="61" w:line="477" w:lineRule="auto"/>
        <w:ind w:left="178" w:right="7404"/>
        <w:rPr>
          <w:rFonts w:ascii="Bahnschrift Light" w:hAnsi="Bahnschrift Light"/>
          <w:spacing w:val="-55"/>
          <w:w w:val="95"/>
          <w:sz w:val="20"/>
          <w:szCs w:val="20"/>
        </w:rPr>
      </w:pPr>
      <w:r w:rsidRPr="00694466">
        <w:rPr>
          <w:rFonts w:ascii="Bahnschrift Light" w:hAnsi="Bahnschrift Light"/>
          <w:w w:val="95"/>
          <w:sz w:val="20"/>
          <w:szCs w:val="20"/>
        </w:rPr>
        <w:t>(dále</w:t>
      </w:r>
      <w:r w:rsidRPr="00694466">
        <w:rPr>
          <w:rFonts w:ascii="Bahnschrift Light" w:hAnsi="Bahnschrift Light"/>
          <w:spacing w:val="-10"/>
          <w:w w:val="95"/>
          <w:sz w:val="20"/>
          <w:szCs w:val="20"/>
        </w:rPr>
        <w:t xml:space="preserve"> </w:t>
      </w:r>
      <w:r w:rsidRPr="00694466">
        <w:rPr>
          <w:rFonts w:ascii="Bahnschrift Light" w:hAnsi="Bahnschrift Light"/>
          <w:w w:val="95"/>
          <w:sz w:val="20"/>
          <w:szCs w:val="20"/>
        </w:rPr>
        <w:t>též</w:t>
      </w:r>
      <w:r w:rsidRPr="00694466">
        <w:rPr>
          <w:rFonts w:ascii="Bahnschrift Light" w:hAnsi="Bahnschrift Light"/>
          <w:spacing w:val="-11"/>
          <w:w w:val="95"/>
          <w:sz w:val="20"/>
          <w:szCs w:val="20"/>
        </w:rPr>
        <w:t xml:space="preserve"> </w:t>
      </w:r>
      <w:r w:rsidRPr="00694466">
        <w:rPr>
          <w:rFonts w:ascii="Bahnschrift Light" w:hAnsi="Bahnschrift Light"/>
          <w:w w:val="95"/>
          <w:sz w:val="20"/>
          <w:szCs w:val="20"/>
        </w:rPr>
        <w:t>„</w:t>
      </w:r>
      <w:r w:rsidRPr="00694466">
        <w:rPr>
          <w:rFonts w:ascii="Bahnschrift Light" w:hAnsi="Bahnschrift Light"/>
          <w:b/>
          <w:w w:val="95"/>
          <w:sz w:val="20"/>
          <w:szCs w:val="20"/>
        </w:rPr>
        <w:t>město</w:t>
      </w:r>
      <w:r w:rsidRPr="00694466">
        <w:rPr>
          <w:rFonts w:ascii="Bahnschrift Light" w:hAnsi="Bahnschrift Light"/>
          <w:w w:val="95"/>
          <w:sz w:val="20"/>
          <w:szCs w:val="20"/>
        </w:rPr>
        <w:t>“)</w:t>
      </w:r>
      <w:r w:rsidRPr="00694466">
        <w:rPr>
          <w:rFonts w:ascii="Bahnschrift Light" w:hAnsi="Bahnschrift Light"/>
          <w:spacing w:val="-55"/>
          <w:w w:val="95"/>
          <w:sz w:val="20"/>
          <w:szCs w:val="20"/>
        </w:rPr>
        <w:t xml:space="preserve"> </w:t>
      </w:r>
    </w:p>
    <w:p w14:paraId="7FE54F06" w14:textId="77777777" w:rsidR="001A52B1" w:rsidRPr="00694466" w:rsidRDefault="001A52B1" w:rsidP="001A52B1">
      <w:pPr>
        <w:spacing w:before="61" w:line="477" w:lineRule="auto"/>
        <w:ind w:left="178" w:right="7404"/>
        <w:rPr>
          <w:rFonts w:ascii="Bahnschrift Light" w:hAnsi="Bahnschrift Light"/>
        </w:rPr>
      </w:pPr>
      <w:r w:rsidRPr="00694466">
        <w:rPr>
          <w:rFonts w:ascii="Bahnschrift Light" w:hAnsi="Bahnschrift Light"/>
        </w:rPr>
        <w:t>a</w:t>
      </w:r>
    </w:p>
    <w:p w14:paraId="5045B4A8" w14:textId="13F38C05" w:rsidR="001A52B1" w:rsidRPr="00694466" w:rsidRDefault="0071090C" w:rsidP="001A52B1">
      <w:pPr>
        <w:pStyle w:val="Nadpis1"/>
        <w:spacing w:before="195" w:line="252" w:lineRule="exact"/>
        <w:ind w:firstLine="178"/>
        <w:rPr>
          <w:rFonts w:ascii="Bahnschrift Light" w:hAnsi="Bahnschrift Light"/>
        </w:rPr>
      </w:pPr>
      <w:r>
        <w:rPr>
          <w:rFonts w:ascii="Bahnschrift Light" w:hAnsi="Bahnschrift Light"/>
        </w:rPr>
        <w:t>Poskytovatel</w:t>
      </w:r>
      <w:r w:rsidR="001A52B1" w:rsidRPr="00694466">
        <w:rPr>
          <w:rFonts w:ascii="Bahnschrift Light" w:hAnsi="Bahnschrift Light"/>
        </w:rPr>
        <w:t>:</w:t>
      </w:r>
    </w:p>
    <w:p w14:paraId="2D690494" w14:textId="6A5EE5D7" w:rsidR="001A52B1" w:rsidRPr="00694466" w:rsidRDefault="001A52B1" w:rsidP="001A52B1">
      <w:pPr>
        <w:pStyle w:val="Zkladntext"/>
        <w:spacing w:before="1" w:line="252" w:lineRule="exact"/>
        <w:ind w:left="178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sídlem:</w:t>
      </w:r>
    </w:p>
    <w:p w14:paraId="546AC9AB" w14:textId="450B99DE" w:rsidR="001A52B1" w:rsidRPr="00694466" w:rsidRDefault="001A52B1" w:rsidP="001A52B1">
      <w:pPr>
        <w:pStyle w:val="Zkladntext"/>
        <w:spacing w:line="252" w:lineRule="exact"/>
        <w:ind w:left="178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w w:val="95"/>
          <w:sz w:val="20"/>
          <w:szCs w:val="20"/>
        </w:rPr>
        <w:t>IČO:</w:t>
      </w:r>
    </w:p>
    <w:p w14:paraId="1722B497" w14:textId="04A57010" w:rsidR="001A52B1" w:rsidRPr="00694466" w:rsidRDefault="001A52B1" w:rsidP="001A52B1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DIČ:</w:t>
      </w:r>
    </w:p>
    <w:p w14:paraId="4DC08190" w14:textId="768F4696" w:rsidR="001A52B1" w:rsidRPr="00694466" w:rsidRDefault="001A52B1" w:rsidP="001A52B1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Bankovní účet:</w:t>
      </w:r>
    </w:p>
    <w:p w14:paraId="6D375557" w14:textId="3BC65C9B" w:rsidR="001A52B1" w:rsidRPr="00694466" w:rsidRDefault="001A52B1" w:rsidP="001A52B1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IČZ:</w:t>
      </w:r>
    </w:p>
    <w:p w14:paraId="094ABB54" w14:textId="59EB87D2" w:rsidR="001A52B1" w:rsidRDefault="001A52B1" w:rsidP="001A52B1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Vet. schval. číslo:</w:t>
      </w:r>
    </w:p>
    <w:p w14:paraId="11B8F3EF" w14:textId="6D722605" w:rsidR="00694466" w:rsidRDefault="00694466" w:rsidP="001A52B1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Zastoupená:</w:t>
      </w:r>
    </w:p>
    <w:p w14:paraId="77441280" w14:textId="77777777" w:rsidR="00694466" w:rsidRPr="00694466" w:rsidRDefault="00694466" w:rsidP="001A52B1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</w:p>
    <w:p w14:paraId="66962AE6" w14:textId="77777777" w:rsidR="00694466" w:rsidRPr="00694466" w:rsidRDefault="00694466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 xml:space="preserve">Kontakt ve věcech smluvních: </w:t>
      </w:r>
    </w:p>
    <w:p w14:paraId="29F8AC46" w14:textId="2EC7C16F" w:rsidR="00694466" w:rsidRPr="00694466" w:rsidRDefault="005D218D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…</w:t>
      </w:r>
    </w:p>
    <w:p w14:paraId="43F5B06D" w14:textId="77777777" w:rsidR="00694466" w:rsidRPr="00694466" w:rsidRDefault="00694466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</w:p>
    <w:p w14:paraId="437E2BE0" w14:textId="77777777" w:rsidR="00694466" w:rsidRPr="00694466" w:rsidRDefault="00694466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Kontakt ve věcech provozních a technických / svoz odpadu:</w:t>
      </w:r>
    </w:p>
    <w:p w14:paraId="5A6607E4" w14:textId="072745FC" w:rsidR="00694466" w:rsidRPr="00694466" w:rsidRDefault="005D218D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…</w:t>
      </w:r>
    </w:p>
    <w:p w14:paraId="174995AA" w14:textId="77777777" w:rsidR="00694466" w:rsidRPr="00694466" w:rsidRDefault="00694466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</w:p>
    <w:p w14:paraId="7CFF5A72" w14:textId="77777777" w:rsidR="00694466" w:rsidRPr="00694466" w:rsidRDefault="00694466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 w:rsidRPr="00694466">
        <w:rPr>
          <w:rFonts w:ascii="Bahnschrift Light" w:hAnsi="Bahnschrift Light"/>
          <w:sz w:val="20"/>
          <w:szCs w:val="20"/>
        </w:rPr>
        <w:t>Kontakt fakturace / výzvy k fakturaci:</w:t>
      </w:r>
    </w:p>
    <w:p w14:paraId="3C9060FE" w14:textId="1E074521" w:rsidR="00694466" w:rsidRPr="00694466" w:rsidRDefault="005D218D" w:rsidP="00694466">
      <w:pPr>
        <w:pStyle w:val="Zkladntext"/>
        <w:ind w:left="178" w:right="1792"/>
        <w:jc w:val="lef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…</w:t>
      </w:r>
    </w:p>
    <w:p w14:paraId="53E58B46" w14:textId="30EBA3D4" w:rsidR="001A52B1" w:rsidRPr="00694466" w:rsidRDefault="001A52B1" w:rsidP="001A52B1">
      <w:pPr>
        <w:pStyle w:val="Zkladntext"/>
        <w:ind w:left="178" w:right="1792"/>
        <w:jc w:val="left"/>
        <w:rPr>
          <w:rFonts w:ascii="Bahnschrift Light" w:hAnsi="Bahnschrift Light"/>
        </w:rPr>
      </w:pPr>
      <w:r w:rsidRPr="00694466">
        <w:rPr>
          <w:rFonts w:ascii="Bahnschrift Light" w:hAnsi="Bahnschrift Light"/>
        </w:rPr>
        <w:t>(dále</w:t>
      </w:r>
      <w:r w:rsidRPr="00694466">
        <w:rPr>
          <w:rFonts w:ascii="Bahnschrift Light" w:hAnsi="Bahnschrift Light"/>
          <w:spacing w:val="-1"/>
        </w:rPr>
        <w:t xml:space="preserve"> </w:t>
      </w:r>
      <w:r w:rsidRPr="00694466">
        <w:rPr>
          <w:rFonts w:ascii="Bahnschrift Light" w:hAnsi="Bahnschrift Light"/>
        </w:rPr>
        <w:t>též</w:t>
      </w:r>
      <w:r w:rsidRPr="00694466">
        <w:rPr>
          <w:rFonts w:ascii="Bahnschrift Light" w:hAnsi="Bahnschrift Light"/>
          <w:spacing w:val="-4"/>
        </w:rPr>
        <w:t xml:space="preserve"> </w:t>
      </w:r>
      <w:r w:rsidRPr="00694466">
        <w:rPr>
          <w:rFonts w:ascii="Bahnschrift Light" w:hAnsi="Bahnschrift Light"/>
        </w:rPr>
        <w:t>„</w:t>
      </w:r>
      <w:r w:rsidRPr="00694466">
        <w:rPr>
          <w:rFonts w:ascii="Bahnschrift Light" w:hAnsi="Bahnschrift Light"/>
          <w:b/>
        </w:rPr>
        <w:t>XY</w:t>
      </w:r>
      <w:r w:rsidRPr="00694466">
        <w:rPr>
          <w:rFonts w:ascii="Bahnschrift Light" w:hAnsi="Bahnschrift Light"/>
        </w:rPr>
        <w:t>“)</w:t>
      </w:r>
    </w:p>
    <w:p w14:paraId="281CEA5A" w14:textId="77777777" w:rsidR="001A52B1" w:rsidRPr="00694466" w:rsidRDefault="001A52B1" w:rsidP="001A52B1">
      <w:pPr>
        <w:pStyle w:val="Zkladntext"/>
        <w:spacing w:before="10"/>
        <w:rPr>
          <w:rFonts w:ascii="Bahnschrift Light" w:hAnsi="Bahnschrift Light"/>
        </w:rPr>
      </w:pPr>
    </w:p>
    <w:p w14:paraId="78574413" w14:textId="77777777" w:rsidR="001A52B1" w:rsidRPr="00694466" w:rsidRDefault="001A52B1" w:rsidP="001A52B1">
      <w:pPr>
        <w:spacing w:before="1"/>
        <w:ind w:left="178"/>
        <w:rPr>
          <w:rFonts w:ascii="Bahnschrift Light" w:hAnsi="Bahnschrift Light"/>
        </w:rPr>
      </w:pPr>
      <w:r w:rsidRPr="00694466">
        <w:rPr>
          <w:rFonts w:ascii="Bahnschrift Light" w:hAnsi="Bahnschrift Light"/>
          <w:w w:val="90"/>
        </w:rPr>
        <w:t>(dále</w:t>
      </w:r>
      <w:r w:rsidRPr="00694466">
        <w:rPr>
          <w:rFonts w:ascii="Bahnschrift Light" w:hAnsi="Bahnschrift Light"/>
          <w:spacing w:val="13"/>
          <w:w w:val="90"/>
        </w:rPr>
        <w:t xml:space="preserve"> </w:t>
      </w:r>
      <w:r w:rsidRPr="00694466">
        <w:rPr>
          <w:rFonts w:ascii="Bahnschrift Light" w:hAnsi="Bahnschrift Light"/>
          <w:w w:val="90"/>
        </w:rPr>
        <w:t>společně</w:t>
      </w:r>
      <w:r w:rsidRPr="00694466">
        <w:rPr>
          <w:rFonts w:ascii="Bahnschrift Light" w:hAnsi="Bahnschrift Light"/>
          <w:spacing w:val="11"/>
          <w:w w:val="90"/>
        </w:rPr>
        <w:t xml:space="preserve"> </w:t>
      </w:r>
      <w:r w:rsidRPr="00694466">
        <w:rPr>
          <w:rFonts w:ascii="Bahnschrift Light" w:hAnsi="Bahnschrift Light"/>
          <w:w w:val="90"/>
        </w:rPr>
        <w:t>též</w:t>
      </w:r>
      <w:r w:rsidRPr="00694466">
        <w:rPr>
          <w:rFonts w:ascii="Bahnschrift Light" w:hAnsi="Bahnschrift Light"/>
          <w:spacing w:val="11"/>
          <w:w w:val="90"/>
        </w:rPr>
        <w:t xml:space="preserve"> </w:t>
      </w:r>
      <w:r w:rsidRPr="00694466">
        <w:rPr>
          <w:rFonts w:ascii="Bahnschrift Light" w:hAnsi="Bahnschrift Light"/>
          <w:w w:val="90"/>
        </w:rPr>
        <w:t>„</w:t>
      </w:r>
      <w:r w:rsidRPr="00694466">
        <w:rPr>
          <w:rFonts w:ascii="Bahnschrift Light" w:hAnsi="Bahnschrift Light"/>
          <w:b/>
          <w:w w:val="90"/>
        </w:rPr>
        <w:t>smluvní</w:t>
      </w:r>
      <w:r w:rsidRPr="00694466">
        <w:rPr>
          <w:rFonts w:ascii="Bahnschrift Light" w:hAnsi="Bahnschrift Light"/>
          <w:b/>
          <w:spacing w:val="16"/>
          <w:w w:val="90"/>
        </w:rPr>
        <w:t xml:space="preserve"> </w:t>
      </w:r>
      <w:r w:rsidRPr="00694466">
        <w:rPr>
          <w:rFonts w:ascii="Bahnschrift Light" w:hAnsi="Bahnschrift Light"/>
          <w:b/>
          <w:w w:val="90"/>
        </w:rPr>
        <w:t>strany</w:t>
      </w:r>
      <w:r w:rsidRPr="00694466">
        <w:rPr>
          <w:rFonts w:ascii="Bahnschrift Light" w:hAnsi="Bahnschrift Light"/>
          <w:w w:val="90"/>
        </w:rPr>
        <w:t>“)</w:t>
      </w:r>
    </w:p>
    <w:p w14:paraId="2697F2E0" w14:textId="77777777" w:rsidR="007937A1" w:rsidRDefault="007937A1" w:rsidP="00FA18A9">
      <w:pPr>
        <w:rPr>
          <w:rFonts w:ascii="Bahnschrift Light" w:hAnsi="Bahnschrift Light"/>
          <w:sz w:val="18"/>
          <w:szCs w:val="18"/>
        </w:rPr>
      </w:pPr>
    </w:p>
    <w:p w14:paraId="1BC563DA" w14:textId="4C0985EA" w:rsidR="00480920" w:rsidRDefault="00FA18A9" w:rsidP="00694466">
      <w:pPr>
        <w:ind w:left="284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uzavírají na základě vzájemné </w:t>
      </w:r>
      <w:r w:rsidR="006E4469" w:rsidRPr="00694466">
        <w:rPr>
          <w:rFonts w:ascii="Bahnschrift Light" w:hAnsi="Bahnschrift Light"/>
          <w:sz w:val="18"/>
          <w:szCs w:val="18"/>
        </w:rPr>
        <w:t xml:space="preserve">dohody </w:t>
      </w:r>
      <w:r w:rsidRPr="00694466">
        <w:rPr>
          <w:rFonts w:ascii="Bahnschrift Light" w:hAnsi="Bahnschrift Light"/>
          <w:sz w:val="18"/>
          <w:szCs w:val="18"/>
        </w:rPr>
        <w:t>tuto</w:t>
      </w:r>
      <w:r w:rsid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smlouvu o poskytování služeb v odpadovém hospodářství</w:t>
      </w:r>
    </w:p>
    <w:p w14:paraId="023750E4" w14:textId="77777777" w:rsidR="00694466" w:rsidRPr="00694466" w:rsidRDefault="00694466" w:rsidP="00694466">
      <w:pPr>
        <w:ind w:left="284"/>
        <w:rPr>
          <w:rFonts w:ascii="Bahnschrift Light" w:hAnsi="Bahnschrift Light"/>
          <w:sz w:val="18"/>
          <w:szCs w:val="18"/>
        </w:rPr>
      </w:pPr>
    </w:p>
    <w:p w14:paraId="3EF739CD" w14:textId="77777777" w:rsidR="00346C9A" w:rsidRPr="00694466" w:rsidRDefault="00346C9A" w:rsidP="00FA18A9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31F6A605" w14:textId="6CE4ACC8" w:rsidR="00FA18A9" w:rsidRPr="00694466" w:rsidRDefault="00FA18A9" w:rsidP="00FA18A9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lastRenderedPageBreak/>
        <w:t xml:space="preserve">Článek </w:t>
      </w:r>
      <w:r w:rsidR="004429F8" w:rsidRPr="00694466">
        <w:rPr>
          <w:rFonts w:ascii="Bahnschrift Light" w:hAnsi="Bahnschrift Light"/>
          <w:b/>
          <w:sz w:val="18"/>
          <w:szCs w:val="18"/>
        </w:rPr>
        <w:t>I.</w:t>
      </w:r>
    </w:p>
    <w:p w14:paraId="5E4BEB8D" w14:textId="77777777" w:rsidR="004429F8" w:rsidRPr="00694466" w:rsidRDefault="004429F8" w:rsidP="00FA18A9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Předmět smlouvy</w:t>
      </w:r>
    </w:p>
    <w:p w14:paraId="219862FB" w14:textId="77777777" w:rsidR="0006117F" w:rsidRPr="00694466" w:rsidRDefault="0006117F" w:rsidP="00FA18A9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6E19FA18" w14:textId="1A80114D" w:rsidR="0006117F" w:rsidRPr="00694466" w:rsidRDefault="0006117F" w:rsidP="0006117F">
      <w:pPr>
        <w:numPr>
          <w:ilvl w:val="0"/>
          <w:numId w:val="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Poskytovatel se zavazuje, že zajistí v rozsahu a za podmínek ujednaných v této smlouvě pro objednavatele využití a likvidaci vybraných odpadů, </w:t>
      </w:r>
      <w:r w:rsidR="00DE66CA" w:rsidRPr="00694466">
        <w:rPr>
          <w:rFonts w:ascii="Bahnschrift Light" w:hAnsi="Bahnschrift Light"/>
          <w:sz w:val="18"/>
          <w:szCs w:val="18"/>
        </w:rPr>
        <w:t>jichž</w:t>
      </w:r>
      <w:r w:rsidRPr="00694466">
        <w:rPr>
          <w:rFonts w:ascii="Bahnschrift Light" w:hAnsi="Bahnschrift Light"/>
          <w:sz w:val="18"/>
          <w:szCs w:val="18"/>
        </w:rPr>
        <w:t xml:space="preserve"> je </w:t>
      </w:r>
      <w:r w:rsidR="0080404A" w:rsidRPr="00694466">
        <w:rPr>
          <w:rFonts w:ascii="Bahnschrift Light" w:hAnsi="Bahnschrift Light"/>
          <w:sz w:val="18"/>
          <w:szCs w:val="18"/>
        </w:rPr>
        <w:t>objednavatel</w:t>
      </w:r>
      <w:r w:rsidRPr="00694466">
        <w:rPr>
          <w:rFonts w:ascii="Bahnschrift Light" w:hAnsi="Bahnschrift Light"/>
          <w:sz w:val="18"/>
          <w:szCs w:val="18"/>
        </w:rPr>
        <w:t xml:space="preserve"> původcem</w:t>
      </w:r>
      <w:r w:rsidR="00A55A2C" w:rsidRPr="00694466">
        <w:rPr>
          <w:rFonts w:ascii="Bahnschrift Light" w:hAnsi="Bahnschrift Light"/>
          <w:sz w:val="18"/>
          <w:szCs w:val="18"/>
        </w:rPr>
        <w:t xml:space="preserve"> nebo </w:t>
      </w:r>
      <w:r w:rsidR="00590CED" w:rsidRPr="00694466">
        <w:rPr>
          <w:rFonts w:ascii="Bahnschrift Light" w:hAnsi="Bahnschrift Light"/>
          <w:sz w:val="18"/>
          <w:szCs w:val="18"/>
        </w:rPr>
        <w:t>je původcem k předání k j</w:t>
      </w:r>
      <w:r w:rsidR="002F6792" w:rsidRPr="00694466">
        <w:rPr>
          <w:rFonts w:ascii="Bahnschrift Light" w:hAnsi="Bahnschrift Light"/>
          <w:sz w:val="18"/>
          <w:szCs w:val="18"/>
        </w:rPr>
        <w:t>ejich</w:t>
      </w:r>
      <w:r w:rsidR="00590CED" w:rsidRPr="00694466">
        <w:rPr>
          <w:rFonts w:ascii="Bahnschrift Light" w:hAnsi="Bahnschrift Light"/>
          <w:sz w:val="18"/>
          <w:szCs w:val="18"/>
        </w:rPr>
        <w:t xml:space="preserve"> likvidaci pověřen</w:t>
      </w:r>
      <w:r w:rsidRPr="00694466">
        <w:rPr>
          <w:rFonts w:ascii="Bahnschrift Light" w:hAnsi="Bahnschrift Light"/>
          <w:sz w:val="18"/>
          <w:szCs w:val="18"/>
        </w:rPr>
        <w:t xml:space="preserve">, v souladu </w:t>
      </w:r>
      <w:r w:rsidRPr="00694466">
        <w:rPr>
          <w:rFonts w:ascii="Bahnschrift Light" w:hAnsi="Bahnschrift Light"/>
          <w:color w:val="000000"/>
          <w:sz w:val="18"/>
          <w:szCs w:val="18"/>
        </w:rPr>
        <w:t xml:space="preserve">se zákonem č. 541/2020 Sb., </w:t>
      </w:r>
      <w:r w:rsidRPr="00694466">
        <w:rPr>
          <w:rFonts w:ascii="Bahnschrift Light" w:hAnsi="Bahnschrift Light"/>
          <w:sz w:val="18"/>
          <w:szCs w:val="18"/>
        </w:rPr>
        <w:t xml:space="preserve">o odpadech, ve znění pozdějších předpisů, </w:t>
      </w:r>
      <w:r w:rsidR="00551D6C" w:rsidRPr="00694466">
        <w:rPr>
          <w:rFonts w:ascii="Bahnschrift Light" w:hAnsi="Bahnschrift Light"/>
          <w:sz w:val="18"/>
          <w:szCs w:val="18"/>
        </w:rPr>
        <w:t>a</w:t>
      </w:r>
      <w:r w:rsidR="00277AB7" w:rsidRPr="00694466">
        <w:rPr>
          <w:rFonts w:ascii="Bahnschrift Light" w:hAnsi="Bahnschrift Light"/>
          <w:sz w:val="18"/>
          <w:szCs w:val="18"/>
        </w:rPr>
        <w:t xml:space="preserve"> </w:t>
      </w:r>
      <w:r w:rsidR="00551D6C" w:rsidRPr="00694466">
        <w:rPr>
          <w:rFonts w:ascii="Bahnschrift Light" w:hAnsi="Bahnschrift Light"/>
          <w:sz w:val="18"/>
          <w:szCs w:val="18"/>
        </w:rPr>
        <w:t>dalšími</w:t>
      </w:r>
      <w:r w:rsidR="00590CED" w:rsidRPr="00694466">
        <w:rPr>
          <w:rFonts w:ascii="Bahnschrift Light" w:hAnsi="Bahnschrift Light"/>
          <w:sz w:val="18"/>
          <w:szCs w:val="18"/>
        </w:rPr>
        <w:t xml:space="preserve"> právními předpisy</w:t>
      </w:r>
      <w:r w:rsidR="00551D6C" w:rsidRPr="00694466">
        <w:rPr>
          <w:rFonts w:ascii="Bahnschrift Light" w:hAnsi="Bahnschrift Light"/>
          <w:sz w:val="18"/>
          <w:szCs w:val="18"/>
        </w:rPr>
        <w:t xml:space="preserve"> upravujícími nakládání s odpadem</w:t>
      </w:r>
      <w:r w:rsidRPr="00694466">
        <w:rPr>
          <w:rFonts w:ascii="Bahnschrift Light" w:hAnsi="Bahnschrift Light"/>
          <w:sz w:val="18"/>
          <w:szCs w:val="18"/>
        </w:rPr>
        <w:t>.</w:t>
      </w:r>
    </w:p>
    <w:p w14:paraId="759C4C6C" w14:textId="77777777" w:rsidR="0006117F" w:rsidRPr="00694466" w:rsidRDefault="0006117F" w:rsidP="0006117F">
      <w:pPr>
        <w:jc w:val="both"/>
        <w:rPr>
          <w:rFonts w:ascii="Bahnschrift Light" w:hAnsi="Bahnschrift Light"/>
          <w:sz w:val="18"/>
          <w:szCs w:val="18"/>
        </w:rPr>
      </w:pPr>
    </w:p>
    <w:p w14:paraId="3A17E4D6" w14:textId="77777777" w:rsidR="00B31AF8" w:rsidRPr="00694466" w:rsidRDefault="00190F84" w:rsidP="00190F84">
      <w:pPr>
        <w:numPr>
          <w:ilvl w:val="0"/>
          <w:numId w:val="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Seznam odpadů označených v souladu s vyhláškou č. 8/2021 Sb., o Katalogu odpadů a posuzování vlastností odpadů (Katalog odpadů), ve znění pozdějších předpisů, které budou poskytovatelem odebírány a likvidovány,</w:t>
      </w:r>
      <w:r w:rsidR="004717CC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 xml:space="preserve">je </w:t>
      </w:r>
      <w:r w:rsidR="00FD0E5C" w:rsidRPr="00694466">
        <w:rPr>
          <w:rFonts w:ascii="Bahnschrift Light" w:hAnsi="Bahnschrift Light"/>
          <w:sz w:val="18"/>
          <w:szCs w:val="18"/>
        </w:rPr>
        <w:t>stanoven takto</w:t>
      </w:r>
      <w:r w:rsidRPr="00694466">
        <w:rPr>
          <w:rFonts w:ascii="Bahnschrift Light" w:hAnsi="Bahnschrift Light"/>
          <w:sz w:val="18"/>
          <w:szCs w:val="18"/>
        </w:rPr>
        <w:t>:</w:t>
      </w:r>
    </w:p>
    <w:p w14:paraId="67A2519C" w14:textId="77777777" w:rsidR="005A69F4" w:rsidRPr="00694466" w:rsidRDefault="005A69F4" w:rsidP="005A69F4">
      <w:pPr>
        <w:jc w:val="both"/>
        <w:rPr>
          <w:rFonts w:ascii="Bahnschrift Light" w:hAnsi="Bahnschrift Light"/>
          <w:sz w:val="18"/>
          <w:szCs w:val="18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445"/>
        <w:gridCol w:w="6266"/>
      </w:tblGrid>
      <w:tr w:rsidR="00B31AF8" w:rsidRPr="00694466" w14:paraId="2A5D7AB6" w14:textId="77777777" w:rsidTr="00E67AA8">
        <w:trPr>
          <w:trHeight w:val="340"/>
        </w:trPr>
        <w:tc>
          <w:tcPr>
            <w:tcW w:w="2212" w:type="dxa"/>
            <w:shd w:val="clear" w:color="auto" w:fill="D5DCE4"/>
            <w:vAlign w:val="center"/>
          </w:tcPr>
          <w:p w14:paraId="41B2AB47" w14:textId="77777777" w:rsidR="00B31AF8" w:rsidRPr="00694466" w:rsidRDefault="00B31AF8" w:rsidP="00E67AA8">
            <w:pPr>
              <w:ind w:left="567" w:hanging="567"/>
              <w:jc w:val="center"/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Katalogové číslo:</w:t>
            </w:r>
          </w:p>
        </w:tc>
        <w:tc>
          <w:tcPr>
            <w:tcW w:w="1445" w:type="dxa"/>
            <w:shd w:val="clear" w:color="auto" w:fill="D5DCE4"/>
            <w:vAlign w:val="center"/>
          </w:tcPr>
          <w:p w14:paraId="7E618BD8" w14:textId="77777777" w:rsidR="00B31AF8" w:rsidRPr="00694466" w:rsidRDefault="00B31AF8" w:rsidP="00E67AA8">
            <w:pPr>
              <w:ind w:left="567" w:hanging="567"/>
              <w:jc w:val="center"/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Kategorie:</w:t>
            </w:r>
          </w:p>
        </w:tc>
        <w:tc>
          <w:tcPr>
            <w:tcW w:w="6266" w:type="dxa"/>
            <w:shd w:val="clear" w:color="auto" w:fill="D5DCE4"/>
            <w:vAlign w:val="center"/>
          </w:tcPr>
          <w:p w14:paraId="7F3EE17D" w14:textId="77777777" w:rsidR="00B31AF8" w:rsidRPr="00694466" w:rsidRDefault="00B31AF8" w:rsidP="00E67AA8">
            <w:pPr>
              <w:ind w:left="34"/>
              <w:jc w:val="center"/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Druh odpadu:</w:t>
            </w:r>
          </w:p>
        </w:tc>
      </w:tr>
      <w:tr w:rsidR="00B31AF8" w:rsidRPr="00694466" w14:paraId="292ED069" w14:textId="77777777" w:rsidTr="00E67AA8">
        <w:trPr>
          <w:trHeight w:val="256"/>
        </w:trPr>
        <w:tc>
          <w:tcPr>
            <w:tcW w:w="2212" w:type="dxa"/>
            <w:shd w:val="clear" w:color="auto" w:fill="auto"/>
            <w:vAlign w:val="center"/>
          </w:tcPr>
          <w:p w14:paraId="5F396D29" w14:textId="77777777" w:rsidR="00B31AF8" w:rsidRPr="00694466" w:rsidRDefault="00B31AF8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sz w:val="18"/>
                <w:szCs w:val="18"/>
              </w:rPr>
              <w:t xml:space="preserve">20 01 08 </w:t>
            </w:r>
            <w:r w:rsidRPr="00694466">
              <w:rPr>
                <w:rFonts w:ascii="Bahnschrift Light" w:hAnsi="Bahnschrift Light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1D9DF4" w14:textId="77777777" w:rsidR="00B31AF8" w:rsidRPr="00694466" w:rsidRDefault="00B31AF8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sz w:val="18"/>
                <w:szCs w:val="18"/>
              </w:rPr>
              <w:t xml:space="preserve">O </w:t>
            </w:r>
            <w:r w:rsidRPr="00694466">
              <w:rPr>
                <w:rFonts w:ascii="Bahnschrift Light" w:hAnsi="Bahnschrift Light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0416E3C" w14:textId="77777777" w:rsidR="00B31AF8" w:rsidRPr="00694466" w:rsidRDefault="00B31AF8" w:rsidP="00E67AA8">
            <w:pPr>
              <w:jc w:val="center"/>
              <w:rPr>
                <w:rFonts w:ascii="Bahnschrift Light" w:hAnsi="Bahnschrift Light" w:cs="Calibri"/>
                <w:color w:val="000000"/>
                <w:sz w:val="18"/>
                <w:szCs w:val="18"/>
              </w:rPr>
            </w:pPr>
            <w:r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>Biologicky rozložitelný odpad z kuchyní a stravoven</w:t>
            </w:r>
          </w:p>
        </w:tc>
      </w:tr>
    </w:tbl>
    <w:p w14:paraId="7D88B5D1" w14:textId="1EF395F3" w:rsidR="00E75222" w:rsidRPr="00694466" w:rsidRDefault="00E24D15" w:rsidP="00E24D15">
      <w:pPr>
        <w:numPr>
          <w:ilvl w:val="1"/>
          <w:numId w:val="3"/>
        </w:numPr>
        <w:ind w:left="924" w:hanging="357"/>
        <w:rPr>
          <w:rFonts w:ascii="Bahnschrift Light" w:hAnsi="Bahnschrift Light"/>
          <w:sz w:val="14"/>
          <w:szCs w:val="14"/>
        </w:rPr>
      </w:pPr>
      <w:r w:rsidRPr="00694466">
        <w:rPr>
          <w:rFonts w:ascii="Bahnschrift Light" w:hAnsi="Bahnschrift Light"/>
          <w:sz w:val="14"/>
          <w:szCs w:val="14"/>
        </w:rPr>
        <w:t>Ostatní odpady</w:t>
      </w:r>
    </w:p>
    <w:p w14:paraId="6D5DF215" w14:textId="33EEFF7D" w:rsidR="00E75222" w:rsidRPr="00694466" w:rsidRDefault="00E75222" w:rsidP="00D15017">
      <w:pPr>
        <w:numPr>
          <w:ilvl w:val="1"/>
          <w:numId w:val="3"/>
        </w:numPr>
        <w:ind w:left="924" w:hanging="357"/>
        <w:rPr>
          <w:rFonts w:ascii="Bahnschrift Light" w:hAnsi="Bahnschrift Light"/>
          <w:sz w:val="14"/>
          <w:szCs w:val="14"/>
        </w:rPr>
      </w:pPr>
      <w:r w:rsidRPr="00694466">
        <w:rPr>
          <w:rFonts w:ascii="Bahnschrift Light" w:hAnsi="Bahnschrift Light"/>
          <w:sz w:val="14"/>
          <w:szCs w:val="14"/>
        </w:rPr>
        <w:t>Podléhají souhlasu a kontrole Krajské veterinární správy dle správního předpisu Nařízení Evropského parlamentu a Rady (ES)</w:t>
      </w:r>
    </w:p>
    <w:p w14:paraId="481CFE4C" w14:textId="77777777" w:rsidR="00E75222" w:rsidRPr="00694466" w:rsidRDefault="00E75222" w:rsidP="00E75222">
      <w:pPr>
        <w:ind w:left="927"/>
        <w:jc w:val="both"/>
        <w:rPr>
          <w:rFonts w:ascii="Bahnschrift Light" w:hAnsi="Bahnschrift Light"/>
          <w:sz w:val="14"/>
          <w:szCs w:val="14"/>
        </w:rPr>
      </w:pPr>
      <w:r w:rsidRPr="00694466">
        <w:rPr>
          <w:rFonts w:ascii="Bahnschrift Light" w:hAnsi="Bahnschrift Light"/>
          <w:sz w:val="14"/>
          <w:szCs w:val="14"/>
        </w:rPr>
        <w:t>č. 1069/2009, kterým se stanoví hygienická pravidla týkající se vedlejších živočišných produktů, které nejsou určeny k lidské spotřebě</w:t>
      </w:r>
    </w:p>
    <w:p w14:paraId="546554E7" w14:textId="7BC2787A" w:rsidR="00455D7C" w:rsidRPr="00694466" w:rsidRDefault="00E24D15" w:rsidP="00D15017">
      <w:pPr>
        <w:ind w:left="924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4"/>
          <w:szCs w:val="14"/>
        </w:rPr>
        <w:tab/>
      </w:r>
    </w:p>
    <w:p w14:paraId="4E7709B1" w14:textId="285F9583" w:rsidR="00E24D15" w:rsidRPr="00694466" w:rsidRDefault="00E24D15" w:rsidP="00FE3638">
      <w:pPr>
        <w:numPr>
          <w:ilvl w:val="0"/>
          <w:numId w:val="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Poskytovatel</w:t>
      </w:r>
      <w:r w:rsidR="00567655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 xml:space="preserve">se zavazuje </w:t>
      </w:r>
      <w:r w:rsidR="00481A68" w:rsidRPr="00694466">
        <w:rPr>
          <w:rFonts w:ascii="Bahnschrift Light" w:hAnsi="Bahnschrift Light"/>
          <w:sz w:val="18"/>
          <w:szCs w:val="18"/>
        </w:rPr>
        <w:t xml:space="preserve">poskytovat </w:t>
      </w:r>
      <w:r w:rsidRPr="00694466">
        <w:rPr>
          <w:rFonts w:ascii="Bahnschrift Light" w:hAnsi="Bahnschrift Light"/>
          <w:sz w:val="18"/>
          <w:szCs w:val="18"/>
        </w:rPr>
        <w:t>služb</w:t>
      </w:r>
      <w:r w:rsidR="00481A68" w:rsidRPr="00694466">
        <w:rPr>
          <w:rFonts w:ascii="Bahnschrift Light" w:hAnsi="Bahnschrift Light"/>
          <w:sz w:val="18"/>
          <w:szCs w:val="18"/>
        </w:rPr>
        <w:t>y</w:t>
      </w:r>
      <w:r w:rsidRPr="00694466">
        <w:rPr>
          <w:rFonts w:ascii="Bahnschrift Light" w:hAnsi="Bahnschrift Light"/>
          <w:sz w:val="18"/>
          <w:szCs w:val="18"/>
        </w:rPr>
        <w:t xml:space="preserve"> v rozsahu ujednaném</w:t>
      </w:r>
      <w:r w:rsidR="00567655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v</w:t>
      </w:r>
      <w:r w:rsidR="00567655" w:rsidRPr="00694466">
        <w:rPr>
          <w:rFonts w:ascii="Bahnschrift Light" w:hAnsi="Bahnschrift Light"/>
          <w:sz w:val="18"/>
          <w:szCs w:val="18"/>
        </w:rPr>
        <w:t> </w:t>
      </w:r>
      <w:r w:rsidRPr="00694466">
        <w:rPr>
          <w:rFonts w:ascii="Bahnschrift Light" w:hAnsi="Bahnschrift Light"/>
          <w:sz w:val="18"/>
          <w:szCs w:val="18"/>
        </w:rPr>
        <w:t>této</w:t>
      </w:r>
      <w:r w:rsidR="00567655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smlouvě. Jiný</w:t>
      </w:r>
      <w:r w:rsidR="00481A68" w:rsidRPr="00694466">
        <w:rPr>
          <w:rFonts w:ascii="Bahnschrift Light" w:hAnsi="Bahnschrift Light"/>
          <w:sz w:val="18"/>
          <w:szCs w:val="18"/>
        </w:rPr>
        <w:t xml:space="preserve"> druh</w:t>
      </w:r>
      <w:r w:rsidRPr="00694466">
        <w:rPr>
          <w:rFonts w:ascii="Bahnschrift Light" w:hAnsi="Bahnschrift Light"/>
          <w:sz w:val="18"/>
          <w:szCs w:val="18"/>
        </w:rPr>
        <w:t xml:space="preserve"> odpad</w:t>
      </w:r>
      <w:r w:rsidR="00481A68" w:rsidRPr="00694466">
        <w:rPr>
          <w:rFonts w:ascii="Bahnschrift Light" w:hAnsi="Bahnschrift Light"/>
          <w:sz w:val="18"/>
          <w:szCs w:val="18"/>
        </w:rPr>
        <w:t>u, než je uvedený v této smlouvě</w:t>
      </w:r>
      <w:r w:rsidRPr="00694466">
        <w:rPr>
          <w:rFonts w:ascii="Bahnschrift Light" w:hAnsi="Bahnschrift Light"/>
          <w:sz w:val="18"/>
          <w:szCs w:val="18"/>
        </w:rPr>
        <w:t xml:space="preserve"> není poskytovatel povinen převzít.</w:t>
      </w:r>
      <w:r w:rsidR="00CD4EC0" w:rsidRPr="00694466">
        <w:rPr>
          <w:rFonts w:ascii="Bahnschrift Light" w:hAnsi="Bahnschrift Light"/>
          <w:sz w:val="18"/>
          <w:szCs w:val="18"/>
        </w:rPr>
        <w:t xml:space="preserve"> </w:t>
      </w:r>
      <w:bookmarkStart w:id="0" w:name="_Hlk139964274"/>
      <w:r w:rsidR="00CD4EC0" w:rsidRPr="00694466">
        <w:rPr>
          <w:rFonts w:ascii="Bahnschrift Light" w:hAnsi="Bahnschrift Light"/>
          <w:sz w:val="18"/>
          <w:szCs w:val="18"/>
        </w:rPr>
        <w:t>Předmět</w:t>
      </w:r>
      <w:r w:rsidRPr="00694466">
        <w:rPr>
          <w:rFonts w:ascii="Bahnschrift Light" w:hAnsi="Bahnschrift Light"/>
          <w:sz w:val="18"/>
          <w:szCs w:val="18"/>
        </w:rPr>
        <w:t xml:space="preserve"> </w:t>
      </w:r>
      <w:r w:rsidR="00CD4EC0" w:rsidRPr="00694466">
        <w:rPr>
          <w:rFonts w:ascii="Bahnschrift Light" w:hAnsi="Bahnschrift Light"/>
          <w:sz w:val="18"/>
          <w:szCs w:val="18"/>
        </w:rPr>
        <w:t xml:space="preserve">poskytovaných </w:t>
      </w:r>
      <w:r w:rsidRPr="00694466">
        <w:rPr>
          <w:rFonts w:ascii="Bahnschrift Light" w:hAnsi="Bahnschrift Light"/>
          <w:sz w:val="18"/>
          <w:szCs w:val="18"/>
        </w:rPr>
        <w:t xml:space="preserve">služeb tvoří následující </w:t>
      </w:r>
      <w:r w:rsidR="00CD4EC0" w:rsidRPr="00694466">
        <w:rPr>
          <w:rFonts w:ascii="Bahnschrift Light" w:hAnsi="Bahnschrift Light"/>
          <w:sz w:val="18"/>
          <w:szCs w:val="18"/>
        </w:rPr>
        <w:t xml:space="preserve">sjednané </w:t>
      </w:r>
      <w:r w:rsidRPr="00694466">
        <w:rPr>
          <w:rFonts w:ascii="Bahnschrift Light" w:hAnsi="Bahnschrift Light"/>
          <w:sz w:val="18"/>
          <w:szCs w:val="18"/>
        </w:rPr>
        <w:t>činnosti:</w:t>
      </w:r>
    </w:p>
    <w:p w14:paraId="7FEDB0DF" w14:textId="77777777" w:rsidR="002B42DC" w:rsidRPr="00694466" w:rsidRDefault="002B42DC" w:rsidP="00FC3491">
      <w:pPr>
        <w:ind w:left="567"/>
        <w:jc w:val="both"/>
        <w:rPr>
          <w:rFonts w:ascii="Bahnschrift Light" w:hAnsi="Bahnschrift Light"/>
          <w:sz w:val="18"/>
          <w:szCs w:val="18"/>
        </w:rPr>
      </w:pPr>
    </w:p>
    <w:p w14:paraId="5EA2C72B" w14:textId="77777777" w:rsidR="00C336F5" w:rsidRPr="00694466" w:rsidRDefault="00C336F5" w:rsidP="00C336F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Bahnschrift Light" w:hAnsi="Bahnschrift Light" w:cs="Arial"/>
          <w:sz w:val="18"/>
          <w:szCs w:val="18"/>
        </w:rPr>
      </w:pPr>
      <w:r w:rsidRPr="00694466">
        <w:rPr>
          <w:rFonts w:ascii="Bahnschrift Light" w:hAnsi="Bahnschrift Light" w:cs="Arial"/>
          <w:sz w:val="18"/>
          <w:szCs w:val="18"/>
        </w:rPr>
        <w:t>přeprava odpadu,</w:t>
      </w:r>
    </w:p>
    <w:p w14:paraId="25BFA79F" w14:textId="77777777" w:rsidR="00C336F5" w:rsidRPr="00694466" w:rsidRDefault="00C336F5" w:rsidP="00C336F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Bahnschrift Light" w:hAnsi="Bahnschrift Light" w:cs="Arial"/>
          <w:sz w:val="18"/>
          <w:szCs w:val="18"/>
        </w:rPr>
      </w:pPr>
      <w:r w:rsidRPr="00694466">
        <w:rPr>
          <w:rFonts w:ascii="Bahnschrift Light" w:hAnsi="Bahnschrift Light" w:cs="Arial"/>
          <w:sz w:val="18"/>
          <w:szCs w:val="18"/>
        </w:rPr>
        <w:t>manipulace s nádobami s odpadem,</w:t>
      </w:r>
    </w:p>
    <w:p w14:paraId="448E40EC" w14:textId="080C33D0" w:rsidR="00C336F5" w:rsidRPr="00694466" w:rsidRDefault="00C336F5" w:rsidP="00C336F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Bahnschrift Light" w:hAnsi="Bahnschrift Light" w:cs="Arial"/>
          <w:sz w:val="18"/>
          <w:szCs w:val="18"/>
        </w:rPr>
      </w:pPr>
      <w:r w:rsidRPr="00694466">
        <w:rPr>
          <w:rFonts w:ascii="Bahnschrift Light" w:hAnsi="Bahnschrift Light" w:cs="Arial"/>
          <w:sz w:val="18"/>
          <w:szCs w:val="18"/>
        </w:rPr>
        <w:t>mytí nádob,</w:t>
      </w:r>
    </w:p>
    <w:p w14:paraId="205D867D" w14:textId="77777777" w:rsidR="00C336F5" w:rsidRPr="00694466" w:rsidRDefault="00C336F5" w:rsidP="00C336F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Bahnschrift Light" w:hAnsi="Bahnschrift Light" w:cs="Arial"/>
          <w:sz w:val="18"/>
          <w:szCs w:val="18"/>
        </w:rPr>
      </w:pPr>
      <w:r w:rsidRPr="00694466">
        <w:rPr>
          <w:rFonts w:ascii="Bahnschrift Light" w:hAnsi="Bahnschrift Light" w:cs="Arial"/>
          <w:sz w:val="18"/>
          <w:szCs w:val="18"/>
        </w:rPr>
        <w:t>využití a likvidace odpadu,</w:t>
      </w:r>
    </w:p>
    <w:p w14:paraId="594CCA6F" w14:textId="43A69DB2" w:rsidR="00C336F5" w:rsidRPr="00694466" w:rsidRDefault="00C336F5" w:rsidP="00C336F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Bahnschrift Light" w:hAnsi="Bahnschrift Light" w:cs="Arial"/>
          <w:sz w:val="18"/>
          <w:szCs w:val="18"/>
        </w:rPr>
      </w:pPr>
      <w:r w:rsidRPr="00694466">
        <w:rPr>
          <w:rFonts w:ascii="Bahnschrift Light" w:hAnsi="Bahnschrift Light" w:cs="Arial"/>
          <w:sz w:val="18"/>
          <w:szCs w:val="18"/>
        </w:rPr>
        <w:t>poskytnutí nádob ke sběru odpadu</w:t>
      </w:r>
      <w:r w:rsidR="0071090C">
        <w:rPr>
          <w:rFonts w:ascii="Bahnschrift Light" w:hAnsi="Bahnschrift Light" w:cs="Arial"/>
          <w:sz w:val="18"/>
          <w:szCs w:val="18"/>
        </w:rPr>
        <w:t xml:space="preserve"> (min, </w:t>
      </w:r>
      <w:r w:rsidR="001C6768">
        <w:rPr>
          <w:rFonts w:ascii="Bahnschrift Light" w:hAnsi="Bahnschrift Light" w:cs="Arial"/>
          <w:sz w:val="18"/>
          <w:szCs w:val="18"/>
        </w:rPr>
        <w:t>100</w:t>
      </w:r>
      <w:r w:rsidR="0071090C">
        <w:rPr>
          <w:rFonts w:ascii="Bahnschrift Light" w:hAnsi="Bahnschrift Light" w:cs="Arial"/>
          <w:sz w:val="18"/>
          <w:szCs w:val="18"/>
        </w:rPr>
        <w:t xml:space="preserve"> ks – pozn: </w:t>
      </w:r>
      <w:r w:rsidR="001C6768">
        <w:rPr>
          <w:rFonts w:ascii="Bahnschrift Light" w:hAnsi="Bahnschrift Light" w:cs="Arial"/>
          <w:sz w:val="18"/>
          <w:szCs w:val="18"/>
        </w:rPr>
        <w:t xml:space="preserve">o objemu 120 litrů, </w:t>
      </w:r>
      <w:r w:rsidR="001C6768" w:rsidRPr="001C6768">
        <w:rPr>
          <w:rFonts w:ascii="Bahnschrift Light" w:hAnsi="Bahnschrift Light" w:cs="Arial"/>
          <w:sz w:val="18"/>
          <w:szCs w:val="18"/>
        </w:rPr>
        <w:t>vybaven</w:t>
      </w:r>
      <w:r w:rsidR="001C6768">
        <w:rPr>
          <w:rFonts w:ascii="Bahnschrift Light" w:hAnsi="Bahnschrift Light" w:cs="Arial"/>
          <w:sz w:val="18"/>
          <w:szCs w:val="18"/>
        </w:rPr>
        <w:t>é</w:t>
      </w:r>
      <w:r w:rsidR="001C6768" w:rsidRPr="001C6768">
        <w:rPr>
          <w:rFonts w:ascii="Bahnschrift Light" w:hAnsi="Bahnschrift Light" w:cs="Arial"/>
          <w:sz w:val="18"/>
          <w:szCs w:val="18"/>
        </w:rPr>
        <w:t xml:space="preserve"> pákovým mechanismem a těsněním pro maximální utěsnění víka</w:t>
      </w:r>
    </w:p>
    <w:bookmarkEnd w:id="0"/>
    <w:p w14:paraId="5C91C0EA" w14:textId="77777777" w:rsidR="00C336F5" w:rsidRPr="00694466" w:rsidRDefault="00C336F5" w:rsidP="00C336F5">
      <w:pPr>
        <w:jc w:val="both"/>
        <w:rPr>
          <w:rFonts w:ascii="Bahnschrift Light" w:hAnsi="Bahnschrift Light"/>
          <w:sz w:val="18"/>
          <w:szCs w:val="18"/>
        </w:rPr>
      </w:pPr>
    </w:p>
    <w:p w14:paraId="5187FC1A" w14:textId="77777777" w:rsidR="00E24D15" w:rsidRPr="00694466" w:rsidRDefault="00E24D15" w:rsidP="00E24D15">
      <w:pPr>
        <w:jc w:val="both"/>
        <w:rPr>
          <w:rFonts w:ascii="Bahnschrift Light" w:hAnsi="Bahnschrift Light"/>
          <w:sz w:val="18"/>
          <w:szCs w:val="18"/>
        </w:rPr>
      </w:pPr>
    </w:p>
    <w:p w14:paraId="68DF60B6" w14:textId="7124C5C5" w:rsidR="00E24D15" w:rsidRPr="00694466" w:rsidRDefault="00E24D15" w:rsidP="00E24D15">
      <w:pPr>
        <w:numPr>
          <w:ilvl w:val="0"/>
          <w:numId w:val="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Poskytovatel </w:t>
      </w:r>
      <w:r w:rsidR="004F1E4A" w:rsidRPr="00694466">
        <w:rPr>
          <w:rFonts w:ascii="Bahnschrift Light" w:hAnsi="Bahnschrift Light"/>
          <w:sz w:val="18"/>
          <w:szCs w:val="18"/>
        </w:rPr>
        <w:t>zůstává vlastníkem nádob, pravidelně sleduje jejich stav</w:t>
      </w:r>
      <w:r w:rsidR="000A6DBC" w:rsidRPr="00694466">
        <w:rPr>
          <w:rFonts w:ascii="Bahnschrift Light" w:hAnsi="Bahnschrift Light"/>
          <w:sz w:val="18"/>
          <w:szCs w:val="18"/>
        </w:rPr>
        <w:t xml:space="preserve"> a v případě potřeby zajišťuje jejich údržbu</w:t>
      </w:r>
      <w:r w:rsidR="002D0A47" w:rsidRPr="00694466">
        <w:rPr>
          <w:rFonts w:ascii="Bahnschrift Light" w:hAnsi="Bahnschrift Light"/>
          <w:sz w:val="18"/>
          <w:szCs w:val="18"/>
        </w:rPr>
        <w:t>, opravy nebo výměnu.</w:t>
      </w:r>
    </w:p>
    <w:p w14:paraId="5C8E1C34" w14:textId="77777777" w:rsidR="00E24D15" w:rsidRPr="00694466" w:rsidRDefault="00E24D15" w:rsidP="00E24D15">
      <w:pPr>
        <w:ind w:left="567"/>
        <w:jc w:val="both"/>
        <w:rPr>
          <w:rFonts w:ascii="Bahnschrift Light" w:hAnsi="Bahnschrift Light"/>
          <w:sz w:val="18"/>
          <w:szCs w:val="18"/>
        </w:rPr>
      </w:pPr>
    </w:p>
    <w:p w14:paraId="7DC75603" w14:textId="1B4D9FD2" w:rsidR="00E24D15" w:rsidRPr="00694466" w:rsidRDefault="00E24D15" w:rsidP="00BB502C">
      <w:pPr>
        <w:numPr>
          <w:ilvl w:val="0"/>
          <w:numId w:val="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Dopravu odpadu</w:t>
      </w:r>
      <w:r w:rsidR="006830D9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do</w:t>
      </w:r>
      <w:r w:rsidR="006830D9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 xml:space="preserve">místa plnění zajišťuje </w:t>
      </w:r>
      <w:r w:rsidR="00D71180" w:rsidRPr="00694466">
        <w:rPr>
          <w:rFonts w:ascii="Bahnschrift Light" w:hAnsi="Bahnschrift Light"/>
          <w:sz w:val="18"/>
          <w:szCs w:val="18"/>
        </w:rPr>
        <w:t>poskytovatel</w:t>
      </w:r>
      <w:r w:rsidR="004557BE" w:rsidRPr="00694466">
        <w:rPr>
          <w:rFonts w:ascii="Bahnschrift Light" w:hAnsi="Bahnschrift Light"/>
          <w:sz w:val="18"/>
          <w:szCs w:val="18"/>
        </w:rPr>
        <w:t xml:space="preserve"> </w:t>
      </w:r>
      <w:r w:rsidR="001D03DD" w:rsidRPr="00694466">
        <w:rPr>
          <w:rFonts w:ascii="Bahnschrift Light" w:hAnsi="Bahnschrift Light"/>
          <w:sz w:val="18"/>
          <w:szCs w:val="18"/>
        </w:rPr>
        <w:t xml:space="preserve">na </w:t>
      </w:r>
      <w:r w:rsidRPr="00694466">
        <w:rPr>
          <w:rFonts w:ascii="Bahnschrift Light" w:hAnsi="Bahnschrift Light"/>
          <w:sz w:val="18"/>
          <w:szCs w:val="18"/>
        </w:rPr>
        <w:t>vlastní náklady</w:t>
      </w:r>
      <w:r w:rsidR="00DF19A2" w:rsidRPr="00694466">
        <w:rPr>
          <w:rFonts w:ascii="Bahnschrift Light" w:hAnsi="Bahnschrift Light"/>
          <w:sz w:val="18"/>
          <w:szCs w:val="18"/>
        </w:rPr>
        <w:t>, není-li dále v této smlouvě stanoveno jinak</w:t>
      </w:r>
      <w:r w:rsidRPr="00694466">
        <w:rPr>
          <w:rFonts w:ascii="Bahnschrift Light" w:hAnsi="Bahnschrift Light"/>
          <w:sz w:val="18"/>
          <w:szCs w:val="18"/>
        </w:rPr>
        <w:t>.</w:t>
      </w:r>
      <w:r w:rsidR="006830D9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Přeprava odpadu je možná pouze v</w:t>
      </w:r>
      <w:r w:rsidR="006830D9" w:rsidRPr="00694466">
        <w:rPr>
          <w:rFonts w:ascii="Bahnschrift Light" w:hAnsi="Bahnschrift Light"/>
          <w:sz w:val="18"/>
          <w:szCs w:val="18"/>
        </w:rPr>
        <w:t> </w:t>
      </w:r>
      <w:r w:rsidRPr="00694466">
        <w:rPr>
          <w:rFonts w:ascii="Bahnschrift Light" w:hAnsi="Bahnschrift Light"/>
          <w:sz w:val="18"/>
          <w:szCs w:val="18"/>
        </w:rPr>
        <w:t>uzavřených</w:t>
      </w:r>
      <w:r w:rsidR="006830D9" w:rsidRPr="00694466">
        <w:rPr>
          <w:rFonts w:ascii="Bahnschrift Light" w:hAnsi="Bahnschrift Light"/>
          <w:sz w:val="18"/>
          <w:szCs w:val="18"/>
        </w:rPr>
        <w:t>,</w:t>
      </w:r>
      <w:r w:rsidRPr="00694466">
        <w:rPr>
          <w:rFonts w:ascii="Bahnschrift Light" w:hAnsi="Bahnschrift Light"/>
          <w:sz w:val="18"/>
          <w:szCs w:val="18"/>
        </w:rPr>
        <w:t xml:space="preserve"> případně zakrytovaných přepravních nádobách</w:t>
      </w:r>
      <w:r w:rsidR="006830D9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z důvodu eliminace zápachu do okolního prostředí.</w:t>
      </w:r>
      <w:r w:rsidR="004E3847">
        <w:rPr>
          <w:rFonts w:ascii="Bahnschrift Light" w:hAnsi="Bahnschrift Light"/>
          <w:sz w:val="18"/>
          <w:szCs w:val="18"/>
        </w:rPr>
        <w:t xml:space="preserve"> Poskytovatel zajistí svozy odpadů dle pokynu objednatele; objednatel je oprávněn v průběhu roku dát pokyny ke změně četnosti svozů a poskytovatel je povinen tyto pokyny respektovat.</w:t>
      </w:r>
    </w:p>
    <w:p w14:paraId="633BBFD4" w14:textId="77777777" w:rsidR="00E24D15" w:rsidRPr="00694466" w:rsidRDefault="00E24D15" w:rsidP="00E24D15">
      <w:pPr>
        <w:ind w:left="567"/>
        <w:jc w:val="both"/>
        <w:rPr>
          <w:rFonts w:ascii="Bahnschrift Light" w:hAnsi="Bahnschrift Light"/>
          <w:sz w:val="18"/>
          <w:szCs w:val="18"/>
        </w:rPr>
      </w:pPr>
    </w:p>
    <w:p w14:paraId="0874BFB8" w14:textId="228CD4CE" w:rsidR="007937A1" w:rsidRPr="00694466" w:rsidRDefault="00E24D15" w:rsidP="00BB502C">
      <w:pPr>
        <w:numPr>
          <w:ilvl w:val="0"/>
          <w:numId w:val="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bookmarkStart w:id="1" w:name="_Hlk116027451"/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Vážení </w:t>
      </w:r>
      <w:r w:rsidR="006528D4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předávaného 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odpadu </w:t>
      </w:r>
      <w:r w:rsidR="003973D6" w:rsidRPr="00694466">
        <w:rPr>
          <w:rFonts w:ascii="Bahnschrift Light" w:hAnsi="Bahnschrift Light"/>
          <w:color w:val="000000" w:themeColor="text1"/>
          <w:sz w:val="18"/>
          <w:szCs w:val="18"/>
        </w:rPr>
        <w:t>provede poskytovatel</w:t>
      </w:r>
      <w:r w:rsidR="00BA2BD1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 </w:t>
      </w:r>
      <w:r w:rsidR="00C12D96" w:rsidRPr="00694466">
        <w:rPr>
          <w:rFonts w:ascii="Bahnschrift Light" w:hAnsi="Bahnschrift Light"/>
          <w:color w:val="000000" w:themeColor="text1"/>
          <w:sz w:val="18"/>
          <w:szCs w:val="18"/>
        </w:rPr>
        <w:t>na</w:t>
      </w:r>
      <w:r w:rsidR="00BA2BD1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 </w:t>
      </w:r>
      <w:r w:rsidR="00C12D96" w:rsidRPr="00694466">
        <w:rPr>
          <w:rFonts w:ascii="Bahnschrift Light" w:hAnsi="Bahnschrift Light"/>
          <w:color w:val="000000" w:themeColor="text1"/>
          <w:sz w:val="18"/>
          <w:szCs w:val="18"/>
        </w:rPr>
        <w:t>váze</w:t>
      </w:r>
      <w:r w:rsidR="003973D6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 poskytovatele</w:t>
      </w:r>
      <w:r w:rsidR="005B30DC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 </w:t>
      </w:r>
      <w:r w:rsidR="003973D6" w:rsidRPr="00694466">
        <w:rPr>
          <w:rFonts w:ascii="Bahnschrift Light" w:hAnsi="Bahnschrift Light"/>
          <w:color w:val="000000" w:themeColor="text1"/>
          <w:sz w:val="18"/>
          <w:szCs w:val="18"/>
        </w:rPr>
        <w:t>v místě nakládky předávaného odpadu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. Objednavateli budou </w:t>
      </w:r>
      <w:r w:rsidR="00BB0381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po zvážení odpadu 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předány vážní lístky. Bilance hmotností odpadů </w:t>
      </w:r>
      <w:r w:rsidR="009F66AE" w:rsidRPr="00694466">
        <w:rPr>
          <w:rFonts w:ascii="Bahnschrift Light" w:hAnsi="Bahnschrift Light"/>
          <w:color w:val="000000" w:themeColor="text1"/>
          <w:sz w:val="18"/>
          <w:szCs w:val="18"/>
        </w:rPr>
        <w:t>sestavená</w:t>
      </w:r>
      <w:r w:rsidR="00B766D3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 z údajů uvedených na vážních lístcích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 </w:t>
      </w:r>
      <w:r w:rsidR="00104481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bude 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na konci každého </w:t>
      </w:r>
      <w:r w:rsidR="00D451EE" w:rsidRPr="00694466">
        <w:rPr>
          <w:rFonts w:ascii="Bahnschrift Light" w:hAnsi="Bahnschrift Light"/>
          <w:color w:val="000000" w:themeColor="text1"/>
          <w:sz w:val="18"/>
          <w:szCs w:val="18"/>
        </w:rPr>
        <w:t>z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účtovacího období </w:t>
      </w:r>
      <w:r w:rsidR="00206F66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(1 </w:t>
      </w:r>
      <w:r w:rsidR="002D5C0C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kalendářní </w:t>
      </w:r>
      <w:r w:rsidR="00206F66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měsíc) 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podkladem pro </w:t>
      </w:r>
      <w:r w:rsidR="002D5C0C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vystavení </w:t>
      </w:r>
      <w:r w:rsidR="002B42DC" w:rsidRPr="00694466">
        <w:rPr>
          <w:rFonts w:ascii="Bahnschrift Light" w:hAnsi="Bahnschrift Light"/>
          <w:color w:val="000000" w:themeColor="text1"/>
          <w:sz w:val="18"/>
          <w:szCs w:val="18"/>
        </w:rPr>
        <w:t>faktury – daňového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 dokladu</w:t>
      </w:r>
      <w:r w:rsidR="00565CA1" w:rsidRPr="00694466">
        <w:rPr>
          <w:rFonts w:ascii="Bahnschrift Light" w:hAnsi="Bahnschrift Light"/>
          <w:color w:val="000000" w:themeColor="text1"/>
          <w:sz w:val="18"/>
          <w:szCs w:val="18"/>
        </w:rPr>
        <w:t>.</w:t>
      </w:r>
      <w:bookmarkEnd w:id="1"/>
    </w:p>
    <w:p w14:paraId="01EBB6D0" w14:textId="6C593BC4" w:rsidR="00E24D15" w:rsidRPr="00694466" w:rsidRDefault="00E24D15" w:rsidP="00FE7305">
      <w:pPr>
        <w:rPr>
          <w:rFonts w:ascii="Bahnschrift Light" w:hAnsi="Bahnschrift Light"/>
          <w:b/>
          <w:sz w:val="18"/>
          <w:szCs w:val="18"/>
        </w:rPr>
      </w:pPr>
    </w:p>
    <w:p w14:paraId="3656CD82" w14:textId="77777777" w:rsidR="00346C9A" w:rsidRPr="00694466" w:rsidRDefault="00346C9A" w:rsidP="00FE7305">
      <w:pPr>
        <w:rPr>
          <w:rFonts w:ascii="Bahnschrift Light" w:hAnsi="Bahnschrift Light"/>
          <w:b/>
          <w:sz w:val="18"/>
          <w:szCs w:val="18"/>
        </w:rPr>
      </w:pPr>
    </w:p>
    <w:p w14:paraId="5A8F9396" w14:textId="77777777" w:rsidR="00C540D1" w:rsidRPr="00694466" w:rsidRDefault="00C540D1" w:rsidP="00FE7305">
      <w:pPr>
        <w:rPr>
          <w:rFonts w:ascii="Bahnschrift Light" w:hAnsi="Bahnschrift Light"/>
          <w:b/>
          <w:sz w:val="18"/>
          <w:szCs w:val="18"/>
        </w:rPr>
      </w:pPr>
    </w:p>
    <w:p w14:paraId="4AD0E92F" w14:textId="77777777" w:rsidR="00FE7305" w:rsidRPr="00694466" w:rsidRDefault="00FE7305" w:rsidP="00FE7305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Článek II.</w:t>
      </w:r>
    </w:p>
    <w:p w14:paraId="4B8E7C94" w14:textId="77777777" w:rsidR="00FE7305" w:rsidRPr="00694466" w:rsidRDefault="00FE7305" w:rsidP="00FE7305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Místo plnění</w:t>
      </w:r>
    </w:p>
    <w:p w14:paraId="344E15B4" w14:textId="77777777" w:rsidR="00FE7305" w:rsidRPr="00694466" w:rsidRDefault="00FE7305" w:rsidP="00FE7305">
      <w:pPr>
        <w:jc w:val="center"/>
        <w:rPr>
          <w:rFonts w:ascii="Bahnschrift Light" w:hAnsi="Bahnschrift Light"/>
          <w:sz w:val="18"/>
          <w:szCs w:val="18"/>
        </w:rPr>
      </w:pPr>
    </w:p>
    <w:p w14:paraId="32A36F5C" w14:textId="13516AA7" w:rsidR="00FE7305" w:rsidRPr="00694466" w:rsidRDefault="00FE7305">
      <w:pPr>
        <w:numPr>
          <w:ilvl w:val="0"/>
          <w:numId w:val="5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Svoz a manipulaci</w:t>
      </w:r>
      <w:r w:rsidR="009F70D7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s</w:t>
      </w:r>
      <w:r w:rsidR="009F70D7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odpady zajišťuje společnost</w:t>
      </w:r>
      <w:r w:rsidR="009F70D7" w:rsidRPr="00694466">
        <w:rPr>
          <w:rFonts w:ascii="Bahnschrift Light" w:hAnsi="Bahnschrift Light"/>
          <w:sz w:val="18"/>
          <w:szCs w:val="18"/>
        </w:rPr>
        <w:t xml:space="preserve"> </w:t>
      </w:r>
      <w:r w:rsidR="00BB359E" w:rsidRPr="00BB359E">
        <w:rPr>
          <w:rFonts w:ascii="Bahnschrift Light" w:hAnsi="Bahnschrift Light"/>
          <w:sz w:val="18"/>
          <w:szCs w:val="18"/>
          <w:highlight w:val="yellow"/>
        </w:rPr>
        <w:t>XY</w:t>
      </w:r>
      <w:r w:rsidR="00C12E25" w:rsidRPr="00694466">
        <w:rPr>
          <w:rFonts w:ascii="Bahnschrift Light" w:hAnsi="Bahnschrift Light"/>
          <w:sz w:val="18"/>
          <w:szCs w:val="18"/>
        </w:rPr>
        <w:t xml:space="preserve">, provozovna </w:t>
      </w:r>
      <w:r w:rsidR="00BB359E" w:rsidRPr="00BB359E">
        <w:rPr>
          <w:rFonts w:ascii="Bahnschrift Light" w:hAnsi="Bahnschrift Light"/>
          <w:sz w:val="18"/>
          <w:szCs w:val="18"/>
          <w:highlight w:val="yellow"/>
        </w:rPr>
        <w:t>XYZ</w:t>
      </w:r>
      <w:r w:rsidR="00C12E25" w:rsidRPr="00694466">
        <w:rPr>
          <w:rFonts w:ascii="Bahnschrift Light" w:hAnsi="Bahnschrift Light"/>
          <w:sz w:val="18"/>
          <w:szCs w:val="18"/>
        </w:rPr>
        <w:t xml:space="preserve">, IČO </w:t>
      </w:r>
      <w:r w:rsidR="00BB359E">
        <w:rPr>
          <w:rFonts w:ascii="Bahnschrift Light" w:hAnsi="Bahnschrift Light"/>
          <w:sz w:val="18"/>
          <w:szCs w:val="18"/>
        </w:rPr>
        <w:t>…</w:t>
      </w:r>
      <w:r w:rsidR="00C12E25" w:rsidRPr="00694466">
        <w:rPr>
          <w:rFonts w:ascii="Bahnschrift Light" w:hAnsi="Bahnschrift Light"/>
          <w:sz w:val="18"/>
          <w:szCs w:val="18"/>
        </w:rPr>
        <w:t>, DIČ</w:t>
      </w:r>
      <w:proofErr w:type="gramStart"/>
      <w:r w:rsidR="00C12E25" w:rsidRPr="00694466">
        <w:rPr>
          <w:rFonts w:ascii="Bahnschrift Light" w:hAnsi="Bahnschrift Light"/>
          <w:sz w:val="18"/>
          <w:szCs w:val="18"/>
        </w:rPr>
        <w:t xml:space="preserve"> </w:t>
      </w:r>
      <w:r w:rsidR="00BB359E">
        <w:rPr>
          <w:rFonts w:ascii="Bahnschrift Light" w:hAnsi="Bahnschrift Light"/>
          <w:sz w:val="18"/>
          <w:szCs w:val="18"/>
        </w:rPr>
        <w:t>….</w:t>
      </w:r>
      <w:proofErr w:type="gramEnd"/>
      <w:r w:rsidR="0087088C" w:rsidRPr="00694466">
        <w:rPr>
          <w:rFonts w:ascii="Bahnschrift Light" w:hAnsi="Bahnschrift Light"/>
          <w:sz w:val="18"/>
          <w:szCs w:val="18"/>
        </w:rPr>
        <w:t>,</w:t>
      </w:r>
      <w:r w:rsidR="00C16AAD" w:rsidRPr="00694466">
        <w:rPr>
          <w:rFonts w:ascii="Bahnschrift Light" w:hAnsi="Bahnschrift Light"/>
          <w:sz w:val="18"/>
          <w:szCs w:val="18"/>
        </w:rPr>
        <w:t xml:space="preserve"> IČZ </w:t>
      </w:r>
      <w:r w:rsidR="00BB359E">
        <w:rPr>
          <w:rFonts w:ascii="Bahnschrift Light" w:hAnsi="Bahnschrift Light"/>
          <w:sz w:val="18"/>
          <w:szCs w:val="18"/>
        </w:rPr>
        <w:t>….</w:t>
      </w:r>
      <w:r w:rsidR="00C16AAD" w:rsidRPr="00694466">
        <w:rPr>
          <w:rFonts w:ascii="Bahnschrift Light" w:hAnsi="Bahnschrift Light"/>
          <w:sz w:val="18"/>
          <w:szCs w:val="18"/>
        </w:rPr>
        <w:t>,</w:t>
      </w:r>
      <w:r w:rsidRPr="00694466">
        <w:rPr>
          <w:rFonts w:ascii="Bahnschrift Light" w:hAnsi="Bahnschrift Light"/>
          <w:sz w:val="18"/>
          <w:szCs w:val="18"/>
        </w:rPr>
        <w:t xml:space="preserve"> </w:t>
      </w:r>
      <w:bookmarkStart w:id="2" w:name="_Hlk116043884"/>
      <w:r w:rsidR="00C16AAD" w:rsidRPr="00694466">
        <w:rPr>
          <w:rFonts w:ascii="Bahnschrift Light" w:hAnsi="Bahnschrift Light"/>
          <w:sz w:val="18"/>
          <w:szCs w:val="18"/>
        </w:rPr>
        <w:t xml:space="preserve">veterinární schvalovací číslo: </w:t>
      </w:r>
      <w:r w:rsidR="00FA016D" w:rsidRPr="00694466">
        <w:rPr>
          <w:rFonts w:ascii="Bahnschrift Light" w:hAnsi="Bahnschrift Light"/>
          <w:sz w:val="18"/>
          <w:szCs w:val="18"/>
        </w:rPr>
        <w:t xml:space="preserve">CZ </w:t>
      </w:r>
      <w:bookmarkEnd w:id="2"/>
      <w:r w:rsidR="00BB359E">
        <w:rPr>
          <w:rFonts w:ascii="Bahnschrift Light" w:hAnsi="Bahnschrift Light"/>
          <w:sz w:val="18"/>
          <w:szCs w:val="18"/>
        </w:rPr>
        <w:t>….</w:t>
      </w:r>
      <w:r w:rsidR="0069458B" w:rsidRPr="00694466">
        <w:rPr>
          <w:rFonts w:ascii="Bahnschrift Light" w:hAnsi="Bahnschrift Light"/>
          <w:sz w:val="18"/>
          <w:szCs w:val="18"/>
        </w:rPr>
        <w:t>.</w:t>
      </w:r>
    </w:p>
    <w:p w14:paraId="42F3F583" w14:textId="77777777" w:rsidR="005379A6" w:rsidRPr="00694466" w:rsidRDefault="005379A6" w:rsidP="005379A6">
      <w:pPr>
        <w:ind w:left="567"/>
        <w:jc w:val="both"/>
        <w:rPr>
          <w:rFonts w:ascii="Bahnschrift Light" w:hAnsi="Bahnschrift Light"/>
          <w:sz w:val="18"/>
          <w:szCs w:val="18"/>
        </w:rPr>
      </w:pPr>
    </w:p>
    <w:p w14:paraId="241E7B4F" w14:textId="75973A9D" w:rsidR="00FE7305" w:rsidRDefault="00FE7305" w:rsidP="00C02E23">
      <w:pPr>
        <w:numPr>
          <w:ilvl w:val="0"/>
          <w:numId w:val="5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Místem likvidace odpadů je objekt </w:t>
      </w:r>
      <w:r w:rsidR="00FA016D" w:rsidRPr="00694466">
        <w:rPr>
          <w:rFonts w:ascii="Bahnschrift Light" w:hAnsi="Bahnschrift Light"/>
          <w:sz w:val="18"/>
          <w:szCs w:val="18"/>
        </w:rPr>
        <w:t>společnosti</w:t>
      </w:r>
      <w:r w:rsidRPr="00694466">
        <w:rPr>
          <w:rFonts w:ascii="Bahnschrift Light" w:hAnsi="Bahnschrift Light"/>
          <w:sz w:val="18"/>
          <w:szCs w:val="18"/>
        </w:rPr>
        <w:t xml:space="preserve"> </w:t>
      </w:r>
      <w:r w:rsidR="00C02E23" w:rsidRPr="00C02E23">
        <w:rPr>
          <w:rFonts w:ascii="Bahnschrift Light" w:hAnsi="Bahnschrift Light"/>
          <w:sz w:val="18"/>
          <w:szCs w:val="18"/>
          <w:highlight w:val="yellow"/>
        </w:rPr>
        <w:t>XYZ</w:t>
      </w:r>
      <w:r w:rsidR="00B86714" w:rsidRPr="00694466">
        <w:rPr>
          <w:rFonts w:ascii="Bahnschrift Light" w:hAnsi="Bahnschrift Light"/>
          <w:sz w:val="18"/>
          <w:szCs w:val="18"/>
        </w:rPr>
        <w:t xml:space="preserve">, IČO: </w:t>
      </w:r>
      <w:r w:rsidR="00C02E23">
        <w:rPr>
          <w:rFonts w:ascii="Bahnschrift Light" w:hAnsi="Bahnschrift Light"/>
          <w:sz w:val="18"/>
          <w:szCs w:val="18"/>
        </w:rPr>
        <w:t>…</w:t>
      </w:r>
      <w:r w:rsidR="00B86714" w:rsidRPr="00694466">
        <w:rPr>
          <w:rFonts w:ascii="Bahnschrift Light" w:hAnsi="Bahnschrift Light"/>
          <w:sz w:val="18"/>
          <w:szCs w:val="18"/>
        </w:rPr>
        <w:t xml:space="preserve">, DIČ: </w:t>
      </w:r>
      <w:r w:rsidR="00C02E23">
        <w:rPr>
          <w:rFonts w:ascii="Bahnschrift Light" w:hAnsi="Bahnschrift Light"/>
          <w:sz w:val="18"/>
          <w:szCs w:val="18"/>
        </w:rPr>
        <w:t>…</w:t>
      </w:r>
      <w:r w:rsidR="00B86714" w:rsidRPr="00694466">
        <w:rPr>
          <w:rFonts w:ascii="Bahnschrift Light" w:hAnsi="Bahnschrift Light"/>
          <w:sz w:val="18"/>
          <w:szCs w:val="18"/>
        </w:rPr>
        <w:t xml:space="preserve">, IČZ: </w:t>
      </w:r>
      <w:r w:rsidR="00C02E23">
        <w:rPr>
          <w:rFonts w:ascii="Bahnschrift Light" w:hAnsi="Bahnschrift Light"/>
          <w:sz w:val="18"/>
          <w:szCs w:val="18"/>
        </w:rPr>
        <w:t>…</w:t>
      </w:r>
      <w:r w:rsidR="00B86714" w:rsidRPr="00694466">
        <w:rPr>
          <w:rFonts w:ascii="Bahnschrift Light" w:hAnsi="Bahnschrift Light"/>
          <w:sz w:val="18"/>
          <w:szCs w:val="18"/>
        </w:rPr>
        <w:t>, veterinární schvalovací číslo: CZ</w:t>
      </w:r>
      <w:proofErr w:type="gramStart"/>
      <w:r w:rsidR="00B86714" w:rsidRPr="00694466">
        <w:rPr>
          <w:rFonts w:ascii="Bahnschrift Light" w:hAnsi="Bahnschrift Light"/>
          <w:sz w:val="18"/>
          <w:szCs w:val="18"/>
        </w:rPr>
        <w:t xml:space="preserve"> </w:t>
      </w:r>
      <w:r w:rsidR="00C02E23">
        <w:rPr>
          <w:rFonts w:ascii="Bahnschrift Light" w:hAnsi="Bahnschrift Light"/>
          <w:sz w:val="18"/>
          <w:szCs w:val="18"/>
        </w:rPr>
        <w:t>….</w:t>
      </w:r>
      <w:proofErr w:type="gramEnd"/>
      <w:r w:rsidR="00B86714" w:rsidRPr="00694466">
        <w:rPr>
          <w:rFonts w:ascii="Bahnschrift Light" w:hAnsi="Bahnschrift Light"/>
          <w:sz w:val="18"/>
          <w:szCs w:val="18"/>
        </w:rPr>
        <w:t>.</w:t>
      </w:r>
    </w:p>
    <w:p w14:paraId="7DA2BDB9" w14:textId="77777777" w:rsidR="00B02C2A" w:rsidRDefault="00B02C2A" w:rsidP="001C6768">
      <w:pPr>
        <w:pStyle w:val="Odstavecseseznamem"/>
        <w:rPr>
          <w:rFonts w:ascii="Bahnschrift Light" w:hAnsi="Bahnschrift Light"/>
          <w:sz w:val="18"/>
          <w:szCs w:val="18"/>
        </w:rPr>
      </w:pPr>
    </w:p>
    <w:p w14:paraId="1CE7A49C" w14:textId="37AB6452" w:rsidR="00B02C2A" w:rsidRPr="00694466" w:rsidRDefault="00B02C2A" w:rsidP="00C02E23">
      <w:pPr>
        <w:numPr>
          <w:ilvl w:val="0"/>
          <w:numId w:val="5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>
        <w:rPr>
          <w:rFonts w:ascii="Bahnschrift Light" w:hAnsi="Bahnschrift Light"/>
          <w:sz w:val="18"/>
          <w:szCs w:val="18"/>
        </w:rPr>
        <w:t>V případě změny svozové společnosti či místa likvidace odpadů je poskytovatel povinen objednatele o těchto skutečnostech bez zbytečného odkladu informovat.</w:t>
      </w:r>
    </w:p>
    <w:p w14:paraId="406D3B93" w14:textId="77777777" w:rsidR="00FE7305" w:rsidRPr="00694466" w:rsidRDefault="00FE7305" w:rsidP="00FE7305">
      <w:pPr>
        <w:ind w:left="567"/>
        <w:jc w:val="both"/>
        <w:rPr>
          <w:rFonts w:ascii="Bahnschrift Light" w:hAnsi="Bahnschrift Light"/>
          <w:sz w:val="18"/>
          <w:szCs w:val="18"/>
        </w:rPr>
      </w:pPr>
    </w:p>
    <w:p w14:paraId="1DD08712" w14:textId="77777777" w:rsidR="00EA0EE0" w:rsidRPr="00694466" w:rsidRDefault="00EA0EE0" w:rsidP="00835469">
      <w:pPr>
        <w:rPr>
          <w:rFonts w:ascii="Bahnschrift Light" w:hAnsi="Bahnschrift Light"/>
          <w:b/>
          <w:sz w:val="18"/>
          <w:szCs w:val="18"/>
        </w:rPr>
      </w:pPr>
    </w:p>
    <w:p w14:paraId="6D88267B" w14:textId="77777777" w:rsidR="00AA43D5" w:rsidRPr="00694466" w:rsidRDefault="00AA43D5" w:rsidP="00B40964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73BC033E" w14:textId="5C48BD04" w:rsidR="000776AF" w:rsidRPr="00694466" w:rsidRDefault="000776AF" w:rsidP="00B40964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Článek III.</w:t>
      </w:r>
    </w:p>
    <w:p w14:paraId="0ED54CAD" w14:textId="77777777" w:rsidR="000776AF" w:rsidRPr="00694466" w:rsidRDefault="000776AF" w:rsidP="00B40964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Cenové podmínky</w:t>
      </w:r>
    </w:p>
    <w:p w14:paraId="27EB32BC" w14:textId="77777777" w:rsidR="008F6A03" w:rsidRPr="00694466" w:rsidRDefault="008F6A03" w:rsidP="008F6A03">
      <w:pPr>
        <w:autoSpaceDE w:val="0"/>
        <w:autoSpaceDN w:val="0"/>
        <w:jc w:val="both"/>
        <w:rPr>
          <w:rFonts w:ascii="Bahnschrift Light" w:hAnsi="Bahnschrift Light"/>
          <w:color w:val="FF0000"/>
          <w:sz w:val="18"/>
          <w:szCs w:val="18"/>
        </w:rPr>
      </w:pPr>
    </w:p>
    <w:p w14:paraId="7CF70280" w14:textId="2C9171F5" w:rsidR="008D394C" w:rsidRPr="00694466" w:rsidRDefault="00A97F1E" w:rsidP="00F03ADC">
      <w:pPr>
        <w:numPr>
          <w:ilvl w:val="0"/>
          <w:numId w:val="16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Cena za</w:t>
      </w:r>
      <w:r w:rsidR="005C1D93" w:rsidRPr="00694466">
        <w:rPr>
          <w:rFonts w:ascii="Bahnschrift Light" w:hAnsi="Bahnschrift Light"/>
          <w:sz w:val="18"/>
          <w:szCs w:val="18"/>
        </w:rPr>
        <w:t xml:space="preserve"> </w:t>
      </w:r>
      <w:r w:rsidR="003474DA" w:rsidRPr="00694466">
        <w:rPr>
          <w:rFonts w:ascii="Bahnschrift Light" w:hAnsi="Bahnschrift Light"/>
          <w:sz w:val="18"/>
          <w:szCs w:val="18"/>
        </w:rPr>
        <w:t>využití a</w:t>
      </w:r>
      <w:r w:rsidR="000B5334" w:rsidRPr="00694466">
        <w:rPr>
          <w:rFonts w:ascii="Bahnschrift Light" w:hAnsi="Bahnschrift Light"/>
          <w:sz w:val="18"/>
          <w:szCs w:val="18"/>
        </w:rPr>
        <w:t xml:space="preserve"> likvidac</w:t>
      </w:r>
      <w:r w:rsidR="003474DA" w:rsidRPr="00694466">
        <w:rPr>
          <w:rFonts w:ascii="Bahnschrift Light" w:hAnsi="Bahnschrift Light"/>
          <w:sz w:val="18"/>
          <w:szCs w:val="18"/>
        </w:rPr>
        <w:t>i</w:t>
      </w:r>
      <w:r w:rsidR="000B5334" w:rsidRPr="00694466">
        <w:rPr>
          <w:rFonts w:ascii="Bahnschrift Light" w:hAnsi="Bahnschrift Light"/>
          <w:sz w:val="18"/>
          <w:szCs w:val="18"/>
        </w:rPr>
        <w:t xml:space="preserve"> odpadů</w:t>
      </w:r>
      <w:r w:rsidR="00B73E0B" w:rsidRPr="00694466">
        <w:rPr>
          <w:rFonts w:ascii="Bahnschrift Light" w:hAnsi="Bahnschrift Light"/>
          <w:sz w:val="18"/>
          <w:szCs w:val="18"/>
        </w:rPr>
        <w:t xml:space="preserve"> na základě této</w:t>
      </w:r>
      <w:r w:rsidR="005C1D93" w:rsidRPr="00694466">
        <w:rPr>
          <w:rFonts w:ascii="Bahnschrift Light" w:hAnsi="Bahnschrift Light"/>
          <w:sz w:val="18"/>
          <w:szCs w:val="18"/>
        </w:rPr>
        <w:t xml:space="preserve"> smlouvy </w:t>
      </w:r>
      <w:r w:rsidR="00290A10" w:rsidRPr="00694466">
        <w:rPr>
          <w:rFonts w:ascii="Bahnschrift Light" w:hAnsi="Bahnschrift Light"/>
          <w:sz w:val="18"/>
          <w:szCs w:val="18"/>
        </w:rPr>
        <w:t>je stanovena</w:t>
      </w:r>
      <w:r w:rsidRPr="00694466">
        <w:rPr>
          <w:rFonts w:ascii="Bahnschrift Light" w:hAnsi="Bahnschrift Light"/>
          <w:sz w:val="18"/>
          <w:szCs w:val="18"/>
        </w:rPr>
        <w:t xml:space="preserve"> následně</w:t>
      </w:r>
      <w:r w:rsidR="00290A10" w:rsidRPr="00694466">
        <w:rPr>
          <w:rFonts w:ascii="Bahnschrift Light" w:hAnsi="Bahnschrift Light"/>
          <w:sz w:val="18"/>
          <w:szCs w:val="18"/>
        </w:rPr>
        <w:t>: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355"/>
        <w:gridCol w:w="4136"/>
        <w:gridCol w:w="2523"/>
      </w:tblGrid>
      <w:tr w:rsidR="00301EDE" w:rsidRPr="00694466" w14:paraId="35128F85" w14:textId="51AA09BE" w:rsidTr="009959CE">
        <w:trPr>
          <w:trHeight w:val="198"/>
        </w:trPr>
        <w:tc>
          <w:tcPr>
            <w:tcW w:w="1880" w:type="dxa"/>
            <w:shd w:val="clear" w:color="auto" w:fill="D5DCE4"/>
            <w:vAlign w:val="center"/>
          </w:tcPr>
          <w:p w14:paraId="12533B7C" w14:textId="77777777" w:rsidR="00301EDE" w:rsidRPr="00694466" w:rsidRDefault="00301EDE" w:rsidP="00E67AA8">
            <w:pPr>
              <w:ind w:left="567" w:hanging="567"/>
              <w:jc w:val="center"/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Katalogové číslo:</w:t>
            </w:r>
          </w:p>
        </w:tc>
        <w:tc>
          <w:tcPr>
            <w:tcW w:w="1355" w:type="dxa"/>
            <w:shd w:val="clear" w:color="auto" w:fill="D5DCE4"/>
            <w:vAlign w:val="center"/>
          </w:tcPr>
          <w:p w14:paraId="1E1DCE87" w14:textId="77777777" w:rsidR="00301EDE" w:rsidRPr="00694466" w:rsidRDefault="00301EDE" w:rsidP="00E67AA8">
            <w:pPr>
              <w:ind w:left="567" w:hanging="567"/>
              <w:jc w:val="center"/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Kategorie:</w:t>
            </w:r>
          </w:p>
        </w:tc>
        <w:tc>
          <w:tcPr>
            <w:tcW w:w="4136" w:type="dxa"/>
            <w:shd w:val="clear" w:color="auto" w:fill="D5DCE4"/>
            <w:vAlign w:val="center"/>
          </w:tcPr>
          <w:p w14:paraId="7888D9A5" w14:textId="77777777" w:rsidR="00301EDE" w:rsidRPr="00694466" w:rsidRDefault="00301EDE" w:rsidP="00E67AA8">
            <w:pPr>
              <w:ind w:left="34"/>
              <w:jc w:val="center"/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Druh odpadu:</w:t>
            </w:r>
          </w:p>
        </w:tc>
        <w:tc>
          <w:tcPr>
            <w:tcW w:w="2523" w:type="dxa"/>
            <w:shd w:val="clear" w:color="auto" w:fill="D5DCE4"/>
          </w:tcPr>
          <w:p w14:paraId="0344B1F1" w14:textId="0DFB92E4" w:rsidR="00301EDE" w:rsidRPr="00694466" w:rsidRDefault="009609B1" w:rsidP="006D44AF">
            <w:pPr>
              <w:ind w:left="34"/>
              <w:jc w:val="center"/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Cena M</w:t>
            </w:r>
            <w:r w:rsidR="006D44AF"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j</w:t>
            </w:r>
            <w:r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 xml:space="preserve"> bez DPH</w:t>
            </w:r>
            <w:r w:rsidR="006D44AF" w:rsidRPr="00694466">
              <w:rPr>
                <w:rFonts w:ascii="Bahnschrift Light" w:hAnsi="Bahnschrift Light"/>
                <w:b/>
                <w:bCs/>
                <w:i/>
                <w:sz w:val="18"/>
                <w:szCs w:val="18"/>
              </w:rPr>
              <w:t>:</w:t>
            </w:r>
          </w:p>
        </w:tc>
      </w:tr>
      <w:tr w:rsidR="00301EDE" w:rsidRPr="00694466" w14:paraId="7C5743BF" w14:textId="000CF87D" w:rsidTr="009959CE">
        <w:trPr>
          <w:trHeight w:val="256"/>
        </w:trPr>
        <w:tc>
          <w:tcPr>
            <w:tcW w:w="1880" w:type="dxa"/>
            <w:shd w:val="clear" w:color="auto" w:fill="auto"/>
            <w:vAlign w:val="center"/>
          </w:tcPr>
          <w:p w14:paraId="2418AF78" w14:textId="78840439" w:rsidR="00301EDE" w:rsidRPr="00694466" w:rsidRDefault="00301EDE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sz w:val="18"/>
                <w:szCs w:val="18"/>
              </w:rPr>
              <w:t xml:space="preserve">20 01 08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2105360" w14:textId="374DC010" w:rsidR="00301EDE" w:rsidRPr="00694466" w:rsidRDefault="00301EDE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sz w:val="18"/>
                <w:szCs w:val="18"/>
              </w:rPr>
              <w:t xml:space="preserve">O 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275B8057" w14:textId="77777777" w:rsidR="00301EDE" w:rsidRPr="00694466" w:rsidRDefault="00301EDE" w:rsidP="00E67AA8">
            <w:pPr>
              <w:jc w:val="center"/>
              <w:rPr>
                <w:rFonts w:ascii="Bahnschrift Light" w:hAnsi="Bahnschrift Light" w:cs="Calibri"/>
                <w:color w:val="000000"/>
                <w:sz w:val="18"/>
                <w:szCs w:val="18"/>
              </w:rPr>
            </w:pPr>
            <w:r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>Biologicky rozložitelný odpad z kuchyní a stravoven</w:t>
            </w:r>
          </w:p>
        </w:tc>
        <w:tc>
          <w:tcPr>
            <w:tcW w:w="2523" w:type="dxa"/>
          </w:tcPr>
          <w:p w14:paraId="0CA571D6" w14:textId="77777777" w:rsidR="00301EDE" w:rsidRPr="00694466" w:rsidRDefault="00301EDE" w:rsidP="00E67AA8">
            <w:pPr>
              <w:jc w:val="center"/>
              <w:rPr>
                <w:rFonts w:ascii="Bahnschrift Light" w:hAnsi="Bahnschrift Light" w:cs="Calibri"/>
                <w:color w:val="000000"/>
                <w:sz w:val="18"/>
                <w:szCs w:val="18"/>
              </w:rPr>
            </w:pPr>
          </w:p>
        </w:tc>
      </w:tr>
      <w:tr w:rsidR="00EA0EE0" w:rsidRPr="00694466" w14:paraId="699C0325" w14:textId="77777777" w:rsidTr="009959CE">
        <w:trPr>
          <w:trHeight w:val="256"/>
        </w:trPr>
        <w:tc>
          <w:tcPr>
            <w:tcW w:w="1880" w:type="dxa"/>
            <w:shd w:val="clear" w:color="auto" w:fill="auto"/>
            <w:vAlign w:val="center"/>
          </w:tcPr>
          <w:p w14:paraId="306FAAF5" w14:textId="77777777" w:rsidR="00EA0EE0" w:rsidRPr="00694466" w:rsidRDefault="00EA0EE0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6FE564A" w14:textId="77777777" w:rsidR="00EA0EE0" w:rsidRPr="00694466" w:rsidRDefault="00EA0EE0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26413432" w14:textId="46595101" w:rsidR="00EA0EE0" w:rsidRPr="00694466" w:rsidRDefault="00054BDE" w:rsidP="00E67AA8">
            <w:pPr>
              <w:jc w:val="center"/>
              <w:rPr>
                <w:rFonts w:ascii="Bahnschrift Light" w:hAnsi="Bahnschrift Light" w:cs="Calibri"/>
                <w:color w:val="000000"/>
                <w:sz w:val="18"/>
                <w:szCs w:val="18"/>
              </w:rPr>
            </w:pPr>
            <w:r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 xml:space="preserve">Cena za svoz </w:t>
            </w:r>
          </w:p>
        </w:tc>
        <w:tc>
          <w:tcPr>
            <w:tcW w:w="2523" w:type="dxa"/>
          </w:tcPr>
          <w:p w14:paraId="2E7C1771" w14:textId="46DDB1E0" w:rsidR="00EA0EE0" w:rsidRPr="00694466" w:rsidRDefault="00930E35" w:rsidP="00E67AA8">
            <w:pPr>
              <w:jc w:val="center"/>
              <w:rPr>
                <w:rFonts w:ascii="Bahnschrift Light" w:hAnsi="Bahnschrift Light" w:cs="Calibri"/>
                <w:color w:val="000000"/>
                <w:sz w:val="18"/>
                <w:szCs w:val="18"/>
              </w:rPr>
            </w:pPr>
            <w:r w:rsidRPr="00930E35">
              <w:rPr>
                <w:rFonts w:ascii="Bahnschrift Light" w:hAnsi="Bahnschrift Light" w:cs="Calibri"/>
                <w:color w:val="000000"/>
                <w:sz w:val="18"/>
                <w:szCs w:val="18"/>
                <w:highlight w:val="yellow"/>
              </w:rPr>
              <w:t>XXX</w:t>
            </w:r>
            <w:r>
              <w:rPr>
                <w:rFonts w:ascii="Bahnschrift Light" w:hAnsi="Bahnschrift Light" w:cs="Calibri"/>
                <w:color w:val="000000"/>
                <w:sz w:val="18"/>
                <w:szCs w:val="18"/>
              </w:rPr>
              <w:t xml:space="preserve"> </w:t>
            </w:r>
            <w:r w:rsidR="0028555A"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>Kč</w:t>
            </w:r>
            <w:r w:rsidR="009959CE"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 xml:space="preserve"> </w:t>
            </w:r>
            <w:r w:rsidR="00062309"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>/</w:t>
            </w:r>
            <w:r w:rsidR="009959CE"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 xml:space="preserve"> 1 ks 120l nádoby</w:t>
            </w:r>
          </w:p>
        </w:tc>
      </w:tr>
      <w:tr w:rsidR="00EA0EE0" w:rsidRPr="00694466" w14:paraId="78432F3F" w14:textId="77777777" w:rsidTr="009959CE">
        <w:trPr>
          <w:trHeight w:val="256"/>
        </w:trPr>
        <w:tc>
          <w:tcPr>
            <w:tcW w:w="1880" w:type="dxa"/>
            <w:shd w:val="clear" w:color="auto" w:fill="auto"/>
            <w:vAlign w:val="center"/>
          </w:tcPr>
          <w:p w14:paraId="7FAC68F7" w14:textId="77777777" w:rsidR="00EA0EE0" w:rsidRPr="00694466" w:rsidRDefault="00EA0EE0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443C604" w14:textId="77777777" w:rsidR="00EA0EE0" w:rsidRPr="00694466" w:rsidRDefault="00EA0EE0" w:rsidP="00E67AA8">
            <w:pPr>
              <w:jc w:val="center"/>
              <w:rPr>
                <w:rFonts w:ascii="Bahnschrift Light" w:hAnsi="Bahnschrift Light"/>
                <w:sz w:val="18"/>
                <w:szCs w:val="18"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07104BB7" w14:textId="7C51F7F2" w:rsidR="00EA0EE0" w:rsidRPr="00694466" w:rsidRDefault="00D7782F" w:rsidP="00E67AA8">
            <w:pPr>
              <w:jc w:val="center"/>
              <w:rPr>
                <w:rFonts w:ascii="Bahnschrift Light" w:hAnsi="Bahnschrift Light" w:cs="Calibri"/>
                <w:color w:val="000000"/>
                <w:sz w:val="18"/>
                <w:szCs w:val="18"/>
              </w:rPr>
            </w:pPr>
            <w:r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>Zpracování odpadu</w:t>
            </w:r>
          </w:p>
        </w:tc>
        <w:tc>
          <w:tcPr>
            <w:tcW w:w="2523" w:type="dxa"/>
          </w:tcPr>
          <w:p w14:paraId="1735712B" w14:textId="6C99CFFC" w:rsidR="00EA0EE0" w:rsidRPr="00694466" w:rsidRDefault="00930E35" w:rsidP="00E67AA8">
            <w:pPr>
              <w:jc w:val="center"/>
              <w:rPr>
                <w:rFonts w:ascii="Bahnschrift Light" w:hAnsi="Bahnschrift Light" w:cs="Calibri"/>
                <w:color w:val="000000"/>
                <w:sz w:val="18"/>
                <w:szCs w:val="18"/>
              </w:rPr>
            </w:pPr>
            <w:r>
              <w:rPr>
                <w:rFonts w:ascii="Bahnschrift Light" w:hAnsi="Bahnschrift Light" w:cs="Calibri"/>
                <w:color w:val="000000"/>
                <w:sz w:val="18"/>
                <w:szCs w:val="18"/>
                <w:highlight w:val="yellow"/>
              </w:rPr>
              <w:t>XXX</w:t>
            </w:r>
            <w:r w:rsidR="00433118" w:rsidRPr="00694466">
              <w:rPr>
                <w:rFonts w:ascii="Bahnschrift Light" w:hAnsi="Bahnschrift Light" w:cs="Calibri"/>
                <w:color w:val="000000"/>
                <w:sz w:val="18"/>
                <w:szCs w:val="18"/>
              </w:rPr>
              <w:t xml:space="preserve"> Kč / tuna</w:t>
            </w:r>
          </w:p>
        </w:tc>
      </w:tr>
    </w:tbl>
    <w:p w14:paraId="48D5A428" w14:textId="6CDCA974" w:rsidR="00B17051" w:rsidRPr="00694466" w:rsidRDefault="0065599C" w:rsidP="00B17051">
      <w:pPr>
        <w:pStyle w:val="Default"/>
        <w:jc w:val="both"/>
        <w:rPr>
          <w:rFonts w:ascii="Bahnschrift Light" w:hAnsi="Bahnschrift Light"/>
          <w:sz w:val="16"/>
          <w:szCs w:val="16"/>
        </w:rPr>
      </w:pPr>
      <w:r w:rsidRPr="00694466">
        <w:rPr>
          <w:rFonts w:ascii="Bahnschrift Light" w:hAnsi="Bahnschrift Light"/>
          <w:sz w:val="16"/>
          <w:szCs w:val="16"/>
        </w:rPr>
        <w:t xml:space="preserve">           </w:t>
      </w:r>
      <w:r w:rsidR="00B17051" w:rsidRPr="00694466">
        <w:rPr>
          <w:rFonts w:ascii="Bahnschrift Light" w:hAnsi="Bahnschrift Light"/>
          <w:sz w:val="16"/>
          <w:szCs w:val="16"/>
        </w:rPr>
        <w:t xml:space="preserve">  Cena za svoz jedné nádoby obsahuje: manipulaci,</w:t>
      </w:r>
      <w:r w:rsidR="00930E35">
        <w:rPr>
          <w:rFonts w:ascii="Bahnschrift Light" w:hAnsi="Bahnschrift Light"/>
          <w:sz w:val="16"/>
          <w:szCs w:val="16"/>
        </w:rPr>
        <w:t xml:space="preserve"> vážení,</w:t>
      </w:r>
      <w:r w:rsidR="00B17051" w:rsidRPr="00694466">
        <w:rPr>
          <w:rFonts w:ascii="Bahnschrift Light" w:hAnsi="Bahnschrift Light"/>
          <w:sz w:val="16"/>
          <w:szCs w:val="16"/>
        </w:rPr>
        <w:t xml:space="preserve"> dopravu</w:t>
      </w:r>
      <w:r w:rsidR="005E2B5D">
        <w:rPr>
          <w:rFonts w:ascii="Bahnschrift Light" w:hAnsi="Bahnschrift Light"/>
          <w:sz w:val="16"/>
          <w:szCs w:val="16"/>
        </w:rPr>
        <w:t xml:space="preserve"> (tam i zpět)</w:t>
      </w:r>
      <w:r w:rsidR="00B17051" w:rsidRPr="00694466">
        <w:rPr>
          <w:rFonts w:ascii="Bahnschrift Light" w:hAnsi="Bahnschrift Light"/>
          <w:sz w:val="16"/>
          <w:szCs w:val="16"/>
        </w:rPr>
        <w:t>, mytí a nájem nádoby</w:t>
      </w:r>
      <w:r w:rsidRPr="00694466">
        <w:rPr>
          <w:rFonts w:ascii="Bahnschrift Light" w:hAnsi="Bahnschrift Light"/>
          <w:sz w:val="16"/>
          <w:szCs w:val="16"/>
        </w:rPr>
        <w:t>.</w:t>
      </w:r>
    </w:p>
    <w:p w14:paraId="1F34B385" w14:textId="77777777" w:rsidR="008D394C" w:rsidRPr="00694466" w:rsidRDefault="008D394C" w:rsidP="00F03ADC">
      <w:pPr>
        <w:jc w:val="both"/>
        <w:rPr>
          <w:rFonts w:ascii="Bahnschrift Light" w:hAnsi="Bahnschrift Light"/>
          <w:sz w:val="18"/>
          <w:szCs w:val="18"/>
        </w:rPr>
      </w:pPr>
    </w:p>
    <w:p w14:paraId="3F8E8FF6" w14:textId="01C3E425" w:rsidR="005A2BEC" w:rsidRPr="00694466" w:rsidRDefault="00EB72B0" w:rsidP="004036CC">
      <w:pPr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ab/>
      </w:r>
    </w:p>
    <w:p w14:paraId="328E5FEC" w14:textId="2DB5EDD6" w:rsidR="00EE3759" w:rsidRPr="00694466" w:rsidRDefault="00EE3759" w:rsidP="00EE3759">
      <w:pPr>
        <w:numPr>
          <w:ilvl w:val="0"/>
          <w:numId w:val="16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lastRenderedPageBreak/>
        <w:t>Objednavatel se za poskytnutí služeb</w:t>
      </w:r>
      <w:r w:rsidR="001026A9" w:rsidRPr="00694466">
        <w:rPr>
          <w:rFonts w:ascii="Bahnschrift Light" w:hAnsi="Bahnschrift Light"/>
          <w:sz w:val="18"/>
          <w:szCs w:val="18"/>
        </w:rPr>
        <w:t xml:space="preserve"> likvidace odpadů</w:t>
      </w:r>
      <w:r w:rsidRPr="00694466">
        <w:rPr>
          <w:rFonts w:ascii="Bahnschrift Light" w:hAnsi="Bahnschrift Light"/>
          <w:sz w:val="18"/>
          <w:szCs w:val="18"/>
        </w:rPr>
        <w:t xml:space="preserve"> na základě této smlouvy zavazuje zaplatit poskytovateli dohodnutou cenu.</w:t>
      </w:r>
    </w:p>
    <w:p w14:paraId="3658ED8C" w14:textId="45837497" w:rsidR="00F46A82" w:rsidRPr="00694466" w:rsidRDefault="00F46A82" w:rsidP="004430B3">
      <w:pPr>
        <w:jc w:val="both"/>
        <w:rPr>
          <w:rFonts w:ascii="Bahnschrift Light" w:hAnsi="Bahnschrift Light"/>
          <w:sz w:val="18"/>
          <w:szCs w:val="18"/>
        </w:rPr>
      </w:pPr>
    </w:p>
    <w:p w14:paraId="1CB94D19" w14:textId="74B5D730" w:rsidR="00030F2D" w:rsidRPr="00694466" w:rsidRDefault="00816094" w:rsidP="00661A42">
      <w:pPr>
        <w:numPr>
          <w:ilvl w:val="0"/>
          <w:numId w:val="16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Výše daně z přidané hodnoty (DPH) je účtována dle platn</w:t>
      </w:r>
      <w:r w:rsidR="007969F4" w:rsidRPr="00694466">
        <w:rPr>
          <w:rFonts w:ascii="Bahnschrift Light" w:hAnsi="Bahnschrift Light"/>
          <w:sz w:val="18"/>
          <w:szCs w:val="18"/>
        </w:rPr>
        <w:t>ých právních předpis</w:t>
      </w:r>
      <w:r w:rsidR="00BB502C" w:rsidRPr="00694466">
        <w:rPr>
          <w:rFonts w:ascii="Bahnschrift Light" w:hAnsi="Bahnschrift Light"/>
          <w:sz w:val="18"/>
          <w:szCs w:val="18"/>
        </w:rPr>
        <w:t>ů</w:t>
      </w:r>
      <w:r w:rsidRPr="00694466">
        <w:rPr>
          <w:rFonts w:ascii="Bahnschrift Light" w:hAnsi="Bahnschrift Light"/>
          <w:sz w:val="18"/>
          <w:szCs w:val="18"/>
        </w:rPr>
        <w:t>.</w:t>
      </w:r>
    </w:p>
    <w:p w14:paraId="0BCF7201" w14:textId="77777777" w:rsidR="00030F2D" w:rsidRPr="00694466" w:rsidRDefault="00030F2D" w:rsidP="00030F2D">
      <w:pPr>
        <w:rPr>
          <w:rFonts w:ascii="Bahnschrift Light" w:hAnsi="Bahnschrift Light" w:cs="Arial"/>
          <w:b/>
          <w:szCs w:val="20"/>
        </w:rPr>
      </w:pPr>
    </w:p>
    <w:p w14:paraId="31F3ECF2" w14:textId="2400A62C" w:rsidR="003279BF" w:rsidRPr="00694466" w:rsidRDefault="00015AF7" w:rsidP="00CC62D8">
      <w:pPr>
        <w:numPr>
          <w:ilvl w:val="0"/>
          <w:numId w:val="16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 w:cs="Arial"/>
          <w:sz w:val="18"/>
          <w:szCs w:val="18"/>
        </w:rPr>
        <w:t>Cena uvedená v odst. 1. tohoto článku je cena pevná, nepřekročitelná a nejvýše přípustná k naplnění předmětu smlouvy a platí po celou dobu platnosti této smlouvy. Do nejvýše přípustné ceny jsou zahrnuty veškeré náklady spojené s předmětem smlouvy (např. dodání nádob, náklady na dopravu, sběr a likvidaci odpadu, opravy a údržba nádob, polepy, manipulace, pojištění apod.).</w:t>
      </w:r>
    </w:p>
    <w:p w14:paraId="75D5C42C" w14:textId="77777777" w:rsidR="00164468" w:rsidRPr="00694466" w:rsidRDefault="00164468" w:rsidP="00164468">
      <w:pPr>
        <w:pStyle w:val="Odstavecseseznamem"/>
        <w:rPr>
          <w:rFonts w:ascii="Bahnschrift Light" w:hAnsi="Bahnschrift Light"/>
          <w:sz w:val="18"/>
          <w:szCs w:val="18"/>
        </w:rPr>
      </w:pPr>
    </w:p>
    <w:p w14:paraId="76FCCA49" w14:textId="77777777" w:rsidR="00346C9A" w:rsidRPr="00694466" w:rsidRDefault="00346C9A" w:rsidP="003279BF">
      <w:pPr>
        <w:jc w:val="both"/>
        <w:rPr>
          <w:rFonts w:ascii="Bahnschrift Light" w:hAnsi="Bahnschrift Light"/>
          <w:sz w:val="18"/>
          <w:szCs w:val="18"/>
        </w:rPr>
      </w:pPr>
    </w:p>
    <w:p w14:paraId="60D55EDE" w14:textId="77777777" w:rsidR="004E20A6" w:rsidRPr="00694466" w:rsidRDefault="004E20A6" w:rsidP="003279BF">
      <w:pPr>
        <w:jc w:val="both"/>
        <w:rPr>
          <w:rFonts w:ascii="Bahnschrift Light" w:hAnsi="Bahnschrift Light"/>
          <w:sz w:val="18"/>
          <w:szCs w:val="18"/>
        </w:rPr>
      </w:pPr>
    </w:p>
    <w:p w14:paraId="76C245C6" w14:textId="77777777" w:rsidR="00FA18A9" w:rsidRPr="00694466" w:rsidRDefault="00FA18A9" w:rsidP="00FA18A9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 xml:space="preserve">Článek </w:t>
      </w:r>
      <w:r w:rsidR="003279BF" w:rsidRPr="00694466">
        <w:rPr>
          <w:rFonts w:ascii="Bahnschrift Light" w:hAnsi="Bahnschrift Light"/>
          <w:b/>
          <w:sz w:val="18"/>
          <w:szCs w:val="18"/>
        </w:rPr>
        <w:t>IV</w:t>
      </w:r>
      <w:r w:rsidR="00B56AE1" w:rsidRPr="00694466">
        <w:rPr>
          <w:rFonts w:ascii="Bahnschrift Light" w:hAnsi="Bahnschrift Light"/>
          <w:b/>
          <w:sz w:val="18"/>
          <w:szCs w:val="18"/>
        </w:rPr>
        <w:t xml:space="preserve">. </w:t>
      </w:r>
    </w:p>
    <w:p w14:paraId="15FBA409" w14:textId="7378EE87" w:rsidR="004429F8" w:rsidRPr="00694466" w:rsidRDefault="003279BF" w:rsidP="00FA18A9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Platební podmínky</w:t>
      </w:r>
      <w:r w:rsidR="00ED5D5C" w:rsidRPr="00694466">
        <w:rPr>
          <w:rFonts w:ascii="Bahnschrift Light" w:hAnsi="Bahnschrift Light"/>
          <w:b/>
          <w:sz w:val="18"/>
          <w:szCs w:val="18"/>
        </w:rPr>
        <w:t xml:space="preserve"> </w:t>
      </w:r>
    </w:p>
    <w:p w14:paraId="71D09E58" w14:textId="77777777" w:rsidR="004742B4" w:rsidRPr="00694466" w:rsidRDefault="004742B4" w:rsidP="00FA18A9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17999445" w14:textId="73FDEDBD" w:rsidR="002E3406" w:rsidRPr="00694466" w:rsidRDefault="002E3406" w:rsidP="002E340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bCs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Podkladem pro zaplacení ceny za provedení služeb je faktura (daňový doklad) vystavená poskytovatelem po provedení služby za příslušné zúčtovací období.</w:t>
      </w:r>
    </w:p>
    <w:p w14:paraId="6F9655FB" w14:textId="77777777" w:rsidR="002E3406" w:rsidRPr="00694466" w:rsidRDefault="002E3406" w:rsidP="002E3406">
      <w:pPr>
        <w:tabs>
          <w:tab w:val="left" w:pos="567"/>
        </w:tabs>
        <w:jc w:val="both"/>
        <w:rPr>
          <w:rFonts w:ascii="Bahnschrift Light" w:hAnsi="Bahnschrift Light"/>
          <w:bCs/>
          <w:sz w:val="18"/>
          <w:szCs w:val="18"/>
        </w:rPr>
      </w:pPr>
    </w:p>
    <w:p w14:paraId="6C562C64" w14:textId="0DDBFBA9" w:rsidR="002E3406" w:rsidRPr="00694466" w:rsidRDefault="002E3406" w:rsidP="002E340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bCs/>
          <w:sz w:val="18"/>
          <w:szCs w:val="18"/>
        </w:rPr>
      </w:pPr>
      <w:r w:rsidRPr="00694466">
        <w:rPr>
          <w:rFonts w:ascii="Bahnschrift Light" w:hAnsi="Bahnschrift Light"/>
          <w:bCs/>
          <w:sz w:val="18"/>
          <w:szCs w:val="18"/>
        </w:rPr>
        <w:t>Nebude-li dohodnuto stranami jinak, vystaví poskytovatel fakturu vždy po uplynutí kalendářního měsíce, čtvrtletí nebo roku, v závislosti na tom, zda v daném období bylo uskutečněno zdanitelné plnění. Fakturu zašle poskytovatel nejpozději do desátého pracovního dne v měsíci následujícím po skončení příslušného období.</w:t>
      </w:r>
    </w:p>
    <w:p w14:paraId="2E7BC012" w14:textId="77777777" w:rsidR="002E3406" w:rsidRPr="00694466" w:rsidRDefault="002E3406" w:rsidP="002E3406">
      <w:pPr>
        <w:pStyle w:val="Odstavecseseznamem"/>
        <w:rPr>
          <w:rFonts w:ascii="Bahnschrift Light" w:hAnsi="Bahnschrift Light"/>
          <w:bCs/>
          <w:sz w:val="18"/>
          <w:szCs w:val="18"/>
        </w:rPr>
      </w:pPr>
    </w:p>
    <w:p w14:paraId="4B524707" w14:textId="476D4F1D" w:rsidR="002E3406" w:rsidRPr="00694466" w:rsidRDefault="002E3406" w:rsidP="002E340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bCs/>
          <w:sz w:val="18"/>
          <w:szCs w:val="18"/>
        </w:rPr>
      </w:pPr>
      <w:r w:rsidRPr="00694466">
        <w:rPr>
          <w:rFonts w:ascii="Bahnschrift Light" w:hAnsi="Bahnschrift Light"/>
          <w:bCs/>
          <w:sz w:val="18"/>
          <w:szCs w:val="18"/>
        </w:rPr>
        <w:t>Fakturace bude provedena na základě vystavených vážních lístků, odsouhlasených oprávněnou osobou objednavatele, resp. na základě bilance hmotnosti za příslušné zúčtovací období. Každá faktura musí obsahovat náležitosti stanovené zákonem č. 235/2004 Sb., o přidané hodnotě a § 435 zákona č. 89/2012 Sb., občanského zákoníku, ve znění pozdějších předpisů.</w:t>
      </w:r>
    </w:p>
    <w:p w14:paraId="30FEE4E6" w14:textId="77777777" w:rsidR="004D34E0" w:rsidRPr="00694466" w:rsidRDefault="004D34E0" w:rsidP="00072985">
      <w:p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</w:p>
    <w:p w14:paraId="3DA00DB8" w14:textId="512CD753" w:rsidR="00C617F5" w:rsidRPr="00694466" w:rsidRDefault="00F42A0E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Splatnost faktury je </w:t>
      </w:r>
      <w:r w:rsidR="00917349" w:rsidRPr="00694466">
        <w:rPr>
          <w:rFonts w:ascii="Bahnschrift Light" w:hAnsi="Bahnschrift Light"/>
          <w:sz w:val="18"/>
          <w:szCs w:val="18"/>
        </w:rPr>
        <w:t>30</w:t>
      </w:r>
      <w:r w:rsidRPr="00694466">
        <w:rPr>
          <w:rFonts w:ascii="Bahnschrift Light" w:hAnsi="Bahnschrift Light"/>
          <w:sz w:val="18"/>
          <w:szCs w:val="18"/>
        </w:rPr>
        <w:t xml:space="preserve"> dn</w:t>
      </w:r>
      <w:r w:rsidR="00816094" w:rsidRPr="00694466">
        <w:rPr>
          <w:rFonts w:ascii="Bahnschrift Light" w:hAnsi="Bahnschrift Light"/>
          <w:sz w:val="18"/>
          <w:szCs w:val="18"/>
        </w:rPr>
        <w:t>ů</w:t>
      </w:r>
      <w:r w:rsidRPr="00694466">
        <w:rPr>
          <w:rFonts w:ascii="Bahnschrift Light" w:hAnsi="Bahnschrift Light"/>
          <w:sz w:val="18"/>
          <w:szCs w:val="18"/>
        </w:rPr>
        <w:t xml:space="preserve"> ode</w:t>
      </w:r>
      <w:r w:rsidR="008C32C7" w:rsidRPr="00694466">
        <w:rPr>
          <w:rFonts w:ascii="Bahnschrift Light" w:hAnsi="Bahnschrift Light"/>
          <w:sz w:val="18"/>
          <w:szCs w:val="18"/>
        </w:rPr>
        <w:t xml:space="preserve"> dne</w:t>
      </w:r>
      <w:r w:rsidR="00975467" w:rsidRPr="00694466">
        <w:rPr>
          <w:rFonts w:ascii="Bahnschrift Light" w:hAnsi="Bahnschrift Light"/>
          <w:sz w:val="18"/>
          <w:szCs w:val="18"/>
        </w:rPr>
        <w:t xml:space="preserve"> jejího</w:t>
      </w:r>
      <w:r w:rsidR="008C32C7" w:rsidRPr="00694466">
        <w:rPr>
          <w:rFonts w:ascii="Bahnschrift Light" w:hAnsi="Bahnschrift Light"/>
          <w:sz w:val="18"/>
          <w:szCs w:val="18"/>
        </w:rPr>
        <w:t xml:space="preserve"> vystavení</w:t>
      </w:r>
      <w:r w:rsidRPr="00694466">
        <w:rPr>
          <w:rFonts w:ascii="Bahnschrift Light" w:hAnsi="Bahnschrift Light"/>
          <w:sz w:val="18"/>
          <w:szCs w:val="18"/>
        </w:rPr>
        <w:t xml:space="preserve">. </w:t>
      </w:r>
    </w:p>
    <w:p w14:paraId="403B0E3B" w14:textId="77777777" w:rsidR="004D34E0" w:rsidRPr="00694466" w:rsidRDefault="004D34E0" w:rsidP="00072985">
      <w:p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</w:p>
    <w:p w14:paraId="349DC4BA" w14:textId="2D91AE38" w:rsidR="00C617F5" w:rsidRPr="00694466" w:rsidRDefault="00662C62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C</w:t>
      </w:r>
      <w:r w:rsidR="00901B8F" w:rsidRPr="00694466">
        <w:rPr>
          <w:rFonts w:ascii="Bahnschrift Light" w:hAnsi="Bahnschrift Light"/>
          <w:sz w:val="18"/>
          <w:szCs w:val="18"/>
        </w:rPr>
        <w:t>ena</w:t>
      </w:r>
      <w:r w:rsidRPr="00694466">
        <w:rPr>
          <w:rFonts w:ascii="Bahnschrift Light" w:hAnsi="Bahnschrift Light"/>
          <w:sz w:val="18"/>
          <w:szCs w:val="18"/>
        </w:rPr>
        <w:t xml:space="preserve"> za </w:t>
      </w:r>
      <w:r w:rsidR="005D647B" w:rsidRPr="00694466">
        <w:rPr>
          <w:rFonts w:ascii="Bahnschrift Light" w:hAnsi="Bahnschrift Light"/>
          <w:sz w:val="18"/>
          <w:szCs w:val="18"/>
        </w:rPr>
        <w:t xml:space="preserve">využití a </w:t>
      </w:r>
      <w:r w:rsidRPr="00694466">
        <w:rPr>
          <w:rFonts w:ascii="Bahnschrift Light" w:hAnsi="Bahnschrift Light"/>
          <w:sz w:val="18"/>
          <w:szCs w:val="18"/>
        </w:rPr>
        <w:t>likvidaci odpadů</w:t>
      </w:r>
      <w:r w:rsidR="00901B8F" w:rsidRPr="00694466">
        <w:rPr>
          <w:rFonts w:ascii="Bahnschrift Light" w:hAnsi="Bahnschrift Light"/>
          <w:sz w:val="18"/>
          <w:szCs w:val="18"/>
        </w:rPr>
        <w:t xml:space="preserve"> se považuje za zaplacenou</w:t>
      </w:r>
      <w:r w:rsidR="00C617F5" w:rsidRPr="00694466">
        <w:rPr>
          <w:rFonts w:ascii="Bahnschrift Light" w:hAnsi="Bahnschrift Light"/>
          <w:sz w:val="18"/>
          <w:szCs w:val="18"/>
        </w:rPr>
        <w:t xml:space="preserve"> okamžikem </w:t>
      </w:r>
      <w:r w:rsidR="00BB0381" w:rsidRPr="00694466">
        <w:rPr>
          <w:rFonts w:ascii="Bahnschrift Light" w:hAnsi="Bahnschrift Light"/>
          <w:sz w:val="18"/>
          <w:szCs w:val="18"/>
        </w:rPr>
        <w:t>připsání</w:t>
      </w:r>
      <w:r w:rsidR="00C617F5" w:rsidRPr="00694466">
        <w:rPr>
          <w:rFonts w:ascii="Bahnschrift Light" w:hAnsi="Bahnschrift Light"/>
          <w:sz w:val="18"/>
          <w:szCs w:val="18"/>
        </w:rPr>
        <w:t xml:space="preserve"> fakturované částky ve prospěch účtu</w:t>
      </w:r>
      <w:r w:rsidR="005D647B" w:rsidRPr="00694466">
        <w:rPr>
          <w:rFonts w:ascii="Bahnschrift Light" w:hAnsi="Bahnschrift Light"/>
          <w:sz w:val="18"/>
          <w:szCs w:val="18"/>
        </w:rPr>
        <w:t xml:space="preserve"> </w:t>
      </w:r>
      <w:r w:rsidR="00F96B09" w:rsidRPr="00694466">
        <w:rPr>
          <w:rFonts w:ascii="Bahnschrift Light" w:hAnsi="Bahnschrift Light"/>
          <w:sz w:val="18"/>
          <w:szCs w:val="18"/>
        </w:rPr>
        <w:t>uvedeného na vystavené faktuře – daňovém dokladu</w:t>
      </w:r>
      <w:r w:rsidR="00C617F5" w:rsidRPr="00694466">
        <w:rPr>
          <w:rFonts w:ascii="Bahnschrift Light" w:hAnsi="Bahnschrift Light"/>
          <w:sz w:val="18"/>
          <w:szCs w:val="18"/>
        </w:rPr>
        <w:t>.</w:t>
      </w:r>
    </w:p>
    <w:p w14:paraId="2390DE80" w14:textId="77777777" w:rsidR="004D34E0" w:rsidRPr="00694466" w:rsidRDefault="004D34E0" w:rsidP="00072985">
      <w:p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</w:p>
    <w:p w14:paraId="07B4A08E" w14:textId="61A2E583" w:rsidR="00C617F5" w:rsidRPr="00694466" w:rsidRDefault="00FE3EAF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Objednavatel</w:t>
      </w:r>
      <w:r w:rsidR="005D647B" w:rsidRPr="00694466">
        <w:rPr>
          <w:rFonts w:ascii="Bahnschrift Light" w:hAnsi="Bahnschrift Light"/>
          <w:sz w:val="18"/>
          <w:szCs w:val="18"/>
        </w:rPr>
        <w:t xml:space="preserve"> </w:t>
      </w:r>
      <w:r w:rsidR="00C617F5" w:rsidRPr="00694466">
        <w:rPr>
          <w:rFonts w:ascii="Bahnschrift Light" w:hAnsi="Bahnschrift Light"/>
          <w:sz w:val="18"/>
          <w:szCs w:val="18"/>
        </w:rPr>
        <w:t>může fakturu do data splatnosti vrátit, obsahuje-li:</w:t>
      </w:r>
    </w:p>
    <w:p w14:paraId="37802913" w14:textId="48C87A30" w:rsidR="00C617F5" w:rsidRPr="00694466" w:rsidRDefault="00B73E0B" w:rsidP="00C617F5">
      <w:pPr>
        <w:numPr>
          <w:ilvl w:val="0"/>
          <w:numId w:val="9"/>
        </w:num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n</w:t>
      </w:r>
      <w:r w:rsidR="00C617F5" w:rsidRPr="00694466">
        <w:rPr>
          <w:rFonts w:ascii="Bahnschrift Light" w:hAnsi="Bahnschrift Light"/>
          <w:sz w:val="18"/>
          <w:szCs w:val="18"/>
        </w:rPr>
        <w:t xml:space="preserve">esprávné cenové údaje </w:t>
      </w:r>
      <w:r w:rsidR="00FE5A68" w:rsidRPr="00694466">
        <w:rPr>
          <w:rFonts w:ascii="Bahnschrift Light" w:hAnsi="Bahnschrift Light"/>
          <w:sz w:val="18"/>
          <w:szCs w:val="18"/>
        </w:rPr>
        <w:t>v rozporu s vážními lístky a</w:t>
      </w:r>
      <w:r w:rsidR="00C617F5" w:rsidRPr="00694466">
        <w:rPr>
          <w:rFonts w:ascii="Bahnschrift Light" w:hAnsi="Bahnschrift Light"/>
          <w:sz w:val="18"/>
          <w:szCs w:val="18"/>
        </w:rPr>
        <w:t xml:space="preserve"> ustanoveními </w:t>
      </w:r>
      <w:r w:rsidR="00FE5A68" w:rsidRPr="00694466">
        <w:rPr>
          <w:rFonts w:ascii="Bahnschrift Light" w:hAnsi="Bahnschrift Light"/>
          <w:sz w:val="18"/>
          <w:szCs w:val="18"/>
        </w:rPr>
        <w:t xml:space="preserve">této </w:t>
      </w:r>
      <w:r w:rsidR="00C617F5" w:rsidRPr="00694466">
        <w:rPr>
          <w:rFonts w:ascii="Bahnschrift Light" w:hAnsi="Bahnschrift Light"/>
          <w:sz w:val="18"/>
          <w:szCs w:val="18"/>
        </w:rPr>
        <w:t>smlouvy</w:t>
      </w:r>
    </w:p>
    <w:p w14:paraId="0BC3F5FE" w14:textId="24F87754" w:rsidR="00C617F5" w:rsidRPr="00694466" w:rsidRDefault="00C617F5" w:rsidP="00C617F5">
      <w:pPr>
        <w:numPr>
          <w:ilvl w:val="0"/>
          <w:numId w:val="9"/>
        </w:num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chybí-li na faktuře některá náležitost</w:t>
      </w:r>
      <w:r w:rsidR="00284F1B" w:rsidRPr="00694466">
        <w:rPr>
          <w:rFonts w:ascii="Bahnschrift Light" w:hAnsi="Bahnschrift Light"/>
          <w:sz w:val="18"/>
          <w:szCs w:val="18"/>
        </w:rPr>
        <w:t xml:space="preserve"> dle zákona o DPH</w:t>
      </w:r>
    </w:p>
    <w:p w14:paraId="77C0D8D4" w14:textId="77777777" w:rsidR="004D34E0" w:rsidRPr="00694466" w:rsidRDefault="004D34E0" w:rsidP="004D34E0">
      <w:pPr>
        <w:tabs>
          <w:tab w:val="left" w:pos="567"/>
        </w:tabs>
        <w:ind w:left="1287"/>
        <w:jc w:val="both"/>
        <w:rPr>
          <w:rFonts w:ascii="Bahnschrift Light" w:hAnsi="Bahnschrift Light"/>
          <w:sz w:val="18"/>
          <w:szCs w:val="18"/>
        </w:rPr>
      </w:pPr>
    </w:p>
    <w:p w14:paraId="5418B051" w14:textId="77777777" w:rsidR="00590E61" w:rsidRPr="00694466" w:rsidRDefault="00590E61" w:rsidP="00954909">
      <w:p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</w:p>
    <w:p w14:paraId="64D0C96E" w14:textId="77777777" w:rsidR="00A14C1E" w:rsidRPr="00694466" w:rsidRDefault="00A14C1E" w:rsidP="00572307">
      <w:p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</w:p>
    <w:p w14:paraId="2D2D1D45" w14:textId="77777777" w:rsidR="00B649D8" w:rsidRPr="00694466" w:rsidRDefault="00B649D8" w:rsidP="00A73053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38CC7A1F" w14:textId="15D5265B" w:rsidR="00A73053" w:rsidRPr="00694466" w:rsidRDefault="00A73053" w:rsidP="00A73053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 xml:space="preserve">Článek V. </w:t>
      </w:r>
    </w:p>
    <w:p w14:paraId="1775C617" w14:textId="5D94AB87" w:rsidR="003279BF" w:rsidRPr="00694466" w:rsidRDefault="00A73355" w:rsidP="00A73053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 xml:space="preserve">Další </w:t>
      </w:r>
      <w:r w:rsidR="004C2E44">
        <w:rPr>
          <w:rFonts w:ascii="Bahnschrift Light" w:hAnsi="Bahnschrift Light"/>
          <w:b/>
          <w:sz w:val="18"/>
          <w:szCs w:val="18"/>
        </w:rPr>
        <w:t>ujednání</w:t>
      </w:r>
    </w:p>
    <w:p w14:paraId="1C3D1721" w14:textId="77777777" w:rsidR="00FE7305" w:rsidRPr="00694466" w:rsidRDefault="00FE7305" w:rsidP="00A73053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</w:p>
    <w:p w14:paraId="0272934E" w14:textId="77777777" w:rsidR="00637A96" w:rsidRPr="00694466" w:rsidRDefault="00637A96" w:rsidP="00637A96">
      <w:pPr>
        <w:tabs>
          <w:tab w:val="left" w:pos="0"/>
        </w:tabs>
        <w:jc w:val="both"/>
        <w:rPr>
          <w:rFonts w:ascii="Bahnschrift Light" w:hAnsi="Bahnschrift Light"/>
          <w:sz w:val="18"/>
          <w:szCs w:val="18"/>
        </w:rPr>
      </w:pPr>
    </w:p>
    <w:p w14:paraId="0089CFC3" w14:textId="1272FDEA" w:rsidR="00FD20D2" w:rsidRPr="00694466" w:rsidRDefault="00FD20D2" w:rsidP="00A73053">
      <w:pPr>
        <w:numPr>
          <w:ilvl w:val="0"/>
          <w:numId w:val="10"/>
        </w:numPr>
        <w:tabs>
          <w:tab w:val="left" w:pos="0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Poskytovatel je odpovědný za využití a likvidaci odpadů v souladu s ustanoveními příslušných právních </w:t>
      </w:r>
      <w:r w:rsidR="000146DF" w:rsidRPr="00694466">
        <w:rPr>
          <w:rFonts w:ascii="Bahnschrift Light" w:hAnsi="Bahnschrift Light"/>
          <w:sz w:val="18"/>
          <w:szCs w:val="18"/>
        </w:rPr>
        <w:t xml:space="preserve">předpisů v oblasti </w:t>
      </w:r>
      <w:r w:rsidRPr="00694466">
        <w:rPr>
          <w:rFonts w:ascii="Bahnschrift Light" w:hAnsi="Bahnschrift Light"/>
          <w:sz w:val="18"/>
          <w:szCs w:val="18"/>
        </w:rPr>
        <w:t xml:space="preserve">odpadového hospodářství. </w:t>
      </w:r>
    </w:p>
    <w:p w14:paraId="4FEDB1F9" w14:textId="77777777" w:rsidR="00944FF3" w:rsidRPr="00694466" w:rsidRDefault="00944FF3" w:rsidP="009509F0">
      <w:pPr>
        <w:tabs>
          <w:tab w:val="left" w:pos="0"/>
        </w:tabs>
        <w:jc w:val="both"/>
        <w:rPr>
          <w:rFonts w:ascii="Bahnschrift Light" w:hAnsi="Bahnschrift Light"/>
          <w:sz w:val="18"/>
          <w:szCs w:val="18"/>
        </w:rPr>
      </w:pPr>
    </w:p>
    <w:p w14:paraId="739B8DB9" w14:textId="77777777" w:rsidR="00542BA1" w:rsidRPr="00694466" w:rsidRDefault="00542BA1" w:rsidP="000F75CF">
      <w:pPr>
        <w:tabs>
          <w:tab w:val="left" w:pos="0"/>
        </w:tabs>
        <w:jc w:val="both"/>
        <w:rPr>
          <w:rFonts w:ascii="Bahnschrift Light" w:hAnsi="Bahnschrift Light"/>
          <w:sz w:val="18"/>
          <w:szCs w:val="18"/>
        </w:rPr>
      </w:pPr>
    </w:p>
    <w:p w14:paraId="3198E9F2" w14:textId="77777777" w:rsidR="00694AEA" w:rsidRPr="00694466" w:rsidRDefault="00694AEA" w:rsidP="00694AEA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 xml:space="preserve">Článek VI. </w:t>
      </w:r>
    </w:p>
    <w:p w14:paraId="5253A694" w14:textId="77777777" w:rsidR="00694AEA" w:rsidRPr="00694466" w:rsidRDefault="00694AEA" w:rsidP="00694AEA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Doba platnosti smlouvy</w:t>
      </w:r>
    </w:p>
    <w:p w14:paraId="6E2A6869" w14:textId="77777777" w:rsidR="00FE7305" w:rsidRPr="00694466" w:rsidRDefault="00FE7305" w:rsidP="00694AEA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</w:p>
    <w:p w14:paraId="103202A0" w14:textId="50A25DF2" w:rsidR="00CE7572" w:rsidRPr="00CA3C93" w:rsidRDefault="00816094" w:rsidP="001C6768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CA3C93">
        <w:rPr>
          <w:rFonts w:ascii="Bahnschrift Light" w:hAnsi="Bahnschrift Light"/>
          <w:sz w:val="18"/>
          <w:szCs w:val="18"/>
        </w:rPr>
        <w:t>Tato smlouva se uzavírá na dobu</w:t>
      </w:r>
      <w:r w:rsidR="009A37D8" w:rsidRPr="00CA3C93">
        <w:rPr>
          <w:rFonts w:ascii="Bahnschrift Light" w:hAnsi="Bahnschrift Light"/>
          <w:sz w:val="18"/>
          <w:szCs w:val="18"/>
        </w:rPr>
        <w:t xml:space="preserve"> </w:t>
      </w:r>
      <w:r w:rsidR="00CA3C93" w:rsidRPr="00CA3C93">
        <w:rPr>
          <w:rFonts w:ascii="Bahnschrift Light" w:hAnsi="Bahnschrift Light"/>
          <w:sz w:val="18"/>
          <w:szCs w:val="18"/>
        </w:rPr>
        <w:t>ne</w:t>
      </w:r>
      <w:r w:rsidR="0005276F" w:rsidRPr="00CA3C93">
        <w:rPr>
          <w:rFonts w:ascii="Bahnschrift Light" w:hAnsi="Bahnschrift Light"/>
          <w:sz w:val="18"/>
          <w:szCs w:val="18"/>
        </w:rPr>
        <w:t>určitou</w:t>
      </w:r>
      <w:r w:rsidR="00CA3C93" w:rsidRPr="00CA3C93">
        <w:rPr>
          <w:rFonts w:ascii="Bahnschrift Light" w:hAnsi="Bahnschrift Light"/>
          <w:sz w:val="18"/>
          <w:szCs w:val="18"/>
        </w:rPr>
        <w:t>,</w:t>
      </w:r>
      <w:r w:rsidR="009A37D8" w:rsidRPr="00CA3C93">
        <w:rPr>
          <w:rFonts w:ascii="Bahnschrift Light" w:hAnsi="Bahnschrift Light"/>
          <w:sz w:val="18"/>
          <w:szCs w:val="18"/>
        </w:rPr>
        <w:t xml:space="preserve"> a to </w:t>
      </w:r>
      <w:r w:rsidR="00CA3C93">
        <w:rPr>
          <w:rFonts w:ascii="Bahnschrift Light" w:hAnsi="Bahnschrift Light"/>
          <w:sz w:val="18"/>
          <w:szCs w:val="18"/>
        </w:rPr>
        <w:t>s účinností od 1.1.2025.</w:t>
      </w:r>
    </w:p>
    <w:p w14:paraId="699B5D1C" w14:textId="0BB64CC8" w:rsidR="00CE7572" w:rsidRPr="00694466" w:rsidRDefault="00CE7572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Tuto smlouvu lze ukončit dohodou obou smluvních stran nebo jednostrannou výpovědí bez udání důvodu. Výpovědní doba činí </w:t>
      </w:r>
      <w:r w:rsidR="004A65CF">
        <w:rPr>
          <w:rFonts w:ascii="Bahnschrift Light" w:hAnsi="Bahnschrift Light"/>
          <w:sz w:val="18"/>
          <w:szCs w:val="18"/>
        </w:rPr>
        <w:t>3</w:t>
      </w:r>
      <w:r w:rsidRPr="00694466">
        <w:rPr>
          <w:rFonts w:ascii="Bahnschrift Light" w:hAnsi="Bahnschrift Light"/>
          <w:sz w:val="18"/>
          <w:szCs w:val="18"/>
        </w:rPr>
        <w:t xml:space="preserve"> měsíce a začne běžet první den kalendářního měsíce následujícího po měsíci, v němž byla písemná výpověď prokazatelně doručena druhé straně.</w:t>
      </w:r>
    </w:p>
    <w:p w14:paraId="3226F99C" w14:textId="77777777" w:rsidR="0086260F" w:rsidRPr="00694466" w:rsidRDefault="0086260F" w:rsidP="00CE7572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27DE94BC" w14:textId="77777777" w:rsidR="00944FF3" w:rsidRPr="00694466" w:rsidRDefault="00944FF3" w:rsidP="00CE7572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1D58B539" w14:textId="55548E29" w:rsidR="00CE7572" w:rsidRPr="00694466" w:rsidRDefault="00CE7572" w:rsidP="00CE7572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 xml:space="preserve">Článek VII. </w:t>
      </w:r>
    </w:p>
    <w:p w14:paraId="6F2D11C3" w14:textId="77777777" w:rsidR="00CE7572" w:rsidRPr="00694466" w:rsidRDefault="00CE7572" w:rsidP="00CE7572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Zvláštní ujednání o přijímaném odpadu</w:t>
      </w:r>
    </w:p>
    <w:p w14:paraId="2F0F5FAD" w14:textId="77777777" w:rsidR="00CE7572" w:rsidRPr="00694466" w:rsidRDefault="00CE7572" w:rsidP="00CE7572">
      <w:p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</w:p>
    <w:p w14:paraId="7BD630CF" w14:textId="13C28B65" w:rsidR="00CE7572" w:rsidRPr="00694466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Objednavatel je povinen zajistit, aby předávané odpady byly umístěny </w:t>
      </w:r>
      <w:r w:rsidR="00DA2095" w:rsidRPr="00694466">
        <w:rPr>
          <w:rFonts w:ascii="Bahnschrift Light" w:hAnsi="Bahnschrift Light"/>
          <w:sz w:val="18"/>
          <w:szCs w:val="18"/>
        </w:rPr>
        <w:t xml:space="preserve">v </w:t>
      </w:r>
      <w:r w:rsidRPr="00694466">
        <w:rPr>
          <w:rFonts w:ascii="Bahnschrift Light" w:hAnsi="Bahnschrift Light"/>
          <w:sz w:val="18"/>
          <w:szCs w:val="18"/>
        </w:rPr>
        <w:t>přepravních nádobách</w:t>
      </w:r>
      <w:r w:rsidR="00443761" w:rsidRPr="00694466">
        <w:rPr>
          <w:rFonts w:ascii="Bahnschrift Light" w:hAnsi="Bahnschrift Light"/>
          <w:sz w:val="18"/>
          <w:szCs w:val="18"/>
        </w:rPr>
        <w:t xml:space="preserve"> </w:t>
      </w:r>
      <w:r w:rsidR="00DA2095" w:rsidRPr="00694466">
        <w:rPr>
          <w:rFonts w:ascii="Bahnschrift Light" w:hAnsi="Bahnschrift Light"/>
          <w:sz w:val="18"/>
          <w:szCs w:val="18"/>
        </w:rPr>
        <w:t>stanovených touto smlouvou či příslušnými právními předpisy.</w:t>
      </w:r>
    </w:p>
    <w:p w14:paraId="631B618B" w14:textId="77777777" w:rsidR="00CE7572" w:rsidRPr="00694466" w:rsidRDefault="00CE7572" w:rsidP="00CE7572">
      <w:pPr>
        <w:tabs>
          <w:tab w:val="left" w:pos="567"/>
        </w:tabs>
        <w:jc w:val="both"/>
        <w:rPr>
          <w:rFonts w:ascii="Bahnschrift Light" w:hAnsi="Bahnschrift Light"/>
          <w:sz w:val="18"/>
          <w:szCs w:val="18"/>
        </w:rPr>
      </w:pPr>
    </w:p>
    <w:p w14:paraId="2C7A0483" w14:textId="53141B88" w:rsidR="00CE7572" w:rsidRPr="00694466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Přijetí odpadu výrazně odlišného složení a vlastností uvedených v seznamu odpadů v</w:t>
      </w:r>
      <w:r w:rsidR="002C27E4" w:rsidRPr="00694466">
        <w:rPr>
          <w:rFonts w:ascii="Bahnschrift Light" w:hAnsi="Bahnschrift Light"/>
          <w:sz w:val="18"/>
          <w:szCs w:val="18"/>
        </w:rPr>
        <w:t> čl.</w:t>
      </w:r>
      <w:r w:rsidRPr="00694466">
        <w:rPr>
          <w:rFonts w:ascii="Bahnschrift Light" w:hAnsi="Bahnschrift Light"/>
          <w:sz w:val="18"/>
          <w:szCs w:val="18"/>
        </w:rPr>
        <w:t xml:space="preserve"> I.</w:t>
      </w:r>
      <w:r w:rsidR="002C27E4" w:rsidRPr="00694466">
        <w:rPr>
          <w:rFonts w:ascii="Bahnschrift Light" w:hAnsi="Bahnschrift Light"/>
          <w:sz w:val="18"/>
          <w:szCs w:val="18"/>
        </w:rPr>
        <w:t xml:space="preserve"> odst. 2 této smlouvy</w:t>
      </w:r>
      <w:r w:rsidRPr="00694466">
        <w:rPr>
          <w:rFonts w:ascii="Bahnschrift Light" w:hAnsi="Bahnschrift Light"/>
          <w:sz w:val="18"/>
          <w:szCs w:val="18"/>
        </w:rPr>
        <w:t xml:space="preserve">, který není předmětem této smlouvy, může být poskytovatelem odmítnuto, anebo </w:t>
      </w:r>
      <w:r w:rsidR="009B5179" w:rsidRPr="00694466">
        <w:rPr>
          <w:rFonts w:ascii="Bahnschrift Light" w:hAnsi="Bahnschrift Light"/>
          <w:sz w:val="18"/>
          <w:szCs w:val="18"/>
        </w:rPr>
        <w:t>dle svého uvážení</w:t>
      </w:r>
      <w:r w:rsidRPr="00694466">
        <w:rPr>
          <w:rFonts w:ascii="Bahnschrift Light" w:hAnsi="Bahnschrift Light"/>
          <w:sz w:val="18"/>
          <w:szCs w:val="18"/>
        </w:rPr>
        <w:t xml:space="preserve"> poskytovatel zajistí jeho likvidaci a tuto likvidaci vyúčtuje </w:t>
      </w:r>
      <w:r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objednavateli za </w:t>
      </w:r>
      <w:r w:rsidR="004129A8" w:rsidRPr="00694466">
        <w:rPr>
          <w:rFonts w:ascii="Bahnschrift Light" w:hAnsi="Bahnschrift Light"/>
          <w:color w:val="000000" w:themeColor="text1"/>
          <w:sz w:val="18"/>
          <w:szCs w:val="18"/>
        </w:rPr>
        <w:t xml:space="preserve">cenu </w:t>
      </w:r>
      <w:r w:rsidR="00C87EB6" w:rsidRPr="00694466">
        <w:rPr>
          <w:rFonts w:ascii="Bahnschrift Light" w:hAnsi="Bahnschrift Light"/>
          <w:color w:val="000000" w:themeColor="text1"/>
          <w:sz w:val="18"/>
          <w:szCs w:val="18"/>
        </w:rPr>
        <w:t>obvyklou.</w:t>
      </w:r>
    </w:p>
    <w:p w14:paraId="05B01FFC" w14:textId="77777777" w:rsidR="00672FF8" w:rsidRPr="00694466" w:rsidRDefault="00672FF8" w:rsidP="00672FF8">
      <w:pPr>
        <w:rPr>
          <w:rFonts w:ascii="Bahnschrift Light" w:hAnsi="Bahnschrift Light"/>
          <w:b/>
          <w:sz w:val="18"/>
          <w:szCs w:val="18"/>
        </w:rPr>
      </w:pPr>
      <w:bookmarkStart w:id="3" w:name="_Hlk117085676"/>
    </w:p>
    <w:p w14:paraId="1B4B649B" w14:textId="26EDD468" w:rsidR="00672FF8" w:rsidRPr="00694466" w:rsidRDefault="00672FF8" w:rsidP="00672FF8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 </w:t>
      </w:r>
      <w:r w:rsidR="00F949D5" w:rsidRPr="00694466">
        <w:rPr>
          <w:rFonts w:ascii="Bahnschrift Light" w:hAnsi="Bahnschrift Light"/>
          <w:sz w:val="18"/>
          <w:szCs w:val="18"/>
        </w:rPr>
        <w:t xml:space="preserve">V případě, že dojde k odcizení některé </w:t>
      </w:r>
      <w:r w:rsidR="00C4486F" w:rsidRPr="00694466">
        <w:rPr>
          <w:rFonts w:ascii="Bahnschrift Light" w:hAnsi="Bahnschrift Light"/>
          <w:sz w:val="18"/>
          <w:szCs w:val="18"/>
        </w:rPr>
        <w:t>ze sběrných nádob</w:t>
      </w:r>
      <w:r w:rsidR="00A06726" w:rsidRPr="00694466">
        <w:rPr>
          <w:rFonts w:ascii="Bahnschrift Light" w:hAnsi="Bahnschrift Light"/>
          <w:sz w:val="18"/>
          <w:szCs w:val="18"/>
        </w:rPr>
        <w:t>,</w:t>
      </w:r>
      <w:r w:rsidR="00A146BB" w:rsidRPr="00694466">
        <w:rPr>
          <w:rFonts w:ascii="Bahnschrift Light" w:hAnsi="Bahnschrift Light"/>
          <w:sz w:val="18"/>
          <w:szCs w:val="18"/>
        </w:rPr>
        <w:t xml:space="preserve"> s</w:t>
      </w:r>
      <w:r w:rsidR="00443FB0" w:rsidRPr="00694466">
        <w:rPr>
          <w:rFonts w:ascii="Bahnschrift Light" w:hAnsi="Bahnschrift Light"/>
          <w:sz w:val="18"/>
          <w:szCs w:val="18"/>
        </w:rPr>
        <w:t>e objednavatel zavazuje</w:t>
      </w:r>
      <w:r w:rsidR="00175DF5" w:rsidRPr="00694466">
        <w:rPr>
          <w:rFonts w:ascii="Bahnschrift Light" w:hAnsi="Bahnschrift Light"/>
          <w:sz w:val="18"/>
          <w:szCs w:val="18"/>
        </w:rPr>
        <w:t xml:space="preserve">, že se bude podílet na náhradě </w:t>
      </w:r>
      <w:r w:rsidR="001E3F8C" w:rsidRPr="00694466">
        <w:rPr>
          <w:rFonts w:ascii="Bahnschrift Light" w:hAnsi="Bahnschrift Light"/>
          <w:sz w:val="18"/>
          <w:szCs w:val="18"/>
        </w:rPr>
        <w:t xml:space="preserve">za zcizenou </w:t>
      </w:r>
      <w:r w:rsidR="00BA7B4D" w:rsidRPr="00694466">
        <w:rPr>
          <w:rFonts w:ascii="Bahnschrift Light" w:hAnsi="Bahnschrift Light"/>
          <w:sz w:val="18"/>
          <w:szCs w:val="18"/>
        </w:rPr>
        <w:t>sběrnou nádobu s poskytovatelem rovným dílem</w:t>
      </w:r>
      <w:r w:rsidR="00FF620E" w:rsidRPr="00694466">
        <w:rPr>
          <w:rFonts w:ascii="Bahnschrift Light" w:hAnsi="Bahnschrift Light"/>
          <w:sz w:val="18"/>
          <w:szCs w:val="18"/>
        </w:rPr>
        <w:t xml:space="preserve">. Poskytovatel je </w:t>
      </w:r>
      <w:r w:rsidR="00732E99" w:rsidRPr="00694466">
        <w:rPr>
          <w:rFonts w:ascii="Bahnschrift Light" w:hAnsi="Bahnschrift Light"/>
          <w:sz w:val="18"/>
          <w:szCs w:val="18"/>
        </w:rPr>
        <w:t>v takovém případě oprávněn zahrnout 50</w:t>
      </w:r>
      <w:r w:rsidR="00845E29" w:rsidRPr="00694466">
        <w:rPr>
          <w:rFonts w:ascii="Bahnschrift Light" w:hAnsi="Bahnschrift Light"/>
          <w:sz w:val="18"/>
          <w:szCs w:val="18"/>
        </w:rPr>
        <w:t xml:space="preserve"> % nákladů na pořízení nové sběrné nádoby </w:t>
      </w:r>
      <w:r w:rsidR="007D7A5A" w:rsidRPr="00694466">
        <w:rPr>
          <w:rFonts w:ascii="Bahnschrift Light" w:hAnsi="Bahnschrift Light"/>
          <w:sz w:val="18"/>
          <w:szCs w:val="18"/>
        </w:rPr>
        <w:t xml:space="preserve">do fakturace dle </w:t>
      </w:r>
      <w:r w:rsidR="001353C0" w:rsidRPr="00694466">
        <w:rPr>
          <w:rFonts w:ascii="Bahnschrift Light" w:hAnsi="Bahnschrift Light"/>
          <w:sz w:val="18"/>
          <w:szCs w:val="18"/>
        </w:rPr>
        <w:t xml:space="preserve">čl. </w:t>
      </w:r>
      <w:r w:rsidR="001353C0" w:rsidRPr="00694466">
        <w:rPr>
          <w:rFonts w:ascii="Bahnschrift Light" w:hAnsi="Bahnschrift Light"/>
          <w:bCs/>
          <w:sz w:val="18"/>
          <w:szCs w:val="18"/>
        </w:rPr>
        <w:t>IV</w:t>
      </w:r>
      <w:r w:rsidR="0015301C" w:rsidRPr="00694466">
        <w:rPr>
          <w:rFonts w:ascii="Bahnschrift Light" w:hAnsi="Bahnschrift Light"/>
          <w:bCs/>
          <w:sz w:val="18"/>
          <w:szCs w:val="18"/>
        </w:rPr>
        <w:t>, a to za kalendářní měsíc, v němž k</w:t>
      </w:r>
      <w:r w:rsidR="00D632D5" w:rsidRPr="00694466">
        <w:rPr>
          <w:rFonts w:ascii="Bahnschrift Light" w:hAnsi="Bahnschrift Light"/>
          <w:bCs/>
          <w:sz w:val="18"/>
          <w:szCs w:val="18"/>
        </w:rPr>
        <w:t> </w:t>
      </w:r>
      <w:r w:rsidR="0015301C" w:rsidRPr="00694466">
        <w:rPr>
          <w:rFonts w:ascii="Bahnschrift Light" w:hAnsi="Bahnschrift Light"/>
          <w:bCs/>
          <w:sz w:val="18"/>
          <w:szCs w:val="18"/>
        </w:rPr>
        <w:t>odcizení</w:t>
      </w:r>
      <w:r w:rsidR="00D632D5" w:rsidRPr="00694466">
        <w:rPr>
          <w:rFonts w:ascii="Bahnschrift Light" w:hAnsi="Bahnschrift Light"/>
          <w:bCs/>
          <w:sz w:val="18"/>
          <w:szCs w:val="18"/>
        </w:rPr>
        <w:t>, popř. pořízení nové sběrné nádoby došlo.</w:t>
      </w:r>
      <w:r w:rsidR="00F02AFA" w:rsidRPr="00694466">
        <w:rPr>
          <w:rFonts w:ascii="Bahnschrift Light" w:hAnsi="Bahnschrift Light"/>
          <w:bCs/>
          <w:sz w:val="18"/>
          <w:szCs w:val="18"/>
        </w:rPr>
        <w:t xml:space="preserve"> Smluvní strany jsou si povinny výše uvedené skutečnosti vždy neprodleně </w:t>
      </w:r>
      <w:r w:rsidR="00FF18B5" w:rsidRPr="00694466">
        <w:rPr>
          <w:rFonts w:ascii="Bahnschrift Light" w:hAnsi="Bahnschrift Light"/>
          <w:bCs/>
          <w:sz w:val="18"/>
          <w:szCs w:val="18"/>
        </w:rPr>
        <w:t>oznamovat.</w:t>
      </w:r>
    </w:p>
    <w:bookmarkEnd w:id="3"/>
    <w:p w14:paraId="7E6262DE" w14:textId="77777777" w:rsidR="005C6356" w:rsidRPr="00694466" w:rsidRDefault="005C6356" w:rsidP="007613B0">
      <w:pPr>
        <w:rPr>
          <w:rFonts w:ascii="Bahnschrift Light" w:hAnsi="Bahnschrift Light"/>
          <w:b/>
          <w:sz w:val="18"/>
          <w:szCs w:val="18"/>
        </w:rPr>
      </w:pPr>
    </w:p>
    <w:p w14:paraId="60D68C2E" w14:textId="77777777" w:rsidR="005C6356" w:rsidRPr="00694466" w:rsidRDefault="005C6356" w:rsidP="00CE7572">
      <w:pPr>
        <w:jc w:val="center"/>
        <w:rPr>
          <w:rFonts w:ascii="Bahnschrift Light" w:hAnsi="Bahnschrift Light"/>
          <w:b/>
          <w:sz w:val="18"/>
          <w:szCs w:val="18"/>
        </w:rPr>
      </w:pPr>
    </w:p>
    <w:p w14:paraId="3925ED21" w14:textId="65FE0831" w:rsidR="00CE7572" w:rsidRPr="00694466" w:rsidRDefault="00CE7572" w:rsidP="00CE7572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 xml:space="preserve">Článek </w:t>
      </w:r>
      <w:r w:rsidR="007613B0" w:rsidRPr="00694466">
        <w:rPr>
          <w:rFonts w:ascii="Bahnschrift Light" w:hAnsi="Bahnschrift Light"/>
          <w:b/>
          <w:sz w:val="18"/>
          <w:szCs w:val="18"/>
        </w:rPr>
        <w:t>VII</w:t>
      </w:r>
      <w:r w:rsidR="008E640D" w:rsidRPr="00694466">
        <w:rPr>
          <w:rFonts w:ascii="Bahnschrift Light" w:hAnsi="Bahnschrift Light"/>
          <w:b/>
          <w:sz w:val="18"/>
          <w:szCs w:val="18"/>
        </w:rPr>
        <w:t>I</w:t>
      </w:r>
      <w:r w:rsidRPr="00694466">
        <w:rPr>
          <w:rFonts w:ascii="Bahnschrift Light" w:hAnsi="Bahnschrift Light"/>
          <w:b/>
          <w:sz w:val="18"/>
          <w:szCs w:val="18"/>
        </w:rPr>
        <w:t xml:space="preserve">. </w:t>
      </w:r>
    </w:p>
    <w:p w14:paraId="7F06E08E" w14:textId="77777777" w:rsidR="00CE7572" w:rsidRPr="00694466" w:rsidRDefault="00CE7572" w:rsidP="00CE7572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Vyšší moc a změna okolností</w:t>
      </w:r>
    </w:p>
    <w:p w14:paraId="45E1920F" w14:textId="77777777" w:rsidR="00CE7572" w:rsidRPr="00694466" w:rsidRDefault="00CE7572" w:rsidP="00CE7572">
      <w:pPr>
        <w:pStyle w:val="Odstavecseseznamem"/>
        <w:ind w:left="567"/>
        <w:jc w:val="both"/>
        <w:rPr>
          <w:rFonts w:ascii="Bahnschrift Light" w:hAnsi="Bahnschrift Light"/>
          <w:sz w:val="18"/>
          <w:szCs w:val="18"/>
        </w:rPr>
      </w:pPr>
    </w:p>
    <w:p w14:paraId="79AD27A2" w14:textId="349B95BB" w:rsidR="00CE7572" w:rsidRPr="00694466" w:rsidRDefault="00252B0B" w:rsidP="00CE7572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Obě strany budou</w:t>
      </w:r>
      <w:r w:rsidR="00CE7572" w:rsidRPr="00694466">
        <w:rPr>
          <w:rFonts w:ascii="Bahnschrift Light" w:hAnsi="Bahnschrift Light"/>
          <w:sz w:val="18"/>
          <w:szCs w:val="18"/>
        </w:rPr>
        <w:t xml:space="preserve"> oprávněn</w:t>
      </w:r>
      <w:r w:rsidRPr="00694466">
        <w:rPr>
          <w:rFonts w:ascii="Bahnschrift Light" w:hAnsi="Bahnschrift Light"/>
          <w:sz w:val="18"/>
          <w:szCs w:val="18"/>
        </w:rPr>
        <w:t>y</w:t>
      </w:r>
      <w:r w:rsidR="00CE7572" w:rsidRPr="00694466">
        <w:rPr>
          <w:rFonts w:ascii="Bahnschrift Light" w:hAnsi="Bahnschrift Light"/>
          <w:sz w:val="18"/>
          <w:szCs w:val="18"/>
        </w:rPr>
        <w:t xml:space="preserve"> přerušit plnění povinností z této smlouvy, pokud stojí tomuto plnění v cestě okolnosti, které jsou mimo </w:t>
      </w:r>
      <w:r w:rsidR="004B1962" w:rsidRPr="00694466">
        <w:rPr>
          <w:rFonts w:ascii="Bahnschrift Light" w:hAnsi="Bahnschrift Light"/>
          <w:sz w:val="18"/>
          <w:szCs w:val="18"/>
        </w:rPr>
        <w:t xml:space="preserve">jeho </w:t>
      </w:r>
      <w:r w:rsidR="00CE7572" w:rsidRPr="00694466">
        <w:rPr>
          <w:rFonts w:ascii="Bahnschrift Light" w:hAnsi="Bahnschrift Light"/>
          <w:sz w:val="18"/>
          <w:szCs w:val="18"/>
        </w:rPr>
        <w:t xml:space="preserve">kontrolu, jako např. </w:t>
      </w:r>
      <w:r w:rsidR="004B1962" w:rsidRPr="00694466">
        <w:rPr>
          <w:rFonts w:ascii="Bahnschrift Light" w:hAnsi="Bahnschrift Light"/>
          <w:sz w:val="18"/>
          <w:szCs w:val="18"/>
        </w:rPr>
        <w:t xml:space="preserve">stav nouze v energetice, </w:t>
      </w:r>
      <w:r w:rsidR="00CE7572" w:rsidRPr="00694466">
        <w:rPr>
          <w:rFonts w:ascii="Bahnschrift Light" w:hAnsi="Bahnschrift Light"/>
          <w:sz w:val="18"/>
          <w:szCs w:val="18"/>
        </w:rPr>
        <w:t>přírodní katastrofy, válka</w:t>
      </w:r>
      <w:r w:rsidR="009D7BBA" w:rsidRPr="00694466">
        <w:rPr>
          <w:rFonts w:ascii="Bahnschrift Light" w:hAnsi="Bahnschrift Light"/>
          <w:sz w:val="18"/>
          <w:szCs w:val="18"/>
        </w:rPr>
        <w:t xml:space="preserve"> a jiné </w:t>
      </w:r>
      <w:r w:rsidR="00ED249B" w:rsidRPr="00694466">
        <w:rPr>
          <w:rFonts w:ascii="Bahnschrift Light" w:hAnsi="Bahnschrift Light"/>
          <w:sz w:val="18"/>
          <w:szCs w:val="18"/>
        </w:rPr>
        <w:t>okolnosti</w:t>
      </w:r>
      <w:r w:rsidR="009D7BBA" w:rsidRPr="00694466">
        <w:rPr>
          <w:rFonts w:ascii="Bahnschrift Light" w:hAnsi="Bahnschrift Light"/>
          <w:sz w:val="18"/>
          <w:szCs w:val="18"/>
        </w:rPr>
        <w:t xml:space="preserve">, které poskytovatel nemohl ovlivnit nebo rozumně </w:t>
      </w:r>
      <w:r w:rsidR="00ED249B" w:rsidRPr="00694466">
        <w:rPr>
          <w:rFonts w:ascii="Bahnschrift Light" w:hAnsi="Bahnschrift Light"/>
          <w:sz w:val="18"/>
          <w:szCs w:val="18"/>
        </w:rPr>
        <w:t>očekávat</w:t>
      </w:r>
      <w:r w:rsidR="009D7BBA" w:rsidRPr="00694466">
        <w:rPr>
          <w:rFonts w:ascii="Bahnschrift Light" w:hAnsi="Bahnschrift Light"/>
          <w:sz w:val="18"/>
          <w:szCs w:val="18"/>
        </w:rPr>
        <w:t xml:space="preserve">. </w:t>
      </w:r>
      <w:r w:rsidR="00CE7572" w:rsidRPr="00694466">
        <w:rPr>
          <w:rFonts w:ascii="Bahnschrift Light" w:hAnsi="Bahnschrift Light"/>
          <w:sz w:val="18"/>
          <w:szCs w:val="18"/>
        </w:rPr>
        <w:t>Nezávisle na tom, jestli nějaká okolnost uvedená v</w:t>
      </w:r>
      <w:r w:rsidR="00ED249B" w:rsidRPr="00694466">
        <w:rPr>
          <w:rFonts w:ascii="Bahnschrift Light" w:hAnsi="Bahnschrift Light"/>
          <w:sz w:val="18"/>
          <w:szCs w:val="18"/>
        </w:rPr>
        <w:t> tomto ustanovení</w:t>
      </w:r>
      <w:r w:rsidR="00CE7572" w:rsidRPr="00694466">
        <w:rPr>
          <w:rFonts w:ascii="Bahnschrift Light" w:hAnsi="Bahnschrift Light"/>
          <w:sz w:val="18"/>
          <w:szCs w:val="18"/>
        </w:rPr>
        <w:t xml:space="preserve"> vznikne před nebo po uzavření smlouvy, opravňuje k pozastavení smluvních závazků jen tehdy, jestliže nebyl její dopad na plnění smlouvy v době </w:t>
      </w:r>
      <w:r w:rsidR="00451268" w:rsidRPr="00694466">
        <w:rPr>
          <w:rFonts w:ascii="Bahnschrift Light" w:hAnsi="Bahnschrift Light"/>
          <w:sz w:val="18"/>
          <w:szCs w:val="18"/>
        </w:rPr>
        <w:t xml:space="preserve">uzavření této </w:t>
      </w:r>
      <w:r w:rsidR="00CE7572" w:rsidRPr="00694466">
        <w:rPr>
          <w:rFonts w:ascii="Bahnschrift Light" w:hAnsi="Bahnschrift Light"/>
          <w:sz w:val="18"/>
          <w:szCs w:val="18"/>
        </w:rPr>
        <w:t>smlouvy předvídatelný.</w:t>
      </w:r>
    </w:p>
    <w:p w14:paraId="02D6580F" w14:textId="77777777" w:rsidR="00E24F71" w:rsidRPr="00694466" w:rsidRDefault="00E24F71" w:rsidP="00E24F71">
      <w:pPr>
        <w:pStyle w:val="Odstavecseseznamem"/>
        <w:jc w:val="both"/>
        <w:rPr>
          <w:rFonts w:ascii="Bahnschrift Light" w:hAnsi="Bahnschrift Light"/>
          <w:sz w:val="18"/>
          <w:szCs w:val="18"/>
        </w:rPr>
      </w:pPr>
    </w:p>
    <w:p w14:paraId="187FBE8C" w14:textId="6BC73292" w:rsidR="002C7C1F" w:rsidRPr="00930E35" w:rsidRDefault="00E24F71" w:rsidP="00930E35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Strana, která byla zasažena vyšší mocí, vyrozumí neprodleně druhou stranu písemně o výskytu okolnosti a o jejím ukončení. Přiloží rovněž doklad svědčící o okolnosti vyšší moci</w:t>
      </w:r>
      <w:r w:rsidR="00103F90" w:rsidRPr="00694466">
        <w:rPr>
          <w:rFonts w:ascii="Bahnschrift Light" w:hAnsi="Bahnschrift Light"/>
          <w:sz w:val="18"/>
          <w:szCs w:val="18"/>
        </w:rPr>
        <w:t>.</w:t>
      </w:r>
    </w:p>
    <w:p w14:paraId="4479D061" w14:textId="77777777" w:rsidR="002C7C1F" w:rsidRPr="00694466" w:rsidRDefault="002C7C1F" w:rsidP="00FE7305">
      <w:pPr>
        <w:pStyle w:val="Odstavecseseznamem"/>
        <w:tabs>
          <w:tab w:val="left" w:pos="3900"/>
        </w:tabs>
        <w:ind w:left="567"/>
        <w:jc w:val="both"/>
        <w:rPr>
          <w:rFonts w:ascii="Bahnschrift Light" w:hAnsi="Bahnschrift Light"/>
          <w:sz w:val="18"/>
          <w:szCs w:val="18"/>
        </w:rPr>
      </w:pPr>
    </w:p>
    <w:p w14:paraId="66539EA9" w14:textId="77777777" w:rsidR="002C7C1F" w:rsidRPr="00694466" w:rsidRDefault="002C7C1F" w:rsidP="00FE7305">
      <w:pPr>
        <w:pStyle w:val="Odstavecseseznamem"/>
        <w:tabs>
          <w:tab w:val="left" w:pos="3900"/>
        </w:tabs>
        <w:ind w:left="567"/>
        <w:jc w:val="both"/>
        <w:rPr>
          <w:rFonts w:ascii="Bahnschrift Light" w:hAnsi="Bahnschrift Light"/>
          <w:sz w:val="18"/>
          <w:szCs w:val="18"/>
        </w:rPr>
      </w:pPr>
    </w:p>
    <w:p w14:paraId="3524DA45" w14:textId="77777777" w:rsidR="005C6356" w:rsidRPr="00694466" w:rsidRDefault="005C6356" w:rsidP="00FE7305">
      <w:pPr>
        <w:pStyle w:val="Odstavecseseznamem"/>
        <w:tabs>
          <w:tab w:val="left" w:pos="3900"/>
        </w:tabs>
        <w:ind w:left="567"/>
        <w:jc w:val="both"/>
        <w:rPr>
          <w:rFonts w:ascii="Bahnschrift Light" w:hAnsi="Bahnschrift Light"/>
          <w:sz w:val="18"/>
          <w:szCs w:val="18"/>
        </w:rPr>
      </w:pPr>
    </w:p>
    <w:p w14:paraId="597C7941" w14:textId="5D8D31C4" w:rsidR="00F51158" w:rsidRPr="00694466" w:rsidRDefault="00F66F62" w:rsidP="00F51158">
      <w:pPr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 xml:space="preserve">Článek </w:t>
      </w:r>
      <w:r w:rsidR="007613B0" w:rsidRPr="00694466">
        <w:rPr>
          <w:rFonts w:ascii="Bahnschrift Light" w:hAnsi="Bahnschrift Light"/>
          <w:b/>
          <w:sz w:val="18"/>
          <w:szCs w:val="18"/>
        </w:rPr>
        <w:t>I</w:t>
      </w:r>
      <w:r w:rsidR="00E24F71" w:rsidRPr="00694466">
        <w:rPr>
          <w:rFonts w:ascii="Bahnschrift Light" w:hAnsi="Bahnschrift Light"/>
          <w:b/>
          <w:sz w:val="18"/>
          <w:szCs w:val="18"/>
        </w:rPr>
        <w:t>X</w:t>
      </w:r>
      <w:r w:rsidR="00F51158" w:rsidRPr="00694466">
        <w:rPr>
          <w:rFonts w:ascii="Bahnschrift Light" w:hAnsi="Bahnschrift Light"/>
          <w:b/>
          <w:sz w:val="18"/>
          <w:szCs w:val="18"/>
        </w:rPr>
        <w:t xml:space="preserve">. </w:t>
      </w:r>
    </w:p>
    <w:p w14:paraId="174489C2" w14:textId="77777777" w:rsidR="00F51158" w:rsidRPr="00694466" w:rsidRDefault="00F51158" w:rsidP="00F51158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  <w:r w:rsidRPr="00694466">
        <w:rPr>
          <w:rFonts w:ascii="Bahnschrift Light" w:hAnsi="Bahnschrift Light"/>
          <w:b/>
          <w:sz w:val="18"/>
          <w:szCs w:val="18"/>
        </w:rPr>
        <w:t>Závěrečn</w:t>
      </w:r>
      <w:r w:rsidR="00E24F71" w:rsidRPr="00694466">
        <w:rPr>
          <w:rFonts w:ascii="Bahnschrift Light" w:hAnsi="Bahnschrift Light"/>
          <w:b/>
          <w:sz w:val="18"/>
          <w:szCs w:val="18"/>
        </w:rPr>
        <w:t>á</w:t>
      </w:r>
      <w:r w:rsidRPr="00694466">
        <w:rPr>
          <w:rFonts w:ascii="Bahnschrift Light" w:hAnsi="Bahnschrift Light"/>
          <w:b/>
          <w:sz w:val="18"/>
          <w:szCs w:val="18"/>
        </w:rPr>
        <w:t xml:space="preserve"> ujednání </w:t>
      </w:r>
    </w:p>
    <w:p w14:paraId="3B659478" w14:textId="77777777" w:rsidR="00FE7305" w:rsidRPr="00694466" w:rsidRDefault="00FE7305" w:rsidP="00F51158">
      <w:pPr>
        <w:tabs>
          <w:tab w:val="left" w:pos="0"/>
        </w:tabs>
        <w:jc w:val="center"/>
        <w:rPr>
          <w:rFonts w:ascii="Bahnschrift Light" w:hAnsi="Bahnschrift Light"/>
          <w:b/>
          <w:sz w:val="18"/>
          <w:szCs w:val="18"/>
        </w:rPr>
      </w:pPr>
    </w:p>
    <w:p w14:paraId="42FD93E3" w14:textId="77777777" w:rsidR="00F51158" w:rsidRPr="00694466" w:rsidRDefault="00F51158" w:rsidP="00F51158">
      <w:pPr>
        <w:numPr>
          <w:ilvl w:val="0"/>
          <w:numId w:val="1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Smluvní vztahy neupravené v této smlouvě se řídí příslušnými ustanoveními zákona č. 89/2012 Sb., občanský zákoník, ve znění pozdějších předpisů.</w:t>
      </w:r>
    </w:p>
    <w:p w14:paraId="1F5DC738" w14:textId="77777777" w:rsidR="0088066A" w:rsidRPr="00694466" w:rsidRDefault="0088066A" w:rsidP="00D80511">
      <w:pPr>
        <w:jc w:val="both"/>
        <w:rPr>
          <w:rFonts w:ascii="Bahnschrift Light" w:hAnsi="Bahnschrift Light"/>
          <w:sz w:val="18"/>
          <w:szCs w:val="18"/>
        </w:rPr>
      </w:pPr>
    </w:p>
    <w:p w14:paraId="5EA95B4F" w14:textId="7832B502" w:rsidR="00604734" w:rsidRPr="00694466" w:rsidRDefault="00A302DB" w:rsidP="00604734">
      <w:pPr>
        <w:numPr>
          <w:ilvl w:val="0"/>
          <w:numId w:val="1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Tato smlouva je uzavřena dnem podpisu </w:t>
      </w:r>
      <w:r w:rsidR="00ED5ABA" w:rsidRPr="00694466">
        <w:rPr>
          <w:rFonts w:ascii="Bahnschrift Light" w:hAnsi="Bahnschrift Light"/>
          <w:sz w:val="18"/>
          <w:szCs w:val="18"/>
        </w:rPr>
        <w:t>posledního z oprávněných zástupců smluvních stran.</w:t>
      </w:r>
    </w:p>
    <w:p w14:paraId="2220DD96" w14:textId="77777777" w:rsidR="00604734" w:rsidRPr="00694466" w:rsidRDefault="00604734" w:rsidP="00C87EB6">
      <w:pPr>
        <w:pStyle w:val="Odstavecseseznamem"/>
        <w:rPr>
          <w:rFonts w:ascii="Bahnschrift Light" w:hAnsi="Bahnschrift Light"/>
          <w:sz w:val="18"/>
          <w:szCs w:val="18"/>
        </w:rPr>
      </w:pPr>
    </w:p>
    <w:p w14:paraId="556438D0" w14:textId="10927BF0" w:rsidR="006410EF" w:rsidRPr="00694466" w:rsidRDefault="006410EF" w:rsidP="00C87EB6">
      <w:pPr>
        <w:numPr>
          <w:ilvl w:val="0"/>
          <w:numId w:val="1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V případě, že tato smlouva podléhá uveřejnění v registru smluv</w:t>
      </w:r>
      <w:r w:rsidR="00FB04B3" w:rsidRPr="00694466">
        <w:rPr>
          <w:rFonts w:ascii="Bahnschrift Light" w:hAnsi="Bahnschrift Light"/>
          <w:sz w:val="18"/>
          <w:szCs w:val="18"/>
        </w:rPr>
        <w:t>, resp. Nespadá do v</w:t>
      </w:r>
      <w:r w:rsidR="00AC18F1" w:rsidRPr="00694466">
        <w:rPr>
          <w:rFonts w:ascii="Bahnschrift Light" w:hAnsi="Bahnschrift Light"/>
          <w:sz w:val="18"/>
          <w:szCs w:val="18"/>
        </w:rPr>
        <w:t>ý</w:t>
      </w:r>
      <w:r w:rsidR="00FB04B3" w:rsidRPr="00694466">
        <w:rPr>
          <w:rFonts w:ascii="Bahnschrift Light" w:hAnsi="Bahnschrift Light"/>
          <w:sz w:val="18"/>
          <w:szCs w:val="18"/>
        </w:rPr>
        <w:t>j</w:t>
      </w:r>
      <w:r w:rsidR="00AC18F1" w:rsidRPr="00694466">
        <w:rPr>
          <w:rFonts w:ascii="Bahnschrift Light" w:hAnsi="Bahnschrift Light"/>
          <w:sz w:val="18"/>
          <w:szCs w:val="18"/>
        </w:rPr>
        <w:t>i</w:t>
      </w:r>
      <w:r w:rsidR="00FB04B3" w:rsidRPr="00694466">
        <w:rPr>
          <w:rFonts w:ascii="Bahnschrift Light" w:hAnsi="Bahnschrift Light"/>
          <w:sz w:val="18"/>
          <w:szCs w:val="18"/>
        </w:rPr>
        <w:t xml:space="preserve">mky </w:t>
      </w:r>
      <w:r w:rsidRPr="00694466">
        <w:rPr>
          <w:rFonts w:ascii="Bahnschrift Light" w:hAnsi="Bahnschrift Light"/>
          <w:sz w:val="18"/>
          <w:szCs w:val="18"/>
        </w:rPr>
        <w:t>podle §</w:t>
      </w:r>
      <w:r w:rsidR="00FB04B3" w:rsidRPr="00694466">
        <w:rPr>
          <w:rFonts w:ascii="Bahnschrift Light" w:hAnsi="Bahnschrift Light"/>
          <w:sz w:val="18"/>
          <w:szCs w:val="18"/>
        </w:rPr>
        <w:t xml:space="preserve"> 3 zákona č. 340/2015 Sb.</w:t>
      </w:r>
      <w:r w:rsidR="00AC18F1" w:rsidRPr="00694466">
        <w:rPr>
          <w:rFonts w:ascii="Bahnschrift Light" w:hAnsi="Bahnschrift Light"/>
          <w:sz w:val="18"/>
          <w:szCs w:val="18"/>
        </w:rPr>
        <w:t>,</w:t>
      </w:r>
      <w:r w:rsidRPr="00694466">
        <w:rPr>
          <w:rFonts w:ascii="Bahnschrift Light" w:hAnsi="Bahnschrift Light"/>
          <w:sz w:val="18"/>
          <w:szCs w:val="18"/>
        </w:rPr>
        <w:t xml:space="preserve"> </w:t>
      </w:r>
      <w:r w:rsidR="00AC18F1" w:rsidRPr="00694466">
        <w:rPr>
          <w:rFonts w:ascii="Bahnschrift Light" w:hAnsi="Bahnschrift Light"/>
          <w:sz w:val="18"/>
          <w:szCs w:val="18"/>
        </w:rPr>
        <w:t>s</w:t>
      </w:r>
      <w:r w:rsidRPr="00694466">
        <w:rPr>
          <w:rFonts w:ascii="Bahnschrift Light" w:hAnsi="Bahnschrift Light"/>
          <w:sz w:val="18"/>
          <w:szCs w:val="18"/>
        </w:rPr>
        <w:t xml:space="preserve">mluvní strany souhlasí s tím, aby tato </w:t>
      </w:r>
      <w:r w:rsidR="00AC18F1" w:rsidRPr="00694466">
        <w:rPr>
          <w:rFonts w:ascii="Bahnschrift Light" w:hAnsi="Bahnschrift Light"/>
          <w:sz w:val="18"/>
          <w:szCs w:val="18"/>
        </w:rPr>
        <w:t>s</w:t>
      </w:r>
      <w:r w:rsidRPr="00694466">
        <w:rPr>
          <w:rFonts w:ascii="Bahnschrift Light" w:hAnsi="Bahnschrift Light"/>
          <w:sz w:val="18"/>
          <w:szCs w:val="18"/>
        </w:rPr>
        <w:t>mlouva a její dodatky byly uveřejněny prostřednictvím registru smluv podle zákona č. 340/2015 Sb., o zvláštních podmínkách účinnosti některých smluv, uveřejňování těchto smluv a o registru smluv (zákon o registru smluv). Tato Smlouva a jakékoliv dodatky k této Smlouvě se stanou účinnými nejdříve dnem jejich uveřejnění ve smyslu § 5 zákona o registru smluv.</w:t>
      </w:r>
    </w:p>
    <w:p w14:paraId="04AC705A" w14:textId="77777777" w:rsidR="00D80511" w:rsidRPr="00694466" w:rsidRDefault="00D80511" w:rsidP="00C87EB6">
      <w:pPr>
        <w:jc w:val="both"/>
        <w:rPr>
          <w:rFonts w:ascii="Bahnschrift Light" w:hAnsi="Bahnschrift Light"/>
          <w:sz w:val="18"/>
          <w:szCs w:val="18"/>
        </w:rPr>
      </w:pPr>
    </w:p>
    <w:p w14:paraId="151F5292" w14:textId="58F7855A" w:rsidR="00F51158" w:rsidRPr="00694466" w:rsidRDefault="00F51158" w:rsidP="00F51158">
      <w:pPr>
        <w:numPr>
          <w:ilvl w:val="0"/>
          <w:numId w:val="1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Tuto smlouvu lze měnit a doplňovat pouze dodatky v písemné formě</w:t>
      </w:r>
      <w:r w:rsidR="009E2F44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a na základě vzájemné dohody obou smluvních stran</w:t>
      </w:r>
      <w:r w:rsidR="0015385C" w:rsidRPr="00694466">
        <w:rPr>
          <w:rFonts w:ascii="Bahnschrift Light" w:hAnsi="Bahnschrift Light"/>
          <w:sz w:val="18"/>
          <w:szCs w:val="18"/>
        </w:rPr>
        <w:t xml:space="preserve"> vyjma </w:t>
      </w:r>
      <w:r w:rsidR="00E26DCA" w:rsidRPr="00694466">
        <w:rPr>
          <w:rFonts w:ascii="Bahnschrift Light" w:hAnsi="Bahnschrift Light"/>
          <w:sz w:val="18"/>
          <w:szCs w:val="18"/>
        </w:rPr>
        <w:t xml:space="preserve">ustanovení o </w:t>
      </w:r>
      <w:r w:rsidR="0015385C" w:rsidRPr="00694466">
        <w:rPr>
          <w:rFonts w:ascii="Bahnschrift Light" w:hAnsi="Bahnschrift Light"/>
          <w:sz w:val="18"/>
          <w:szCs w:val="18"/>
        </w:rPr>
        <w:t xml:space="preserve">cenových </w:t>
      </w:r>
      <w:r w:rsidR="00E26DCA" w:rsidRPr="00694466">
        <w:rPr>
          <w:rFonts w:ascii="Bahnschrift Light" w:hAnsi="Bahnschrift Light"/>
          <w:sz w:val="18"/>
          <w:szCs w:val="18"/>
        </w:rPr>
        <w:t>podmínkách</w:t>
      </w:r>
      <w:r w:rsidR="0015385C" w:rsidRPr="00694466">
        <w:rPr>
          <w:rFonts w:ascii="Bahnschrift Light" w:hAnsi="Bahnschrift Light"/>
          <w:sz w:val="18"/>
          <w:szCs w:val="18"/>
        </w:rPr>
        <w:t xml:space="preserve">, </w:t>
      </w:r>
      <w:r w:rsidR="006838DE" w:rsidRPr="00694466">
        <w:rPr>
          <w:rFonts w:ascii="Bahnschrift Light" w:hAnsi="Bahnschrift Light"/>
          <w:sz w:val="18"/>
          <w:szCs w:val="18"/>
        </w:rPr>
        <w:t xml:space="preserve">kdy </w:t>
      </w:r>
      <w:r w:rsidR="00B11860" w:rsidRPr="00694466">
        <w:rPr>
          <w:rFonts w:ascii="Bahnschrift Light" w:hAnsi="Bahnschrift Light"/>
          <w:sz w:val="18"/>
          <w:szCs w:val="18"/>
        </w:rPr>
        <w:t>způsob provedení jejich změny</w:t>
      </w:r>
      <w:r w:rsidR="006838DE" w:rsidRPr="00694466">
        <w:rPr>
          <w:rFonts w:ascii="Bahnschrift Light" w:hAnsi="Bahnschrift Light"/>
          <w:sz w:val="18"/>
          <w:szCs w:val="18"/>
        </w:rPr>
        <w:t xml:space="preserve"> je upraven v</w:t>
      </w:r>
      <w:r w:rsidR="00E9579D" w:rsidRPr="00694466">
        <w:rPr>
          <w:rFonts w:ascii="Bahnschrift Light" w:hAnsi="Bahnschrift Light"/>
          <w:sz w:val="18"/>
          <w:szCs w:val="18"/>
        </w:rPr>
        <w:t> </w:t>
      </w:r>
      <w:r w:rsidR="006838DE" w:rsidRPr="00694466">
        <w:rPr>
          <w:rFonts w:ascii="Bahnschrift Light" w:hAnsi="Bahnschrift Light"/>
          <w:sz w:val="18"/>
          <w:szCs w:val="18"/>
        </w:rPr>
        <w:t>čl</w:t>
      </w:r>
      <w:r w:rsidR="00E9579D" w:rsidRPr="00694466">
        <w:rPr>
          <w:rFonts w:ascii="Bahnschrift Light" w:hAnsi="Bahnschrift Light"/>
          <w:sz w:val="18"/>
          <w:szCs w:val="18"/>
        </w:rPr>
        <w:t>. III</w:t>
      </w:r>
      <w:r w:rsidR="004F3B9E" w:rsidRPr="00694466">
        <w:rPr>
          <w:rFonts w:ascii="Bahnschrift Light" w:hAnsi="Bahnschrift Light"/>
          <w:sz w:val="18"/>
          <w:szCs w:val="18"/>
        </w:rPr>
        <w:t>.</w:t>
      </w:r>
      <w:r w:rsidR="00E9579D" w:rsidRPr="00694466">
        <w:rPr>
          <w:rFonts w:ascii="Bahnschrift Light" w:hAnsi="Bahnschrift Light"/>
          <w:sz w:val="18"/>
          <w:szCs w:val="18"/>
        </w:rPr>
        <w:t xml:space="preserve"> této smlouvy</w:t>
      </w:r>
      <w:r w:rsidRPr="00694466">
        <w:rPr>
          <w:rFonts w:ascii="Bahnschrift Light" w:hAnsi="Bahnschrift Light"/>
          <w:sz w:val="18"/>
          <w:szCs w:val="18"/>
        </w:rPr>
        <w:t>.</w:t>
      </w:r>
    </w:p>
    <w:p w14:paraId="6DAF5C1D" w14:textId="77777777" w:rsidR="00E24F71" w:rsidRPr="00694466" w:rsidRDefault="00E24F71" w:rsidP="00E24F71">
      <w:pPr>
        <w:jc w:val="both"/>
        <w:rPr>
          <w:rFonts w:ascii="Bahnschrift Light" w:hAnsi="Bahnschrift Light"/>
          <w:sz w:val="18"/>
          <w:szCs w:val="18"/>
        </w:rPr>
      </w:pPr>
    </w:p>
    <w:p w14:paraId="7B6DC3C3" w14:textId="45660CC6" w:rsidR="00E24F71" w:rsidRPr="00694466" w:rsidRDefault="00E24F71" w:rsidP="00E24F71">
      <w:pPr>
        <w:numPr>
          <w:ilvl w:val="0"/>
          <w:numId w:val="1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Strany si sdělily </w:t>
      </w:r>
      <w:r w:rsidR="005A29A3" w:rsidRPr="00694466">
        <w:rPr>
          <w:rFonts w:ascii="Bahnschrift Light" w:hAnsi="Bahnschrift Light"/>
          <w:sz w:val="18"/>
          <w:szCs w:val="18"/>
        </w:rPr>
        <w:t xml:space="preserve">veškeré </w:t>
      </w:r>
      <w:r w:rsidR="00E9579D" w:rsidRPr="00694466">
        <w:rPr>
          <w:rFonts w:ascii="Bahnschrift Light" w:hAnsi="Bahnschrift Light"/>
          <w:sz w:val="18"/>
          <w:szCs w:val="18"/>
        </w:rPr>
        <w:t>významné skutečnosti</w:t>
      </w:r>
      <w:r w:rsidR="005A29A3" w:rsidRPr="00694466">
        <w:rPr>
          <w:rFonts w:ascii="Bahnschrift Light" w:hAnsi="Bahnschrift Light"/>
          <w:sz w:val="18"/>
          <w:szCs w:val="18"/>
        </w:rPr>
        <w:t xml:space="preserve"> vztahující se</w:t>
      </w:r>
      <w:r w:rsidRPr="00694466">
        <w:rPr>
          <w:rFonts w:ascii="Bahnschrift Light" w:hAnsi="Bahnschrift Light"/>
          <w:sz w:val="18"/>
          <w:szCs w:val="18"/>
        </w:rPr>
        <w:t xml:space="preserve"> k uzavření této smlouvy</w:t>
      </w:r>
      <w:r w:rsidR="009529CC" w:rsidRPr="00694466">
        <w:rPr>
          <w:rFonts w:ascii="Bahnschrift Light" w:hAnsi="Bahnschrift Light"/>
          <w:sz w:val="18"/>
          <w:szCs w:val="18"/>
        </w:rPr>
        <w:t xml:space="preserve">, zejména pak prohlašují, že uzavřením této smlouvy neporušují </w:t>
      </w:r>
      <w:r w:rsidR="009B2C5E" w:rsidRPr="00694466">
        <w:rPr>
          <w:rFonts w:ascii="Bahnschrift Light" w:hAnsi="Bahnschrift Light"/>
          <w:sz w:val="18"/>
          <w:szCs w:val="18"/>
        </w:rPr>
        <w:t xml:space="preserve">právní předpisy, rozhodnutí orgánů veřejné moci či </w:t>
      </w:r>
      <w:r w:rsidR="009175D0" w:rsidRPr="00694466">
        <w:rPr>
          <w:rFonts w:ascii="Bahnschrift Light" w:hAnsi="Bahnschrift Light"/>
          <w:sz w:val="18"/>
          <w:szCs w:val="18"/>
        </w:rPr>
        <w:t>závazky, které učinily v soukromoprávním styku</w:t>
      </w:r>
      <w:r w:rsidRPr="00694466">
        <w:rPr>
          <w:rFonts w:ascii="Bahnschrift Light" w:hAnsi="Bahnschrift Light"/>
          <w:sz w:val="18"/>
          <w:szCs w:val="18"/>
        </w:rPr>
        <w:t xml:space="preserve">. </w:t>
      </w:r>
    </w:p>
    <w:p w14:paraId="3CFBFA2A" w14:textId="77777777" w:rsidR="00E24F71" w:rsidRPr="00694466" w:rsidRDefault="00E24F71" w:rsidP="00E24F71">
      <w:pPr>
        <w:jc w:val="both"/>
        <w:rPr>
          <w:rFonts w:ascii="Bahnschrift Light" w:hAnsi="Bahnschrift Light"/>
          <w:sz w:val="18"/>
          <w:szCs w:val="18"/>
        </w:rPr>
      </w:pPr>
    </w:p>
    <w:p w14:paraId="15B32CF2" w14:textId="0CB28B9F" w:rsidR="00C87EB6" w:rsidRPr="00694466" w:rsidRDefault="00F51158" w:rsidP="00C87EB6">
      <w:pPr>
        <w:numPr>
          <w:ilvl w:val="0"/>
          <w:numId w:val="1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Smlouva je </w:t>
      </w:r>
      <w:r w:rsidR="00156F89" w:rsidRPr="00694466">
        <w:rPr>
          <w:rFonts w:ascii="Bahnschrift Light" w:hAnsi="Bahnschrift Light"/>
          <w:sz w:val="18"/>
          <w:szCs w:val="18"/>
        </w:rPr>
        <w:t xml:space="preserve">vyhotovena </w:t>
      </w:r>
      <w:r w:rsidRPr="00694466">
        <w:rPr>
          <w:rFonts w:ascii="Bahnschrift Light" w:hAnsi="Bahnschrift Light"/>
          <w:sz w:val="18"/>
          <w:szCs w:val="18"/>
        </w:rPr>
        <w:t xml:space="preserve">ve </w:t>
      </w:r>
      <w:r w:rsidR="00066D07" w:rsidRPr="00694466">
        <w:rPr>
          <w:rFonts w:ascii="Bahnschrift Light" w:hAnsi="Bahnschrift Light"/>
          <w:sz w:val="18"/>
          <w:szCs w:val="18"/>
        </w:rPr>
        <w:t>čtyřech stejnopisech</w:t>
      </w:r>
      <w:r w:rsidRPr="00694466">
        <w:rPr>
          <w:rFonts w:ascii="Bahnschrift Light" w:hAnsi="Bahnschrift Light"/>
          <w:sz w:val="18"/>
          <w:szCs w:val="18"/>
        </w:rPr>
        <w:t>, z</w:t>
      </w:r>
      <w:r w:rsidR="00C87EB6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nichž</w:t>
      </w:r>
      <w:r w:rsidR="00C87EB6" w:rsidRPr="00694466">
        <w:rPr>
          <w:rFonts w:ascii="Bahnschrift Light" w:hAnsi="Bahnschrift Light"/>
          <w:sz w:val="18"/>
          <w:szCs w:val="18"/>
        </w:rPr>
        <w:t xml:space="preserve"> </w:t>
      </w:r>
      <w:r w:rsidR="00BC6158" w:rsidRPr="00694466">
        <w:rPr>
          <w:rFonts w:ascii="Bahnschrift Light" w:hAnsi="Bahnschrift Light"/>
          <w:sz w:val="18"/>
          <w:szCs w:val="18"/>
        </w:rPr>
        <w:t>dva</w:t>
      </w:r>
      <w:r w:rsidR="00C87EB6" w:rsidRPr="00694466">
        <w:rPr>
          <w:rFonts w:ascii="Bahnschrift Light" w:hAnsi="Bahnschrift Light"/>
          <w:sz w:val="18"/>
          <w:szCs w:val="18"/>
        </w:rPr>
        <w:t xml:space="preserve"> obdrží strana objednavatele a dva obdrží strana poskytovatele</w:t>
      </w:r>
      <w:r w:rsidR="00D114F6">
        <w:rPr>
          <w:rFonts w:ascii="Bahnschrift Light" w:hAnsi="Bahnschrift Light"/>
          <w:sz w:val="18"/>
          <w:szCs w:val="18"/>
        </w:rPr>
        <w:t xml:space="preserve"> a to za předpokladu, že nebude uzavřena smlouva v el. </w:t>
      </w:r>
      <w:r w:rsidR="001C6768">
        <w:rPr>
          <w:rFonts w:ascii="Bahnschrift Light" w:hAnsi="Bahnschrift Light"/>
          <w:sz w:val="18"/>
          <w:szCs w:val="18"/>
        </w:rPr>
        <w:t>formě.</w:t>
      </w:r>
      <w:r w:rsidR="00C87EB6" w:rsidRPr="00694466">
        <w:rPr>
          <w:rFonts w:ascii="Bahnschrift Light" w:hAnsi="Bahnschrift Light"/>
          <w:sz w:val="18"/>
          <w:szCs w:val="18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 xml:space="preserve"> </w:t>
      </w:r>
    </w:p>
    <w:p w14:paraId="21069C9E" w14:textId="77777777" w:rsidR="00C87EB6" w:rsidRPr="00694466" w:rsidRDefault="00C87EB6" w:rsidP="00C87EB6">
      <w:pPr>
        <w:ind w:left="567"/>
        <w:jc w:val="both"/>
        <w:rPr>
          <w:rFonts w:ascii="Bahnschrift Light" w:hAnsi="Bahnschrift Light"/>
          <w:sz w:val="18"/>
          <w:szCs w:val="18"/>
        </w:rPr>
      </w:pPr>
    </w:p>
    <w:p w14:paraId="5BEE127F" w14:textId="14F21571" w:rsidR="00F51158" w:rsidRPr="00694466" w:rsidRDefault="00BE0E75" w:rsidP="00F51158">
      <w:pPr>
        <w:numPr>
          <w:ilvl w:val="0"/>
          <w:numId w:val="13"/>
        </w:numPr>
        <w:ind w:left="567" w:hanging="567"/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>S</w:t>
      </w:r>
      <w:r w:rsidR="00F51158" w:rsidRPr="00694466">
        <w:rPr>
          <w:rFonts w:ascii="Bahnschrift Light" w:hAnsi="Bahnschrift Light"/>
          <w:sz w:val="18"/>
          <w:szCs w:val="18"/>
        </w:rPr>
        <w:t xml:space="preserve">mluvní strany prohlašují, že si tuto smlouvu před podpisem přečetly, porozuměly jejímu obsahu, s obsahem souhlasí, a že je tato smlouva projevem jejich </w:t>
      </w:r>
      <w:r w:rsidRPr="00694466">
        <w:rPr>
          <w:rFonts w:ascii="Bahnschrift Light" w:hAnsi="Bahnschrift Light"/>
          <w:sz w:val="18"/>
          <w:szCs w:val="18"/>
        </w:rPr>
        <w:t xml:space="preserve">vážné a </w:t>
      </w:r>
      <w:r w:rsidR="00F51158" w:rsidRPr="00694466">
        <w:rPr>
          <w:rFonts w:ascii="Bahnschrift Light" w:hAnsi="Bahnschrift Light"/>
          <w:sz w:val="18"/>
          <w:szCs w:val="18"/>
        </w:rPr>
        <w:t>svobodné vůle.</w:t>
      </w:r>
    </w:p>
    <w:p w14:paraId="57487D22" w14:textId="77777777" w:rsidR="00461DAA" w:rsidRPr="00694466" w:rsidRDefault="00461DAA" w:rsidP="00461DAA">
      <w:pPr>
        <w:pStyle w:val="Odstavecseseznamem"/>
        <w:rPr>
          <w:rFonts w:ascii="Bahnschrift Light" w:hAnsi="Bahnschrift Light"/>
          <w:sz w:val="18"/>
          <w:szCs w:val="18"/>
        </w:rPr>
      </w:pPr>
    </w:p>
    <w:p w14:paraId="7494B671" w14:textId="77777777" w:rsidR="002C7C1F" w:rsidRPr="00694466" w:rsidRDefault="002C7C1F" w:rsidP="00461DAA">
      <w:pPr>
        <w:pStyle w:val="Odstavecseseznamem"/>
        <w:rPr>
          <w:rFonts w:ascii="Bahnschrift Light" w:hAnsi="Bahnschrift Light"/>
          <w:sz w:val="18"/>
          <w:szCs w:val="18"/>
        </w:rPr>
      </w:pPr>
    </w:p>
    <w:p w14:paraId="6BEB9F1F" w14:textId="77777777" w:rsidR="00461DAA" w:rsidRPr="00694466" w:rsidRDefault="00461DAA" w:rsidP="00461DAA">
      <w:pPr>
        <w:jc w:val="both"/>
        <w:rPr>
          <w:rFonts w:ascii="Bahnschrift Light" w:hAnsi="Bahnschrift Light"/>
          <w:sz w:val="18"/>
          <w:szCs w:val="18"/>
        </w:rPr>
      </w:pPr>
    </w:p>
    <w:p w14:paraId="027F2CBD" w14:textId="77777777" w:rsidR="00DB4479" w:rsidRPr="00694466" w:rsidRDefault="00DB4479" w:rsidP="00DB4479">
      <w:pPr>
        <w:pStyle w:val="Odstavecseseznamem"/>
        <w:pBdr>
          <w:top w:val="single" w:sz="6" w:space="1" w:color="auto"/>
          <w:left w:val="single" w:sz="6" w:space="8" w:color="auto"/>
          <w:bottom w:val="single" w:sz="6" w:space="10" w:color="auto"/>
          <w:right w:val="single" w:sz="6" w:space="1" w:color="auto"/>
        </w:pBdr>
        <w:jc w:val="both"/>
        <w:rPr>
          <w:rFonts w:ascii="Bahnschrift Light" w:hAnsi="Bahnschrift Light"/>
          <w:b/>
          <w:sz w:val="20"/>
          <w:szCs w:val="20"/>
        </w:rPr>
      </w:pPr>
      <w:r w:rsidRPr="00694466">
        <w:rPr>
          <w:rFonts w:ascii="Bahnschrift Light" w:hAnsi="Bahnschrift Light"/>
          <w:b/>
          <w:sz w:val="20"/>
          <w:szCs w:val="20"/>
        </w:rPr>
        <w:t>Doložka dle § 41 zákona č. 128/2000 Sb., o obcích, ve znění pozdějších předpisů</w:t>
      </w:r>
    </w:p>
    <w:p w14:paraId="3BDF99A6" w14:textId="1CA163AA" w:rsidR="00DB4479" w:rsidRPr="00694466" w:rsidRDefault="00D114F6" w:rsidP="00DB4479">
      <w:pPr>
        <w:pStyle w:val="Odstavecseseznamem"/>
        <w:pBdr>
          <w:top w:val="single" w:sz="6" w:space="1" w:color="auto"/>
          <w:left w:val="single" w:sz="6" w:space="8" w:color="auto"/>
          <w:bottom w:val="single" w:sz="6" w:space="10" w:color="auto"/>
          <w:right w:val="single" w:sz="6" w:space="1" w:color="auto"/>
        </w:pBdr>
        <w:jc w:val="both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Uzavření této smlouvy bylo schváleno radou města Hodonína na její schůzi konané dne …………</w:t>
      </w:r>
      <w:proofErr w:type="gramStart"/>
      <w:r>
        <w:rPr>
          <w:rFonts w:ascii="Bahnschrift Light" w:hAnsi="Bahnschrift Light"/>
          <w:sz w:val="20"/>
          <w:szCs w:val="20"/>
        </w:rPr>
        <w:t>…….</w:t>
      </w:r>
      <w:proofErr w:type="gramEnd"/>
      <w:r>
        <w:rPr>
          <w:rFonts w:ascii="Bahnschrift Light" w:hAnsi="Bahnschrift Light"/>
          <w:sz w:val="20"/>
          <w:szCs w:val="20"/>
        </w:rPr>
        <w:t>.</w:t>
      </w:r>
    </w:p>
    <w:p w14:paraId="6C8C2B41" w14:textId="77777777" w:rsidR="00651164" w:rsidRPr="00694466" w:rsidRDefault="00651164" w:rsidP="00461DAA">
      <w:pPr>
        <w:jc w:val="both"/>
        <w:rPr>
          <w:rFonts w:ascii="Bahnschrift Light" w:hAnsi="Bahnschrift Light"/>
          <w:sz w:val="18"/>
          <w:szCs w:val="18"/>
        </w:rPr>
      </w:pPr>
    </w:p>
    <w:p w14:paraId="18DB911D" w14:textId="77777777" w:rsidR="00651164" w:rsidRPr="00694466" w:rsidRDefault="00651164" w:rsidP="00461DAA">
      <w:pPr>
        <w:jc w:val="both"/>
        <w:rPr>
          <w:rFonts w:ascii="Bahnschrift Light" w:hAnsi="Bahnschrift Light"/>
          <w:sz w:val="18"/>
          <w:szCs w:val="18"/>
        </w:rPr>
      </w:pPr>
    </w:p>
    <w:p w14:paraId="494465EB" w14:textId="7F95FF91" w:rsidR="00461DAA" w:rsidRPr="00694466" w:rsidRDefault="00024E65" w:rsidP="00461DAA">
      <w:pPr>
        <w:jc w:val="both"/>
        <w:rPr>
          <w:rFonts w:ascii="Bahnschrift Light" w:hAnsi="Bahnschrift Light"/>
          <w:sz w:val="18"/>
          <w:szCs w:val="18"/>
        </w:rPr>
      </w:pPr>
      <w:r w:rsidRPr="00694466">
        <w:rPr>
          <w:rFonts w:ascii="Bahnschrift Light" w:hAnsi="Bahnschrift Light"/>
          <w:sz w:val="18"/>
          <w:szCs w:val="18"/>
        </w:rPr>
        <w:t xml:space="preserve">      </w:t>
      </w:r>
    </w:p>
    <w:p w14:paraId="6006B35F" w14:textId="3D29F0F0" w:rsidR="00461DAA" w:rsidRPr="00694466" w:rsidRDefault="00461DAA" w:rsidP="00461DAA">
      <w:pPr>
        <w:pStyle w:val="Zkladntext2"/>
        <w:tabs>
          <w:tab w:val="left" w:pos="5040"/>
        </w:tabs>
        <w:rPr>
          <w:rFonts w:ascii="Bahnschrift Light" w:hAnsi="Bahnschrift Light"/>
          <w:sz w:val="18"/>
          <w:szCs w:val="18"/>
          <w:lang w:val="cs-CZ"/>
        </w:rPr>
      </w:pPr>
      <w:r w:rsidRPr="00694466">
        <w:rPr>
          <w:rFonts w:ascii="Bahnschrift Light" w:hAnsi="Bahnschrift Light"/>
          <w:sz w:val="18"/>
          <w:szCs w:val="18"/>
          <w:lang w:val="cs-CZ"/>
        </w:rPr>
        <w:t xml:space="preserve">                     </w:t>
      </w:r>
      <w:r w:rsidR="00024E65" w:rsidRPr="00694466">
        <w:rPr>
          <w:rFonts w:ascii="Bahnschrift Light" w:hAnsi="Bahnschrift Light"/>
          <w:sz w:val="18"/>
          <w:szCs w:val="18"/>
          <w:lang w:val="cs-CZ"/>
        </w:rPr>
        <w:t xml:space="preserve">           </w:t>
      </w:r>
      <w:r w:rsidRPr="00694466">
        <w:rPr>
          <w:rFonts w:ascii="Bahnschrift Light" w:hAnsi="Bahnschrift Light"/>
          <w:sz w:val="18"/>
          <w:szCs w:val="18"/>
          <w:lang w:val="cs-CZ"/>
        </w:rPr>
        <w:t xml:space="preserve"> V </w:t>
      </w:r>
      <w:r w:rsidR="00930E35">
        <w:rPr>
          <w:rFonts w:ascii="Bahnschrift Light" w:hAnsi="Bahnschrift Light"/>
          <w:sz w:val="18"/>
          <w:szCs w:val="18"/>
          <w:lang w:val="cs-CZ"/>
        </w:rPr>
        <w:t xml:space="preserve">……………………. </w:t>
      </w:r>
      <w:r w:rsidRPr="00694466">
        <w:rPr>
          <w:rFonts w:ascii="Bahnschrift Light" w:hAnsi="Bahnschrift Light"/>
          <w:sz w:val="18"/>
          <w:szCs w:val="18"/>
        </w:rPr>
        <w:t>dne</w:t>
      </w:r>
      <w:r w:rsidRPr="00694466">
        <w:rPr>
          <w:rFonts w:ascii="Bahnschrift Light" w:hAnsi="Bahnschrift Light"/>
          <w:sz w:val="18"/>
          <w:szCs w:val="18"/>
        </w:rPr>
        <w:tab/>
      </w:r>
      <w:r w:rsidRPr="00694466">
        <w:rPr>
          <w:rFonts w:ascii="Bahnschrift Light" w:hAnsi="Bahnschrift Light"/>
          <w:sz w:val="18"/>
          <w:szCs w:val="18"/>
          <w:lang w:val="cs-CZ"/>
        </w:rPr>
        <w:t xml:space="preserve">   </w:t>
      </w:r>
      <w:r w:rsidR="00114D16" w:rsidRPr="00694466">
        <w:rPr>
          <w:rFonts w:ascii="Bahnschrift Light" w:hAnsi="Bahnschrift Light"/>
          <w:sz w:val="18"/>
          <w:szCs w:val="18"/>
          <w:lang w:val="cs-CZ"/>
        </w:rPr>
        <w:t xml:space="preserve">                                       </w:t>
      </w:r>
      <w:r w:rsidRPr="00694466">
        <w:rPr>
          <w:rFonts w:ascii="Bahnschrift Light" w:hAnsi="Bahnschrift Light"/>
          <w:sz w:val="18"/>
          <w:szCs w:val="18"/>
          <w:lang w:val="cs-CZ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V</w:t>
      </w:r>
      <w:r w:rsidRPr="00694466">
        <w:rPr>
          <w:rFonts w:ascii="Bahnschrift Light" w:hAnsi="Bahnschrift Light"/>
          <w:sz w:val="18"/>
          <w:szCs w:val="18"/>
          <w:lang w:val="cs-CZ"/>
        </w:rPr>
        <w:t> </w:t>
      </w:r>
      <w:r w:rsidR="00114D16" w:rsidRPr="00694466">
        <w:rPr>
          <w:rFonts w:ascii="Bahnschrift Light" w:hAnsi="Bahnschrift Light"/>
          <w:sz w:val="18"/>
          <w:szCs w:val="18"/>
          <w:lang w:val="cs-CZ"/>
        </w:rPr>
        <w:t>Hodoníně</w:t>
      </w:r>
      <w:r w:rsidRPr="00694466">
        <w:rPr>
          <w:rFonts w:ascii="Bahnschrift Light" w:hAnsi="Bahnschrift Light"/>
          <w:sz w:val="18"/>
          <w:szCs w:val="18"/>
          <w:lang w:val="cs-CZ"/>
        </w:rPr>
        <w:t xml:space="preserve"> </w:t>
      </w:r>
      <w:r w:rsidRPr="00694466">
        <w:rPr>
          <w:rFonts w:ascii="Bahnschrift Light" w:hAnsi="Bahnschrift Light"/>
          <w:sz w:val="18"/>
          <w:szCs w:val="18"/>
        </w:rPr>
        <w:t>dne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61DAA" w:rsidRPr="00694466" w14:paraId="6615102D" w14:textId="77777777">
        <w:tc>
          <w:tcPr>
            <w:tcW w:w="4606" w:type="dxa"/>
            <w:shd w:val="clear" w:color="auto" w:fill="auto"/>
          </w:tcPr>
          <w:p w14:paraId="7C1C3CE4" w14:textId="77777777" w:rsidR="00461DAA" w:rsidRPr="00694466" w:rsidRDefault="00461DAA">
            <w:pPr>
              <w:tabs>
                <w:tab w:val="left" w:pos="5040"/>
              </w:tabs>
              <w:rPr>
                <w:rFonts w:ascii="Bahnschrift Light" w:hAnsi="Bahnschrift Light"/>
                <w:i/>
                <w:sz w:val="18"/>
                <w:szCs w:val="18"/>
              </w:rPr>
            </w:pPr>
          </w:p>
          <w:p w14:paraId="0F58E399" w14:textId="77777777" w:rsidR="00461DAA" w:rsidRPr="00694466" w:rsidRDefault="00461DAA">
            <w:pPr>
              <w:tabs>
                <w:tab w:val="left" w:pos="5040"/>
              </w:tabs>
              <w:rPr>
                <w:rFonts w:ascii="Bahnschrift Light" w:hAnsi="Bahnschrift Light"/>
                <w:i/>
                <w:sz w:val="18"/>
                <w:szCs w:val="18"/>
              </w:rPr>
            </w:pPr>
          </w:p>
          <w:p w14:paraId="60201369" w14:textId="77777777" w:rsidR="00461DAA" w:rsidRPr="00694466" w:rsidRDefault="00461DAA">
            <w:pPr>
              <w:tabs>
                <w:tab w:val="left" w:pos="5040"/>
              </w:tabs>
              <w:rPr>
                <w:rFonts w:ascii="Bahnschrift Light" w:hAnsi="Bahnschrift Light"/>
                <w:i/>
                <w:sz w:val="18"/>
                <w:szCs w:val="18"/>
              </w:rPr>
            </w:pPr>
          </w:p>
          <w:p w14:paraId="49959124" w14:textId="77777777" w:rsidR="00461DAA" w:rsidRPr="00694466" w:rsidRDefault="00461DAA">
            <w:pPr>
              <w:tabs>
                <w:tab w:val="left" w:pos="5040"/>
              </w:tabs>
              <w:rPr>
                <w:rFonts w:ascii="Bahnschrift Light" w:hAnsi="Bahnschrift Light"/>
                <w:i/>
                <w:sz w:val="18"/>
                <w:szCs w:val="18"/>
              </w:rPr>
            </w:pPr>
          </w:p>
          <w:p w14:paraId="30E88550" w14:textId="31556986" w:rsidR="00E31632" w:rsidRPr="00694466" w:rsidRDefault="00930E35" w:rsidP="00E31632">
            <w:pPr>
              <w:tabs>
                <w:tab w:val="left" w:pos="5040"/>
              </w:tabs>
              <w:jc w:val="center"/>
              <w:rPr>
                <w:rFonts w:ascii="Bahnschrift Light" w:hAnsi="Bahnschrift Light"/>
                <w:b/>
                <w:sz w:val="18"/>
                <w:szCs w:val="18"/>
              </w:rPr>
            </w:pPr>
            <w:r>
              <w:rPr>
                <w:rFonts w:ascii="Bahnschrift Light" w:hAnsi="Bahnschrift Light"/>
                <w:b/>
                <w:sz w:val="18"/>
                <w:szCs w:val="18"/>
              </w:rPr>
              <w:t>XXX</w:t>
            </w:r>
          </w:p>
          <w:p w14:paraId="51ABEDE0" w14:textId="58C345F5" w:rsidR="00BB0CD9" w:rsidRPr="00694466" w:rsidRDefault="00930E35" w:rsidP="00BB0CD9">
            <w:pPr>
              <w:tabs>
                <w:tab w:val="left" w:pos="5040"/>
              </w:tabs>
              <w:jc w:val="center"/>
              <w:rPr>
                <w:rFonts w:ascii="Bahnschrift Light" w:hAnsi="Bahnschrift Light"/>
                <w:sz w:val="18"/>
                <w:szCs w:val="18"/>
              </w:rPr>
            </w:pPr>
            <w:r>
              <w:rPr>
                <w:rFonts w:ascii="Bahnschrift Light" w:hAnsi="Bahnschrift Light"/>
                <w:sz w:val="18"/>
                <w:szCs w:val="18"/>
              </w:rPr>
              <w:t>XYZ</w:t>
            </w:r>
            <w:r w:rsidR="00BB0CD9" w:rsidRPr="00694466">
              <w:rPr>
                <w:rFonts w:ascii="Bahnschrift Light" w:hAnsi="Bahnschrift Light"/>
                <w:sz w:val="18"/>
                <w:szCs w:val="18"/>
              </w:rPr>
              <w:t xml:space="preserve">, </w:t>
            </w:r>
          </w:p>
          <w:p w14:paraId="5AA1D311" w14:textId="75F7286C" w:rsidR="00461DAA" w:rsidRPr="00694466" w:rsidRDefault="00461DAA" w:rsidP="00461DAA">
            <w:pPr>
              <w:tabs>
                <w:tab w:val="left" w:pos="5040"/>
              </w:tabs>
              <w:rPr>
                <w:rFonts w:ascii="Bahnschrift Light" w:hAnsi="Bahnschrift Light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sz w:val="18"/>
                <w:szCs w:val="18"/>
              </w:rPr>
              <w:t xml:space="preserve">                          </w:t>
            </w:r>
            <w:r w:rsidR="00930E35">
              <w:rPr>
                <w:rFonts w:ascii="Bahnschrift Light" w:hAnsi="Bahnschrift Light"/>
                <w:sz w:val="18"/>
                <w:szCs w:val="18"/>
              </w:rPr>
              <w:t>Jednatel/</w:t>
            </w:r>
            <w:r w:rsidRPr="00694466">
              <w:rPr>
                <w:rFonts w:ascii="Bahnschrift Light" w:hAnsi="Bahnschrift Light"/>
                <w:sz w:val="18"/>
                <w:szCs w:val="18"/>
              </w:rPr>
              <w:t>na základě plné moci</w:t>
            </w:r>
          </w:p>
        </w:tc>
        <w:tc>
          <w:tcPr>
            <w:tcW w:w="4606" w:type="dxa"/>
            <w:shd w:val="clear" w:color="auto" w:fill="auto"/>
          </w:tcPr>
          <w:p w14:paraId="0D2B0AB2" w14:textId="77777777" w:rsidR="00461DAA" w:rsidRPr="00694466" w:rsidRDefault="00461DAA">
            <w:pPr>
              <w:tabs>
                <w:tab w:val="left" w:pos="5040"/>
              </w:tabs>
              <w:jc w:val="center"/>
              <w:rPr>
                <w:rFonts w:ascii="Bahnschrift Light" w:hAnsi="Bahnschrift Light"/>
                <w:b/>
                <w:sz w:val="18"/>
                <w:szCs w:val="18"/>
              </w:rPr>
            </w:pPr>
          </w:p>
          <w:p w14:paraId="47460822" w14:textId="77777777" w:rsidR="00461DAA" w:rsidRPr="00694466" w:rsidRDefault="00461DAA">
            <w:pPr>
              <w:tabs>
                <w:tab w:val="left" w:pos="5040"/>
              </w:tabs>
              <w:jc w:val="center"/>
              <w:rPr>
                <w:rFonts w:ascii="Bahnschrift Light" w:hAnsi="Bahnschrift Light"/>
                <w:b/>
                <w:sz w:val="18"/>
                <w:szCs w:val="18"/>
              </w:rPr>
            </w:pPr>
          </w:p>
          <w:p w14:paraId="67BC7686" w14:textId="77777777" w:rsidR="00461DAA" w:rsidRPr="00694466" w:rsidRDefault="00461DAA" w:rsidP="00930E35">
            <w:pPr>
              <w:tabs>
                <w:tab w:val="left" w:pos="5040"/>
              </w:tabs>
              <w:rPr>
                <w:rFonts w:ascii="Bahnschrift Light" w:hAnsi="Bahnschrift Light"/>
                <w:b/>
                <w:sz w:val="18"/>
                <w:szCs w:val="18"/>
              </w:rPr>
            </w:pPr>
          </w:p>
          <w:p w14:paraId="441BD79C" w14:textId="77777777" w:rsidR="00461DAA" w:rsidRPr="00694466" w:rsidRDefault="00461DAA" w:rsidP="00461DAA">
            <w:pPr>
              <w:tabs>
                <w:tab w:val="left" w:pos="5040"/>
              </w:tabs>
              <w:rPr>
                <w:rFonts w:ascii="Bahnschrift Light" w:hAnsi="Bahnschrift Light"/>
                <w:b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sz w:val="18"/>
                <w:szCs w:val="18"/>
              </w:rPr>
              <w:t xml:space="preserve">                  </w:t>
            </w:r>
          </w:p>
          <w:p w14:paraId="7B2B48D8" w14:textId="50933B83" w:rsidR="00461DAA" w:rsidRPr="00694466" w:rsidRDefault="00461DAA" w:rsidP="00461DAA">
            <w:pPr>
              <w:tabs>
                <w:tab w:val="left" w:pos="5040"/>
              </w:tabs>
              <w:rPr>
                <w:rFonts w:ascii="Bahnschrift Light" w:hAnsi="Bahnschrift Light"/>
                <w:b/>
                <w:color w:val="00B050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b/>
                <w:sz w:val="18"/>
                <w:szCs w:val="18"/>
              </w:rPr>
              <w:t xml:space="preserve">         </w:t>
            </w:r>
            <w:r w:rsidR="00E255F0" w:rsidRPr="00694466">
              <w:rPr>
                <w:rFonts w:ascii="Bahnschrift Light" w:hAnsi="Bahnschrift Light"/>
                <w:b/>
                <w:sz w:val="18"/>
                <w:szCs w:val="18"/>
              </w:rPr>
              <w:t xml:space="preserve">      </w:t>
            </w:r>
            <w:r w:rsidR="00114D16" w:rsidRPr="00694466">
              <w:rPr>
                <w:rFonts w:ascii="Bahnschrift Light" w:hAnsi="Bahnschrift Light"/>
                <w:b/>
                <w:sz w:val="18"/>
                <w:szCs w:val="18"/>
              </w:rPr>
              <w:t xml:space="preserve">                               </w:t>
            </w:r>
            <w:r w:rsidR="00E255F0" w:rsidRPr="00694466">
              <w:rPr>
                <w:rFonts w:ascii="Bahnschrift Light" w:hAnsi="Bahnschrift Light"/>
                <w:b/>
                <w:sz w:val="18"/>
                <w:szCs w:val="18"/>
              </w:rPr>
              <w:t xml:space="preserve"> </w:t>
            </w:r>
            <w:r w:rsidRPr="00694466">
              <w:rPr>
                <w:rFonts w:ascii="Bahnschrift Light" w:hAnsi="Bahnschrift Light"/>
                <w:b/>
                <w:sz w:val="18"/>
                <w:szCs w:val="18"/>
              </w:rPr>
              <w:t xml:space="preserve"> </w:t>
            </w:r>
            <w:r w:rsidR="00114D16" w:rsidRPr="00694466">
              <w:rPr>
                <w:rFonts w:ascii="Bahnschrift Light" w:hAnsi="Bahnschrift Light"/>
                <w:b/>
                <w:sz w:val="18"/>
                <w:szCs w:val="18"/>
              </w:rPr>
              <w:t>Město Hodonín</w:t>
            </w:r>
          </w:p>
          <w:p w14:paraId="46968A1E" w14:textId="66C72C6F" w:rsidR="00461DAA" w:rsidRPr="00694466" w:rsidRDefault="00461DAA" w:rsidP="00F06F19">
            <w:pPr>
              <w:tabs>
                <w:tab w:val="left" w:pos="5040"/>
              </w:tabs>
              <w:ind w:left="379" w:hanging="379"/>
              <w:rPr>
                <w:rFonts w:ascii="Bahnschrift Light" w:hAnsi="Bahnschrift Light"/>
                <w:color w:val="00B050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  </w:t>
            </w:r>
            <w:r w:rsidR="00E255F0"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      </w:t>
            </w:r>
            <w:r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</w:t>
            </w:r>
            <w:r w:rsidR="00651164"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                            </w:t>
            </w:r>
            <w:r w:rsidR="00F06F19"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             </w:t>
            </w:r>
            <w:r w:rsidR="00F06F19" w:rsidRPr="00694466">
              <w:rPr>
                <w:rFonts w:ascii="Bahnschrift Light" w:hAnsi="Bahnschrift Light"/>
                <w:sz w:val="18"/>
                <w:szCs w:val="18"/>
              </w:rPr>
              <w:t>Libor Střecha</w:t>
            </w:r>
          </w:p>
          <w:p w14:paraId="183D8049" w14:textId="234C6073" w:rsidR="00461DAA" w:rsidRPr="00694466" w:rsidRDefault="00461DAA" w:rsidP="00461DAA">
            <w:pPr>
              <w:tabs>
                <w:tab w:val="left" w:pos="5040"/>
              </w:tabs>
              <w:rPr>
                <w:rFonts w:ascii="Bahnschrift Light" w:hAnsi="Bahnschrift Light"/>
                <w:color w:val="00B050"/>
                <w:sz w:val="18"/>
                <w:szCs w:val="18"/>
              </w:rPr>
            </w:pPr>
            <w:r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                    </w:t>
            </w:r>
            <w:r w:rsidR="00E255F0"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    </w:t>
            </w:r>
            <w:r w:rsidR="00651164" w:rsidRPr="00694466">
              <w:rPr>
                <w:rFonts w:ascii="Bahnschrift Light" w:hAnsi="Bahnschrift Light"/>
                <w:color w:val="00B050"/>
                <w:sz w:val="18"/>
                <w:szCs w:val="18"/>
              </w:rPr>
              <w:t xml:space="preserve">                           </w:t>
            </w:r>
            <w:r w:rsidR="00F06F19" w:rsidRPr="00694466">
              <w:rPr>
                <w:rFonts w:ascii="Bahnschrift Light" w:hAnsi="Bahnschrift Light"/>
                <w:sz w:val="18"/>
                <w:szCs w:val="18"/>
              </w:rPr>
              <w:t>starosta města</w:t>
            </w:r>
          </w:p>
          <w:p w14:paraId="0A6F2CC4" w14:textId="77777777" w:rsidR="00461DAA" w:rsidRPr="00694466" w:rsidRDefault="00461DAA" w:rsidP="00461DAA">
            <w:pPr>
              <w:tabs>
                <w:tab w:val="left" w:pos="5040"/>
              </w:tabs>
              <w:rPr>
                <w:rFonts w:ascii="Bahnschrift Light" w:hAnsi="Bahnschrift Light"/>
                <w:color w:val="000000"/>
                <w:sz w:val="18"/>
                <w:szCs w:val="18"/>
              </w:rPr>
            </w:pPr>
          </w:p>
        </w:tc>
      </w:tr>
      <w:tr w:rsidR="00F06F19" w:rsidRPr="00694466" w14:paraId="11C93257" w14:textId="77777777">
        <w:tc>
          <w:tcPr>
            <w:tcW w:w="4606" w:type="dxa"/>
            <w:shd w:val="clear" w:color="auto" w:fill="auto"/>
          </w:tcPr>
          <w:p w14:paraId="4B5EDDCE" w14:textId="77777777" w:rsidR="00F06F19" w:rsidRPr="00694466" w:rsidRDefault="00F06F19">
            <w:pPr>
              <w:tabs>
                <w:tab w:val="left" w:pos="5040"/>
              </w:tabs>
              <w:rPr>
                <w:rFonts w:ascii="Bahnschrift Light" w:hAnsi="Bahnschrift Light"/>
                <w:i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117006FF" w14:textId="77777777" w:rsidR="00F06F19" w:rsidRPr="00694466" w:rsidRDefault="00F06F19">
            <w:pPr>
              <w:tabs>
                <w:tab w:val="left" w:pos="5040"/>
              </w:tabs>
              <w:jc w:val="center"/>
              <w:rPr>
                <w:rFonts w:ascii="Bahnschrift Light" w:hAnsi="Bahnschrift Light"/>
                <w:b/>
                <w:sz w:val="18"/>
                <w:szCs w:val="18"/>
              </w:rPr>
            </w:pPr>
          </w:p>
        </w:tc>
      </w:tr>
    </w:tbl>
    <w:p w14:paraId="597D49CB" w14:textId="77777777" w:rsidR="00EA7DD3" w:rsidRPr="00694466" w:rsidRDefault="00EA7DD3" w:rsidP="00930E35">
      <w:pPr>
        <w:contextualSpacing/>
        <w:rPr>
          <w:rFonts w:ascii="Bahnschrift Light" w:hAnsi="Bahnschrift Light"/>
          <w:b/>
          <w:bCs/>
          <w:iCs/>
          <w:sz w:val="20"/>
          <w:szCs w:val="20"/>
        </w:rPr>
      </w:pPr>
    </w:p>
    <w:sectPr w:rsidR="00EA7DD3" w:rsidRPr="00694466" w:rsidSect="008C246B">
      <w:footerReference w:type="default" r:id="rId12"/>
      <w:pgSz w:w="11906" w:h="16838"/>
      <w:pgMar w:top="720" w:right="720" w:bottom="720" w:left="720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EF87" w14:textId="77777777" w:rsidR="00BC6BD2" w:rsidRDefault="00BC6BD2" w:rsidP="003A383D">
      <w:r>
        <w:separator/>
      </w:r>
    </w:p>
  </w:endnote>
  <w:endnote w:type="continuationSeparator" w:id="0">
    <w:p w14:paraId="3A17BC3C" w14:textId="77777777" w:rsidR="00BC6BD2" w:rsidRDefault="00BC6BD2" w:rsidP="003A383D">
      <w:r>
        <w:continuationSeparator/>
      </w:r>
    </w:p>
  </w:endnote>
  <w:endnote w:type="continuationNotice" w:id="1">
    <w:p w14:paraId="180AE344" w14:textId="77777777" w:rsidR="00BC6BD2" w:rsidRDefault="00BC6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A4D3" w14:textId="2DD4735D" w:rsidR="003A383D" w:rsidRPr="003A383D" w:rsidRDefault="00E71396" w:rsidP="009509F0">
    <w:pPr>
      <w:pStyle w:val="Zpat"/>
      <w:tabs>
        <w:tab w:val="center" w:pos="5233"/>
        <w:tab w:val="left" w:pos="5897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A15951" w:rsidRPr="003A383D">
      <w:rPr>
        <w:rFonts w:ascii="Palatino Linotype" w:hAnsi="Palatino Linotype"/>
        <w:sz w:val="18"/>
        <w:szCs w:val="18"/>
      </w:rPr>
      <w:fldChar w:fldCharType="begin"/>
    </w:r>
    <w:r w:rsidR="003A383D" w:rsidRPr="003A383D">
      <w:rPr>
        <w:rFonts w:ascii="Palatino Linotype" w:hAnsi="Palatino Linotype"/>
        <w:sz w:val="18"/>
        <w:szCs w:val="18"/>
      </w:rPr>
      <w:instrText>PAGE   \* MERGEFORMAT</w:instrText>
    </w:r>
    <w:r w:rsidR="00A15951" w:rsidRPr="003A383D">
      <w:rPr>
        <w:rFonts w:ascii="Palatino Linotype" w:hAnsi="Palatino Linotype"/>
        <w:sz w:val="18"/>
        <w:szCs w:val="18"/>
      </w:rPr>
      <w:fldChar w:fldCharType="separate"/>
    </w:r>
    <w:r w:rsidR="005B1FE3">
      <w:rPr>
        <w:rFonts w:ascii="Palatino Linotype" w:hAnsi="Palatino Linotype"/>
        <w:noProof/>
        <w:sz w:val="18"/>
        <w:szCs w:val="18"/>
      </w:rPr>
      <w:t>4</w:t>
    </w:r>
    <w:r w:rsidR="00A15951" w:rsidRPr="003A383D">
      <w:rPr>
        <w:rFonts w:ascii="Palatino Linotype" w:hAnsi="Palatino Linotype"/>
        <w:sz w:val="18"/>
        <w:szCs w:val="18"/>
      </w:rPr>
      <w:fldChar w:fldCharType="end"/>
    </w:r>
    <w:r>
      <w:rPr>
        <w:rFonts w:ascii="Palatino Linotype" w:hAnsi="Palatino Linotype"/>
        <w:sz w:val="18"/>
        <w:szCs w:val="18"/>
      </w:rPr>
      <w:tab/>
    </w:r>
  </w:p>
  <w:p w14:paraId="0350218D" w14:textId="77777777" w:rsidR="003A383D" w:rsidRDefault="003A3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A48F7" w14:textId="77777777" w:rsidR="00BC6BD2" w:rsidRDefault="00BC6BD2" w:rsidP="003A383D">
      <w:r>
        <w:separator/>
      </w:r>
    </w:p>
  </w:footnote>
  <w:footnote w:type="continuationSeparator" w:id="0">
    <w:p w14:paraId="2B589444" w14:textId="77777777" w:rsidR="00BC6BD2" w:rsidRDefault="00BC6BD2" w:rsidP="003A383D">
      <w:r>
        <w:continuationSeparator/>
      </w:r>
    </w:p>
  </w:footnote>
  <w:footnote w:type="continuationNotice" w:id="1">
    <w:p w14:paraId="364B4D80" w14:textId="77777777" w:rsidR="00BC6BD2" w:rsidRDefault="00BC6B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30E6"/>
    <w:multiLevelType w:val="hybridMultilevel"/>
    <w:tmpl w:val="54EEA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ED5"/>
    <w:multiLevelType w:val="hybridMultilevel"/>
    <w:tmpl w:val="3FE22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25A"/>
    <w:multiLevelType w:val="hybridMultilevel"/>
    <w:tmpl w:val="C2CA6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E67D2"/>
    <w:multiLevelType w:val="hybridMultilevel"/>
    <w:tmpl w:val="4560F2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8E748B"/>
    <w:multiLevelType w:val="hybridMultilevel"/>
    <w:tmpl w:val="8482E508"/>
    <w:lvl w:ilvl="0" w:tplc="7650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ED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2A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87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AF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02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6D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4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CD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42E7C"/>
    <w:multiLevelType w:val="hybridMultilevel"/>
    <w:tmpl w:val="3F38C440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2796609F"/>
    <w:multiLevelType w:val="hybridMultilevel"/>
    <w:tmpl w:val="08145E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E618B"/>
    <w:multiLevelType w:val="hybridMultilevel"/>
    <w:tmpl w:val="59709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544"/>
    <w:multiLevelType w:val="hybridMultilevel"/>
    <w:tmpl w:val="4C166D0E"/>
    <w:lvl w:ilvl="0" w:tplc="AA7CF7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6137"/>
    <w:multiLevelType w:val="hybridMultilevel"/>
    <w:tmpl w:val="84BA5B4E"/>
    <w:lvl w:ilvl="0" w:tplc="8BF0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90031"/>
    <w:multiLevelType w:val="hybridMultilevel"/>
    <w:tmpl w:val="036E13F8"/>
    <w:lvl w:ilvl="0" w:tplc="6CE8737A">
      <w:start w:val="1"/>
      <w:numFmt w:val="decimal"/>
      <w:lvlText w:val="%1."/>
      <w:lvlJc w:val="left"/>
      <w:pPr>
        <w:ind w:left="360" w:hanging="360"/>
      </w:pPr>
      <w:rPr>
        <w:b w:val="0"/>
        <w:bCs/>
        <w:sz w:val="18"/>
        <w:szCs w:val="18"/>
      </w:rPr>
    </w:lvl>
    <w:lvl w:ilvl="1" w:tplc="F2C8966C">
      <w:start w:val="1"/>
      <w:numFmt w:val="lowerLetter"/>
      <w:lvlText w:val="%2."/>
      <w:lvlJc w:val="left"/>
      <w:pPr>
        <w:ind w:left="1080" w:hanging="360"/>
      </w:pPr>
    </w:lvl>
    <w:lvl w:ilvl="2" w:tplc="108404B0">
      <w:start w:val="1"/>
      <w:numFmt w:val="lowerRoman"/>
      <w:lvlText w:val="%3."/>
      <w:lvlJc w:val="right"/>
      <w:pPr>
        <w:ind w:left="1800" w:hanging="180"/>
      </w:pPr>
    </w:lvl>
    <w:lvl w:ilvl="3" w:tplc="199CBF20">
      <w:start w:val="1"/>
      <w:numFmt w:val="decimal"/>
      <w:lvlText w:val="%4."/>
      <w:lvlJc w:val="left"/>
      <w:pPr>
        <w:ind w:left="2520" w:hanging="360"/>
      </w:pPr>
    </w:lvl>
    <w:lvl w:ilvl="4" w:tplc="C610CAF0">
      <w:start w:val="1"/>
      <w:numFmt w:val="lowerLetter"/>
      <w:lvlText w:val="%5."/>
      <w:lvlJc w:val="left"/>
      <w:pPr>
        <w:ind w:left="3240" w:hanging="360"/>
      </w:pPr>
    </w:lvl>
    <w:lvl w:ilvl="5" w:tplc="DB3AE510">
      <w:start w:val="1"/>
      <w:numFmt w:val="lowerRoman"/>
      <w:lvlText w:val="%6."/>
      <w:lvlJc w:val="right"/>
      <w:pPr>
        <w:ind w:left="3960" w:hanging="180"/>
      </w:pPr>
    </w:lvl>
    <w:lvl w:ilvl="6" w:tplc="1EE8193E">
      <w:start w:val="1"/>
      <w:numFmt w:val="decimal"/>
      <w:lvlText w:val="%7."/>
      <w:lvlJc w:val="left"/>
      <w:pPr>
        <w:ind w:left="4680" w:hanging="360"/>
      </w:pPr>
    </w:lvl>
    <w:lvl w:ilvl="7" w:tplc="A9D01C2E">
      <w:start w:val="1"/>
      <w:numFmt w:val="lowerLetter"/>
      <w:lvlText w:val="%8."/>
      <w:lvlJc w:val="left"/>
      <w:pPr>
        <w:ind w:left="5400" w:hanging="360"/>
      </w:pPr>
    </w:lvl>
    <w:lvl w:ilvl="8" w:tplc="9A98611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F05869"/>
    <w:multiLevelType w:val="hybridMultilevel"/>
    <w:tmpl w:val="59709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F7117"/>
    <w:multiLevelType w:val="hybridMultilevel"/>
    <w:tmpl w:val="9328D17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5E2B"/>
    <w:multiLevelType w:val="hybridMultilevel"/>
    <w:tmpl w:val="F0EE9464"/>
    <w:lvl w:ilvl="0" w:tplc="82CC531E">
      <w:start w:val="1"/>
      <w:numFmt w:val="decimal"/>
      <w:lvlText w:val="%1."/>
      <w:lvlJc w:val="left"/>
      <w:rPr>
        <w:rFonts w:ascii="Calibri" w:hAnsi="Calibri" w:cs="Calibri" w:hint="default"/>
        <w:strike w:val="0"/>
        <w:color w:val="000000"/>
        <w:spacing w:val="-4"/>
        <w:w w:val="105"/>
        <w:sz w:val="22"/>
        <w:szCs w:val="24"/>
        <w:vertAlign w:val="baseline"/>
        <w:lang w:val="cs-CZ"/>
      </w:rPr>
    </w:lvl>
    <w:lvl w:ilvl="1" w:tplc="F57C5C86">
      <w:numFmt w:val="decimal"/>
      <w:lvlText w:val=""/>
      <w:lvlJc w:val="left"/>
    </w:lvl>
    <w:lvl w:ilvl="2" w:tplc="06D2FC8A">
      <w:numFmt w:val="decimal"/>
      <w:lvlText w:val=""/>
      <w:lvlJc w:val="left"/>
    </w:lvl>
    <w:lvl w:ilvl="3" w:tplc="E87C8AFA">
      <w:numFmt w:val="decimal"/>
      <w:lvlText w:val=""/>
      <w:lvlJc w:val="left"/>
    </w:lvl>
    <w:lvl w:ilvl="4" w:tplc="009A9158">
      <w:numFmt w:val="decimal"/>
      <w:lvlText w:val=""/>
      <w:lvlJc w:val="left"/>
    </w:lvl>
    <w:lvl w:ilvl="5" w:tplc="454CF1A4">
      <w:numFmt w:val="decimal"/>
      <w:lvlText w:val=""/>
      <w:lvlJc w:val="left"/>
    </w:lvl>
    <w:lvl w:ilvl="6" w:tplc="D5384E48">
      <w:numFmt w:val="decimal"/>
      <w:lvlText w:val=""/>
      <w:lvlJc w:val="left"/>
    </w:lvl>
    <w:lvl w:ilvl="7" w:tplc="80B8A36A">
      <w:numFmt w:val="decimal"/>
      <w:lvlText w:val=""/>
      <w:lvlJc w:val="left"/>
    </w:lvl>
    <w:lvl w:ilvl="8" w:tplc="82DCD60A">
      <w:numFmt w:val="decimal"/>
      <w:lvlText w:val=""/>
      <w:lvlJc w:val="left"/>
    </w:lvl>
  </w:abstractNum>
  <w:abstractNum w:abstractNumId="14" w15:restartNumberingAfterBreak="0">
    <w:nsid w:val="42085D90"/>
    <w:multiLevelType w:val="hybridMultilevel"/>
    <w:tmpl w:val="5CDA9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C21F3"/>
    <w:multiLevelType w:val="hybridMultilevel"/>
    <w:tmpl w:val="4E6A8F62"/>
    <w:lvl w:ilvl="0" w:tplc="3E7A2F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1FE0"/>
    <w:multiLevelType w:val="hybridMultilevel"/>
    <w:tmpl w:val="219A8F7E"/>
    <w:lvl w:ilvl="0" w:tplc="08089DB8">
      <w:start w:val="2"/>
      <w:numFmt w:val="decimal"/>
      <w:lvlText w:val="%1."/>
      <w:lvlJc w:val="left"/>
      <w:pPr>
        <w:ind w:left="1287" w:hanging="360"/>
      </w:pPr>
      <w:rPr>
        <w:rFonts w:ascii="Palatino Linotype" w:hAnsi="Palatino Linotype" w:cs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D07C4C"/>
    <w:multiLevelType w:val="hybridMultilevel"/>
    <w:tmpl w:val="BB006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42473"/>
    <w:multiLevelType w:val="hybridMultilevel"/>
    <w:tmpl w:val="9648D684"/>
    <w:lvl w:ilvl="0" w:tplc="77BE56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307E28"/>
    <w:multiLevelType w:val="hybridMultilevel"/>
    <w:tmpl w:val="3E386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B637C"/>
    <w:multiLevelType w:val="hybridMultilevel"/>
    <w:tmpl w:val="EE9C7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406F9"/>
    <w:multiLevelType w:val="hybridMultilevel"/>
    <w:tmpl w:val="83281C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9820EC"/>
    <w:multiLevelType w:val="hybridMultilevel"/>
    <w:tmpl w:val="53EC0B40"/>
    <w:lvl w:ilvl="0" w:tplc="30C67DA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94C17"/>
    <w:multiLevelType w:val="hybridMultilevel"/>
    <w:tmpl w:val="9286A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43857"/>
    <w:multiLevelType w:val="hybridMultilevel"/>
    <w:tmpl w:val="52DC3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A74B6"/>
    <w:multiLevelType w:val="hybridMultilevel"/>
    <w:tmpl w:val="6040E0FC"/>
    <w:lvl w:ilvl="0" w:tplc="BDDE5DB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7EAF3B6">
      <w:start w:val="1"/>
      <w:numFmt w:val="lowerLetter"/>
      <w:lvlText w:val="%2."/>
      <w:lvlJc w:val="left"/>
      <w:pPr>
        <w:ind w:left="2007" w:hanging="360"/>
      </w:pPr>
    </w:lvl>
    <w:lvl w:ilvl="2" w:tplc="2580EC08">
      <w:start w:val="1"/>
      <w:numFmt w:val="lowerRoman"/>
      <w:lvlText w:val="%3."/>
      <w:lvlJc w:val="right"/>
      <w:pPr>
        <w:ind w:left="2727" w:hanging="180"/>
      </w:pPr>
    </w:lvl>
    <w:lvl w:ilvl="3" w:tplc="952C4F86">
      <w:start w:val="1"/>
      <w:numFmt w:val="decimal"/>
      <w:lvlText w:val="%4."/>
      <w:lvlJc w:val="left"/>
      <w:pPr>
        <w:ind w:left="3447" w:hanging="360"/>
      </w:pPr>
    </w:lvl>
    <w:lvl w:ilvl="4" w:tplc="20A227E6">
      <w:start w:val="1"/>
      <w:numFmt w:val="lowerLetter"/>
      <w:lvlText w:val="%5."/>
      <w:lvlJc w:val="left"/>
      <w:pPr>
        <w:ind w:left="4167" w:hanging="360"/>
      </w:pPr>
    </w:lvl>
    <w:lvl w:ilvl="5" w:tplc="F1B2F0A6">
      <w:start w:val="1"/>
      <w:numFmt w:val="lowerRoman"/>
      <w:lvlText w:val="%6."/>
      <w:lvlJc w:val="right"/>
      <w:pPr>
        <w:ind w:left="4887" w:hanging="180"/>
      </w:pPr>
    </w:lvl>
    <w:lvl w:ilvl="6" w:tplc="A81A7D5A">
      <w:start w:val="1"/>
      <w:numFmt w:val="decimal"/>
      <w:lvlText w:val="%7."/>
      <w:lvlJc w:val="left"/>
      <w:pPr>
        <w:ind w:left="5607" w:hanging="360"/>
      </w:pPr>
    </w:lvl>
    <w:lvl w:ilvl="7" w:tplc="6A2805F4">
      <w:start w:val="1"/>
      <w:numFmt w:val="lowerLetter"/>
      <w:lvlText w:val="%8."/>
      <w:lvlJc w:val="left"/>
      <w:pPr>
        <w:ind w:left="6327" w:hanging="360"/>
      </w:pPr>
    </w:lvl>
    <w:lvl w:ilvl="8" w:tplc="A8A68DCC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2D6F74"/>
    <w:multiLevelType w:val="hybridMultilevel"/>
    <w:tmpl w:val="FCC49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61CE6"/>
    <w:multiLevelType w:val="multilevel"/>
    <w:tmpl w:val="C60A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319D8"/>
    <w:multiLevelType w:val="hybridMultilevel"/>
    <w:tmpl w:val="0178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76FFF"/>
    <w:multiLevelType w:val="hybridMultilevel"/>
    <w:tmpl w:val="9BD25D68"/>
    <w:lvl w:ilvl="0" w:tplc="DE12E3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1FC9"/>
    <w:multiLevelType w:val="hybridMultilevel"/>
    <w:tmpl w:val="52202312"/>
    <w:lvl w:ilvl="0" w:tplc="D672566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212B65C">
      <w:start w:val="1"/>
      <w:numFmt w:val="decimal"/>
      <w:lvlText w:val="%2)"/>
      <w:lvlJc w:val="left"/>
      <w:pPr>
        <w:ind w:left="1440" w:hanging="360"/>
      </w:pPr>
      <w:rPr>
        <w:rFonts w:hint="default"/>
        <w:sz w:val="14"/>
        <w:szCs w:val="1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77E17"/>
    <w:multiLevelType w:val="hybridMultilevel"/>
    <w:tmpl w:val="659ED346"/>
    <w:lvl w:ilvl="0" w:tplc="A13E72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891036"/>
    <w:multiLevelType w:val="hybridMultilevel"/>
    <w:tmpl w:val="4E429DB4"/>
    <w:lvl w:ilvl="0" w:tplc="5F06CA2A">
      <w:start w:val="2"/>
      <w:numFmt w:val="bullet"/>
      <w:lvlText w:val="-"/>
      <w:lvlJc w:val="left"/>
      <w:pPr>
        <w:ind w:left="29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3" w15:restartNumberingAfterBreak="0">
    <w:nsid w:val="720F06CB"/>
    <w:multiLevelType w:val="hybridMultilevel"/>
    <w:tmpl w:val="4E6A8F62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F5F5F"/>
    <w:multiLevelType w:val="hybridMultilevel"/>
    <w:tmpl w:val="54EEA1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428C8"/>
    <w:multiLevelType w:val="hybridMultilevel"/>
    <w:tmpl w:val="784C9CEE"/>
    <w:lvl w:ilvl="0" w:tplc="DDDCCB5A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BF2A3918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79A329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45E09C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9E76C6A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AE28A00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1AC2D02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7F06A78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EC94B0E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6" w15:restartNumberingAfterBreak="0">
    <w:nsid w:val="7FD42AF1"/>
    <w:multiLevelType w:val="hybridMultilevel"/>
    <w:tmpl w:val="596865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9185371">
    <w:abstractNumId w:val="36"/>
  </w:num>
  <w:num w:numId="2" w16cid:durableId="1649750405">
    <w:abstractNumId w:val="2"/>
  </w:num>
  <w:num w:numId="3" w16cid:durableId="1706640343">
    <w:abstractNumId w:val="30"/>
  </w:num>
  <w:num w:numId="4" w16cid:durableId="1051272482">
    <w:abstractNumId w:val="3"/>
  </w:num>
  <w:num w:numId="5" w16cid:durableId="1285044163">
    <w:abstractNumId w:val="12"/>
  </w:num>
  <w:num w:numId="6" w16cid:durableId="67652716">
    <w:abstractNumId w:val="26"/>
  </w:num>
  <w:num w:numId="7" w16cid:durableId="583225945">
    <w:abstractNumId w:val="19"/>
  </w:num>
  <w:num w:numId="8" w16cid:durableId="1471246614">
    <w:abstractNumId w:val="11"/>
  </w:num>
  <w:num w:numId="9" w16cid:durableId="653489485">
    <w:abstractNumId w:val="21"/>
  </w:num>
  <w:num w:numId="10" w16cid:durableId="1306543511">
    <w:abstractNumId w:val="7"/>
  </w:num>
  <w:num w:numId="11" w16cid:durableId="2054186109">
    <w:abstractNumId w:val="0"/>
  </w:num>
  <w:num w:numId="12" w16cid:durableId="1634561541">
    <w:abstractNumId w:val="1"/>
  </w:num>
  <w:num w:numId="13" w16cid:durableId="1991595648">
    <w:abstractNumId w:val="20"/>
  </w:num>
  <w:num w:numId="14" w16cid:durableId="1169641473">
    <w:abstractNumId w:val="4"/>
  </w:num>
  <w:num w:numId="15" w16cid:durableId="2091467923">
    <w:abstractNumId w:val="32"/>
  </w:num>
  <w:num w:numId="16" w16cid:durableId="2115515128">
    <w:abstractNumId w:val="31"/>
  </w:num>
  <w:num w:numId="17" w16cid:durableId="128400266">
    <w:abstractNumId w:val="9"/>
  </w:num>
  <w:num w:numId="18" w16cid:durableId="1297417497">
    <w:abstractNumId w:val="5"/>
  </w:num>
  <w:num w:numId="19" w16cid:durableId="1352415035">
    <w:abstractNumId w:val="23"/>
  </w:num>
  <w:num w:numId="20" w16cid:durableId="2130466565">
    <w:abstractNumId w:val="24"/>
  </w:num>
  <w:num w:numId="21" w16cid:durableId="882329335">
    <w:abstractNumId w:val="6"/>
  </w:num>
  <w:num w:numId="22" w16cid:durableId="889340840">
    <w:abstractNumId w:val="14"/>
  </w:num>
  <w:num w:numId="23" w16cid:durableId="1392583921">
    <w:abstractNumId w:val="16"/>
  </w:num>
  <w:num w:numId="24" w16cid:durableId="1902862891">
    <w:abstractNumId w:val="22"/>
  </w:num>
  <w:num w:numId="25" w16cid:durableId="1704984822">
    <w:abstractNumId w:val="17"/>
  </w:num>
  <w:num w:numId="26" w16cid:durableId="83576294">
    <w:abstractNumId w:val="13"/>
  </w:num>
  <w:num w:numId="27" w16cid:durableId="1181164967">
    <w:abstractNumId w:val="34"/>
  </w:num>
  <w:num w:numId="28" w16cid:durableId="665789523">
    <w:abstractNumId w:val="29"/>
  </w:num>
  <w:num w:numId="29" w16cid:durableId="874150507">
    <w:abstractNumId w:val="27"/>
  </w:num>
  <w:num w:numId="30" w16cid:durableId="668556382">
    <w:abstractNumId w:val="18"/>
  </w:num>
  <w:num w:numId="31" w16cid:durableId="1378159209">
    <w:abstractNumId w:val="28"/>
  </w:num>
  <w:num w:numId="32" w16cid:durableId="216824230">
    <w:abstractNumId w:val="15"/>
  </w:num>
  <w:num w:numId="33" w16cid:durableId="1456944683">
    <w:abstractNumId w:val="33"/>
  </w:num>
  <w:num w:numId="34" w16cid:durableId="833840348">
    <w:abstractNumId w:val="8"/>
  </w:num>
  <w:num w:numId="35" w16cid:durableId="2112358953">
    <w:abstractNumId w:val="35"/>
  </w:num>
  <w:num w:numId="36" w16cid:durableId="1525745969">
    <w:abstractNumId w:val="25"/>
  </w:num>
  <w:num w:numId="37" w16cid:durableId="112285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F8"/>
    <w:rsid w:val="00000F4F"/>
    <w:rsid w:val="00001E5B"/>
    <w:rsid w:val="00003176"/>
    <w:rsid w:val="00003766"/>
    <w:rsid w:val="000048B9"/>
    <w:rsid w:val="00004EC6"/>
    <w:rsid w:val="000125CE"/>
    <w:rsid w:val="000144F4"/>
    <w:rsid w:val="000146DF"/>
    <w:rsid w:val="00015AF7"/>
    <w:rsid w:val="00016E2F"/>
    <w:rsid w:val="00021FF6"/>
    <w:rsid w:val="00022401"/>
    <w:rsid w:val="00024E65"/>
    <w:rsid w:val="00026279"/>
    <w:rsid w:val="00030F2D"/>
    <w:rsid w:val="00035A3F"/>
    <w:rsid w:val="00042DAB"/>
    <w:rsid w:val="00043EB4"/>
    <w:rsid w:val="00044298"/>
    <w:rsid w:val="0004598E"/>
    <w:rsid w:val="000463EF"/>
    <w:rsid w:val="00047BD1"/>
    <w:rsid w:val="0005186C"/>
    <w:rsid w:val="0005276F"/>
    <w:rsid w:val="00054BDE"/>
    <w:rsid w:val="0006117F"/>
    <w:rsid w:val="000612FE"/>
    <w:rsid w:val="00062309"/>
    <w:rsid w:val="0006354A"/>
    <w:rsid w:val="00066D07"/>
    <w:rsid w:val="00067320"/>
    <w:rsid w:val="00070E07"/>
    <w:rsid w:val="00072985"/>
    <w:rsid w:val="000749D7"/>
    <w:rsid w:val="000765AA"/>
    <w:rsid w:val="000776AF"/>
    <w:rsid w:val="00080548"/>
    <w:rsid w:val="00081414"/>
    <w:rsid w:val="00083698"/>
    <w:rsid w:val="00083DFF"/>
    <w:rsid w:val="00087A29"/>
    <w:rsid w:val="00092B13"/>
    <w:rsid w:val="000949F6"/>
    <w:rsid w:val="00096050"/>
    <w:rsid w:val="000964C9"/>
    <w:rsid w:val="000A064A"/>
    <w:rsid w:val="000A1254"/>
    <w:rsid w:val="000A4AC0"/>
    <w:rsid w:val="000A66BB"/>
    <w:rsid w:val="000A6DBC"/>
    <w:rsid w:val="000B18A8"/>
    <w:rsid w:val="000B1CE0"/>
    <w:rsid w:val="000B50BA"/>
    <w:rsid w:val="000B5334"/>
    <w:rsid w:val="000D18B5"/>
    <w:rsid w:val="000D7DEF"/>
    <w:rsid w:val="000E47F0"/>
    <w:rsid w:val="000E6148"/>
    <w:rsid w:val="000F69C7"/>
    <w:rsid w:val="000F75CF"/>
    <w:rsid w:val="00100A34"/>
    <w:rsid w:val="0010172B"/>
    <w:rsid w:val="001026A9"/>
    <w:rsid w:val="001030A2"/>
    <w:rsid w:val="00103F90"/>
    <w:rsid w:val="00104481"/>
    <w:rsid w:val="0010749A"/>
    <w:rsid w:val="00114D16"/>
    <w:rsid w:val="00116036"/>
    <w:rsid w:val="00120B75"/>
    <w:rsid w:val="00121B64"/>
    <w:rsid w:val="00125CA3"/>
    <w:rsid w:val="00125D95"/>
    <w:rsid w:val="00127E74"/>
    <w:rsid w:val="00132A87"/>
    <w:rsid w:val="001353C0"/>
    <w:rsid w:val="00137D33"/>
    <w:rsid w:val="00140A5B"/>
    <w:rsid w:val="00143585"/>
    <w:rsid w:val="00143AF0"/>
    <w:rsid w:val="00146DC6"/>
    <w:rsid w:val="001472BF"/>
    <w:rsid w:val="00147978"/>
    <w:rsid w:val="001512CC"/>
    <w:rsid w:val="0015301C"/>
    <w:rsid w:val="0015333A"/>
    <w:rsid w:val="0015385C"/>
    <w:rsid w:val="00154810"/>
    <w:rsid w:val="00156F89"/>
    <w:rsid w:val="00164468"/>
    <w:rsid w:val="00164868"/>
    <w:rsid w:val="001725C6"/>
    <w:rsid w:val="0017315B"/>
    <w:rsid w:val="00175DF5"/>
    <w:rsid w:val="001821D2"/>
    <w:rsid w:val="00187418"/>
    <w:rsid w:val="001877EC"/>
    <w:rsid w:val="00190F84"/>
    <w:rsid w:val="0019237D"/>
    <w:rsid w:val="001924D3"/>
    <w:rsid w:val="001A391A"/>
    <w:rsid w:val="001A52B1"/>
    <w:rsid w:val="001A7F91"/>
    <w:rsid w:val="001B0456"/>
    <w:rsid w:val="001B3086"/>
    <w:rsid w:val="001B34F7"/>
    <w:rsid w:val="001B566A"/>
    <w:rsid w:val="001B649A"/>
    <w:rsid w:val="001C0CA9"/>
    <w:rsid w:val="001C27CF"/>
    <w:rsid w:val="001C56C2"/>
    <w:rsid w:val="001C63D1"/>
    <w:rsid w:val="001C6768"/>
    <w:rsid w:val="001C75B5"/>
    <w:rsid w:val="001D03DD"/>
    <w:rsid w:val="001D2863"/>
    <w:rsid w:val="001E04E4"/>
    <w:rsid w:val="001E1702"/>
    <w:rsid w:val="001E3F8C"/>
    <w:rsid w:val="001F018E"/>
    <w:rsid w:val="001F1CE4"/>
    <w:rsid w:val="001F1D1F"/>
    <w:rsid w:val="001F3162"/>
    <w:rsid w:val="00202C78"/>
    <w:rsid w:val="002038E3"/>
    <w:rsid w:val="00206F66"/>
    <w:rsid w:val="00207367"/>
    <w:rsid w:val="002100C4"/>
    <w:rsid w:val="00210A6F"/>
    <w:rsid w:val="002160C6"/>
    <w:rsid w:val="00220B94"/>
    <w:rsid w:val="00220C8B"/>
    <w:rsid w:val="002217CF"/>
    <w:rsid w:val="0022586A"/>
    <w:rsid w:val="0022617C"/>
    <w:rsid w:val="002262D5"/>
    <w:rsid w:val="00227DA3"/>
    <w:rsid w:val="0023135A"/>
    <w:rsid w:val="002366E7"/>
    <w:rsid w:val="00236FD4"/>
    <w:rsid w:val="0025269B"/>
    <w:rsid w:val="00252B0B"/>
    <w:rsid w:val="00256BA6"/>
    <w:rsid w:val="00262196"/>
    <w:rsid w:val="00263694"/>
    <w:rsid w:val="002647DC"/>
    <w:rsid w:val="002656B9"/>
    <w:rsid w:val="00277AB7"/>
    <w:rsid w:val="00277E14"/>
    <w:rsid w:val="00284F1B"/>
    <w:rsid w:val="0028555A"/>
    <w:rsid w:val="00290A10"/>
    <w:rsid w:val="0029244D"/>
    <w:rsid w:val="00292494"/>
    <w:rsid w:val="00292545"/>
    <w:rsid w:val="00292C92"/>
    <w:rsid w:val="00294E05"/>
    <w:rsid w:val="002958BC"/>
    <w:rsid w:val="002A199E"/>
    <w:rsid w:val="002A2599"/>
    <w:rsid w:val="002A2BD8"/>
    <w:rsid w:val="002A4F1B"/>
    <w:rsid w:val="002B13B0"/>
    <w:rsid w:val="002B1FE6"/>
    <w:rsid w:val="002B3A6B"/>
    <w:rsid w:val="002B42DC"/>
    <w:rsid w:val="002B4596"/>
    <w:rsid w:val="002B4CDA"/>
    <w:rsid w:val="002C2698"/>
    <w:rsid w:val="002C27E4"/>
    <w:rsid w:val="002C2DAC"/>
    <w:rsid w:val="002C2FCB"/>
    <w:rsid w:val="002C3D5B"/>
    <w:rsid w:val="002C7C1F"/>
    <w:rsid w:val="002D0A47"/>
    <w:rsid w:val="002D0E4E"/>
    <w:rsid w:val="002D3233"/>
    <w:rsid w:val="002D5C0C"/>
    <w:rsid w:val="002D69D1"/>
    <w:rsid w:val="002D7311"/>
    <w:rsid w:val="002D77A4"/>
    <w:rsid w:val="002E0476"/>
    <w:rsid w:val="002E2489"/>
    <w:rsid w:val="002E3406"/>
    <w:rsid w:val="002E5492"/>
    <w:rsid w:val="002E7C5F"/>
    <w:rsid w:val="002F1888"/>
    <w:rsid w:val="002F5A9C"/>
    <w:rsid w:val="002F6082"/>
    <w:rsid w:val="002F6792"/>
    <w:rsid w:val="00301EDE"/>
    <w:rsid w:val="00303973"/>
    <w:rsid w:val="00305663"/>
    <w:rsid w:val="00307323"/>
    <w:rsid w:val="00311FBB"/>
    <w:rsid w:val="00313331"/>
    <w:rsid w:val="003157A7"/>
    <w:rsid w:val="00320327"/>
    <w:rsid w:val="0032047A"/>
    <w:rsid w:val="00320873"/>
    <w:rsid w:val="00320D0E"/>
    <w:rsid w:val="00320E97"/>
    <w:rsid w:val="00323346"/>
    <w:rsid w:val="003256BD"/>
    <w:rsid w:val="0032700E"/>
    <w:rsid w:val="003279BF"/>
    <w:rsid w:val="0033181D"/>
    <w:rsid w:val="00341782"/>
    <w:rsid w:val="00341FA4"/>
    <w:rsid w:val="00342BA5"/>
    <w:rsid w:val="00343714"/>
    <w:rsid w:val="0034573A"/>
    <w:rsid w:val="00346C9A"/>
    <w:rsid w:val="003473EF"/>
    <w:rsid w:val="003474DA"/>
    <w:rsid w:val="003508EA"/>
    <w:rsid w:val="00350F75"/>
    <w:rsid w:val="00364AEB"/>
    <w:rsid w:val="00364B4E"/>
    <w:rsid w:val="00364FCB"/>
    <w:rsid w:val="003714B0"/>
    <w:rsid w:val="003737E5"/>
    <w:rsid w:val="00373C41"/>
    <w:rsid w:val="00375D07"/>
    <w:rsid w:val="0038097D"/>
    <w:rsid w:val="00381968"/>
    <w:rsid w:val="00381F80"/>
    <w:rsid w:val="00384A13"/>
    <w:rsid w:val="003917FD"/>
    <w:rsid w:val="003919A5"/>
    <w:rsid w:val="003973D6"/>
    <w:rsid w:val="0039750E"/>
    <w:rsid w:val="003A383D"/>
    <w:rsid w:val="003A4777"/>
    <w:rsid w:val="003A4875"/>
    <w:rsid w:val="003A7714"/>
    <w:rsid w:val="003B0727"/>
    <w:rsid w:val="003B23E7"/>
    <w:rsid w:val="003B5376"/>
    <w:rsid w:val="003B568B"/>
    <w:rsid w:val="003B5CC9"/>
    <w:rsid w:val="003B6EAD"/>
    <w:rsid w:val="003B71F9"/>
    <w:rsid w:val="003C19A8"/>
    <w:rsid w:val="003C2C57"/>
    <w:rsid w:val="003C3529"/>
    <w:rsid w:val="003C530A"/>
    <w:rsid w:val="003C6417"/>
    <w:rsid w:val="003D132E"/>
    <w:rsid w:val="003E08FF"/>
    <w:rsid w:val="003E4460"/>
    <w:rsid w:val="003E4735"/>
    <w:rsid w:val="003E5338"/>
    <w:rsid w:val="003E6C53"/>
    <w:rsid w:val="003F0FBF"/>
    <w:rsid w:val="0040023B"/>
    <w:rsid w:val="0040140D"/>
    <w:rsid w:val="00401B5A"/>
    <w:rsid w:val="004036CC"/>
    <w:rsid w:val="00403F0E"/>
    <w:rsid w:val="00407577"/>
    <w:rsid w:val="004129A8"/>
    <w:rsid w:val="00416D35"/>
    <w:rsid w:val="00423467"/>
    <w:rsid w:val="00426779"/>
    <w:rsid w:val="00426EC5"/>
    <w:rsid w:val="00432765"/>
    <w:rsid w:val="00433118"/>
    <w:rsid w:val="004351BD"/>
    <w:rsid w:val="004351D7"/>
    <w:rsid w:val="004368E6"/>
    <w:rsid w:val="004403BE"/>
    <w:rsid w:val="00441375"/>
    <w:rsid w:val="004415F7"/>
    <w:rsid w:val="004429F8"/>
    <w:rsid w:val="004430B3"/>
    <w:rsid w:val="00443761"/>
    <w:rsid w:val="004438CE"/>
    <w:rsid w:val="00443FB0"/>
    <w:rsid w:val="004460B5"/>
    <w:rsid w:val="00450387"/>
    <w:rsid w:val="00451268"/>
    <w:rsid w:val="0045376C"/>
    <w:rsid w:val="004557BE"/>
    <w:rsid w:val="00455D7C"/>
    <w:rsid w:val="004576AF"/>
    <w:rsid w:val="00460E60"/>
    <w:rsid w:val="00461DAA"/>
    <w:rsid w:val="00463883"/>
    <w:rsid w:val="0046557A"/>
    <w:rsid w:val="004717CC"/>
    <w:rsid w:val="00473A22"/>
    <w:rsid w:val="00473C28"/>
    <w:rsid w:val="004742B4"/>
    <w:rsid w:val="00475115"/>
    <w:rsid w:val="00476B15"/>
    <w:rsid w:val="00480920"/>
    <w:rsid w:val="00481A68"/>
    <w:rsid w:val="0048338C"/>
    <w:rsid w:val="004839B0"/>
    <w:rsid w:val="004857A9"/>
    <w:rsid w:val="00485DA8"/>
    <w:rsid w:val="00487ACC"/>
    <w:rsid w:val="00493F62"/>
    <w:rsid w:val="004A0554"/>
    <w:rsid w:val="004A05CB"/>
    <w:rsid w:val="004A1957"/>
    <w:rsid w:val="004A31D9"/>
    <w:rsid w:val="004A59D0"/>
    <w:rsid w:val="004A65CF"/>
    <w:rsid w:val="004A7CFE"/>
    <w:rsid w:val="004B1962"/>
    <w:rsid w:val="004B22DD"/>
    <w:rsid w:val="004B3960"/>
    <w:rsid w:val="004B70C4"/>
    <w:rsid w:val="004B7441"/>
    <w:rsid w:val="004B783E"/>
    <w:rsid w:val="004C2E44"/>
    <w:rsid w:val="004C3C22"/>
    <w:rsid w:val="004C583F"/>
    <w:rsid w:val="004C6F24"/>
    <w:rsid w:val="004D125D"/>
    <w:rsid w:val="004D265E"/>
    <w:rsid w:val="004D34E0"/>
    <w:rsid w:val="004E20A6"/>
    <w:rsid w:val="004E2883"/>
    <w:rsid w:val="004E3847"/>
    <w:rsid w:val="004E5DED"/>
    <w:rsid w:val="004F1E4A"/>
    <w:rsid w:val="004F3B9E"/>
    <w:rsid w:val="004F42F3"/>
    <w:rsid w:val="004F55ED"/>
    <w:rsid w:val="004F57BA"/>
    <w:rsid w:val="004F5A69"/>
    <w:rsid w:val="004F62B2"/>
    <w:rsid w:val="004F761B"/>
    <w:rsid w:val="00502AE1"/>
    <w:rsid w:val="00503833"/>
    <w:rsid w:val="00504574"/>
    <w:rsid w:val="00505E72"/>
    <w:rsid w:val="005073F2"/>
    <w:rsid w:val="005103BD"/>
    <w:rsid w:val="00511597"/>
    <w:rsid w:val="005134A2"/>
    <w:rsid w:val="00520E6D"/>
    <w:rsid w:val="00522663"/>
    <w:rsid w:val="00522EA1"/>
    <w:rsid w:val="00531173"/>
    <w:rsid w:val="00531CBF"/>
    <w:rsid w:val="00534672"/>
    <w:rsid w:val="005379A6"/>
    <w:rsid w:val="0054136A"/>
    <w:rsid w:val="00541F86"/>
    <w:rsid w:val="0054213E"/>
    <w:rsid w:val="00542BA1"/>
    <w:rsid w:val="00551D6C"/>
    <w:rsid w:val="005546AE"/>
    <w:rsid w:val="00564419"/>
    <w:rsid w:val="00565CA1"/>
    <w:rsid w:val="00567655"/>
    <w:rsid w:val="00571D47"/>
    <w:rsid w:val="00572307"/>
    <w:rsid w:val="00572735"/>
    <w:rsid w:val="00573A31"/>
    <w:rsid w:val="0057444A"/>
    <w:rsid w:val="00575A87"/>
    <w:rsid w:val="00576B3B"/>
    <w:rsid w:val="00583086"/>
    <w:rsid w:val="00584F23"/>
    <w:rsid w:val="005871BB"/>
    <w:rsid w:val="00590CED"/>
    <w:rsid w:val="00590E61"/>
    <w:rsid w:val="005918A2"/>
    <w:rsid w:val="0059603E"/>
    <w:rsid w:val="00596422"/>
    <w:rsid w:val="005A29A3"/>
    <w:rsid w:val="005A2BEC"/>
    <w:rsid w:val="005A3E13"/>
    <w:rsid w:val="005A5783"/>
    <w:rsid w:val="005A69F4"/>
    <w:rsid w:val="005B1D26"/>
    <w:rsid w:val="005B1FE3"/>
    <w:rsid w:val="005B30DC"/>
    <w:rsid w:val="005B618F"/>
    <w:rsid w:val="005C1D93"/>
    <w:rsid w:val="005C5D21"/>
    <w:rsid w:val="005C6356"/>
    <w:rsid w:val="005D03FC"/>
    <w:rsid w:val="005D12C6"/>
    <w:rsid w:val="005D218D"/>
    <w:rsid w:val="005D2EB0"/>
    <w:rsid w:val="005D5551"/>
    <w:rsid w:val="005D647B"/>
    <w:rsid w:val="005E2520"/>
    <w:rsid w:val="005E2B5D"/>
    <w:rsid w:val="005E786E"/>
    <w:rsid w:val="005F6B92"/>
    <w:rsid w:val="00600480"/>
    <w:rsid w:val="00600F2D"/>
    <w:rsid w:val="00602AF3"/>
    <w:rsid w:val="00603E8F"/>
    <w:rsid w:val="006042B2"/>
    <w:rsid w:val="00604734"/>
    <w:rsid w:val="00605C3C"/>
    <w:rsid w:val="00614B68"/>
    <w:rsid w:val="00617996"/>
    <w:rsid w:val="00617DE3"/>
    <w:rsid w:val="00621926"/>
    <w:rsid w:val="006256CD"/>
    <w:rsid w:val="00625892"/>
    <w:rsid w:val="0063295C"/>
    <w:rsid w:val="00634B01"/>
    <w:rsid w:val="00635F42"/>
    <w:rsid w:val="00637A96"/>
    <w:rsid w:val="00637C92"/>
    <w:rsid w:val="006410EF"/>
    <w:rsid w:val="00646234"/>
    <w:rsid w:val="00651164"/>
    <w:rsid w:val="006528D4"/>
    <w:rsid w:val="00652A16"/>
    <w:rsid w:val="00654303"/>
    <w:rsid w:val="0065599C"/>
    <w:rsid w:val="00655F0F"/>
    <w:rsid w:val="00656E1B"/>
    <w:rsid w:val="006608AC"/>
    <w:rsid w:val="00661A42"/>
    <w:rsid w:val="00662C62"/>
    <w:rsid w:val="00672FF8"/>
    <w:rsid w:val="006764BA"/>
    <w:rsid w:val="0067714E"/>
    <w:rsid w:val="0068241F"/>
    <w:rsid w:val="006830D9"/>
    <w:rsid w:val="006833C2"/>
    <w:rsid w:val="006835B0"/>
    <w:rsid w:val="006838DE"/>
    <w:rsid w:val="0068621C"/>
    <w:rsid w:val="00690DE0"/>
    <w:rsid w:val="00694466"/>
    <w:rsid w:val="0069458B"/>
    <w:rsid w:val="0069464B"/>
    <w:rsid w:val="00694AEA"/>
    <w:rsid w:val="0069559E"/>
    <w:rsid w:val="00697762"/>
    <w:rsid w:val="00697E05"/>
    <w:rsid w:val="006A17FF"/>
    <w:rsid w:val="006B1F70"/>
    <w:rsid w:val="006B3E8F"/>
    <w:rsid w:val="006B4959"/>
    <w:rsid w:val="006B5F31"/>
    <w:rsid w:val="006C0534"/>
    <w:rsid w:val="006C18FC"/>
    <w:rsid w:val="006C1C13"/>
    <w:rsid w:val="006D178E"/>
    <w:rsid w:val="006D3A59"/>
    <w:rsid w:val="006D44AF"/>
    <w:rsid w:val="006D48D9"/>
    <w:rsid w:val="006D5D8E"/>
    <w:rsid w:val="006E1288"/>
    <w:rsid w:val="006E4469"/>
    <w:rsid w:val="006E6652"/>
    <w:rsid w:val="006F3116"/>
    <w:rsid w:val="006F75AF"/>
    <w:rsid w:val="007003C4"/>
    <w:rsid w:val="00700500"/>
    <w:rsid w:val="007006C7"/>
    <w:rsid w:val="00703659"/>
    <w:rsid w:val="007042E2"/>
    <w:rsid w:val="00706823"/>
    <w:rsid w:val="00706FEB"/>
    <w:rsid w:val="0071090C"/>
    <w:rsid w:val="00714728"/>
    <w:rsid w:val="007163EB"/>
    <w:rsid w:val="0071713D"/>
    <w:rsid w:val="0072335F"/>
    <w:rsid w:val="00726051"/>
    <w:rsid w:val="00732E99"/>
    <w:rsid w:val="00734033"/>
    <w:rsid w:val="007340DB"/>
    <w:rsid w:val="0073420F"/>
    <w:rsid w:val="007443DF"/>
    <w:rsid w:val="00746F3A"/>
    <w:rsid w:val="00750188"/>
    <w:rsid w:val="00751723"/>
    <w:rsid w:val="007529EA"/>
    <w:rsid w:val="007579E6"/>
    <w:rsid w:val="007613B0"/>
    <w:rsid w:val="00766265"/>
    <w:rsid w:val="0076685F"/>
    <w:rsid w:val="00766A10"/>
    <w:rsid w:val="00774EDF"/>
    <w:rsid w:val="00777313"/>
    <w:rsid w:val="00781BFC"/>
    <w:rsid w:val="00787F6E"/>
    <w:rsid w:val="0079259E"/>
    <w:rsid w:val="007937A1"/>
    <w:rsid w:val="00795034"/>
    <w:rsid w:val="00795502"/>
    <w:rsid w:val="007969F4"/>
    <w:rsid w:val="007972C1"/>
    <w:rsid w:val="007A13D8"/>
    <w:rsid w:val="007A24EB"/>
    <w:rsid w:val="007A416B"/>
    <w:rsid w:val="007A6D1A"/>
    <w:rsid w:val="007B01D2"/>
    <w:rsid w:val="007B54CF"/>
    <w:rsid w:val="007B6C82"/>
    <w:rsid w:val="007C1FC2"/>
    <w:rsid w:val="007C3EB3"/>
    <w:rsid w:val="007C4E94"/>
    <w:rsid w:val="007C5331"/>
    <w:rsid w:val="007C65BC"/>
    <w:rsid w:val="007D0E31"/>
    <w:rsid w:val="007D14CC"/>
    <w:rsid w:val="007D4A71"/>
    <w:rsid w:val="007D7A5A"/>
    <w:rsid w:val="007D7D97"/>
    <w:rsid w:val="007E38FA"/>
    <w:rsid w:val="007E5387"/>
    <w:rsid w:val="007E5AE0"/>
    <w:rsid w:val="007E78A3"/>
    <w:rsid w:val="007F70D7"/>
    <w:rsid w:val="007F75FB"/>
    <w:rsid w:val="007F782F"/>
    <w:rsid w:val="00800564"/>
    <w:rsid w:val="008036A2"/>
    <w:rsid w:val="0080404A"/>
    <w:rsid w:val="008114C8"/>
    <w:rsid w:val="0081176B"/>
    <w:rsid w:val="008123A5"/>
    <w:rsid w:val="00812D55"/>
    <w:rsid w:val="00814EEA"/>
    <w:rsid w:val="00814F06"/>
    <w:rsid w:val="00816094"/>
    <w:rsid w:val="00817B7A"/>
    <w:rsid w:val="00820C3F"/>
    <w:rsid w:val="008219E4"/>
    <w:rsid w:val="00823E77"/>
    <w:rsid w:val="00832686"/>
    <w:rsid w:val="00835469"/>
    <w:rsid w:val="0083683F"/>
    <w:rsid w:val="0084168A"/>
    <w:rsid w:val="008449D8"/>
    <w:rsid w:val="00844B48"/>
    <w:rsid w:val="00845E29"/>
    <w:rsid w:val="008471AF"/>
    <w:rsid w:val="00847701"/>
    <w:rsid w:val="008532BA"/>
    <w:rsid w:val="008574C9"/>
    <w:rsid w:val="008623EC"/>
    <w:rsid w:val="0086260F"/>
    <w:rsid w:val="00865A96"/>
    <w:rsid w:val="00867490"/>
    <w:rsid w:val="00867902"/>
    <w:rsid w:val="0087088C"/>
    <w:rsid w:val="00871583"/>
    <w:rsid w:val="00872500"/>
    <w:rsid w:val="00875066"/>
    <w:rsid w:val="00875237"/>
    <w:rsid w:val="00876241"/>
    <w:rsid w:val="0087661B"/>
    <w:rsid w:val="008803AE"/>
    <w:rsid w:val="0088066A"/>
    <w:rsid w:val="00891D04"/>
    <w:rsid w:val="00893661"/>
    <w:rsid w:val="0089743E"/>
    <w:rsid w:val="008A14A0"/>
    <w:rsid w:val="008A24CD"/>
    <w:rsid w:val="008A2BD3"/>
    <w:rsid w:val="008A54F6"/>
    <w:rsid w:val="008A6715"/>
    <w:rsid w:val="008A6DB1"/>
    <w:rsid w:val="008B034D"/>
    <w:rsid w:val="008B1911"/>
    <w:rsid w:val="008B3425"/>
    <w:rsid w:val="008B40C2"/>
    <w:rsid w:val="008B49F9"/>
    <w:rsid w:val="008B6D43"/>
    <w:rsid w:val="008B7B74"/>
    <w:rsid w:val="008C246B"/>
    <w:rsid w:val="008C29D1"/>
    <w:rsid w:val="008C32C7"/>
    <w:rsid w:val="008C4999"/>
    <w:rsid w:val="008C58C9"/>
    <w:rsid w:val="008C6A28"/>
    <w:rsid w:val="008D01E7"/>
    <w:rsid w:val="008D297B"/>
    <w:rsid w:val="008D303A"/>
    <w:rsid w:val="008D394C"/>
    <w:rsid w:val="008D41F1"/>
    <w:rsid w:val="008D5603"/>
    <w:rsid w:val="008E1DD8"/>
    <w:rsid w:val="008E640D"/>
    <w:rsid w:val="008F4E1D"/>
    <w:rsid w:val="008F6A03"/>
    <w:rsid w:val="008F7B4D"/>
    <w:rsid w:val="00901315"/>
    <w:rsid w:val="009014F9"/>
    <w:rsid w:val="00901B8F"/>
    <w:rsid w:val="00902DCF"/>
    <w:rsid w:val="00914186"/>
    <w:rsid w:val="00916176"/>
    <w:rsid w:val="00917349"/>
    <w:rsid w:val="009175D0"/>
    <w:rsid w:val="00917622"/>
    <w:rsid w:val="00921A66"/>
    <w:rsid w:val="00922BCF"/>
    <w:rsid w:val="00926E87"/>
    <w:rsid w:val="00930E35"/>
    <w:rsid w:val="00935007"/>
    <w:rsid w:val="00935568"/>
    <w:rsid w:val="0093582F"/>
    <w:rsid w:val="00936239"/>
    <w:rsid w:val="009373E2"/>
    <w:rsid w:val="00937F92"/>
    <w:rsid w:val="009402D4"/>
    <w:rsid w:val="00942DBD"/>
    <w:rsid w:val="0094432C"/>
    <w:rsid w:val="009444BB"/>
    <w:rsid w:val="00944BF9"/>
    <w:rsid w:val="00944FF3"/>
    <w:rsid w:val="00945FF2"/>
    <w:rsid w:val="0095013F"/>
    <w:rsid w:val="009509F0"/>
    <w:rsid w:val="009529CC"/>
    <w:rsid w:val="00954647"/>
    <w:rsid w:val="00954909"/>
    <w:rsid w:val="00955218"/>
    <w:rsid w:val="00955B51"/>
    <w:rsid w:val="00960873"/>
    <w:rsid w:val="009609B1"/>
    <w:rsid w:val="00960AA8"/>
    <w:rsid w:val="00961A6F"/>
    <w:rsid w:val="00961DEC"/>
    <w:rsid w:val="0096673E"/>
    <w:rsid w:val="0096742C"/>
    <w:rsid w:val="00971F50"/>
    <w:rsid w:val="0097209E"/>
    <w:rsid w:val="0097291D"/>
    <w:rsid w:val="0097446E"/>
    <w:rsid w:val="00975467"/>
    <w:rsid w:val="009767E9"/>
    <w:rsid w:val="009778B1"/>
    <w:rsid w:val="00982ED1"/>
    <w:rsid w:val="00983BD7"/>
    <w:rsid w:val="009959CE"/>
    <w:rsid w:val="00997E5D"/>
    <w:rsid w:val="009A1E45"/>
    <w:rsid w:val="009A37D8"/>
    <w:rsid w:val="009A4A32"/>
    <w:rsid w:val="009B05B6"/>
    <w:rsid w:val="009B13F7"/>
    <w:rsid w:val="009B2C5E"/>
    <w:rsid w:val="009B3E3F"/>
    <w:rsid w:val="009B5179"/>
    <w:rsid w:val="009C1C5B"/>
    <w:rsid w:val="009C3113"/>
    <w:rsid w:val="009C47F3"/>
    <w:rsid w:val="009C7920"/>
    <w:rsid w:val="009D1658"/>
    <w:rsid w:val="009D1F3C"/>
    <w:rsid w:val="009D3B19"/>
    <w:rsid w:val="009D550D"/>
    <w:rsid w:val="009D6EAE"/>
    <w:rsid w:val="009D7484"/>
    <w:rsid w:val="009D7BBA"/>
    <w:rsid w:val="009E1E4B"/>
    <w:rsid w:val="009E2F44"/>
    <w:rsid w:val="009F1DA8"/>
    <w:rsid w:val="009F2581"/>
    <w:rsid w:val="009F66AE"/>
    <w:rsid w:val="009F70D7"/>
    <w:rsid w:val="00A05225"/>
    <w:rsid w:val="00A06726"/>
    <w:rsid w:val="00A06B5C"/>
    <w:rsid w:val="00A07431"/>
    <w:rsid w:val="00A07B67"/>
    <w:rsid w:val="00A10221"/>
    <w:rsid w:val="00A1057E"/>
    <w:rsid w:val="00A12C7D"/>
    <w:rsid w:val="00A12E68"/>
    <w:rsid w:val="00A146BB"/>
    <w:rsid w:val="00A14C1E"/>
    <w:rsid w:val="00A15951"/>
    <w:rsid w:val="00A159FB"/>
    <w:rsid w:val="00A1782E"/>
    <w:rsid w:val="00A21457"/>
    <w:rsid w:val="00A2176C"/>
    <w:rsid w:val="00A25D25"/>
    <w:rsid w:val="00A302DB"/>
    <w:rsid w:val="00A362F1"/>
    <w:rsid w:val="00A377EB"/>
    <w:rsid w:val="00A51714"/>
    <w:rsid w:val="00A5381F"/>
    <w:rsid w:val="00A558C5"/>
    <w:rsid w:val="00A55902"/>
    <w:rsid w:val="00A55A2C"/>
    <w:rsid w:val="00A561A8"/>
    <w:rsid w:val="00A619CD"/>
    <w:rsid w:val="00A64113"/>
    <w:rsid w:val="00A669A1"/>
    <w:rsid w:val="00A721D7"/>
    <w:rsid w:val="00A73053"/>
    <w:rsid w:val="00A73060"/>
    <w:rsid w:val="00A732DF"/>
    <w:rsid w:val="00A73355"/>
    <w:rsid w:val="00A74B77"/>
    <w:rsid w:val="00A81B82"/>
    <w:rsid w:val="00A82198"/>
    <w:rsid w:val="00A83BE7"/>
    <w:rsid w:val="00A8536E"/>
    <w:rsid w:val="00A85CE4"/>
    <w:rsid w:val="00A85CFF"/>
    <w:rsid w:val="00A865AF"/>
    <w:rsid w:val="00A90487"/>
    <w:rsid w:val="00A951DB"/>
    <w:rsid w:val="00A95E4C"/>
    <w:rsid w:val="00A97F1E"/>
    <w:rsid w:val="00AA2C42"/>
    <w:rsid w:val="00AA3B31"/>
    <w:rsid w:val="00AA43D5"/>
    <w:rsid w:val="00AB3F20"/>
    <w:rsid w:val="00AB482F"/>
    <w:rsid w:val="00AB622F"/>
    <w:rsid w:val="00AC18F1"/>
    <w:rsid w:val="00AC2A12"/>
    <w:rsid w:val="00AC2F9A"/>
    <w:rsid w:val="00AC4D95"/>
    <w:rsid w:val="00AD186F"/>
    <w:rsid w:val="00AD28AA"/>
    <w:rsid w:val="00AD44B5"/>
    <w:rsid w:val="00AD48A3"/>
    <w:rsid w:val="00AD4C34"/>
    <w:rsid w:val="00AE2163"/>
    <w:rsid w:val="00AE3519"/>
    <w:rsid w:val="00AE4B3B"/>
    <w:rsid w:val="00AE689C"/>
    <w:rsid w:val="00AE7371"/>
    <w:rsid w:val="00AF1237"/>
    <w:rsid w:val="00AF1B8B"/>
    <w:rsid w:val="00AF34CD"/>
    <w:rsid w:val="00AF5792"/>
    <w:rsid w:val="00B02C29"/>
    <w:rsid w:val="00B02C2A"/>
    <w:rsid w:val="00B07DED"/>
    <w:rsid w:val="00B1022B"/>
    <w:rsid w:val="00B11860"/>
    <w:rsid w:val="00B12316"/>
    <w:rsid w:val="00B13F1F"/>
    <w:rsid w:val="00B15882"/>
    <w:rsid w:val="00B15B35"/>
    <w:rsid w:val="00B17051"/>
    <w:rsid w:val="00B223BD"/>
    <w:rsid w:val="00B237CA"/>
    <w:rsid w:val="00B2409E"/>
    <w:rsid w:val="00B301A4"/>
    <w:rsid w:val="00B30758"/>
    <w:rsid w:val="00B31207"/>
    <w:rsid w:val="00B31AF8"/>
    <w:rsid w:val="00B31C60"/>
    <w:rsid w:val="00B37546"/>
    <w:rsid w:val="00B37FFA"/>
    <w:rsid w:val="00B40964"/>
    <w:rsid w:val="00B4298A"/>
    <w:rsid w:val="00B5173F"/>
    <w:rsid w:val="00B51E9E"/>
    <w:rsid w:val="00B53764"/>
    <w:rsid w:val="00B55BA9"/>
    <w:rsid w:val="00B56AC3"/>
    <w:rsid w:val="00B56AE1"/>
    <w:rsid w:val="00B61522"/>
    <w:rsid w:val="00B61723"/>
    <w:rsid w:val="00B630E1"/>
    <w:rsid w:val="00B649D8"/>
    <w:rsid w:val="00B73559"/>
    <w:rsid w:val="00B73E0B"/>
    <w:rsid w:val="00B7481D"/>
    <w:rsid w:val="00B75633"/>
    <w:rsid w:val="00B766D3"/>
    <w:rsid w:val="00B836B6"/>
    <w:rsid w:val="00B854AF"/>
    <w:rsid w:val="00B86714"/>
    <w:rsid w:val="00B91E28"/>
    <w:rsid w:val="00B954AD"/>
    <w:rsid w:val="00B97266"/>
    <w:rsid w:val="00BA0F02"/>
    <w:rsid w:val="00BA1D9F"/>
    <w:rsid w:val="00BA2BD1"/>
    <w:rsid w:val="00BA5089"/>
    <w:rsid w:val="00BA7B4D"/>
    <w:rsid w:val="00BB0381"/>
    <w:rsid w:val="00BB0856"/>
    <w:rsid w:val="00BB0CD9"/>
    <w:rsid w:val="00BB151A"/>
    <w:rsid w:val="00BB1AC4"/>
    <w:rsid w:val="00BB359E"/>
    <w:rsid w:val="00BB502C"/>
    <w:rsid w:val="00BB5817"/>
    <w:rsid w:val="00BB7C6B"/>
    <w:rsid w:val="00BC5F02"/>
    <w:rsid w:val="00BC6158"/>
    <w:rsid w:val="00BC6878"/>
    <w:rsid w:val="00BC6BD2"/>
    <w:rsid w:val="00BD2677"/>
    <w:rsid w:val="00BE0375"/>
    <w:rsid w:val="00BE0850"/>
    <w:rsid w:val="00BE0E75"/>
    <w:rsid w:val="00BE5B74"/>
    <w:rsid w:val="00BE7FCD"/>
    <w:rsid w:val="00BF1689"/>
    <w:rsid w:val="00BF32FA"/>
    <w:rsid w:val="00BF5BF7"/>
    <w:rsid w:val="00C02E23"/>
    <w:rsid w:val="00C123EF"/>
    <w:rsid w:val="00C12D96"/>
    <w:rsid w:val="00C12E25"/>
    <w:rsid w:val="00C15939"/>
    <w:rsid w:val="00C16AAD"/>
    <w:rsid w:val="00C17732"/>
    <w:rsid w:val="00C2366A"/>
    <w:rsid w:val="00C24C8B"/>
    <w:rsid w:val="00C25121"/>
    <w:rsid w:val="00C25B24"/>
    <w:rsid w:val="00C25DCE"/>
    <w:rsid w:val="00C2699D"/>
    <w:rsid w:val="00C272D6"/>
    <w:rsid w:val="00C3048B"/>
    <w:rsid w:val="00C30B34"/>
    <w:rsid w:val="00C3124A"/>
    <w:rsid w:val="00C32AC6"/>
    <w:rsid w:val="00C336F5"/>
    <w:rsid w:val="00C33DCC"/>
    <w:rsid w:val="00C35B3C"/>
    <w:rsid w:val="00C379CC"/>
    <w:rsid w:val="00C42797"/>
    <w:rsid w:val="00C4486F"/>
    <w:rsid w:val="00C468FC"/>
    <w:rsid w:val="00C46E2C"/>
    <w:rsid w:val="00C540D1"/>
    <w:rsid w:val="00C617F5"/>
    <w:rsid w:val="00C62527"/>
    <w:rsid w:val="00C62726"/>
    <w:rsid w:val="00C7251C"/>
    <w:rsid w:val="00C74012"/>
    <w:rsid w:val="00C75912"/>
    <w:rsid w:val="00C774C0"/>
    <w:rsid w:val="00C80012"/>
    <w:rsid w:val="00C80686"/>
    <w:rsid w:val="00C81EF7"/>
    <w:rsid w:val="00C81FB7"/>
    <w:rsid w:val="00C85789"/>
    <w:rsid w:val="00C86B75"/>
    <w:rsid w:val="00C87EB6"/>
    <w:rsid w:val="00C909A8"/>
    <w:rsid w:val="00C93DA3"/>
    <w:rsid w:val="00CA1108"/>
    <w:rsid w:val="00CA363F"/>
    <w:rsid w:val="00CA39DE"/>
    <w:rsid w:val="00CA3C93"/>
    <w:rsid w:val="00CA3EE6"/>
    <w:rsid w:val="00CB235F"/>
    <w:rsid w:val="00CB466F"/>
    <w:rsid w:val="00CB58CD"/>
    <w:rsid w:val="00CB68C7"/>
    <w:rsid w:val="00CC1C8F"/>
    <w:rsid w:val="00CC38D6"/>
    <w:rsid w:val="00CC62D8"/>
    <w:rsid w:val="00CD0BD6"/>
    <w:rsid w:val="00CD288F"/>
    <w:rsid w:val="00CD2D4E"/>
    <w:rsid w:val="00CD35B4"/>
    <w:rsid w:val="00CD4EC0"/>
    <w:rsid w:val="00CD6570"/>
    <w:rsid w:val="00CD6E51"/>
    <w:rsid w:val="00CE3CFA"/>
    <w:rsid w:val="00CE4600"/>
    <w:rsid w:val="00CE5BFB"/>
    <w:rsid w:val="00CE7572"/>
    <w:rsid w:val="00CF1B6C"/>
    <w:rsid w:val="00CF34F3"/>
    <w:rsid w:val="00CF37D5"/>
    <w:rsid w:val="00CF4327"/>
    <w:rsid w:val="00D001CC"/>
    <w:rsid w:val="00D02B37"/>
    <w:rsid w:val="00D031C1"/>
    <w:rsid w:val="00D0369D"/>
    <w:rsid w:val="00D114F6"/>
    <w:rsid w:val="00D119EC"/>
    <w:rsid w:val="00D11C21"/>
    <w:rsid w:val="00D13624"/>
    <w:rsid w:val="00D148A6"/>
    <w:rsid w:val="00D149AC"/>
    <w:rsid w:val="00D14FDC"/>
    <w:rsid w:val="00D15017"/>
    <w:rsid w:val="00D1577F"/>
    <w:rsid w:val="00D21EB1"/>
    <w:rsid w:val="00D2422C"/>
    <w:rsid w:val="00D25318"/>
    <w:rsid w:val="00D27395"/>
    <w:rsid w:val="00D300A6"/>
    <w:rsid w:val="00D35210"/>
    <w:rsid w:val="00D35EF0"/>
    <w:rsid w:val="00D36BA5"/>
    <w:rsid w:val="00D44307"/>
    <w:rsid w:val="00D451EE"/>
    <w:rsid w:val="00D507D5"/>
    <w:rsid w:val="00D52FF1"/>
    <w:rsid w:val="00D632D5"/>
    <w:rsid w:val="00D67126"/>
    <w:rsid w:val="00D67DBB"/>
    <w:rsid w:val="00D67E8A"/>
    <w:rsid w:val="00D7061D"/>
    <w:rsid w:val="00D71180"/>
    <w:rsid w:val="00D72E1D"/>
    <w:rsid w:val="00D7782F"/>
    <w:rsid w:val="00D80511"/>
    <w:rsid w:val="00D811B5"/>
    <w:rsid w:val="00D84E0E"/>
    <w:rsid w:val="00D855DD"/>
    <w:rsid w:val="00D86AEA"/>
    <w:rsid w:val="00D91B6E"/>
    <w:rsid w:val="00DA0B7D"/>
    <w:rsid w:val="00DA2095"/>
    <w:rsid w:val="00DA281C"/>
    <w:rsid w:val="00DB4479"/>
    <w:rsid w:val="00DB59F0"/>
    <w:rsid w:val="00DC0BA4"/>
    <w:rsid w:val="00DC2152"/>
    <w:rsid w:val="00DC541B"/>
    <w:rsid w:val="00DC668B"/>
    <w:rsid w:val="00DD0B25"/>
    <w:rsid w:val="00DD4A9B"/>
    <w:rsid w:val="00DD625C"/>
    <w:rsid w:val="00DD7860"/>
    <w:rsid w:val="00DE12B7"/>
    <w:rsid w:val="00DE379F"/>
    <w:rsid w:val="00DE5C12"/>
    <w:rsid w:val="00DE66CA"/>
    <w:rsid w:val="00DE68C0"/>
    <w:rsid w:val="00DF0DF8"/>
    <w:rsid w:val="00DF19A2"/>
    <w:rsid w:val="00DF38C4"/>
    <w:rsid w:val="00E0332E"/>
    <w:rsid w:val="00E05D75"/>
    <w:rsid w:val="00E13D18"/>
    <w:rsid w:val="00E14843"/>
    <w:rsid w:val="00E1725E"/>
    <w:rsid w:val="00E17861"/>
    <w:rsid w:val="00E2355C"/>
    <w:rsid w:val="00E24D15"/>
    <w:rsid w:val="00E24F71"/>
    <w:rsid w:val="00E255F0"/>
    <w:rsid w:val="00E26DCA"/>
    <w:rsid w:val="00E31632"/>
    <w:rsid w:val="00E33545"/>
    <w:rsid w:val="00E33B91"/>
    <w:rsid w:val="00E3544E"/>
    <w:rsid w:val="00E372BE"/>
    <w:rsid w:val="00E40BBC"/>
    <w:rsid w:val="00E43EBE"/>
    <w:rsid w:val="00E458BC"/>
    <w:rsid w:val="00E47736"/>
    <w:rsid w:val="00E50B28"/>
    <w:rsid w:val="00E546C6"/>
    <w:rsid w:val="00E5692C"/>
    <w:rsid w:val="00E63992"/>
    <w:rsid w:val="00E63EFD"/>
    <w:rsid w:val="00E6470E"/>
    <w:rsid w:val="00E71396"/>
    <w:rsid w:val="00E75222"/>
    <w:rsid w:val="00E755A0"/>
    <w:rsid w:val="00E75ED4"/>
    <w:rsid w:val="00E80807"/>
    <w:rsid w:val="00E81FE5"/>
    <w:rsid w:val="00E83D70"/>
    <w:rsid w:val="00E901C3"/>
    <w:rsid w:val="00E93D54"/>
    <w:rsid w:val="00E9414A"/>
    <w:rsid w:val="00E94E3E"/>
    <w:rsid w:val="00E9579D"/>
    <w:rsid w:val="00E95DFF"/>
    <w:rsid w:val="00EA043F"/>
    <w:rsid w:val="00EA0EE0"/>
    <w:rsid w:val="00EA27B9"/>
    <w:rsid w:val="00EA695F"/>
    <w:rsid w:val="00EA7DD3"/>
    <w:rsid w:val="00EB048F"/>
    <w:rsid w:val="00EB2323"/>
    <w:rsid w:val="00EB3BC7"/>
    <w:rsid w:val="00EB72B0"/>
    <w:rsid w:val="00EB7553"/>
    <w:rsid w:val="00EC6A44"/>
    <w:rsid w:val="00EC7932"/>
    <w:rsid w:val="00EC7BDF"/>
    <w:rsid w:val="00ED249B"/>
    <w:rsid w:val="00ED4B93"/>
    <w:rsid w:val="00ED5ABA"/>
    <w:rsid w:val="00ED5C0B"/>
    <w:rsid w:val="00ED5D5C"/>
    <w:rsid w:val="00EE3759"/>
    <w:rsid w:val="00EE41FC"/>
    <w:rsid w:val="00EE7392"/>
    <w:rsid w:val="00EF0922"/>
    <w:rsid w:val="00EF0F97"/>
    <w:rsid w:val="00F00066"/>
    <w:rsid w:val="00F02AFA"/>
    <w:rsid w:val="00F03ADC"/>
    <w:rsid w:val="00F03FAB"/>
    <w:rsid w:val="00F06F19"/>
    <w:rsid w:val="00F0783D"/>
    <w:rsid w:val="00F10388"/>
    <w:rsid w:val="00F11C65"/>
    <w:rsid w:val="00F137C0"/>
    <w:rsid w:val="00F171A3"/>
    <w:rsid w:val="00F17BF4"/>
    <w:rsid w:val="00F17E53"/>
    <w:rsid w:val="00F222E5"/>
    <w:rsid w:val="00F30A7F"/>
    <w:rsid w:val="00F315C6"/>
    <w:rsid w:val="00F36F8F"/>
    <w:rsid w:val="00F3743F"/>
    <w:rsid w:val="00F400D7"/>
    <w:rsid w:val="00F42A0E"/>
    <w:rsid w:val="00F44595"/>
    <w:rsid w:val="00F459A2"/>
    <w:rsid w:val="00F46A82"/>
    <w:rsid w:val="00F47613"/>
    <w:rsid w:val="00F51158"/>
    <w:rsid w:val="00F51AFC"/>
    <w:rsid w:val="00F51BFF"/>
    <w:rsid w:val="00F56858"/>
    <w:rsid w:val="00F56F58"/>
    <w:rsid w:val="00F57305"/>
    <w:rsid w:val="00F643E5"/>
    <w:rsid w:val="00F647FF"/>
    <w:rsid w:val="00F64931"/>
    <w:rsid w:val="00F66208"/>
    <w:rsid w:val="00F66F62"/>
    <w:rsid w:val="00F757CD"/>
    <w:rsid w:val="00F75A91"/>
    <w:rsid w:val="00F76190"/>
    <w:rsid w:val="00F8565F"/>
    <w:rsid w:val="00F8713C"/>
    <w:rsid w:val="00F90A39"/>
    <w:rsid w:val="00F949D5"/>
    <w:rsid w:val="00F96B09"/>
    <w:rsid w:val="00FA016D"/>
    <w:rsid w:val="00FA18A9"/>
    <w:rsid w:val="00FA2004"/>
    <w:rsid w:val="00FA785F"/>
    <w:rsid w:val="00FB04B3"/>
    <w:rsid w:val="00FB1155"/>
    <w:rsid w:val="00FB2619"/>
    <w:rsid w:val="00FB38A0"/>
    <w:rsid w:val="00FB6CC5"/>
    <w:rsid w:val="00FB7475"/>
    <w:rsid w:val="00FC0392"/>
    <w:rsid w:val="00FC0842"/>
    <w:rsid w:val="00FC27D5"/>
    <w:rsid w:val="00FC2BBD"/>
    <w:rsid w:val="00FC3491"/>
    <w:rsid w:val="00FC37D6"/>
    <w:rsid w:val="00FC3853"/>
    <w:rsid w:val="00FC3CF1"/>
    <w:rsid w:val="00FC6962"/>
    <w:rsid w:val="00FD0E5C"/>
    <w:rsid w:val="00FD20D2"/>
    <w:rsid w:val="00FD3BB7"/>
    <w:rsid w:val="00FE0826"/>
    <w:rsid w:val="00FE3220"/>
    <w:rsid w:val="00FE3638"/>
    <w:rsid w:val="00FE3EAF"/>
    <w:rsid w:val="00FE4190"/>
    <w:rsid w:val="00FE5A68"/>
    <w:rsid w:val="00FE72D5"/>
    <w:rsid w:val="00FE7305"/>
    <w:rsid w:val="00FE73C6"/>
    <w:rsid w:val="00FF18B5"/>
    <w:rsid w:val="00FF620E"/>
    <w:rsid w:val="00FF6A44"/>
    <w:rsid w:val="00FF7059"/>
    <w:rsid w:val="00FF7292"/>
    <w:rsid w:val="023FF67E"/>
    <w:rsid w:val="0ABC655C"/>
    <w:rsid w:val="1CD0A6B8"/>
    <w:rsid w:val="20C62346"/>
    <w:rsid w:val="229FFA2A"/>
    <w:rsid w:val="25920C85"/>
    <w:rsid w:val="28B2E2CA"/>
    <w:rsid w:val="32DA64A2"/>
    <w:rsid w:val="376A4097"/>
    <w:rsid w:val="38D655D0"/>
    <w:rsid w:val="4418394D"/>
    <w:rsid w:val="599118ED"/>
    <w:rsid w:val="676A4F54"/>
    <w:rsid w:val="6B1DFD1C"/>
    <w:rsid w:val="6CAFB4E8"/>
    <w:rsid w:val="6F1379AA"/>
    <w:rsid w:val="73DF62E9"/>
    <w:rsid w:val="75891422"/>
    <w:rsid w:val="797E90B0"/>
    <w:rsid w:val="7D74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4128C"/>
  <w15:chartTrackingRefBased/>
  <w15:docId w15:val="{B1B8E4C8-AB68-4E65-A84C-3691C3F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2E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18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18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FA18A9"/>
    <w:pPr>
      <w:jc w:val="center"/>
    </w:pPr>
    <w:rPr>
      <w:rFonts w:ascii="Palatino Linotype" w:hAnsi="Palatino Linotype"/>
      <w:i/>
      <w:lang w:val="x-none" w:eastAsia="x-none"/>
    </w:rPr>
  </w:style>
  <w:style w:type="character" w:customStyle="1" w:styleId="ZkladntextChar">
    <w:name w:val="Základní text Char"/>
    <w:link w:val="Zkladntext"/>
    <w:rsid w:val="00FA18A9"/>
    <w:rPr>
      <w:rFonts w:ascii="Palatino Linotype" w:hAnsi="Palatino Linotype"/>
      <w:i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FA18A9"/>
    <w:pPr>
      <w:jc w:val="center"/>
    </w:pPr>
    <w:rPr>
      <w:rFonts w:ascii="Palatino Linotype" w:hAnsi="Palatino Linotype"/>
      <w:b/>
      <w:sz w:val="38"/>
      <w:lang w:val="x-none" w:eastAsia="x-none"/>
    </w:rPr>
  </w:style>
  <w:style w:type="character" w:customStyle="1" w:styleId="NzevChar">
    <w:name w:val="Název Char"/>
    <w:link w:val="Nzev"/>
    <w:rsid w:val="00FA18A9"/>
    <w:rPr>
      <w:rFonts w:ascii="Palatino Linotype" w:hAnsi="Palatino Linotype"/>
      <w:b/>
      <w:sz w:val="38"/>
      <w:szCs w:val="24"/>
    </w:rPr>
  </w:style>
  <w:style w:type="character" w:styleId="Hypertextovodkaz">
    <w:name w:val="Hyperlink"/>
    <w:rsid w:val="00FA18A9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FA18A9"/>
    <w:pPr>
      <w:jc w:val="both"/>
    </w:pPr>
    <w:rPr>
      <w:rFonts w:ascii="Palatino Linotype" w:hAnsi="Palatino Linotype"/>
      <w:lang w:val="x-none" w:eastAsia="x-none"/>
    </w:rPr>
  </w:style>
  <w:style w:type="character" w:customStyle="1" w:styleId="Zkladntext2Char">
    <w:name w:val="Základní text 2 Char"/>
    <w:link w:val="Zkladntext2"/>
    <w:rsid w:val="00FA18A9"/>
    <w:rPr>
      <w:rFonts w:ascii="Palatino Linotype" w:hAnsi="Palatino Linotype"/>
      <w:sz w:val="24"/>
      <w:szCs w:val="24"/>
    </w:rPr>
  </w:style>
  <w:style w:type="table" w:styleId="Mkatabulky">
    <w:name w:val="Table Grid"/>
    <w:basedOn w:val="Normlntabulka"/>
    <w:uiPriority w:val="59"/>
    <w:rsid w:val="0065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3A383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A383D"/>
    <w:rPr>
      <w:sz w:val="24"/>
      <w:szCs w:val="24"/>
    </w:rPr>
  </w:style>
  <w:style w:type="character" w:styleId="Odkaznakoment">
    <w:name w:val="annotation reference"/>
    <w:rsid w:val="00B73E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3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3E0B"/>
  </w:style>
  <w:style w:type="paragraph" w:styleId="Pedmtkomente">
    <w:name w:val="annotation subject"/>
    <w:basedOn w:val="Textkomente"/>
    <w:next w:val="Textkomente"/>
    <w:link w:val="PedmtkomenteChar"/>
    <w:rsid w:val="00B73E0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73E0B"/>
    <w:rPr>
      <w:b/>
      <w:bCs/>
    </w:rPr>
  </w:style>
  <w:style w:type="paragraph" w:styleId="Textbubliny">
    <w:name w:val="Balloon Text"/>
    <w:basedOn w:val="Normln"/>
    <w:link w:val="TextbublinyChar"/>
    <w:rsid w:val="00B73E0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73E0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17B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17B7A"/>
  </w:style>
  <w:style w:type="paragraph" w:styleId="Revize">
    <w:name w:val="Revision"/>
    <w:hidden/>
    <w:uiPriority w:val="99"/>
    <w:semiHidden/>
    <w:rsid w:val="002F5A9C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F51B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51BF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F51B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51BF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1158"/>
    <w:pPr>
      <w:ind w:left="720"/>
      <w:contextualSpacing/>
    </w:pPr>
  </w:style>
  <w:style w:type="character" w:styleId="Nevyeenzmnka">
    <w:name w:val="Unresolved Mention"/>
    <w:uiPriority w:val="99"/>
    <w:semiHidden/>
    <w:unhideWhenUsed/>
    <w:rsid w:val="00F11C65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1B0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660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51"/>
    <w:pPr>
      <w:suppressAutoHyphens/>
      <w:autoSpaceDE w:val="0"/>
      <w:autoSpaceDN w:val="0"/>
      <w:textAlignment w:val="baseline"/>
    </w:pPr>
    <w:rPr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04EF4DF7-8AE9-4BCE-B66F-CDF8F1ADD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BCFBF-C991-42F8-88EB-E0F3225C7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18914-05D8-4C61-974F-C397976B7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0A10B-EFC5-42C4-96E3-56D964AE1D1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1582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SBĚRU ODPADŮ:</vt:lpstr>
    </vt:vector>
  </TitlesOfParts>
  <Company>Microsoft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SBĚRU ODPADŮ:</dc:title>
  <dc:subject/>
  <dc:creator>Kuřimský</dc:creator>
  <cp:keywords/>
  <cp:lastModifiedBy>Foltýn Pavel Ing.</cp:lastModifiedBy>
  <cp:revision>11</cp:revision>
  <cp:lastPrinted>2022-10-17T21:26:00Z</cp:lastPrinted>
  <dcterms:created xsi:type="dcterms:W3CDTF">2024-10-07T07:51:00Z</dcterms:created>
  <dcterms:modified xsi:type="dcterms:W3CDTF">2024-10-08T08:39:00Z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