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23973E3E" w:rsidR="00D54220" w:rsidRPr="00520E19" w:rsidRDefault="00D54220" w:rsidP="00753518">
      <w:pPr>
        <w:pStyle w:val="Zkladntext"/>
        <w:tabs>
          <w:tab w:val="left" w:pos="3969"/>
        </w:tabs>
      </w:pPr>
      <w:r w:rsidRPr="00520E19">
        <w:t>Číslo smlouvy objednatele:</w:t>
      </w:r>
      <w:r w:rsidR="00753518">
        <w:tab/>
      </w:r>
      <w:r w:rsidR="00814751">
        <w:t>DOD2024</w:t>
      </w:r>
      <w:r w:rsidR="00D03DA6">
        <w:t>2470</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D5E4E7A"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w:t>
      </w:r>
      <w:r w:rsidR="00A733CC">
        <w:rPr>
          <w:szCs w:val="22"/>
        </w:rPr>
        <w:tab/>
      </w:r>
      <w:r w:rsidRPr="002E6B55">
        <w:rPr>
          <w:szCs w:val="22"/>
        </w:rPr>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33FC70D6" w:rsidR="004742B9"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630666" w:rsidRPr="00630666">
        <w:rPr>
          <w:szCs w:val="22"/>
        </w:rPr>
        <w:t>Ing. Petr Holuša, vedoucí odboru dopravní cesta</w:t>
      </w:r>
    </w:p>
    <w:p w14:paraId="76818134" w14:textId="40ADAB0E" w:rsidR="00D252BD" w:rsidRPr="00D43A96" w:rsidRDefault="00D252BD" w:rsidP="004742B9">
      <w:pPr>
        <w:tabs>
          <w:tab w:val="left" w:pos="3969"/>
        </w:tabs>
        <w:ind w:right="21"/>
        <w:rPr>
          <w:szCs w:val="22"/>
        </w:rPr>
      </w:pPr>
      <w:r>
        <w:rPr>
          <w:szCs w:val="22"/>
        </w:rPr>
        <w:tab/>
      </w:r>
      <w:r w:rsidRPr="00630666">
        <w:rPr>
          <w:szCs w:val="22"/>
        </w:rPr>
        <w:t xml:space="preserve">email: </w:t>
      </w:r>
      <w:hyperlink r:id="rId8" w:history="1">
        <w:r w:rsidRPr="00630666">
          <w:rPr>
            <w:rStyle w:val="Hypertextovodkaz"/>
            <w:szCs w:val="22"/>
          </w:rPr>
          <w:t>Petr.Holusa@dpo.cz</w:t>
        </w:r>
      </w:hyperlink>
      <w:r w:rsidRPr="00630666">
        <w:rPr>
          <w:szCs w:val="22"/>
        </w:rPr>
        <w:t>, tel.: 603 367 841</w:t>
      </w:r>
    </w:p>
    <w:p w14:paraId="1A2CBA28" w14:textId="18E19325" w:rsidR="00630666" w:rsidRPr="00630666" w:rsidRDefault="0033319A" w:rsidP="00630666">
      <w:pPr>
        <w:tabs>
          <w:tab w:val="left" w:pos="3969"/>
        </w:tabs>
        <w:ind w:right="21"/>
        <w:rPr>
          <w:szCs w:val="22"/>
        </w:rPr>
      </w:pPr>
      <w:r w:rsidRPr="00630666">
        <w:rPr>
          <w:szCs w:val="22"/>
        </w:rPr>
        <w:t>kontaktní osoba</w:t>
      </w:r>
      <w:r w:rsidR="00D92757" w:rsidRPr="00630666">
        <w:rPr>
          <w:szCs w:val="22"/>
        </w:rPr>
        <w:t xml:space="preserve"> </w:t>
      </w:r>
      <w:r w:rsidR="00547489" w:rsidRPr="00630666">
        <w:rPr>
          <w:szCs w:val="22"/>
        </w:rPr>
        <w:t>ve věcech smluvních:</w:t>
      </w:r>
      <w:r w:rsidR="004742B9" w:rsidRPr="00630666">
        <w:rPr>
          <w:szCs w:val="22"/>
        </w:rPr>
        <w:tab/>
      </w:r>
      <w:r w:rsidR="00D252BD">
        <w:t>Lukáš Komárek, projektový manažer</w:t>
      </w:r>
    </w:p>
    <w:p w14:paraId="7D1777FC" w14:textId="53F369F3" w:rsidR="00A733CC" w:rsidRPr="00D252BD" w:rsidRDefault="00630666" w:rsidP="00D252BD">
      <w:pPr>
        <w:tabs>
          <w:tab w:val="left" w:pos="3969"/>
        </w:tabs>
        <w:ind w:right="21"/>
        <w:rPr>
          <w:szCs w:val="22"/>
        </w:rPr>
      </w:pPr>
      <w:r w:rsidRPr="00630666">
        <w:rPr>
          <w:szCs w:val="22"/>
        </w:rPr>
        <w:tab/>
      </w:r>
      <w:r w:rsidR="00A733CC" w:rsidRPr="00A733CC">
        <w:rPr>
          <w:szCs w:val="22"/>
        </w:rPr>
        <w:t>email</w:t>
      </w:r>
      <w:r w:rsidR="00D252BD">
        <w:t xml:space="preserve">: </w:t>
      </w:r>
      <w:hyperlink r:id="rId9" w:history="1">
        <w:r w:rsidR="00D252BD" w:rsidRPr="00113D3A">
          <w:rPr>
            <w:rStyle w:val="Hypertextovodkaz"/>
          </w:rPr>
          <w:t>Lukas.Komarek@dpo.cz</w:t>
        </w:r>
      </w:hyperlink>
      <w:r w:rsidR="00D252BD">
        <w:t>, tel. 702 260 668</w:t>
      </w:r>
    </w:p>
    <w:p w14:paraId="370924BE" w14:textId="20FE1EFC" w:rsidR="0019602D" w:rsidRPr="0019602D" w:rsidRDefault="0033319A" w:rsidP="0019602D">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19602D" w:rsidRPr="0019602D">
        <w:rPr>
          <w:sz w:val="22"/>
          <w:szCs w:val="22"/>
        </w:rPr>
        <w:t>Ing. Martin Grohman, vedoucí střediska správa a údržba ostatního majetku</w:t>
      </w:r>
    </w:p>
    <w:p w14:paraId="2EC16BC0" w14:textId="78F822D3" w:rsidR="00D96F73" w:rsidRPr="00711F94" w:rsidRDefault="0019602D" w:rsidP="00D96F73">
      <w:pPr>
        <w:tabs>
          <w:tab w:val="left" w:pos="3969"/>
        </w:tabs>
        <w:ind w:right="21"/>
        <w:rPr>
          <w:szCs w:val="22"/>
        </w:rPr>
      </w:pPr>
      <w:r>
        <w:rPr>
          <w:szCs w:val="22"/>
        </w:rPr>
        <w:tab/>
      </w:r>
      <w:r w:rsidRPr="0019602D">
        <w:rPr>
          <w:szCs w:val="22"/>
        </w:rPr>
        <w:t xml:space="preserve">email: </w:t>
      </w:r>
      <w:hyperlink r:id="rId10" w:history="1">
        <w:r w:rsidRPr="0019602D">
          <w:rPr>
            <w:rStyle w:val="Hypertextovodkaz"/>
            <w:szCs w:val="22"/>
          </w:rPr>
          <w:t>Martin.Grohman@dpo.cz</w:t>
        </w:r>
      </w:hyperlink>
      <w:r w:rsidRPr="0019602D">
        <w:rPr>
          <w:szCs w:val="22"/>
        </w:rPr>
        <w:t xml:space="preserve"> , tel.: 608 068 514</w:t>
      </w:r>
    </w:p>
    <w:p w14:paraId="00F12D3F" w14:textId="53E55BD0" w:rsidR="00A733CC" w:rsidRPr="00711F94" w:rsidRDefault="00A733CC" w:rsidP="00A733CC">
      <w:pPr>
        <w:tabs>
          <w:tab w:val="left" w:pos="3969"/>
        </w:tabs>
        <w:ind w:right="21"/>
        <w:rPr>
          <w:szCs w:val="22"/>
        </w:rPr>
      </w:pPr>
    </w:p>
    <w:p w14:paraId="0CD337F9" w14:textId="4DDB3A86" w:rsidR="001A7CEF" w:rsidRPr="003D6569" w:rsidRDefault="001A7CEF" w:rsidP="00FF5BB8">
      <w:pPr>
        <w:pStyle w:val="Text"/>
        <w:tabs>
          <w:tab w:val="clear" w:pos="227"/>
          <w:tab w:val="left" w:pos="3969"/>
        </w:tabs>
        <w:spacing w:before="120" w:line="240" w:lineRule="auto"/>
        <w:ind w:left="3969" w:right="21" w:hanging="3969"/>
        <w:rPr>
          <w:sz w:val="22"/>
          <w:szCs w:val="22"/>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721C44" w:rsidRPr="00721C44">
        <w:rPr>
          <w:sz w:val="22"/>
          <w:szCs w:val="22"/>
        </w:rPr>
        <w:t>Ing. Petr Holuša, vedoucí odboru dopravní cesta</w:t>
      </w:r>
    </w:p>
    <w:p w14:paraId="4FAFDD6A" w14:textId="77777777" w:rsidR="00A733CC" w:rsidRDefault="00A733CC" w:rsidP="00FF5BB8">
      <w:pPr>
        <w:tabs>
          <w:tab w:val="left" w:pos="3969"/>
        </w:tabs>
        <w:spacing w:line="240" w:lineRule="auto"/>
        <w:ind w:right="21"/>
        <w:rPr>
          <w:szCs w:val="22"/>
        </w:rPr>
      </w:pPr>
    </w:p>
    <w:p w14:paraId="7EC3228D" w14:textId="1705AC4E"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623E8F1" w:rsidR="001A7CEF" w:rsidRPr="002E6B55" w:rsidRDefault="001A7CEF" w:rsidP="00055A4E">
      <w:pPr>
        <w:tabs>
          <w:tab w:val="left" w:pos="3969"/>
        </w:tabs>
        <w:spacing w:line="240" w:lineRule="auto"/>
        <w:ind w:right="21"/>
        <w:rPr>
          <w:szCs w:val="22"/>
        </w:rPr>
      </w:pPr>
      <w:r w:rsidRPr="002E6B55">
        <w:rPr>
          <w:szCs w:val="22"/>
        </w:rPr>
        <w:t>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67590B0D" w14:textId="77777777" w:rsidR="00A733CC" w:rsidRDefault="00A733CC" w:rsidP="00786215">
      <w:pPr>
        <w:widowControl w:val="0"/>
        <w:ind w:right="21"/>
        <w:jc w:val="both"/>
        <w:rPr>
          <w:szCs w:val="22"/>
        </w:rPr>
      </w:pPr>
    </w:p>
    <w:p w14:paraId="0A870D2C" w14:textId="1A55C451"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69CA011C" w14:textId="18398F32" w:rsidR="002B3CC8" w:rsidRDefault="00547489" w:rsidP="00F26BF1">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DF690A">
        <w:rPr>
          <w:szCs w:val="22"/>
        </w:rPr>
        <w:t>SVZ-19-25</w:t>
      </w:r>
      <w:r w:rsidR="00257887">
        <w:rPr>
          <w:szCs w:val="22"/>
        </w:rPr>
        <w:t xml:space="preserve">-PŘ-Ku </w:t>
      </w:r>
      <w:r w:rsidR="0019602D">
        <w:rPr>
          <w:szCs w:val="22"/>
        </w:rPr>
        <w:t xml:space="preserve">a v investičním plánu je vedena pod číslem IP </w:t>
      </w:r>
      <w:r w:rsidR="00DC3391">
        <w:rPr>
          <w:szCs w:val="22"/>
        </w:rPr>
        <w:t>052_2025</w:t>
      </w:r>
      <w:r w:rsidR="0019602D">
        <w:rPr>
          <w:szCs w:val="22"/>
        </w:rPr>
        <w:t>.</w:t>
      </w:r>
    </w:p>
    <w:p w14:paraId="304C4FAD" w14:textId="77777777" w:rsidR="00E702D4" w:rsidRPr="002E6B55" w:rsidRDefault="00E702D4" w:rsidP="00E43692">
      <w:pPr>
        <w:pStyle w:val="Nadpis1"/>
        <w:ind w:left="0" w:firstLine="0"/>
        <w:jc w:val="center"/>
      </w:pPr>
      <w:r w:rsidRPr="002E6B55">
        <w:lastRenderedPageBreak/>
        <w:t>Předmět smlouvy</w:t>
      </w:r>
    </w:p>
    <w:p w14:paraId="6035961E" w14:textId="692BA54C" w:rsidR="00391ED1" w:rsidRPr="00391ED1" w:rsidRDefault="007144F2" w:rsidP="00ED3D7A">
      <w:pPr>
        <w:pStyle w:val="Odstavecseseznamem"/>
        <w:tabs>
          <w:tab w:val="clear" w:pos="709"/>
        </w:tabs>
        <w:ind w:left="567" w:hanging="567"/>
        <w:jc w:val="both"/>
      </w:pPr>
      <w:r w:rsidRPr="002E6B55">
        <w:t xml:space="preserve">Předmětem této smlouvy je </w:t>
      </w:r>
      <w:r w:rsidR="00FC02EE">
        <w:t>plnění veřejné zakázky na vybavení objektu vzdělávacího centra objednatele zdravotně nezávadným kuchyňským vybavením</w:t>
      </w:r>
      <w:r w:rsidR="002C41F8">
        <w:t xml:space="preserve"> specifikovaným v příloze č. 2 Technická specifikace a v příloze č. 3 Seznam zařízení</w:t>
      </w:r>
      <w:r w:rsidR="00FC02EE">
        <w:t>.</w:t>
      </w:r>
      <w:r w:rsidR="00A46880">
        <w:t xml:space="preserve"> </w:t>
      </w:r>
      <w:r w:rsidR="00FC02EE">
        <w:t>Předmětem plnění je výroba, dodávka a montáž kuchyňského vybavení (dále jen „předmět koupě“) do objektu nové budovy vzdělávacího centra objednatele na adrese: Sokolská 3243/64, Ostrava – Moravská Ostrava, PSČ 70200 Ostrava.</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194DB332" w:rsidR="0020585D" w:rsidRDefault="001D35C7">
      <w:pPr>
        <w:pStyle w:val="Odstavecseseznamem"/>
        <w:tabs>
          <w:tab w:val="clear" w:pos="709"/>
        </w:tabs>
        <w:ind w:left="567" w:hanging="567"/>
        <w:jc w:val="both"/>
      </w:pPr>
      <w:r w:rsidRPr="002E6B55">
        <w:t xml:space="preserve">Součástí předmětu plnění je rovněž: </w:t>
      </w:r>
    </w:p>
    <w:p w14:paraId="2F98B16F" w14:textId="7F241045" w:rsidR="00BB384F" w:rsidRPr="00CD26EF" w:rsidRDefault="00BB384F" w:rsidP="00C223D6">
      <w:pPr>
        <w:pStyle w:val="odrka"/>
        <w:numPr>
          <w:ilvl w:val="0"/>
          <w:numId w:val="15"/>
        </w:numPr>
        <w:tabs>
          <w:tab w:val="clear" w:pos="1560"/>
        </w:tabs>
        <w:spacing w:before="90" w:after="60"/>
        <w:ind w:left="851" w:right="23" w:hanging="284"/>
        <w:jc w:val="both"/>
        <w:rPr>
          <w:color w:val="auto"/>
        </w:rPr>
      </w:pPr>
      <w:r w:rsidRPr="00CD26EF">
        <w:rPr>
          <w:color w:val="auto"/>
        </w:rPr>
        <w:t>Atesty použitých materiálů a výrobků (vše v českém jazyce)</w:t>
      </w:r>
      <w:r>
        <w:rPr>
          <w:color w:val="auto"/>
        </w:rPr>
        <w:t>.</w:t>
      </w:r>
      <w:r w:rsidRPr="00CD26EF">
        <w:rPr>
          <w:color w:val="auto"/>
        </w:rPr>
        <w:t xml:space="preserve">  </w:t>
      </w:r>
    </w:p>
    <w:p w14:paraId="3234ABC8" w14:textId="0674FF45" w:rsidR="007B5212" w:rsidRDefault="00BB384F" w:rsidP="00065A59">
      <w:pPr>
        <w:pStyle w:val="odrka"/>
        <w:numPr>
          <w:ilvl w:val="0"/>
          <w:numId w:val="15"/>
        </w:numPr>
        <w:tabs>
          <w:tab w:val="clear" w:pos="1560"/>
        </w:tabs>
        <w:spacing w:before="90" w:after="60"/>
        <w:ind w:left="851" w:right="23" w:hanging="284"/>
        <w:jc w:val="both"/>
      </w:pPr>
      <w:r w:rsidRPr="00CD26EF">
        <w:rPr>
          <w:color w:val="auto"/>
        </w:rPr>
        <w:t>ES prohlášení o shodě</w:t>
      </w:r>
      <w:r>
        <w:rPr>
          <w:color w:val="auto"/>
        </w:rPr>
        <w:t>.</w:t>
      </w:r>
    </w:p>
    <w:p w14:paraId="365A8A2A" w14:textId="000442EB" w:rsidR="00B10CE7" w:rsidRDefault="00B10CE7" w:rsidP="00C223D6">
      <w:pPr>
        <w:pStyle w:val="odrka"/>
        <w:numPr>
          <w:ilvl w:val="0"/>
          <w:numId w:val="15"/>
        </w:numPr>
        <w:tabs>
          <w:tab w:val="clear" w:pos="1560"/>
        </w:tabs>
        <w:spacing w:before="90" w:after="60"/>
        <w:ind w:left="851" w:right="23" w:hanging="284"/>
        <w:jc w:val="both"/>
      </w:pPr>
      <w:r>
        <w:t>provedení veškerých předepsaných zkoušek včetně vystavení dokladů o jejich provedení, doložení atestů, certifikátů, prohlášení o shodě apod. a jejich předání objednateli ve 3 vyhotoveních</w:t>
      </w:r>
      <w:r w:rsidR="0049303F">
        <w:t>;</w:t>
      </w:r>
    </w:p>
    <w:p w14:paraId="02875848" w14:textId="77777777" w:rsidR="00CC6630" w:rsidRDefault="000D7AC6" w:rsidP="008E6AB8">
      <w:pPr>
        <w:pStyle w:val="odrka"/>
        <w:numPr>
          <w:ilvl w:val="0"/>
          <w:numId w:val="15"/>
        </w:numPr>
        <w:spacing w:before="90" w:after="60"/>
        <w:ind w:left="851" w:right="23" w:hanging="284"/>
        <w:jc w:val="both"/>
      </w:pPr>
      <w:r>
        <w:t>provedení individuálního vyzkoušení všech prvků a zařízení tvořících předmět plnění včetně vyhotovení protokolu ve 3 vyhotoveních; Každý prvek díla bude individuálně odzkoušen po zabudování. O provedení individuálního vyzkoušení každého prvku bude dodavatelem sepsán protokol o individuálním vyzkoušení.</w:t>
      </w:r>
      <w:r w:rsidR="0049303F">
        <w:t>;</w:t>
      </w:r>
      <w:r w:rsidR="006D7050">
        <w:t xml:space="preserve"> </w:t>
      </w:r>
    </w:p>
    <w:p w14:paraId="71DEF24E" w14:textId="307E90D7" w:rsidR="000D7AC6" w:rsidRDefault="000D7AC6" w:rsidP="008E6AB8">
      <w:pPr>
        <w:pStyle w:val="odrka"/>
        <w:numPr>
          <w:ilvl w:val="0"/>
          <w:numId w:val="15"/>
        </w:numPr>
        <w:spacing w:before="90" w:after="60"/>
        <w:ind w:left="851" w:right="23" w:hanging="284"/>
        <w:jc w:val="both"/>
      </w:pPr>
      <w:r>
        <w:t>vypracování manipulačních, provozních řádů pro bezvadné provozování díla, resp. jeho dílčích částí, návodů k obsluze, návodů na provoz a údržbu, vše v českém jazyce ve 3 vyhotoveních, z toho 1 v datové formě (na CD);</w:t>
      </w:r>
    </w:p>
    <w:p w14:paraId="385EEA49" w14:textId="701A23B7" w:rsidR="000D7AC6" w:rsidRDefault="000D7AC6" w:rsidP="008E6AB8">
      <w:pPr>
        <w:pStyle w:val="odrka"/>
        <w:numPr>
          <w:ilvl w:val="0"/>
          <w:numId w:val="15"/>
        </w:numPr>
        <w:spacing w:before="90" w:after="60"/>
        <w:ind w:left="851" w:right="23" w:hanging="284"/>
        <w:jc w:val="both"/>
      </w:pPr>
      <w:r>
        <w:t>nejpozději k termínu předání a převzetí předmětu plnění zpracuje dodavatel návod na provoz a údržbu předmětu plnění, který bude zahrnovat manipulační a provozní řády, návody k obsluze a dokumentaci údržby díla. V návodu na provoz a údržbu díla budou uvedeny podmínky, při jejichž dodržení bude předmět plnění uživatelem správně užíván;</w:t>
      </w:r>
    </w:p>
    <w:p w14:paraId="16027C14" w14:textId="23639E6C" w:rsidR="000D7AC6" w:rsidRDefault="000D7AC6" w:rsidP="008E6AB8">
      <w:pPr>
        <w:pStyle w:val="odrka"/>
        <w:numPr>
          <w:ilvl w:val="0"/>
          <w:numId w:val="15"/>
        </w:numPr>
        <w:spacing w:before="90" w:after="60"/>
        <w:ind w:left="851" w:right="23" w:hanging="284"/>
        <w:jc w:val="both"/>
      </w:pPr>
      <w:r>
        <w:t>zpracování kusovníků jednotlivých prvků a zařízení po jednotlivých místnostech pro operativní evidenci, vše v českém jazyce ve 3 vyhotoveních, z toho 1 v datové formě (na CD ve formátu Word, 3 Excel);</w:t>
      </w:r>
    </w:p>
    <w:p w14:paraId="3FC15DFD" w14:textId="2BE3CD48" w:rsidR="000D7AC6" w:rsidRDefault="000D7AC6" w:rsidP="008E6AB8">
      <w:pPr>
        <w:pStyle w:val="odrka"/>
        <w:numPr>
          <w:ilvl w:val="0"/>
          <w:numId w:val="15"/>
        </w:numPr>
        <w:spacing w:before="90" w:after="60"/>
        <w:ind w:left="851" w:right="23" w:hanging="284"/>
        <w:jc w:val="both"/>
      </w:pPr>
      <w:r>
        <w:t xml:space="preserve">v rámci zkušebního provozu provedení zaškolení obsluh u části </w:t>
      </w:r>
      <w:proofErr w:type="spellStart"/>
      <w:r>
        <w:t>gastro</w:t>
      </w:r>
      <w:proofErr w:type="spellEnd"/>
      <w:r>
        <w:t xml:space="preserve"> technologie 3 pracovní směny (3 dny), které budou obsluhovány pracovníky objednatele (budoucím uživatelem) a zajištění 1 servisního technika po dobu 14 dnů (pondělí až neděle) v místě plnění v rámci 14 ti pracovních směn, kdy servisní technik bude po tuto dobu nepřetržitě přítomen v místě plnění a bude zajišťovat okamžité řešení případných problémů, závad apod. s dodanou </w:t>
      </w:r>
      <w:proofErr w:type="spellStart"/>
      <w:r>
        <w:t>gastro</w:t>
      </w:r>
      <w:proofErr w:type="spellEnd"/>
      <w:r>
        <w:t xml:space="preserve"> technologií, při obsluze </w:t>
      </w:r>
      <w:proofErr w:type="spellStart"/>
      <w:r>
        <w:t>gastro</w:t>
      </w:r>
      <w:proofErr w:type="spellEnd"/>
      <w:r>
        <w:t xml:space="preserve"> technologie apod.</w:t>
      </w:r>
    </w:p>
    <w:p w14:paraId="5FB653A5" w14:textId="2096A3CF"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w:t>
      </w:r>
      <w:proofErr w:type="spellStart"/>
      <w:r>
        <w:t>méněpráce</w:t>
      </w:r>
      <w:proofErr w:type="spellEnd"/>
    </w:p>
    <w:p w14:paraId="0803BBB3" w14:textId="77777777" w:rsidR="00C223D6" w:rsidRPr="00CD428C" w:rsidRDefault="00C223D6" w:rsidP="00C223D6">
      <w:pPr>
        <w:pStyle w:val="Text"/>
        <w:numPr>
          <w:ilvl w:val="1"/>
          <w:numId w:val="1"/>
        </w:numPr>
        <w:tabs>
          <w:tab w:val="clear" w:pos="227"/>
        </w:tabs>
        <w:spacing w:before="90" w:line="240" w:lineRule="auto"/>
        <w:ind w:left="567" w:right="21" w:hanging="567"/>
        <w:rPr>
          <w:sz w:val="22"/>
        </w:rPr>
      </w:pPr>
      <w:r>
        <w:rPr>
          <w:sz w:val="22"/>
        </w:rPr>
        <w:t>Vícepráce</w:t>
      </w:r>
    </w:p>
    <w:p w14:paraId="12446E8A" w14:textId="77777777" w:rsidR="00C223D6" w:rsidRDefault="00C223D6" w:rsidP="00C223D6">
      <w:pPr>
        <w:pStyle w:val="Zkladntext"/>
        <w:spacing w:after="0"/>
        <w:ind w:left="567"/>
        <w:jc w:val="both"/>
        <w:rPr>
          <w:bCs/>
          <w:szCs w:val="22"/>
          <w:lang w:eastAsia="en-US"/>
        </w:rPr>
      </w:pPr>
      <w:r>
        <w:rPr>
          <w:bCs/>
          <w:szCs w:val="22"/>
          <w:lang w:eastAsia="en-US"/>
        </w:rPr>
        <w:t xml:space="preserve">Objednatel si vyhrazuje právo na provedení dodatečných služeb (souhrnně vícepráce), které nebyly obsaženy v původním předmětu plnění, tyto dodatečné služby jsou nezbytné pro realizaci díla a nemění celkovou povahu předmětu plnění, jejich potřeba vznikla z důvodu objektivních a nepředvídatelných okolností, a/nebo </w:t>
      </w:r>
      <w:r>
        <w:rPr>
          <w:rFonts w:asciiTheme="majorBidi" w:hAnsiTheme="majorBidi" w:cstheme="majorBidi"/>
          <w:szCs w:val="22"/>
        </w:rPr>
        <w:t>jejichž potřeba vznikla z důvodu změn</w:t>
      </w:r>
      <w:r>
        <w:rPr>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Pr>
          <w:bCs/>
          <w:szCs w:val="22"/>
          <w:lang w:eastAsia="en-US"/>
        </w:rPr>
        <w:t xml:space="preserve">. </w:t>
      </w:r>
    </w:p>
    <w:p w14:paraId="6651538F" w14:textId="77777777" w:rsidR="00C223D6" w:rsidRDefault="00C223D6" w:rsidP="00C223D6">
      <w:pPr>
        <w:pStyle w:val="Text"/>
        <w:numPr>
          <w:ilvl w:val="1"/>
          <w:numId w:val="1"/>
        </w:numPr>
        <w:tabs>
          <w:tab w:val="clear" w:pos="227"/>
        </w:tabs>
        <w:spacing w:before="90" w:line="240" w:lineRule="auto"/>
        <w:ind w:left="567" w:right="21" w:hanging="567"/>
        <w:rPr>
          <w:bCs/>
          <w:sz w:val="22"/>
          <w:szCs w:val="22"/>
          <w:lang w:eastAsia="en-US"/>
        </w:rPr>
      </w:pPr>
      <w:proofErr w:type="spellStart"/>
      <w:r w:rsidRPr="00C223D6">
        <w:rPr>
          <w:sz w:val="22"/>
        </w:rPr>
        <w:lastRenderedPageBreak/>
        <w:t>Méněpráce</w:t>
      </w:r>
      <w:proofErr w:type="spellEnd"/>
    </w:p>
    <w:p w14:paraId="58FF9453" w14:textId="77777777" w:rsidR="00C223D6" w:rsidRDefault="00C223D6" w:rsidP="00C223D6">
      <w:pPr>
        <w:pStyle w:val="Zkladntext"/>
        <w:spacing w:after="0"/>
        <w:ind w:left="567"/>
        <w:jc w:val="both"/>
        <w:rPr>
          <w:szCs w:val="22"/>
        </w:rPr>
      </w:pPr>
      <w:r>
        <w:rPr>
          <w:szCs w:val="22"/>
        </w:rPr>
        <w:t xml:space="preserve">Jakákoliv část předmětu plnění, která na základě dohody smluvních stran nebude provedena, se považuje za </w:t>
      </w:r>
      <w:proofErr w:type="spellStart"/>
      <w:r>
        <w:rPr>
          <w:szCs w:val="22"/>
        </w:rPr>
        <w:t>méněpráci</w:t>
      </w:r>
      <w:proofErr w:type="spellEnd"/>
      <w:r>
        <w:rPr>
          <w:szCs w:val="22"/>
        </w:rPr>
        <w:t xml:space="preserve">. </w:t>
      </w:r>
      <w:proofErr w:type="spellStart"/>
      <w:r>
        <w:rPr>
          <w:szCs w:val="22"/>
        </w:rPr>
        <w:t>Méněpráce</w:t>
      </w:r>
      <w:proofErr w:type="spellEnd"/>
      <w:r>
        <w:rPr>
          <w:szCs w:val="22"/>
        </w:rPr>
        <w:t xml:space="preserve"> nebudou za žádných okolností zhotovitelem účtovány.</w:t>
      </w:r>
    </w:p>
    <w:p w14:paraId="5FEA2C43" w14:textId="77777777" w:rsidR="00C223D6" w:rsidRDefault="00C223D6" w:rsidP="00C223D6">
      <w:pPr>
        <w:pStyle w:val="Text"/>
        <w:numPr>
          <w:ilvl w:val="1"/>
          <w:numId w:val="1"/>
        </w:numPr>
        <w:tabs>
          <w:tab w:val="clear" w:pos="227"/>
        </w:tabs>
        <w:spacing w:before="90" w:line="240" w:lineRule="auto"/>
        <w:ind w:left="567" w:right="21" w:hanging="567"/>
        <w:rPr>
          <w:sz w:val="22"/>
        </w:rPr>
      </w:pPr>
      <w:r w:rsidRPr="00110E0B">
        <w:rPr>
          <w:bCs/>
          <w:sz w:val="22"/>
          <w:szCs w:val="22"/>
          <w:lang w:eastAsia="en-US"/>
        </w:rPr>
        <w:t>Celkový</w:t>
      </w:r>
      <w:r w:rsidRPr="0034430C">
        <w:rPr>
          <w:sz w:val="22"/>
          <w:szCs w:val="22"/>
        </w:rPr>
        <w:t xml:space="preserve"> cenový nárůst související s těmito změnami (vícepráce) při odečtení služeb, které nebyly realizovány (</w:t>
      </w:r>
      <w:proofErr w:type="spellStart"/>
      <w:r w:rsidRPr="0034430C">
        <w:rPr>
          <w:sz w:val="22"/>
          <w:szCs w:val="22"/>
        </w:rPr>
        <w:t>méněpráce</w:t>
      </w:r>
      <w:proofErr w:type="spellEnd"/>
      <w:r w:rsidRPr="0034430C">
        <w:rPr>
          <w:sz w:val="22"/>
          <w:szCs w:val="22"/>
        </w:rPr>
        <w:t>) nepřesáhne 30 % z původní ceny díla dle této smlouvy.</w:t>
      </w:r>
    </w:p>
    <w:p w14:paraId="4741474A" w14:textId="6B44B0A8" w:rsidR="0046268B" w:rsidRDefault="00C223D6" w:rsidP="00C223D6">
      <w:pPr>
        <w:pStyle w:val="Text"/>
        <w:tabs>
          <w:tab w:val="clear" w:pos="227"/>
        </w:tabs>
        <w:spacing w:before="90" w:line="240" w:lineRule="auto"/>
        <w:ind w:left="567" w:right="21"/>
        <w:rPr>
          <w:color w:val="auto"/>
          <w:sz w:val="22"/>
          <w:szCs w:val="22"/>
        </w:rPr>
      </w:pPr>
      <w:r w:rsidRPr="00FB2927">
        <w:rPr>
          <w:sz w:val="22"/>
        </w:rPr>
        <w:t xml:space="preserve">Tyto práce </w:t>
      </w:r>
      <w:r>
        <w:rPr>
          <w:sz w:val="22"/>
        </w:rPr>
        <w:t xml:space="preserve">(více i </w:t>
      </w:r>
      <w:proofErr w:type="spellStart"/>
      <w:r>
        <w:rPr>
          <w:sz w:val="22"/>
        </w:rPr>
        <w:t>méněpráce</w:t>
      </w:r>
      <w:proofErr w:type="spellEnd"/>
      <w:r>
        <w:rPr>
          <w:sz w:val="22"/>
        </w:rPr>
        <w:t xml:space="preserve">) </w:t>
      </w:r>
      <w:r w:rsidR="00FC2916" w:rsidRPr="00FB2927">
        <w:rPr>
          <w:sz w:val="22"/>
        </w:rPr>
        <w:t>j</w:t>
      </w:r>
      <w:r w:rsidR="00FC2916">
        <w:rPr>
          <w:sz w:val="22"/>
        </w:rPr>
        <w:t>e oprávněn odsouhlasit zástupce</w:t>
      </w:r>
      <w:r w:rsidR="00FC2916" w:rsidRPr="00FB2927">
        <w:rPr>
          <w:sz w:val="22"/>
        </w:rPr>
        <w:t xml:space="preserve"> objednatele uveden</w:t>
      </w:r>
      <w:r w:rsidR="00FC2916">
        <w:rPr>
          <w:sz w:val="22"/>
        </w:rPr>
        <w:t>ý v záhlaví této smlouvy jako</w:t>
      </w:r>
      <w:r w:rsidR="00FC2916" w:rsidRPr="00FB2927">
        <w:rPr>
          <w:sz w:val="22"/>
        </w:rPr>
        <w:t xml:space="preserve"> </w:t>
      </w:r>
      <w:r w:rsidR="00FC2916">
        <w:rPr>
          <w:sz w:val="22"/>
        </w:rPr>
        <w:t>osoba oprávněna pro změny díla</w:t>
      </w:r>
      <w:r w:rsidR="00CC6630">
        <w:rPr>
          <w:sz w:val="22"/>
        </w:rPr>
        <w:t>.</w:t>
      </w:r>
      <w:r w:rsidR="00FC2916" w:rsidRPr="00FB2927" w:rsidDel="00FC2916">
        <w:rPr>
          <w:sz w:val="22"/>
        </w:rPr>
        <w:t xml:space="preserve"> </w:t>
      </w:r>
      <w:r w:rsidRPr="00FB2927">
        <w:rPr>
          <w:sz w:val="22"/>
        </w:rPr>
        <w:t xml:space="preserve">Cena těchto prací bude schválena ve Změnovém listu (viz </w:t>
      </w:r>
      <w:r>
        <w:rPr>
          <w:sz w:val="22"/>
        </w:rPr>
        <w:t xml:space="preserve">bod </w:t>
      </w:r>
      <w:r w:rsidR="00B058C6">
        <w:rPr>
          <w:sz w:val="22"/>
        </w:rPr>
        <w:t>6.</w:t>
      </w:r>
      <w:r w:rsidR="00974F28">
        <w:rPr>
          <w:sz w:val="22"/>
        </w:rPr>
        <w:t>7</w:t>
      </w:r>
      <w:r w:rsidRPr="00FB2927">
        <w:rPr>
          <w:sz w:val="22"/>
        </w:rPr>
        <w:t xml:space="preserve"> této smlouvy) zástupcem objednatele, osobu oprávněnou pro změny díla.</w:t>
      </w:r>
    </w:p>
    <w:p w14:paraId="3D638209" w14:textId="77777777" w:rsidR="00E702D4" w:rsidRPr="00B058C6" w:rsidRDefault="00E702D4" w:rsidP="00DD1184">
      <w:pPr>
        <w:pStyle w:val="Nadpis1"/>
        <w:ind w:left="0" w:firstLine="0"/>
        <w:jc w:val="center"/>
      </w:pPr>
      <w:r w:rsidRPr="00B058C6">
        <w:t>Místo plnění</w:t>
      </w:r>
    </w:p>
    <w:p w14:paraId="0A4A6273" w14:textId="38C10B63" w:rsidR="005B0AAC" w:rsidRDefault="00E702D4" w:rsidP="000645A7">
      <w:pPr>
        <w:pStyle w:val="Odstavecseseznamem"/>
        <w:tabs>
          <w:tab w:val="clear" w:pos="709"/>
        </w:tabs>
        <w:ind w:left="567" w:hanging="567"/>
        <w:jc w:val="both"/>
      </w:pPr>
      <w:r w:rsidRPr="002E6B55">
        <w:t>Místem plnění j</w:t>
      </w:r>
      <w:r w:rsidR="00702588">
        <w:t>e</w:t>
      </w:r>
      <w:r w:rsidR="005B0AAC">
        <w:t xml:space="preserve"> </w:t>
      </w:r>
      <w:r w:rsidR="000F6D2E">
        <w:t xml:space="preserve">budova </w:t>
      </w:r>
      <w:r w:rsidR="00417FE8">
        <w:t>objednatele:</w:t>
      </w:r>
    </w:p>
    <w:p w14:paraId="2D8073C7" w14:textId="6D81BC66" w:rsidR="0009097E" w:rsidRDefault="00B058C6" w:rsidP="00B058C6">
      <w:pPr>
        <w:pStyle w:val="Textvbloku1"/>
        <w:numPr>
          <w:ilvl w:val="0"/>
          <w:numId w:val="17"/>
        </w:numPr>
        <w:spacing w:before="90"/>
        <w:ind w:left="851" w:right="-270" w:hanging="284"/>
        <w:jc w:val="both"/>
        <w:rPr>
          <w:b/>
          <w:sz w:val="22"/>
          <w:szCs w:val="22"/>
        </w:rPr>
      </w:pPr>
      <w:r>
        <w:rPr>
          <w:b/>
          <w:sz w:val="22"/>
          <w:szCs w:val="22"/>
        </w:rPr>
        <w:t xml:space="preserve">Budova </w:t>
      </w:r>
      <w:r w:rsidR="007B5212">
        <w:rPr>
          <w:b/>
          <w:sz w:val="22"/>
          <w:szCs w:val="22"/>
        </w:rPr>
        <w:t>vzdělávacího centra</w:t>
      </w:r>
      <w:r>
        <w:rPr>
          <w:b/>
          <w:sz w:val="22"/>
          <w:szCs w:val="22"/>
        </w:rPr>
        <w:t xml:space="preserve">, </w:t>
      </w:r>
      <w:r w:rsidRPr="00B058C6">
        <w:rPr>
          <w:b/>
          <w:sz w:val="22"/>
          <w:szCs w:val="22"/>
        </w:rPr>
        <w:t xml:space="preserve">adresa: ul. </w:t>
      </w:r>
      <w:r w:rsidR="007B5212">
        <w:rPr>
          <w:b/>
          <w:sz w:val="22"/>
          <w:szCs w:val="22"/>
        </w:rPr>
        <w:t>Sokolská 3243</w:t>
      </w:r>
      <w:r w:rsidRPr="00B058C6">
        <w:rPr>
          <w:b/>
          <w:sz w:val="22"/>
          <w:szCs w:val="22"/>
        </w:rPr>
        <w:t>/</w:t>
      </w:r>
      <w:r w:rsidR="007B5212">
        <w:rPr>
          <w:b/>
          <w:sz w:val="22"/>
          <w:szCs w:val="22"/>
        </w:rPr>
        <w:t>64</w:t>
      </w:r>
      <w:r w:rsidRPr="00B058C6">
        <w:rPr>
          <w:b/>
          <w:sz w:val="22"/>
          <w:szCs w:val="22"/>
        </w:rPr>
        <w:t>, Moravská Ostrava, 702 00 Ostrava</w:t>
      </w:r>
      <w:r>
        <w:rPr>
          <w:b/>
          <w:sz w:val="22"/>
          <w:szCs w:val="22"/>
        </w:rPr>
        <w:t>.</w:t>
      </w:r>
    </w:p>
    <w:p w14:paraId="3DF6CA9A" w14:textId="2B9B0DD1" w:rsidR="00F666F6" w:rsidRPr="002E6B55" w:rsidRDefault="00262F29" w:rsidP="00DD1184">
      <w:pPr>
        <w:pStyle w:val="Nadpis1"/>
        <w:ind w:left="0" w:firstLine="0"/>
        <w:jc w:val="center"/>
      </w:pPr>
      <w:r>
        <w:t>Termín plnění</w:t>
      </w:r>
      <w:r w:rsidR="009B7E2A">
        <w:t xml:space="preserve"> a dokončení díla, vyšší moc</w:t>
      </w:r>
    </w:p>
    <w:p w14:paraId="5B5B90DE" w14:textId="6CF651AB" w:rsidR="007A6CBC" w:rsidRPr="002E6B55" w:rsidRDefault="00262F29" w:rsidP="007A6CBC">
      <w:pPr>
        <w:pStyle w:val="Odstavecseseznamem"/>
        <w:tabs>
          <w:tab w:val="clear" w:pos="709"/>
        </w:tabs>
        <w:ind w:left="567" w:hanging="567"/>
        <w:jc w:val="both"/>
      </w:pPr>
      <w:r>
        <w:t>Termín předání</w:t>
      </w:r>
      <w:r w:rsidR="00196535">
        <w:t xml:space="preserve"> díla</w:t>
      </w:r>
      <w:r w:rsidR="008C6CB9">
        <w:t>:</w:t>
      </w:r>
      <w:r w:rsidR="007A6CBC" w:rsidRPr="002E6B55">
        <w:rPr>
          <w:b/>
        </w:rPr>
        <w:t xml:space="preserve"> </w:t>
      </w:r>
    </w:p>
    <w:p w14:paraId="5712405C" w14:textId="0EE57E09" w:rsidR="002D6DF5" w:rsidRPr="004035AB" w:rsidRDefault="008C6CB9" w:rsidP="008C6CB9">
      <w:pPr>
        <w:pStyle w:val="Textvbloku1"/>
        <w:numPr>
          <w:ilvl w:val="0"/>
          <w:numId w:val="17"/>
        </w:numPr>
        <w:spacing w:before="90"/>
        <w:ind w:left="851" w:right="-270" w:hanging="284"/>
        <w:jc w:val="both"/>
        <w:rPr>
          <w:b/>
          <w:sz w:val="22"/>
          <w:szCs w:val="22"/>
        </w:rPr>
      </w:pPr>
      <w:r>
        <w:rPr>
          <w:sz w:val="22"/>
          <w:szCs w:val="22"/>
        </w:rPr>
        <w:t>d</w:t>
      </w:r>
      <w:r w:rsidR="00262F29" w:rsidRPr="008C6CB9">
        <w:rPr>
          <w:sz w:val="22"/>
          <w:szCs w:val="22"/>
        </w:rPr>
        <w:t>ílo v rozsahu předmětu plnění dle článku II. této smlouvy bude dokončeno a předáno</w:t>
      </w:r>
      <w:r w:rsidR="00262F29" w:rsidRPr="00262F29">
        <w:rPr>
          <w:b/>
          <w:sz w:val="22"/>
          <w:szCs w:val="22"/>
        </w:rPr>
        <w:t xml:space="preserve"> </w:t>
      </w:r>
      <w:r w:rsidR="00262F29" w:rsidRPr="004523FF">
        <w:rPr>
          <w:b/>
          <w:sz w:val="22"/>
          <w:szCs w:val="22"/>
        </w:rPr>
        <w:t xml:space="preserve">do </w:t>
      </w:r>
      <w:r w:rsidR="00D06331">
        <w:rPr>
          <w:b/>
          <w:sz w:val="22"/>
          <w:szCs w:val="22"/>
        </w:rPr>
        <w:t>60</w:t>
      </w:r>
      <w:r w:rsidR="00D06331" w:rsidRPr="004523FF">
        <w:rPr>
          <w:b/>
          <w:sz w:val="22"/>
          <w:szCs w:val="22"/>
        </w:rPr>
        <w:t xml:space="preserve"> </w:t>
      </w:r>
      <w:r w:rsidR="00262F29" w:rsidRPr="004523FF">
        <w:rPr>
          <w:b/>
          <w:sz w:val="22"/>
          <w:szCs w:val="22"/>
        </w:rPr>
        <w:t>kalendářních dní o</w:t>
      </w:r>
      <w:r w:rsidR="00A24B98" w:rsidRPr="004523FF">
        <w:rPr>
          <w:b/>
          <w:sz w:val="22"/>
          <w:szCs w:val="22"/>
        </w:rPr>
        <w:t>de dne nabytí účinnosti smlouvy,</w:t>
      </w:r>
      <w:r w:rsidR="00A24B98">
        <w:rPr>
          <w:b/>
          <w:sz w:val="22"/>
          <w:szCs w:val="22"/>
        </w:rPr>
        <w:t xml:space="preserve"> </w:t>
      </w:r>
      <w:r w:rsidR="00F9252A">
        <w:rPr>
          <w:b/>
          <w:sz w:val="22"/>
          <w:szCs w:val="22"/>
        </w:rPr>
        <w:t xml:space="preserve">zahájení montážních prací však nezačne dříve než </w:t>
      </w:r>
      <w:r w:rsidR="009E0CAE">
        <w:rPr>
          <w:b/>
          <w:sz w:val="22"/>
          <w:szCs w:val="22"/>
        </w:rPr>
        <w:t>10</w:t>
      </w:r>
      <w:r w:rsidR="00F9252A">
        <w:rPr>
          <w:b/>
          <w:sz w:val="22"/>
          <w:szCs w:val="22"/>
        </w:rPr>
        <w:t>. 3. 202</w:t>
      </w:r>
      <w:r w:rsidR="0038431A">
        <w:rPr>
          <w:b/>
          <w:sz w:val="22"/>
          <w:szCs w:val="22"/>
        </w:rPr>
        <w:t>5</w:t>
      </w:r>
      <w:r w:rsidR="00F9252A">
        <w:rPr>
          <w:b/>
          <w:sz w:val="22"/>
          <w:szCs w:val="22"/>
        </w:rPr>
        <w:t>.</w:t>
      </w:r>
    </w:p>
    <w:p w14:paraId="68BD0BBB" w14:textId="05E9F9D3" w:rsidR="00F666F6" w:rsidRPr="002E6B55" w:rsidRDefault="00196535" w:rsidP="00CE6DBD">
      <w:pPr>
        <w:pStyle w:val="Odstavecseseznamem"/>
        <w:tabs>
          <w:tab w:val="clear" w:pos="709"/>
        </w:tabs>
        <w:ind w:left="567" w:hanging="567"/>
        <w:jc w:val="both"/>
      </w:pPr>
      <w:r>
        <w:t xml:space="preserve">Doba </w:t>
      </w:r>
      <w:r w:rsidR="009B7E2A">
        <w:t>dokončení</w:t>
      </w:r>
      <w:r>
        <w:t xml:space="preserve"> díla </w:t>
      </w:r>
      <w:r w:rsidR="00FE336A">
        <w:t>dle bodu</w:t>
      </w:r>
      <w:r w:rsidR="00FD6F79">
        <w:t xml:space="preserve"> 5.</w:t>
      </w:r>
      <w:r w:rsidR="000E0395">
        <w:t xml:space="preserve">1 </w:t>
      </w:r>
      <w:r w:rsidR="00FD6F79">
        <w:t xml:space="preserve">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690E8298"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xml:space="preserve"> případě realizace sjednaných víceprací, bude - </w:t>
      </w:r>
      <w:proofErr w:type="spellStart"/>
      <w:r w:rsidRPr="009F7D67">
        <w:rPr>
          <w:color w:val="auto"/>
          <w:szCs w:val="20"/>
        </w:rPr>
        <w:t>li</w:t>
      </w:r>
      <w:proofErr w:type="spellEnd"/>
      <w:r w:rsidRPr="009F7D67">
        <w:rPr>
          <w:color w:val="auto"/>
          <w:szCs w:val="20"/>
        </w:rPr>
        <w:t xml:space="preserve">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w:t>
      </w:r>
      <w:r w:rsidR="009B7E2A">
        <w:t>ý termín dokončení díla</w:t>
      </w:r>
      <w:r>
        <w:t>. P</w:t>
      </w:r>
      <w:r w:rsidRPr="00CE28FF">
        <w:t xml:space="preserve">ro tento případ je zhotovitel oprávněn požadovat prodloužení Doby </w:t>
      </w:r>
      <w:r w:rsidR="009B7E2A">
        <w:t>dokončení díla</w:t>
      </w:r>
      <w:r w:rsidRPr="00CE28FF">
        <w:t xml:space="preserve"> pouze o takový počet dnů, o které se prokazatelně prodlouží doba </w:t>
      </w:r>
      <w:r w:rsidR="009B7E2A">
        <w:t>dokončení díla</w:t>
      </w:r>
      <w:r>
        <w:t>.</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77777777"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Pr="00246930">
        <w:t>) a DPO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w:t>
      </w:r>
      <w:r w:rsidRPr="0016670F">
        <w:rPr>
          <w:bCs/>
        </w:rPr>
        <w:lastRenderedPageBreak/>
        <w:t xml:space="preserve">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093FD642" w:rsidR="0060174F" w:rsidRPr="002E6B55" w:rsidRDefault="00F666F6" w:rsidP="00CE6DBD">
      <w:pPr>
        <w:pStyle w:val="Odstavecseseznamem"/>
        <w:tabs>
          <w:tab w:val="clear" w:pos="709"/>
        </w:tabs>
        <w:ind w:left="567" w:hanging="567"/>
        <w:jc w:val="both"/>
      </w:pPr>
      <w:r w:rsidRPr="00922424">
        <w:t>Zhotovitel</w:t>
      </w:r>
      <w:r w:rsidRPr="002E6B55">
        <w:t xml:space="preserve">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2A1D4D2B"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4C22E1">
        <w:t xml:space="preserve">za objednatele </w:t>
      </w:r>
      <w:r w:rsidR="00D22827">
        <w:t>zástupcem</w:t>
      </w:r>
      <w:r w:rsidRPr="002E6B55">
        <w:t xml:space="preserve"> ve věcech technických uvedený</w:t>
      </w:r>
      <w:r w:rsidR="004C22E1">
        <w:t>m</w:t>
      </w:r>
      <w:r w:rsidRPr="002E6B55">
        <w:t xml:space="preserve"> v </w:t>
      </w:r>
      <w:r w:rsidR="006E7B7F">
        <w:t>čl.</w:t>
      </w:r>
      <w:r w:rsidRPr="002E6B55">
        <w:t xml:space="preserve"> I.</w:t>
      </w:r>
      <w:r w:rsidR="002A3069" w:rsidRPr="002E6B55">
        <w:t xml:space="preserve"> Objednatel je oprávněn odmítnout převzetí díla s vadami či nedodělky.</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6394E8D3" w:rsidR="00D36EEF" w:rsidRPr="000A4F45" w:rsidRDefault="000A4F45" w:rsidP="00CE6DBD">
      <w:pPr>
        <w:pStyle w:val="Odstavecseseznamem"/>
        <w:tabs>
          <w:tab w:val="clear" w:pos="709"/>
        </w:tabs>
        <w:ind w:left="567" w:hanging="567"/>
        <w:jc w:val="both"/>
        <w:rPr>
          <w:i/>
        </w:rPr>
      </w:pPr>
      <w:r>
        <w:t>Kupní cena byla stanovena dohodou smluvních stran jako nejvýše přípustná a v souladu s platnými cenovými předpisy na základě celkového součtu oceněných jednotlivých položek předmětu koupě a prací uvedených v příloze č. 1 – Položkovém rozpočtu:</w:t>
      </w:r>
      <w:r w:rsidR="00F666F6" w:rsidRPr="002E6B55">
        <w:t xml:space="preserve"> </w:t>
      </w:r>
    </w:p>
    <w:p w14:paraId="62B4D22C" w14:textId="77777777" w:rsidR="000A4F45" w:rsidRPr="000A4F45" w:rsidRDefault="000A4F45" w:rsidP="000A4F45">
      <w:pPr>
        <w:pStyle w:val="Odstavecseseznamem"/>
        <w:numPr>
          <w:ilvl w:val="0"/>
          <w:numId w:val="0"/>
        </w:numPr>
        <w:tabs>
          <w:tab w:val="clear" w:pos="709"/>
        </w:tabs>
        <w:ind w:left="567"/>
        <w:jc w:val="both"/>
        <w:rPr>
          <w:i/>
        </w:rPr>
      </w:pPr>
    </w:p>
    <w:tbl>
      <w:tblPr>
        <w:tblStyle w:val="Mkatabulky"/>
        <w:tblW w:w="9072" w:type="dxa"/>
        <w:tblInd w:w="817" w:type="dxa"/>
        <w:tblLook w:val="04A0" w:firstRow="1" w:lastRow="0" w:firstColumn="1" w:lastColumn="0" w:noHBand="0" w:noVBand="1"/>
      </w:tblPr>
      <w:tblGrid>
        <w:gridCol w:w="3084"/>
        <w:gridCol w:w="5988"/>
      </w:tblGrid>
      <w:tr w:rsidR="000A4F45" w:rsidRPr="0060085C" w14:paraId="5F1A9EDF" w14:textId="77777777" w:rsidTr="00A01122">
        <w:trPr>
          <w:trHeight w:val="300"/>
        </w:trPr>
        <w:tc>
          <w:tcPr>
            <w:tcW w:w="3084" w:type="dxa"/>
            <w:noWrap/>
            <w:hideMark/>
          </w:tcPr>
          <w:p w14:paraId="58D3BAFE" w14:textId="032DFDAA" w:rsidR="000A4F45" w:rsidRPr="007411CB" w:rsidRDefault="000A4F45" w:rsidP="00A01122">
            <w:pPr>
              <w:rPr>
                <w:b/>
                <w:sz w:val="22"/>
                <w:highlight w:val="yellow"/>
              </w:rPr>
            </w:pPr>
            <w:r w:rsidRPr="007411CB">
              <w:rPr>
                <w:b/>
                <w:sz w:val="22"/>
              </w:rPr>
              <w:t>Cena celkem</w:t>
            </w:r>
            <w:r w:rsidR="00A33979">
              <w:rPr>
                <w:b/>
                <w:sz w:val="22"/>
              </w:rPr>
              <w:t xml:space="preserve"> v Kč</w:t>
            </w:r>
            <w:r w:rsidRPr="007411CB">
              <w:rPr>
                <w:b/>
                <w:sz w:val="22"/>
              </w:rPr>
              <w:t xml:space="preserve"> bez DPH</w:t>
            </w:r>
          </w:p>
        </w:tc>
        <w:tc>
          <w:tcPr>
            <w:tcW w:w="5988" w:type="dxa"/>
            <w:noWrap/>
            <w:hideMark/>
          </w:tcPr>
          <w:p w14:paraId="4DB97717" w14:textId="77777777" w:rsidR="000A4F45" w:rsidRPr="0060085C" w:rsidRDefault="000A4F45" w:rsidP="00A01122">
            <w:pPr>
              <w:pStyle w:val="Text"/>
              <w:spacing w:line="240" w:lineRule="auto"/>
              <w:ind w:firstLine="6"/>
              <w:rPr>
                <w:sz w:val="22"/>
                <w:szCs w:val="24"/>
              </w:rPr>
            </w:pPr>
          </w:p>
        </w:tc>
      </w:tr>
      <w:tr w:rsidR="000A4F45" w:rsidRPr="0060085C" w14:paraId="43B9EFA7" w14:textId="77777777" w:rsidTr="00A01122">
        <w:trPr>
          <w:trHeight w:val="300"/>
        </w:trPr>
        <w:tc>
          <w:tcPr>
            <w:tcW w:w="3084" w:type="dxa"/>
            <w:noWrap/>
          </w:tcPr>
          <w:p w14:paraId="1B4DB1F9" w14:textId="77777777" w:rsidR="000A4F45" w:rsidRPr="007411CB" w:rsidRDefault="000A4F45" w:rsidP="00A01122">
            <w:pPr>
              <w:rPr>
                <w:b/>
                <w:sz w:val="22"/>
                <w:highlight w:val="yellow"/>
              </w:rPr>
            </w:pPr>
            <w:r w:rsidRPr="007411CB">
              <w:rPr>
                <w:b/>
                <w:sz w:val="22"/>
              </w:rPr>
              <w:t>DPH 21%</w:t>
            </w:r>
          </w:p>
        </w:tc>
        <w:tc>
          <w:tcPr>
            <w:tcW w:w="5988" w:type="dxa"/>
            <w:noWrap/>
          </w:tcPr>
          <w:p w14:paraId="0EB15296" w14:textId="77777777" w:rsidR="000A4F45" w:rsidRPr="0060085C" w:rsidRDefault="000A4F45" w:rsidP="00A01122">
            <w:pPr>
              <w:rPr>
                <w:b/>
                <w:highlight w:val="yellow"/>
              </w:rPr>
            </w:pPr>
          </w:p>
        </w:tc>
      </w:tr>
      <w:tr w:rsidR="000A4F45" w:rsidRPr="0060085C" w14:paraId="05DA0CF1" w14:textId="77777777" w:rsidTr="00A01122">
        <w:trPr>
          <w:trHeight w:val="315"/>
        </w:trPr>
        <w:tc>
          <w:tcPr>
            <w:tcW w:w="3084" w:type="dxa"/>
            <w:noWrap/>
            <w:hideMark/>
          </w:tcPr>
          <w:p w14:paraId="4F2BA51F" w14:textId="4CEDAF21" w:rsidR="000A4F45" w:rsidRPr="007411CB" w:rsidRDefault="000A4F45" w:rsidP="00A01122">
            <w:pPr>
              <w:rPr>
                <w:b/>
                <w:sz w:val="22"/>
                <w:highlight w:val="yellow"/>
              </w:rPr>
            </w:pPr>
            <w:r w:rsidRPr="007411CB">
              <w:rPr>
                <w:b/>
                <w:sz w:val="22"/>
              </w:rPr>
              <w:t>Cena celkem</w:t>
            </w:r>
            <w:r w:rsidR="00A33979">
              <w:rPr>
                <w:b/>
                <w:sz w:val="22"/>
              </w:rPr>
              <w:t xml:space="preserve"> v Kč</w:t>
            </w:r>
            <w:r w:rsidRPr="007411CB">
              <w:rPr>
                <w:b/>
                <w:sz w:val="22"/>
              </w:rPr>
              <w:t xml:space="preserve"> s DPH</w:t>
            </w:r>
          </w:p>
        </w:tc>
        <w:tc>
          <w:tcPr>
            <w:tcW w:w="5988" w:type="dxa"/>
            <w:noWrap/>
            <w:hideMark/>
          </w:tcPr>
          <w:p w14:paraId="586A6CBA" w14:textId="77777777" w:rsidR="000A4F45" w:rsidRPr="0060085C" w:rsidRDefault="000A4F45" w:rsidP="00A01122">
            <w:pPr>
              <w:rPr>
                <w:b/>
              </w:rPr>
            </w:pPr>
          </w:p>
        </w:tc>
      </w:tr>
    </w:tbl>
    <w:p w14:paraId="53D30013" w14:textId="7AD62D47" w:rsidR="004035AB" w:rsidRPr="004035AB" w:rsidRDefault="000A4F45" w:rsidP="00EA1A8D">
      <w:pPr>
        <w:pStyle w:val="Text"/>
        <w:tabs>
          <w:tab w:val="clear" w:pos="227"/>
        </w:tabs>
        <w:spacing w:before="90" w:line="240" w:lineRule="auto"/>
        <w:ind w:left="567" w:right="21"/>
        <w:rPr>
          <w:b/>
          <w:color w:val="auto"/>
          <w:sz w:val="22"/>
          <w:szCs w:val="22"/>
        </w:rPr>
      </w:pPr>
      <w:r w:rsidRPr="004035AB">
        <w:rPr>
          <w:i/>
          <w:color w:val="00B0F0"/>
          <w:sz w:val="22"/>
          <w:szCs w:val="22"/>
        </w:rPr>
        <w:t xml:space="preserve"> </w:t>
      </w:r>
      <w:r w:rsidR="004035AB" w:rsidRPr="004035AB">
        <w:rPr>
          <w:i/>
          <w:color w:val="00B0F0"/>
          <w:sz w:val="22"/>
          <w:szCs w:val="22"/>
        </w:rPr>
        <w:t>(Pozn.</w:t>
      </w:r>
      <w:r w:rsidR="006F0527">
        <w:rPr>
          <w:i/>
          <w:color w:val="00B0F0"/>
          <w:sz w:val="22"/>
          <w:szCs w:val="22"/>
        </w:rPr>
        <w:t>:</w:t>
      </w:r>
      <w:r w:rsidR="004035AB" w:rsidRPr="004035AB">
        <w:rPr>
          <w:i/>
          <w:color w:val="00B0F0"/>
          <w:sz w:val="22"/>
          <w:szCs w:val="22"/>
        </w:rPr>
        <w:t xml:space="preserve"> Doplní zhotovitel v souladu se svou nabídkou. Poté poznámku vymažte. </w:t>
      </w:r>
      <w:r w:rsidR="001E1190">
        <w:rPr>
          <w:b/>
          <w:i/>
          <w:color w:val="00B0F0"/>
          <w:sz w:val="24"/>
          <w:szCs w:val="22"/>
        </w:rPr>
        <w:t xml:space="preserve">Cena celkem </w:t>
      </w:r>
      <w:r w:rsidR="00A33979">
        <w:rPr>
          <w:b/>
          <w:i/>
          <w:color w:val="00B0F0"/>
          <w:sz w:val="24"/>
          <w:szCs w:val="22"/>
        </w:rPr>
        <w:t>v Kč bez DPH</w:t>
      </w:r>
      <w:r w:rsidR="004035AB" w:rsidRPr="006F0527">
        <w:rPr>
          <w:b/>
          <w:i/>
          <w:color w:val="00B0F0"/>
          <w:sz w:val="24"/>
          <w:szCs w:val="22"/>
        </w:rPr>
        <w:t xml:space="preserve"> bude předmětem hodnocení.</w:t>
      </w:r>
      <w:r w:rsidR="004035AB" w:rsidRPr="004035AB">
        <w:rPr>
          <w:i/>
          <w:color w:val="00B0F0"/>
          <w:sz w:val="22"/>
          <w:szCs w:val="22"/>
        </w:rPr>
        <w:t>)</w:t>
      </w:r>
    </w:p>
    <w:p w14:paraId="0C1D87B9" w14:textId="561FBB3C" w:rsidR="00647E5C" w:rsidRPr="002E6B55" w:rsidRDefault="00095387" w:rsidP="00F823A5">
      <w:pPr>
        <w:pStyle w:val="Odstavecseseznamem"/>
        <w:tabs>
          <w:tab w:val="clear" w:pos="709"/>
        </w:tabs>
        <w:ind w:left="567" w:hanging="567"/>
        <w:jc w:val="both"/>
      </w:pPr>
      <w:r>
        <w:t>V případě, že p</w:t>
      </w:r>
      <w:r w:rsidR="00647E5C" w:rsidRPr="002E6B55">
        <w:t xml:space="preserve">oskytovaný předmět této smlouvy o dílo </w:t>
      </w:r>
      <w:r>
        <w:t xml:space="preserve">není </w:t>
      </w:r>
      <w:r w:rsidR="00647E5C" w:rsidRPr="002E6B55">
        <w:t xml:space="preserve"> zařazen do číselného kódu klasifikace produkce CZ CPA </w:t>
      </w:r>
      <w:r w:rsidR="009843C3">
        <w:t>41 - 43</w:t>
      </w:r>
      <w:r w:rsidR="00647E5C" w:rsidRPr="002E6B55">
        <w:t>, to znamená, že plnění</w:t>
      </w:r>
      <w:r>
        <w:t xml:space="preserve"> </w:t>
      </w:r>
      <w:r w:rsidR="00647E5C" w:rsidRPr="002E6B55">
        <w:t xml:space="preserve"> </w:t>
      </w:r>
      <w:r>
        <w:t>ne</w:t>
      </w:r>
      <w:r w:rsidR="00647E5C" w:rsidRPr="002E6B55">
        <w:t>podléhá režimu přenesení daňové povinnosti dle § 92e zákona č. 235/2004 Sb., o dani z přidané hodnoty (dále jen zákon o DPH)</w:t>
      </w:r>
      <w:r w:rsidR="00AE58A8" w:rsidRPr="002E6B55">
        <w:t>,</w:t>
      </w:r>
      <w:r w:rsidR="00647E5C" w:rsidRPr="002E6B55">
        <w:t xml:space="preserve"> v platném znění</w:t>
      </w:r>
      <w:r w:rsidR="00277C1E">
        <w:t xml:space="preserve">, </w:t>
      </w:r>
      <w:r w:rsidR="00647E5C" w:rsidRPr="002E6B55">
        <w:t xml:space="preserve"> </w:t>
      </w:r>
      <w:r w:rsidR="00277C1E">
        <w:t>v</w:t>
      </w:r>
      <w:r>
        <w:t xml:space="preserve"> takovém případě, Zhotovitel vystaví </w:t>
      </w:r>
      <w:r w:rsidR="00647E5C" w:rsidRPr="002E6B55">
        <w:t>Faktur</w:t>
      </w:r>
      <w:r>
        <w:t xml:space="preserve">u, která </w:t>
      </w:r>
      <w:r w:rsidR="00647E5C" w:rsidRPr="002E6B55">
        <w:t xml:space="preserve"> bude mít náležitosti dle § 29 odst. 1 zákona o DPH.</w:t>
      </w:r>
      <w:r w:rsidR="00277C1E">
        <w:t xml:space="preserve"> </w:t>
      </w:r>
      <w:r w:rsidR="00947C47">
        <w:t>V opačném případě</w:t>
      </w:r>
      <w:r w:rsidR="00277C1E">
        <w:t xml:space="preserve"> </w:t>
      </w:r>
      <w:r w:rsidR="00277C1E" w:rsidRPr="00277C1E">
        <w:t xml:space="preserve"> </w:t>
      </w:r>
      <w:r w:rsidR="00277C1E">
        <w:t>Z</w:t>
      </w:r>
      <w:r w:rsidR="00277C1E" w:rsidRPr="002E6B55">
        <w:t>hotovitel bude fakturovat bez daně z přidané hodnoty, daň je povinen přiznat a zaplatit objednatel</w:t>
      </w:r>
      <w:r w:rsidR="00277C1E">
        <w:t>.</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494CD0D3"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406D0DCB" w:rsidR="00F666F6" w:rsidRPr="002E6B55" w:rsidRDefault="00783C00" w:rsidP="00F823A5">
      <w:pPr>
        <w:pStyle w:val="Odstavecseseznamem"/>
        <w:tabs>
          <w:tab w:val="clear" w:pos="709"/>
        </w:tabs>
        <w:ind w:left="567" w:hanging="567"/>
        <w:jc w:val="both"/>
      </w:pPr>
      <w:r w:rsidRPr="002E6B55">
        <w:t xml:space="preserve">Zhotovitel prohlašuje, že v uvedené ceně jsou zahrnuty veškeré dodávky, výkony, náklady a nákladové faktory všeho druhu vztahující se k předmětu díla,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0BFB3470" w14:textId="5D223846" w:rsidR="00F666F6" w:rsidRPr="001D7B9A" w:rsidRDefault="00F666F6" w:rsidP="00A01122">
      <w:pPr>
        <w:pStyle w:val="Odstavecseseznamem"/>
        <w:tabs>
          <w:tab w:val="clear" w:pos="709"/>
        </w:tabs>
        <w:ind w:left="567" w:hanging="567"/>
        <w:jc w:val="both"/>
      </w:pPr>
      <w:r w:rsidRPr="002E6B55">
        <w:t>V případě, že bude objednatel požadovat realizaci dodatečných požadavků, kvalitativních či množstevních změn, budou tyto práce oceněny pomocí jednotkových cen z</w:t>
      </w:r>
      <w:r w:rsidR="001D7B9A">
        <w:t> </w:t>
      </w:r>
      <w:r w:rsidRPr="002E6B55">
        <w:t>příslušn</w:t>
      </w:r>
      <w:r w:rsidR="001D7B9A">
        <w:t xml:space="preserve">é cenové nabídky nebo </w:t>
      </w:r>
      <w:r w:rsidR="0067395F" w:rsidRPr="001D7B9A">
        <w:t xml:space="preserve">budou oceněny </w:t>
      </w:r>
      <w:r w:rsidRPr="001D7B9A">
        <w:t xml:space="preserve">dle dohody </w:t>
      </w:r>
      <w:r w:rsidRPr="001D7B9A">
        <w:lastRenderedPageBreak/>
        <w:t>obou stran</w:t>
      </w:r>
      <w:r w:rsidR="000C79BB" w:rsidRPr="001D7B9A">
        <w:t xml:space="preserve"> a to na základě transparentní kalkulace ceny s využitím obvyklých cen a obvyklé marže</w:t>
      </w:r>
      <w:r w:rsidRPr="001D7B9A">
        <w:t>.</w:t>
      </w:r>
      <w:r w:rsidR="0067395F" w:rsidRPr="001D7B9A">
        <w:t xml:space="preserve"> Ke</w:t>
      </w:r>
      <w:r w:rsidR="00910514" w:rsidRPr="001D7B9A">
        <w:t> </w:t>
      </w:r>
      <w:r w:rsidR="0067395F" w:rsidRPr="001D7B9A">
        <w:t>každému dodatečnému požadavku bude vypracován Změnový list dle příslušného vzoru objednatele.</w:t>
      </w:r>
      <w:r w:rsidR="001E5EEC" w:rsidRPr="001D7B9A">
        <w:t xml:space="preserve"> Změnový list bude ze strany objednatele podepsán osobou oprávněnou pro změny díla uvedenou v čl. I. této smlouvy.</w:t>
      </w:r>
    </w:p>
    <w:p w14:paraId="00A587DB" w14:textId="77777777" w:rsidR="00F666F6" w:rsidRPr="002E6B55" w:rsidRDefault="00F666F6" w:rsidP="004574C8">
      <w:pPr>
        <w:pStyle w:val="Nadpis1"/>
        <w:ind w:left="0" w:firstLine="0"/>
        <w:jc w:val="center"/>
      </w:pPr>
      <w:r w:rsidRPr="002E6B55">
        <w:t>Platební podmínky</w:t>
      </w:r>
    </w:p>
    <w:p w14:paraId="69597C07" w14:textId="7C776D7F" w:rsidR="009053A8" w:rsidRDefault="00B82E30" w:rsidP="00F823A5">
      <w:pPr>
        <w:pStyle w:val="Odstavecseseznamem"/>
        <w:tabs>
          <w:tab w:val="clear" w:pos="709"/>
        </w:tabs>
        <w:ind w:left="567" w:hanging="567"/>
        <w:jc w:val="both"/>
      </w:pPr>
      <w:r w:rsidRPr="002E6B55">
        <w:t>Úhradu ceny za provedení díla provede objednatel na základě faktur</w:t>
      </w:r>
      <w:r w:rsidR="001D7B9A">
        <w:t>y</w:t>
      </w:r>
      <w:r w:rsidRPr="002E6B55">
        <w:t xml:space="preserve"> (daňov</w:t>
      </w:r>
      <w:r w:rsidR="001D7B9A">
        <w:t>ého</w:t>
      </w:r>
      <w:r w:rsidRPr="002E6B55">
        <w:t xml:space="preserve"> doklad</w:t>
      </w:r>
      <w:r w:rsidR="001D7B9A">
        <w:t>u</w:t>
      </w:r>
      <w:r w:rsidRPr="002E6B55">
        <w:t>) vystaven</w:t>
      </w:r>
      <w:r w:rsidR="001D7B9A">
        <w:t>ého</w:t>
      </w:r>
      <w:r w:rsidRPr="002E6B55">
        <w:t xml:space="preserve"> zhotovitelem </w:t>
      </w:r>
      <w:r w:rsidR="002A3069" w:rsidRPr="002E6B55">
        <w:t xml:space="preserve">do </w:t>
      </w:r>
      <w:r w:rsidRPr="002E6B55">
        <w:t xml:space="preserve">15 dnů ode dne uskutečnění zdanitelného plnění. </w:t>
      </w:r>
    </w:p>
    <w:p w14:paraId="4CC3E399" w14:textId="1A627491" w:rsidR="004574C8" w:rsidRPr="002E6B55" w:rsidRDefault="00A13317" w:rsidP="009053A8">
      <w:pPr>
        <w:spacing w:before="90" w:line="240" w:lineRule="auto"/>
        <w:ind w:left="567"/>
        <w:jc w:val="both"/>
        <w:rPr>
          <w:szCs w:val="22"/>
        </w:rPr>
      </w:pPr>
      <w:r>
        <w:rPr>
          <w:szCs w:val="22"/>
        </w:rPr>
        <w:t>D</w:t>
      </w:r>
      <w:r w:rsidR="00D26D18" w:rsidRPr="002E6B55">
        <w:rPr>
          <w:szCs w:val="22"/>
        </w:rPr>
        <w:t xml:space="preserve">nem </w:t>
      </w:r>
      <w:r w:rsidR="005604E1" w:rsidRPr="002E6B55">
        <w:rPr>
          <w:szCs w:val="22"/>
        </w:rPr>
        <w:t xml:space="preserve">uskutečnění zdanitelného plnění </w:t>
      </w:r>
      <w:r w:rsidR="00DC3699">
        <w:rPr>
          <w:szCs w:val="22"/>
        </w:rPr>
        <w:t xml:space="preserve">bude </w:t>
      </w:r>
      <w:r w:rsidR="00D26D18" w:rsidRPr="002E6B55">
        <w:rPr>
          <w:szCs w:val="22"/>
        </w:rPr>
        <w:t xml:space="preserve">den </w:t>
      </w:r>
      <w:r w:rsidR="00F666F6" w:rsidRPr="002E6B55">
        <w:rPr>
          <w:szCs w:val="22"/>
        </w:rPr>
        <w:t>předání a</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71AFF63F" w:rsidR="004574C8" w:rsidRDefault="00F666F6" w:rsidP="009053A8">
      <w:pPr>
        <w:spacing w:before="90" w:line="240" w:lineRule="auto"/>
        <w:ind w:left="567"/>
        <w:jc w:val="both"/>
        <w:rPr>
          <w:szCs w:val="22"/>
        </w:rPr>
      </w:pPr>
      <w:r w:rsidRPr="009053A8">
        <w:t>Nedílnou</w:t>
      </w:r>
      <w:r w:rsidRPr="002E6B55">
        <w:rPr>
          <w:szCs w:val="22"/>
        </w:rPr>
        <w:t xml:space="preserve"> součástí faktury </w:t>
      </w:r>
      <w:r w:rsidR="00A13317">
        <w:rPr>
          <w:szCs w:val="22"/>
        </w:rPr>
        <w:t>bude</w:t>
      </w:r>
      <w:r w:rsidRPr="002E6B55">
        <w:rPr>
          <w:szCs w:val="22"/>
        </w:rPr>
        <w:t xml:space="preserve">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501F1057" w14:textId="79D91225" w:rsidR="00F666F6" w:rsidRPr="002E6B55"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191247CC" w14:textId="3651D9DF" w:rsidR="00435050" w:rsidRDefault="00F666F6" w:rsidP="00E9786B">
      <w:pPr>
        <w:pStyle w:val="Odstavecseseznamem"/>
        <w:tabs>
          <w:tab w:val="clear" w:pos="709"/>
        </w:tabs>
        <w:ind w:left="567" w:hanging="567"/>
        <w:jc w:val="both"/>
      </w:pPr>
      <w:r w:rsidRPr="002E6B55">
        <w:t xml:space="preserve">U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t xml:space="preserve">V případě, že v </w:t>
      </w:r>
      <w:r w:rsidRPr="00D443A3">
        <w:rPr>
          <w:szCs w:val="22"/>
        </w:rPr>
        <w:t>Protokolu</w:t>
      </w:r>
      <w:r>
        <w:t xml:space="preserve"> o předání a převzetí díla nebudou evidovány žádné vady a nedodělky, bude pozastávka </w:t>
      </w:r>
      <w:r w:rsidR="00E44419">
        <w:t xml:space="preserve">na žádost zhotovitele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1"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72593924" w14:textId="310B3040" w:rsidR="00A13317" w:rsidRDefault="00A13317" w:rsidP="00A13317">
      <w:pPr>
        <w:pStyle w:val="Odstavecseseznamem"/>
        <w:tabs>
          <w:tab w:val="clear" w:pos="709"/>
        </w:tabs>
        <w:ind w:left="567" w:hanging="567"/>
        <w:jc w:val="both"/>
      </w:pPr>
      <w:r w:rsidRPr="00CD26EF">
        <w:t xml:space="preserve">Zhotovitel se zavazuje, že dílo bude mít vlastnosti stanovené touto smlouvou a příslušnými právními předpisy. Nejsou-li takto některé vlastnosti díla stanoveny, zavazuje se zhotovitel, že dílo bude mít vlastnosti obvyklé. </w:t>
      </w:r>
      <w:r w:rsidRPr="001044C6">
        <w:rPr>
          <w:b/>
        </w:rPr>
        <w:t xml:space="preserve">Zhotovitel poskytuje objednateli záruku za jakost na dílo nebo jakoukoli jeho část (a to jak na provedené práce, tak na použitý materiál) v délce </w:t>
      </w:r>
      <w:r w:rsidR="003B30A2" w:rsidRPr="001044C6">
        <w:rPr>
          <w:b/>
          <w:highlight w:val="cyan"/>
        </w:rPr>
        <w:t>……………………………..</w:t>
      </w:r>
      <w:r w:rsidR="003B30A2" w:rsidRPr="001044C6">
        <w:rPr>
          <w:b/>
        </w:rPr>
        <w:t xml:space="preserve"> </w:t>
      </w:r>
      <w:r w:rsidR="001044C6" w:rsidRPr="001044C6">
        <w:rPr>
          <w:b/>
        </w:rPr>
        <w:t>měsíců od převzetí a zprovoznění předmětu plnění.</w:t>
      </w:r>
    </w:p>
    <w:p w14:paraId="365BEF62" w14:textId="3D0DEF04" w:rsidR="003B30A2" w:rsidRPr="004035AB" w:rsidRDefault="003B30A2" w:rsidP="003B30A2">
      <w:pPr>
        <w:pStyle w:val="Text"/>
        <w:tabs>
          <w:tab w:val="clear" w:pos="227"/>
        </w:tabs>
        <w:spacing w:before="90" w:line="240" w:lineRule="auto"/>
        <w:ind w:left="567" w:right="21"/>
        <w:rPr>
          <w:b/>
          <w:color w:val="auto"/>
          <w:sz w:val="22"/>
          <w:szCs w:val="22"/>
        </w:rPr>
      </w:pPr>
      <w:r w:rsidRPr="004035AB">
        <w:rPr>
          <w:i/>
          <w:color w:val="00B0F0"/>
          <w:sz w:val="22"/>
          <w:szCs w:val="22"/>
        </w:rPr>
        <w:t>(Pozn.</w:t>
      </w:r>
      <w:r>
        <w:rPr>
          <w:i/>
          <w:color w:val="00B0F0"/>
          <w:sz w:val="22"/>
          <w:szCs w:val="22"/>
        </w:rPr>
        <w:t>:</w:t>
      </w:r>
      <w:r w:rsidRPr="004035AB">
        <w:rPr>
          <w:i/>
          <w:color w:val="00B0F0"/>
          <w:sz w:val="22"/>
          <w:szCs w:val="22"/>
        </w:rPr>
        <w:t xml:space="preserve"> Doplní zhotovitel v souladu se svou nabídkou. Poté poznámku vymažte. </w:t>
      </w:r>
      <w:r>
        <w:rPr>
          <w:b/>
          <w:i/>
          <w:color w:val="00B0F0"/>
          <w:sz w:val="24"/>
          <w:szCs w:val="22"/>
        </w:rPr>
        <w:t>Záruka na předmět díla</w:t>
      </w:r>
      <w:r w:rsidRPr="006F0527">
        <w:rPr>
          <w:b/>
          <w:i/>
          <w:color w:val="00B0F0"/>
          <w:sz w:val="24"/>
          <w:szCs w:val="22"/>
        </w:rPr>
        <w:t xml:space="preserve"> bude předmětem hodnocení</w:t>
      </w:r>
      <w:r w:rsidR="001044C6">
        <w:rPr>
          <w:b/>
          <w:i/>
          <w:color w:val="00B0F0"/>
          <w:sz w:val="24"/>
          <w:szCs w:val="22"/>
        </w:rPr>
        <w:t>, minimálně však 24 měsíců, maximálně 60 měsíců</w:t>
      </w:r>
      <w:r w:rsidRPr="006F0527">
        <w:rPr>
          <w:b/>
          <w:i/>
          <w:color w:val="00B0F0"/>
          <w:sz w:val="24"/>
          <w:szCs w:val="22"/>
        </w:rPr>
        <w:t>.</w:t>
      </w:r>
      <w:r w:rsidRPr="004035AB">
        <w:rPr>
          <w:i/>
          <w:color w:val="00B0F0"/>
          <w:sz w:val="22"/>
          <w:szCs w:val="22"/>
        </w:rPr>
        <w:t>)</w:t>
      </w:r>
    </w:p>
    <w:p w14:paraId="75B5D546" w14:textId="77777777" w:rsidR="003B30A2" w:rsidRDefault="003B30A2" w:rsidP="003B30A2">
      <w:pPr>
        <w:pStyle w:val="Odstavecseseznamem"/>
        <w:numPr>
          <w:ilvl w:val="0"/>
          <w:numId w:val="0"/>
        </w:numPr>
        <w:tabs>
          <w:tab w:val="clear" w:pos="709"/>
        </w:tabs>
        <w:ind w:left="567"/>
        <w:jc w:val="both"/>
      </w:pPr>
    </w:p>
    <w:p w14:paraId="25F73AF1" w14:textId="75B9A10C" w:rsidR="00B569D0" w:rsidRDefault="00B569D0" w:rsidP="00F823A5">
      <w:pPr>
        <w:pStyle w:val="Odstavecseseznamem"/>
        <w:tabs>
          <w:tab w:val="clear" w:pos="709"/>
        </w:tabs>
        <w:ind w:left="567" w:hanging="567"/>
        <w:jc w:val="both"/>
      </w:pPr>
      <w:r w:rsidRPr="00CD26EF">
        <w:t xml:space="preserve">Pokud výrobce na jakoukoliv část dodaného </w:t>
      </w:r>
      <w:r w:rsidRPr="00527942">
        <w:t xml:space="preserve">díla poskytuje záruku za jakost v trvání delší než uvedenou v bodě </w:t>
      </w:r>
      <w:r w:rsidR="000D21CE" w:rsidRPr="00527942">
        <w:t>8.</w:t>
      </w:r>
      <w:r w:rsidRPr="00527942">
        <w:t>1, je zhotovitel povinen přenést tuto delší záruku na objednatele.</w:t>
      </w:r>
    </w:p>
    <w:p w14:paraId="15D78131" w14:textId="709BD996"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t>………..</w:t>
      </w:r>
      <w:r w:rsidR="00C63D65">
        <w:t xml:space="preserve"> </w:t>
      </w:r>
      <w:r w:rsidRPr="002E6B55">
        <w:t>a</w:t>
      </w:r>
      <w:r w:rsidRPr="002E6B55">
        <w:rPr>
          <w:i/>
          <w:color w:val="00B0F0"/>
        </w:rPr>
        <w:t xml:space="preserve"> </w:t>
      </w:r>
      <w:r w:rsidRPr="002E6B55">
        <w:t xml:space="preserve">zároveň na telefonní číslo </w:t>
      </w:r>
      <w:r w:rsidR="00435050">
        <w:t>……….</w:t>
      </w:r>
      <w:r w:rsidR="00C63D65">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58B675DB" w:rsidR="006F6760" w:rsidRPr="002E6B55" w:rsidRDefault="00E44419" w:rsidP="00D537B7">
      <w:pPr>
        <w:pStyle w:val="odrka"/>
        <w:numPr>
          <w:ilvl w:val="0"/>
          <w:numId w:val="9"/>
        </w:numPr>
        <w:tabs>
          <w:tab w:val="clear" w:pos="1560"/>
        </w:tabs>
        <w:ind w:left="851" w:hanging="284"/>
        <w:jc w:val="both"/>
      </w:pPr>
      <w:r w:rsidRPr="00E44419">
        <w:t>Zhotovitel je povinen vadu odstranit bezodkladně, nejpozději však do 3 pracovních dní od jejího nahlášení, tzn. od doručení zprávy, pokud nebude dohodnuto jinak.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70CE5837"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w:t>
      </w:r>
      <w:r w:rsidR="00CA4539">
        <w:t>1</w:t>
      </w:r>
      <w:r w:rsidRPr="002E6B55">
        <w:t xml:space="preserve">, je objednatel oprávněn požadovat, a zhotovitel v tomto případě zaplatí objednateli, smluvní pokutu ve výši </w:t>
      </w:r>
      <w:r w:rsidR="000D21CE" w:rsidRPr="00CD26EF">
        <w:t xml:space="preserve">500,- Kč (slovy </w:t>
      </w:r>
      <w:proofErr w:type="spellStart"/>
      <w:r w:rsidR="000D21CE" w:rsidRPr="00CD26EF">
        <w:t>pětset</w:t>
      </w:r>
      <w:proofErr w:type="spellEnd"/>
      <w:r w:rsidR="000D21CE" w:rsidRPr="00CD26EF">
        <w:t xml:space="preserve"> korun) za každý i započatý den prodlení.</w:t>
      </w:r>
    </w:p>
    <w:p w14:paraId="39801AD7" w14:textId="4A02A559"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proofErr w:type="spellStart"/>
      <w:r>
        <w:t>pětset</w:t>
      </w:r>
      <w:proofErr w:type="spellEnd"/>
      <w:r>
        <w:t xml:space="preserve">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7B17A749" w:rsidR="00DE040E" w:rsidRPr="002E6B55" w:rsidRDefault="00B54562" w:rsidP="002974B3">
      <w:pPr>
        <w:pStyle w:val="Odstavecseseznamem"/>
        <w:tabs>
          <w:tab w:val="clear" w:pos="709"/>
        </w:tabs>
        <w:ind w:left="567" w:hanging="567"/>
        <w:jc w:val="both"/>
      </w:pPr>
      <w:r>
        <w:t xml:space="preserve">Při prodlení zhotovitele s odstraněním </w:t>
      </w:r>
      <w:r w:rsidR="00DE040E" w:rsidRPr="00DE040E">
        <w:t xml:space="preserve">záruční vady dle bodu 8.4 této smlouvy, je objednatel </w:t>
      </w:r>
      <w:r>
        <w:t xml:space="preserve">oprávněn </w:t>
      </w:r>
      <w:r w:rsidR="00DE040E" w:rsidRPr="00DE040E">
        <w:t xml:space="preserve">zhotoviteli účtovat smluvní pokutu ve výši 500,- Kč (slovy </w:t>
      </w:r>
      <w:proofErr w:type="spellStart"/>
      <w:r w:rsidR="00DE040E" w:rsidRPr="00DE040E">
        <w:t>pětset</w:t>
      </w:r>
      <w:proofErr w:type="spellEnd"/>
      <w:r w:rsidR="00DE040E" w:rsidRPr="00DE040E">
        <w:t xml:space="preserve"> korun českých) za každý započatý den prodlení.</w:t>
      </w:r>
    </w:p>
    <w:p w14:paraId="7650819F" w14:textId="47ECC034"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0F0DF5">
        <w:t>5</w:t>
      </w:r>
      <w:r w:rsidRPr="002E6B55">
        <w:t xml:space="preserve">: Základní požadavky k zajištění BOZP, je objednatel oprávněn účtovat zhotoviteli smluvní pokutu ve výši </w:t>
      </w:r>
      <w:r w:rsidR="00CC752D">
        <w:t>5.000</w:t>
      </w:r>
      <w:r w:rsidRPr="002E6B55">
        <w:t xml:space="preserve">,- Kč (slovy </w:t>
      </w:r>
      <w:proofErr w:type="spellStart"/>
      <w:r w:rsidR="00A02940">
        <w:t>pěttisíc</w:t>
      </w:r>
      <w:proofErr w:type="spellEnd"/>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4E17ACB4" w14:textId="77777777" w:rsidR="00F666F6" w:rsidRPr="002E6B55" w:rsidRDefault="00F666F6" w:rsidP="00757252">
      <w:pPr>
        <w:pStyle w:val="Nadpis1"/>
        <w:ind w:hanging="5404"/>
        <w:jc w:val="center"/>
      </w:pPr>
      <w:r w:rsidRPr="002E6B55">
        <w:t>Provádění díla</w:t>
      </w:r>
    </w:p>
    <w:p w14:paraId="18DE4F41" w14:textId="3D02E4C0" w:rsidR="00F666F6" w:rsidRPr="002E6B55" w:rsidRDefault="00F666F6" w:rsidP="002974B3">
      <w:pPr>
        <w:pStyle w:val="Odstavecseseznamem"/>
        <w:tabs>
          <w:tab w:val="clear" w:pos="709"/>
        </w:tabs>
        <w:ind w:left="567" w:hanging="567"/>
        <w:jc w:val="both"/>
      </w:pPr>
      <w:r w:rsidRPr="002E6B55">
        <w:t xml:space="preserve">Zhotovitel je povinen udržovat na </w:t>
      </w:r>
      <w:r w:rsidR="000D21CE">
        <w:t>pracovišti pořádek</w:t>
      </w:r>
      <w:r w:rsidRPr="002E6B55">
        <w:t xml:space="preserve">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11969532" w14:textId="0C5C8E21" w:rsidR="000C4B57" w:rsidRDefault="00F666F6" w:rsidP="002974B3">
      <w:pPr>
        <w:pStyle w:val="Odstavecseseznamem"/>
        <w:tabs>
          <w:tab w:val="clear" w:pos="709"/>
        </w:tabs>
        <w:ind w:left="567" w:hanging="567"/>
        <w:jc w:val="both"/>
      </w:pPr>
      <w:r w:rsidRPr="002E6B55">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w:t>
      </w:r>
      <w:r w:rsidR="003B0FCD">
        <w:t xml:space="preserve"> </w:t>
      </w:r>
      <w:r w:rsidRPr="002E6B55">
        <w:t>tisíc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0E7F63EE"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2"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763805CC" w14:textId="635D895D" w:rsidR="000C4B57" w:rsidRDefault="00F666F6" w:rsidP="002974B3">
      <w:pPr>
        <w:pStyle w:val="Odstavecseseznamem"/>
        <w:tabs>
          <w:tab w:val="clear" w:pos="709"/>
        </w:tabs>
        <w:ind w:left="567" w:hanging="567"/>
        <w:jc w:val="both"/>
      </w:pPr>
      <w:r w:rsidRPr="002E6B55">
        <w:t xml:space="preserve">Zhotovitel je povinen </w:t>
      </w:r>
      <w:r w:rsidR="000D21CE">
        <w:t>pracoviště</w:t>
      </w:r>
      <w:r w:rsidRPr="002E6B55">
        <w:t xml:space="preserve">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23C62C5D" w:rsidR="00F666F6" w:rsidRPr="002E6B55" w:rsidRDefault="000C4B57" w:rsidP="001B25D9">
      <w:pPr>
        <w:ind w:left="567"/>
        <w:jc w:val="both"/>
      </w:pPr>
      <w:r>
        <w:t>Pokud je činností zhotovitele způsobená škoda objednateli nebo třetí stranám konáním nebo opomenutím, nedbalostí nebo neplněním vyplývajících ze zákona</w:t>
      </w:r>
      <w:r w:rsidR="001B25D9">
        <w:t>, technických nebo jiných norem nebo vyplývající z této smlouvy (včetně škod na stavbě budovy, např. poškození podlahových krytin, poškození omítky, aj.</w:t>
      </w:r>
      <w:r w:rsidR="000D21CE">
        <w:t>)</w:t>
      </w:r>
      <w:r w:rsidR="001B25D9">
        <w:t xml:space="preserve">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7B227367" w:rsidR="00D1304B"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w:t>
      </w:r>
      <w:r w:rsidR="00D1304B" w:rsidRPr="002E6B55">
        <w:t>.</w:t>
      </w:r>
      <w:r w:rsidR="00A416E2" w:rsidRPr="002E6B55">
        <w:t xml:space="preserve"> </w:t>
      </w:r>
    </w:p>
    <w:p w14:paraId="73B23891" w14:textId="241DE60F" w:rsidR="003C4BEA" w:rsidRPr="002E6B55" w:rsidRDefault="003C4BEA" w:rsidP="002974B3">
      <w:pPr>
        <w:pStyle w:val="Odstavecseseznamem"/>
        <w:tabs>
          <w:tab w:val="clear" w:pos="709"/>
        </w:tabs>
        <w:ind w:left="567" w:hanging="567"/>
        <w:jc w:val="both"/>
      </w:pPr>
      <w:r>
        <w:t>Po dodání Zboží proběhne detailní prohlídka Zboží a ověření jeho funkčnosti v reálném provozu s cílem ověřit, zda Zboží splňuje veškeré technické parametry dle Technické specifikace (dále také jen „Funkční zkouška“). Funkční zkouška bude provedena v rámci předání Zboží Kupujícímu. O provedení funkční zkoušky Zboží sepíší Smluvní strany Protokol o provedení funkční zkoušky Zboží. Pro vyloučení pochybností se uvádí, že Kupující je oprávněn přizvat k prohlédnutí Zboží, ověření jeho funkčnosti a kontrole úplnosti dokumentů a dokladů kteréhokoliv svého zaměstnance, zmocněnce, poradce či jakoukoli třetí osobu.</w:t>
      </w:r>
    </w:p>
    <w:p w14:paraId="42682A63" w14:textId="58265EA6" w:rsidR="00F666F6" w:rsidRPr="002E6B55" w:rsidRDefault="00F666F6" w:rsidP="002974B3">
      <w:pPr>
        <w:pStyle w:val="Odstavecseseznamem"/>
        <w:tabs>
          <w:tab w:val="clear" w:pos="709"/>
        </w:tabs>
        <w:ind w:left="567" w:hanging="567"/>
        <w:jc w:val="both"/>
      </w:pPr>
      <w:r w:rsidRPr="002E6B55">
        <w:t>Pokud objednatel převezme dílo vykazující vady a nedodělky, dohodne se zhotovitelem písemně způsob a</w:t>
      </w:r>
      <w:r w:rsidR="000F2AEB" w:rsidRPr="002E6B55">
        <w:t> </w:t>
      </w:r>
      <w:r w:rsidRPr="002E6B55">
        <w:t xml:space="preserve">termín odstranění vad </w:t>
      </w:r>
      <w:r w:rsidR="00A416E2" w:rsidRPr="002E6B55">
        <w:t xml:space="preserve">a nedodělků </w:t>
      </w:r>
      <w:r w:rsidRPr="002E6B55">
        <w:t>díla.</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35DE5715"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EB5CF7">
        <w:t>10.7</w:t>
      </w:r>
      <w:r w:rsidR="004C5DCC" w:rsidRPr="002E6B55">
        <w:t xml:space="preserve"> </w:t>
      </w:r>
      <w:r w:rsidRPr="002E6B55">
        <w:t xml:space="preserve">této smlouvy. </w:t>
      </w:r>
    </w:p>
    <w:p w14:paraId="0234FDE7" w14:textId="6013EBFA" w:rsidR="00F666F6" w:rsidRPr="002E6B55" w:rsidRDefault="00F666F6" w:rsidP="002974B3">
      <w:pPr>
        <w:pStyle w:val="Odstavecseseznamem"/>
        <w:tabs>
          <w:tab w:val="clear" w:pos="709"/>
        </w:tabs>
        <w:ind w:left="567" w:hanging="567"/>
        <w:jc w:val="both"/>
      </w:pPr>
      <w:r w:rsidRPr="002E6B55">
        <w:t>Základní požadavky k zajištění BOZP jsou stanoveny v </w:t>
      </w:r>
      <w:r w:rsidRPr="005B07F8">
        <w:t xml:space="preserve">Příloze č. </w:t>
      </w:r>
      <w:r w:rsidR="00C47DC1">
        <w:t>5</w:t>
      </w:r>
      <w:r w:rsidR="00B95DB1" w:rsidRPr="002E6B55">
        <w:t xml:space="preserve"> této smlouvy</w:t>
      </w:r>
      <w:r w:rsidRPr="002E6B55">
        <w:t>.</w:t>
      </w:r>
    </w:p>
    <w:p w14:paraId="1DF28F2A" w14:textId="1C2B30BD"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4E25903C"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xml:space="preserve">. </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4923F5E8"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0F0DF5">
        <w:rPr>
          <w:sz w:val="22"/>
          <w:szCs w:val="22"/>
        </w:rPr>
        <w:t>6</w:t>
      </w:r>
      <w:r w:rsidR="00A67076">
        <w:rPr>
          <w:sz w:val="22"/>
          <w:szCs w:val="22"/>
        </w:rPr>
        <w:t xml:space="preserve"> </w:t>
      </w:r>
      <w:r>
        <w:rPr>
          <w:sz w:val="22"/>
          <w:szCs w:val="22"/>
        </w:rPr>
        <w:t>této smlouvy. Porušení kteréhokoliv pravidla sociální odpovědnosti, nebude-li bezodkladně napraveno v souladu s Příloh</w:t>
      </w:r>
      <w:r w:rsidR="00701930">
        <w:rPr>
          <w:sz w:val="22"/>
          <w:szCs w:val="22"/>
        </w:rPr>
        <w:t>o</w:t>
      </w:r>
      <w:r>
        <w:rPr>
          <w:sz w:val="22"/>
          <w:szCs w:val="22"/>
        </w:rPr>
        <w:t xml:space="preserve">u č. </w:t>
      </w:r>
      <w:r w:rsidR="000F0DF5">
        <w:rPr>
          <w:sz w:val="22"/>
          <w:szCs w:val="22"/>
        </w:rPr>
        <w:t>6</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C47DC1">
        <w:rPr>
          <w:sz w:val="22"/>
          <w:szCs w:val="22"/>
        </w:rPr>
        <w:t>6</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43FFA580" w:rsidR="00021D78" w:rsidRPr="00C56DD7" w:rsidRDefault="00021D78" w:rsidP="00EB5CF7">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w:t>
      </w:r>
      <w:proofErr w:type="spellStart"/>
      <w:r w:rsidRPr="00C56DD7">
        <w:t>méněprací</w:t>
      </w:r>
      <w:proofErr w:type="spellEnd"/>
      <w:r w:rsidRPr="00C56DD7">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266AD612" w:rsidR="00021D78" w:rsidRDefault="00021D78" w:rsidP="00EB5CF7">
      <w:pPr>
        <w:pStyle w:val="Text"/>
        <w:numPr>
          <w:ilvl w:val="0"/>
          <w:numId w:val="12"/>
        </w:numPr>
        <w:tabs>
          <w:tab w:val="clear" w:pos="227"/>
          <w:tab w:val="left" w:pos="709"/>
        </w:tabs>
        <w:spacing w:line="240" w:lineRule="auto"/>
        <w:ind w:left="851" w:hanging="284"/>
        <w:rPr>
          <w:sz w:val="22"/>
          <w:szCs w:val="22"/>
        </w:rPr>
      </w:pPr>
      <w:r w:rsidRPr="00C56DD7">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r w:rsidR="008B244F">
        <w:rPr>
          <w:sz w:val="22"/>
          <w:szCs w:val="22"/>
        </w:rPr>
        <w:t>,</w:t>
      </w:r>
    </w:p>
    <w:p w14:paraId="5D50546C" w14:textId="3DF16B60" w:rsidR="008B244F" w:rsidRPr="00C56DD7" w:rsidRDefault="008B244F" w:rsidP="00EB5CF7">
      <w:pPr>
        <w:pStyle w:val="Text"/>
        <w:numPr>
          <w:ilvl w:val="0"/>
          <w:numId w:val="12"/>
        </w:numPr>
        <w:tabs>
          <w:tab w:val="clear" w:pos="227"/>
          <w:tab w:val="left" w:pos="709"/>
        </w:tabs>
        <w:spacing w:line="240" w:lineRule="auto"/>
        <w:ind w:left="851" w:hanging="284"/>
        <w:rPr>
          <w:sz w:val="22"/>
          <w:szCs w:val="22"/>
        </w:rPr>
      </w:pPr>
      <w:r>
        <w:rPr>
          <w:sz w:val="22"/>
          <w:szCs w:val="22"/>
        </w:rPr>
        <w:t>zajistí dodržování ochrany životního prostředí v souladu s platnými právními předpisy</w:t>
      </w:r>
      <w:r w:rsidR="006072B4">
        <w:rPr>
          <w:sz w:val="22"/>
          <w:szCs w:val="22"/>
        </w:rPr>
        <w:t xml:space="preserve">, zejména v souladu se </w:t>
      </w:r>
      <w:r w:rsidR="004C60B9">
        <w:rPr>
          <w:sz w:val="22"/>
          <w:szCs w:val="22"/>
        </w:rPr>
        <w:t>z</w:t>
      </w:r>
      <w:r w:rsidR="006072B4">
        <w:rPr>
          <w:sz w:val="22"/>
          <w:szCs w:val="22"/>
        </w:rPr>
        <w:t>ákonem č. 17/1992 Sb.</w:t>
      </w:r>
      <w:r w:rsidR="004C60B9">
        <w:rPr>
          <w:sz w:val="22"/>
          <w:szCs w:val="22"/>
        </w:rPr>
        <w:t>,</w:t>
      </w:r>
      <w:r w:rsidR="006072B4">
        <w:rPr>
          <w:sz w:val="22"/>
          <w:szCs w:val="22"/>
        </w:rPr>
        <w:t xml:space="preserve"> o životním prostředí, v platném </w:t>
      </w:r>
      <w:r w:rsidR="000E6617">
        <w:rPr>
          <w:sz w:val="22"/>
          <w:szCs w:val="22"/>
        </w:rPr>
        <w:t>znění.</w:t>
      </w:r>
    </w:p>
    <w:p w14:paraId="547EE252" w14:textId="5A2998E1" w:rsidR="00021D78" w:rsidRDefault="00021D78" w:rsidP="00021D78">
      <w:pPr>
        <w:pStyle w:val="Text"/>
        <w:tabs>
          <w:tab w:val="clear" w:pos="227"/>
          <w:tab w:val="left" w:pos="709"/>
        </w:tabs>
        <w:snapToGrid w:val="0"/>
        <w:spacing w:before="120" w:line="240" w:lineRule="auto"/>
        <w:ind w:left="709"/>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4C60B9" w:rsidRPr="00C56DD7">
        <w:rPr>
          <w:sz w:val="22"/>
          <w:szCs w:val="22"/>
        </w:rPr>
        <w:t>v</w:t>
      </w:r>
      <w:r w:rsidR="001646E5">
        <w:rPr>
          <w:sz w:val="22"/>
          <w:szCs w:val="22"/>
        </w:rPr>
        <w:t>ě</w:t>
      </w:r>
      <w:r w:rsidR="004C60B9" w:rsidRPr="00C56DD7">
        <w:rPr>
          <w:sz w:val="22"/>
          <w:szCs w:val="22"/>
        </w:rPr>
        <w:t>ty</w:t>
      </w:r>
      <w:r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223050A"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B140A0">
        <w:t>100 tis.</w:t>
      </w:r>
      <w:r w:rsidRPr="002E6B55">
        <w:t xml:space="preserve"> Kč pro jednu pojistnou událost a celková částka pojistného plnění minimálně </w:t>
      </w:r>
      <w:r w:rsidR="00B140A0">
        <w:t>500 tis</w:t>
      </w:r>
      <w:r w:rsidRPr="002E6B55">
        <w:t>.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22D97A72"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Objednatel podpisem smlouvy bere na vědomí, že některé údaje a pasáže této smlouvy mohou být obchodním tajemstvím zhotovitele a zavazuje se je nezveřejnit dle zákona o registru smluv ani jinak a/nebo nepředat třetí osobě dle zákona č. 106/1999 Sb.</w:t>
      </w:r>
      <w:r w:rsidR="00B60AA0">
        <w:t>,</w:t>
      </w:r>
      <w:r w:rsidR="00CC7618" w:rsidRPr="00CC7618">
        <w:t xml:space="preserve"> o svobodném přístupu k informacím, ani jinak. Obchodní tajemství zhotovitele je blíže vyspecifikováno v příloze č</w:t>
      </w:r>
      <w:r w:rsidR="00C47DC1">
        <w:t>. 7</w:t>
      </w:r>
      <w:r w:rsidR="00CC7618" w:rsidRPr="00CC7618">
        <w:t xml:space="preserve"> smlouvy. </w:t>
      </w:r>
    </w:p>
    <w:p w14:paraId="7CBA3179" w14:textId="16FF5014" w:rsidR="00307D5F" w:rsidRDefault="00CC7618" w:rsidP="00C63D65">
      <w:pPr>
        <w:ind w:left="567"/>
        <w:jc w:val="both"/>
      </w:pPr>
      <w:r w:rsidRPr="00CC7618">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Pr="00CC7618">
        <w:t xml:space="preserve"> a</w:t>
      </w:r>
      <w:r w:rsidR="00C10293">
        <w:t> </w:t>
      </w:r>
      <w:r w:rsidRPr="00CC7618">
        <w:t>zákona č. 340/2015 Sb., o registru smluv, ve znění pozdějších předpisů.</w:t>
      </w:r>
    </w:p>
    <w:p w14:paraId="20E78119" w14:textId="14567F3C" w:rsidR="001646E5" w:rsidRDefault="001646E5" w:rsidP="00394859">
      <w:pPr>
        <w:pStyle w:val="Odstavecseseznamem"/>
        <w:tabs>
          <w:tab w:val="clear" w:pos="709"/>
        </w:tabs>
        <w:ind w:left="567" w:hanging="567"/>
        <w:jc w:val="both"/>
      </w:pPr>
      <w:r>
        <w:rPr>
          <w:iCs/>
        </w:rPr>
        <w:t>Zhotovitel</w:t>
      </w:r>
      <w:r w:rsidRPr="005A0F70">
        <w:rPr>
          <w:iCs/>
        </w:rPr>
        <w:t xml:space="preserve"> je povinen poskytnout </w:t>
      </w:r>
      <w:r>
        <w:rPr>
          <w:iCs/>
        </w:rPr>
        <w:t>objednateli</w:t>
      </w:r>
      <w:r w:rsidRPr="005A0F70">
        <w:rPr>
          <w:iCs/>
        </w:rPr>
        <w:t xml:space="preserve">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5A0F70">
        <w:rPr>
          <w:iCs/>
        </w:rPr>
        <w:t>kyberbezpečnosti</w:t>
      </w:r>
      <w:proofErr w:type="spellEnd"/>
      <w:r w:rsidRPr="005A0F70">
        <w:rPr>
          <w:iCs/>
        </w:rPr>
        <w:t xml:space="preserve">, jakož i v dalších oblastech, kde aplikovatelné právní předpisy vyžadují od </w:t>
      </w:r>
      <w:r>
        <w:rPr>
          <w:iCs/>
        </w:rPr>
        <w:t>objednatele</w:t>
      </w:r>
      <w:r w:rsidRPr="005A0F70">
        <w:rPr>
          <w:iCs/>
        </w:rPr>
        <w:t xml:space="preserve"> získávání dat od dodavatelů. </w:t>
      </w:r>
      <w:r>
        <w:rPr>
          <w:iCs/>
        </w:rPr>
        <w:t>Zhotovitel</w:t>
      </w:r>
      <w:r w:rsidRPr="005A0F70">
        <w:rPr>
          <w:iCs/>
        </w:rPr>
        <w:t xml:space="preserve"> je také povinen umožnit </w:t>
      </w:r>
      <w:r>
        <w:rPr>
          <w:iCs/>
        </w:rPr>
        <w:t>objednateli</w:t>
      </w:r>
      <w:r w:rsidRPr="005A0F70">
        <w:rPr>
          <w:iCs/>
        </w:rPr>
        <w:t xml:space="preserve"> provedení auditu v uvedených oblastech a poskytnout mu potřebnou součinnost</w:t>
      </w:r>
    </w:p>
    <w:p w14:paraId="5016252D" w14:textId="3872A317"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340F7B47" w14:textId="69345220" w:rsidR="00757252" w:rsidRPr="002E6B55" w:rsidRDefault="00394859" w:rsidP="00394859">
      <w:pPr>
        <w:ind w:left="567"/>
        <w:jc w:val="both"/>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008361FD" w:rsidRPr="008361FD">
        <w:rPr>
          <w:i/>
          <w:color w:val="00B0F0"/>
          <w:szCs w:val="22"/>
        </w:rPr>
        <w:t>(</w:t>
      </w:r>
      <w:r w:rsidR="008361FD">
        <w:rPr>
          <w:i/>
          <w:color w:val="00B0F0"/>
          <w:szCs w:val="22"/>
        </w:rPr>
        <w:t xml:space="preserve">POZN.: </w:t>
      </w:r>
      <w:r w:rsidRPr="008361FD">
        <w:rPr>
          <w:i/>
          <w:color w:val="00B0F0"/>
          <w:szCs w:val="22"/>
        </w:rPr>
        <w:t>Toto bude upraveno před podpisem této smlouvy.</w:t>
      </w:r>
    </w:p>
    <w:p w14:paraId="50F92D88" w14:textId="508B03C9" w:rsidR="00E21F18"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001D07C5" w14:textId="77777777" w:rsidR="004965C5" w:rsidRPr="002E6B55" w:rsidRDefault="004965C5" w:rsidP="00C15264">
      <w:pPr>
        <w:pStyle w:val="Odstavecseseznamem"/>
        <w:numPr>
          <w:ilvl w:val="0"/>
          <w:numId w:val="0"/>
        </w:numPr>
        <w:tabs>
          <w:tab w:val="clear" w:pos="709"/>
        </w:tabs>
        <w:ind w:left="567"/>
        <w:jc w:val="both"/>
      </w:pPr>
    </w:p>
    <w:p w14:paraId="25222822" w14:textId="5C391E67" w:rsidR="00DE040E" w:rsidRDefault="00DE040E" w:rsidP="00A85295">
      <w:pPr>
        <w:jc w:val="both"/>
      </w:pPr>
    </w:p>
    <w:p w14:paraId="165032B5" w14:textId="77777777" w:rsidR="0046268B" w:rsidRDefault="0046268B" w:rsidP="00A85295">
      <w:pPr>
        <w:jc w:val="both"/>
      </w:pPr>
    </w:p>
    <w:p w14:paraId="019728C3" w14:textId="236F0A6B" w:rsidR="004707AE" w:rsidRPr="003B30A2" w:rsidRDefault="004707AE" w:rsidP="00A85295">
      <w:pPr>
        <w:jc w:val="both"/>
      </w:pPr>
      <w:r w:rsidRPr="003B30A2">
        <w:t>Přílohy této smlouvy tvoří:</w:t>
      </w:r>
    </w:p>
    <w:p w14:paraId="1F036D34" w14:textId="1800E8B0" w:rsidR="00896B93" w:rsidRPr="003B30A2" w:rsidRDefault="00896B93" w:rsidP="006F0527">
      <w:pPr>
        <w:tabs>
          <w:tab w:val="left" w:pos="1701"/>
        </w:tabs>
        <w:spacing w:line="240" w:lineRule="auto"/>
        <w:ind w:right="21"/>
        <w:rPr>
          <w:szCs w:val="22"/>
        </w:rPr>
      </w:pPr>
      <w:r w:rsidRPr="003B30A2">
        <w:rPr>
          <w:szCs w:val="22"/>
        </w:rPr>
        <w:t xml:space="preserve">Příloha č. 1 </w:t>
      </w:r>
      <w:r w:rsidR="006F0527" w:rsidRPr="003B30A2">
        <w:rPr>
          <w:szCs w:val="22"/>
        </w:rPr>
        <w:tab/>
      </w:r>
      <w:r w:rsidR="00F572F8" w:rsidRPr="003B30A2">
        <w:rPr>
          <w:szCs w:val="22"/>
        </w:rPr>
        <w:t>-</w:t>
      </w:r>
      <w:r w:rsidRPr="003B30A2">
        <w:rPr>
          <w:szCs w:val="22"/>
        </w:rPr>
        <w:t xml:space="preserve"> </w:t>
      </w:r>
      <w:r w:rsidR="002C6580" w:rsidRPr="003B30A2">
        <w:rPr>
          <w:szCs w:val="22"/>
        </w:rPr>
        <w:t>Položkový rozpočet</w:t>
      </w:r>
    </w:p>
    <w:p w14:paraId="5B27F1D6" w14:textId="4CB85C05" w:rsidR="002E61F8" w:rsidRDefault="002E61F8" w:rsidP="006F0527">
      <w:pPr>
        <w:tabs>
          <w:tab w:val="left" w:pos="1701"/>
        </w:tabs>
        <w:spacing w:line="240" w:lineRule="auto"/>
        <w:ind w:right="21"/>
        <w:rPr>
          <w:szCs w:val="22"/>
        </w:rPr>
      </w:pPr>
      <w:r w:rsidRPr="003B30A2">
        <w:rPr>
          <w:szCs w:val="22"/>
        </w:rPr>
        <w:t xml:space="preserve">Příloha č. 2 </w:t>
      </w:r>
      <w:r w:rsidRPr="003B30A2">
        <w:rPr>
          <w:szCs w:val="22"/>
        </w:rPr>
        <w:tab/>
        <w:t xml:space="preserve">- </w:t>
      </w:r>
      <w:r w:rsidR="003B30A2" w:rsidRPr="003B30A2">
        <w:rPr>
          <w:szCs w:val="22"/>
        </w:rPr>
        <w:t>Technická specifikace</w:t>
      </w:r>
    </w:p>
    <w:p w14:paraId="57AF097A" w14:textId="6137262E" w:rsidR="00F0157F" w:rsidRDefault="00F0157F" w:rsidP="006F0527">
      <w:pPr>
        <w:tabs>
          <w:tab w:val="left" w:pos="1701"/>
        </w:tabs>
        <w:spacing w:line="240" w:lineRule="auto"/>
        <w:ind w:right="21"/>
        <w:rPr>
          <w:szCs w:val="22"/>
        </w:rPr>
      </w:pPr>
      <w:r>
        <w:rPr>
          <w:szCs w:val="22"/>
        </w:rPr>
        <w:t>Příloha č. 3</w:t>
      </w:r>
      <w:r>
        <w:rPr>
          <w:szCs w:val="22"/>
        </w:rPr>
        <w:tab/>
        <w:t>-</w:t>
      </w:r>
      <w:r w:rsidR="005C498C">
        <w:rPr>
          <w:szCs w:val="22"/>
        </w:rPr>
        <w:t xml:space="preserve"> Seznam zařízení</w:t>
      </w:r>
    </w:p>
    <w:p w14:paraId="1F82B770" w14:textId="2B114F1A" w:rsidR="005C498C" w:rsidRPr="003B30A2" w:rsidRDefault="00DD6174" w:rsidP="005C498C">
      <w:pPr>
        <w:tabs>
          <w:tab w:val="left" w:pos="1701"/>
        </w:tabs>
        <w:spacing w:line="240" w:lineRule="auto"/>
        <w:ind w:right="21"/>
        <w:rPr>
          <w:szCs w:val="22"/>
        </w:rPr>
      </w:pPr>
      <w:r>
        <w:rPr>
          <w:szCs w:val="22"/>
        </w:rPr>
        <w:t>Příloha č. 4</w:t>
      </w:r>
      <w:r w:rsidR="005C498C" w:rsidRPr="003B30A2">
        <w:rPr>
          <w:szCs w:val="22"/>
        </w:rPr>
        <w:t xml:space="preserve"> </w:t>
      </w:r>
      <w:r w:rsidR="005C498C" w:rsidRPr="003B30A2">
        <w:rPr>
          <w:szCs w:val="22"/>
        </w:rPr>
        <w:tab/>
        <w:t xml:space="preserve">- </w:t>
      </w:r>
      <w:r>
        <w:rPr>
          <w:szCs w:val="22"/>
        </w:rPr>
        <w:t>Půdorys</w:t>
      </w:r>
    </w:p>
    <w:p w14:paraId="1DBFA48E" w14:textId="581E1ABC" w:rsidR="00DD6174" w:rsidRPr="003B30A2" w:rsidRDefault="000F0DF5" w:rsidP="00DD6174">
      <w:pPr>
        <w:tabs>
          <w:tab w:val="left" w:pos="1701"/>
        </w:tabs>
        <w:spacing w:line="240" w:lineRule="auto"/>
        <w:ind w:right="21"/>
        <w:rPr>
          <w:szCs w:val="22"/>
        </w:rPr>
      </w:pPr>
      <w:r>
        <w:rPr>
          <w:szCs w:val="22"/>
        </w:rPr>
        <w:t>Příloha č. 5</w:t>
      </w:r>
      <w:r w:rsidR="00DD6174" w:rsidRPr="003B30A2">
        <w:rPr>
          <w:szCs w:val="22"/>
        </w:rPr>
        <w:t xml:space="preserve"> </w:t>
      </w:r>
      <w:r w:rsidR="00DD6174" w:rsidRPr="003B30A2">
        <w:rPr>
          <w:szCs w:val="22"/>
        </w:rPr>
        <w:tab/>
        <w:t>- Základní požadavky k zajištění BOZP</w:t>
      </w:r>
    </w:p>
    <w:p w14:paraId="61811C61" w14:textId="7EC6C926" w:rsidR="00896B93" w:rsidRDefault="002E61F8" w:rsidP="006F0527">
      <w:pPr>
        <w:tabs>
          <w:tab w:val="left" w:pos="1701"/>
        </w:tabs>
        <w:spacing w:line="240" w:lineRule="auto"/>
        <w:ind w:right="21"/>
        <w:rPr>
          <w:szCs w:val="22"/>
        </w:rPr>
      </w:pPr>
      <w:r w:rsidRPr="003B30A2">
        <w:rPr>
          <w:szCs w:val="22"/>
        </w:rPr>
        <w:t xml:space="preserve">Příloha č. </w:t>
      </w:r>
      <w:r w:rsidR="000F0DF5">
        <w:rPr>
          <w:szCs w:val="22"/>
        </w:rPr>
        <w:t>6</w:t>
      </w:r>
      <w:r w:rsidR="00391ED1" w:rsidRPr="003B30A2">
        <w:rPr>
          <w:szCs w:val="22"/>
        </w:rPr>
        <w:t xml:space="preserve"> </w:t>
      </w:r>
      <w:r w:rsidR="006F0527" w:rsidRPr="003B30A2">
        <w:rPr>
          <w:szCs w:val="22"/>
        </w:rPr>
        <w:tab/>
        <w:t xml:space="preserve">- </w:t>
      </w:r>
      <w:r w:rsidR="002C6580" w:rsidRPr="003B30A2">
        <w:rPr>
          <w:szCs w:val="22"/>
        </w:rPr>
        <w:t>Pravidla</w:t>
      </w:r>
      <w:r w:rsidR="002C6580">
        <w:rPr>
          <w:szCs w:val="22"/>
        </w:rPr>
        <w:t xml:space="preserve"> sociální odpovědnosti</w:t>
      </w:r>
    </w:p>
    <w:p w14:paraId="57BCCD6E" w14:textId="4C7DF5C4" w:rsidR="003B30A2" w:rsidRDefault="000F0DF5" w:rsidP="006F0527">
      <w:pPr>
        <w:tabs>
          <w:tab w:val="left" w:pos="1701"/>
        </w:tabs>
        <w:spacing w:line="240" w:lineRule="auto"/>
        <w:ind w:right="21"/>
        <w:rPr>
          <w:szCs w:val="22"/>
        </w:rPr>
      </w:pPr>
      <w:r>
        <w:rPr>
          <w:szCs w:val="22"/>
        </w:rPr>
        <w:t>Příloha č. 7</w:t>
      </w:r>
      <w:r w:rsidR="003B30A2">
        <w:rPr>
          <w:szCs w:val="22"/>
        </w:rPr>
        <w:tab/>
        <w:t>- Vymezení obchodního tajemství zhotovitele</w:t>
      </w:r>
    </w:p>
    <w:p w14:paraId="7662189D" w14:textId="1EECCADC" w:rsidR="00DD6174" w:rsidRPr="003B30A2" w:rsidRDefault="000F0DF5" w:rsidP="00DD6174">
      <w:pPr>
        <w:tabs>
          <w:tab w:val="left" w:pos="1701"/>
        </w:tabs>
        <w:spacing w:line="240" w:lineRule="auto"/>
        <w:ind w:right="21"/>
        <w:rPr>
          <w:szCs w:val="22"/>
        </w:rPr>
      </w:pPr>
      <w:r>
        <w:rPr>
          <w:szCs w:val="22"/>
        </w:rPr>
        <w:t xml:space="preserve">Příloha č. </w:t>
      </w:r>
      <w:r w:rsidR="00470D4B">
        <w:rPr>
          <w:szCs w:val="22"/>
        </w:rPr>
        <w:t>8</w:t>
      </w:r>
      <w:r w:rsidR="00DD6174" w:rsidRPr="003B30A2">
        <w:rPr>
          <w:szCs w:val="22"/>
        </w:rPr>
        <w:t xml:space="preserve"> </w:t>
      </w:r>
      <w:r w:rsidR="00DD6174" w:rsidRPr="003B30A2">
        <w:rPr>
          <w:szCs w:val="22"/>
        </w:rPr>
        <w:tab/>
        <w:t xml:space="preserve">- </w:t>
      </w:r>
      <w:r w:rsidR="00DD6174">
        <w:rPr>
          <w:szCs w:val="22"/>
        </w:rPr>
        <w:t>Technická zpráva</w:t>
      </w:r>
    </w:p>
    <w:p w14:paraId="718BEC74" w14:textId="77777777" w:rsidR="00DD6174" w:rsidRDefault="00DD6174" w:rsidP="006F0527">
      <w:pPr>
        <w:tabs>
          <w:tab w:val="left" w:pos="1701"/>
        </w:tabs>
        <w:spacing w:line="240" w:lineRule="auto"/>
        <w:ind w:right="21"/>
        <w:rPr>
          <w:szCs w:val="22"/>
        </w:rPr>
      </w:pPr>
    </w:p>
    <w:p w14:paraId="4B273CD9" w14:textId="35FE4E91" w:rsidR="00391ED1" w:rsidRPr="00FD658E" w:rsidRDefault="00391ED1" w:rsidP="006F0527">
      <w:pPr>
        <w:tabs>
          <w:tab w:val="left" w:pos="1701"/>
        </w:tabs>
        <w:spacing w:line="240" w:lineRule="auto"/>
        <w:ind w:right="21"/>
        <w:rPr>
          <w:szCs w:val="22"/>
        </w:rPr>
      </w:pPr>
    </w:p>
    <w:p w14:paraId="1480798E" w14:textId="77777777" w:rsidR="00777CE9" w:rsidRDefault="00777CE9" w:rsidP="00A85295">
      <w:pPr>
        <w:pStyle w:val="Text"/>
        <w:spacing w:line="240" w:lineRule="auto"/>
        <w:ind w:left="567" w:right="21" w:hanging="567"/>
        <w:rPr>
          <w:sz w:val="22"/>
          <w:szCs w:val="22"/>
        </w:rPr>
      </w:pPr>
    </w:p>
    <w:p w14:paraId="44C90F66" w14:textId="17AD9458"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2838E8E0" w14:textId="77777777" w:rsidR="00777CE9" w:rsidRPr="00391ED1" w:rsidRDefault="00777CE9"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733CAE33" w14:textId="745D9EC5" w:rsidR="00777CE9" w:rsidRDefault="00777CE9" w:rsidP="00394859">
      <w:pPr>
        <w:pStyle w:val="Text"/>
        <w:spacing w:line="240" w:lineRule="auto"/>
        <w:ind w:left="567" w:right="21" w:hanging="567"/>
        <w:rPr>
          <w:sz w:val="22"/>
          <w:szCs w:val="22"/>
        </w:rPr>
      </w:pPr>
    </w:p>
    <w:p w14:paraId="46A0EED7" w14:textId="24F5C06F" w:rsidR="008361FD" w:rsidRDefault="008361FD" w:rsidP="00394859">
      <w:pPr>
        <w:pStyle w:val="Text"/>
        <w:spacing w:line="240" w:lineRule="auto"/>
        <w:ind w:left="567" w:right="21" w:hanging="567"/>
        <w:rPr>
          <w:sz w:val="22"/>
          <w:szCs w:val="22"/>
        </w:rPr>
      </w:pPr>
    </w:p>
    <w:p w14:paraId="02E42756" w14:textId="08A97C1C" w:rsidR="005E61D2" w:rsidRDefault="005E61D2" w:rsidP="00394859">
      <w:pPr>
        <w:pStyle w:val="Text"/>
        <w:spacing w:line="240" w:lineRule="auto"/>
        <w:ind w:left="567" w:right="21" w:hanging="567"/>
        <w:rPr>
          <w:sz w:val="22"/>
          <w:szCs w:val="22"/>
        </w:rPr>
      </w:pPr>
    </w:p>
    <w:p w14:paraId="690AF398" w14:textId="77777777" w:rsidR="00830958" w:rsidRDefault="00830958" w:rsidP="00394859">
      <w:pPr>
        <w:pStyle w:val="Text"/>
        <w:spacing w:line="240" w:lineRule="auto"/>
        <w:ind w:left="567" w:right="21" w:hanging="567"/>
        <w:rPr>
          <w:sz w:val="22"/>
          <w:szCs w:val="22"/>
        </w:rPr>
      </w:pPr>
    </w:p>
    <w:p w14:paraId="2BBD5050" w14:textId="77777777" w:rsidR="005E61D2" w:rsidRPr="002E6B55" w:rsidRDefault="005E61D2" w:rsidP="00394859">
      <w:pPr>
        <w:pStyle w:val="Text"/>
        <w:spacing w:line="240" w:lineRule="auto"/>
        <w:ind w:left="567" w:right="21" w:hanging="567"/>
        <w:rPr>
          <w:sz w:val="22"/>
          <w:szCs w:val="22"/>
        </w:rPr>
      </w:pPr>
    </w:p>
    <w:p w14:paraId="55D0587E" w14:textId="13FD24D6" w:rsidR="00830958" w:rsidRDefault="00830958" w:rsidP="00394859">
      <w:pPr>
        <w:pStyle w:val="Zkladntext"/>
        <w:tabs>
          <w:tab w:val="left" w:pos="5670"/>
        </w:tabs>
        <w:rPr>
          <w:szCs w:val="22"/>
        </w:rPr>
      </w:pPr>
      <w:r>
        <w:rPr>
          <w:szCs w:val="22"/>
        </w:rPr>
        <w:t>…………………………………</w:t>
      </w:r>
      <w:bookmarkStart w:id="0" w:name="_GoBack"/>
      <w:bookmarkEnd w:id="0"/>
    </w:p>
    <w:p w14:paraId="408A6156" w14:textId="56CF3519" w:rsidR="00394859" w:rsidRDefault="00830958" w:rsidP="00394859">
      <w:pPr>
        <w:pStyle w:val="Zkladntext"/>
        <w:tabs>
          <w:tab w:val="left" w:pos="5670"/>
        </w:tabs>
        <w:rPr>
          <w:szCs w:val="22"/>
        </w:rPr>
      </w:pPr>
      <w:r w:rsidRPr="00DE134E">
        <w:rPr>
          <w:rFonts w:eastAsia="Calibri"/>
          <w:i/>
          <w:color w:val="00B0F0"/>
          <w:szCs w:val="22"/>
          <w:lang w:eastAsia="en-US"/>
        </w:rPr>
        <w:t xml:space="preserve">podpis oprávněné osoby </w:t>
      </w:r>
      <w:r>
        <w:rPr>
          <w:rFonts w:eastAsia="Calibri"/>
          <w:i/>
          <w:color w:val="00B0F0"/>
          <w:szCs w:val="22"/>
          <w:lang w:eastAsia="en-US"/>
        </w:rPr>
        <w:t>objednatele</w:t>
      </w:r>
      <w:r w:rsidR="00394859" w:rsidRPr="002E6B55">
        <w:rPr>
          <w:szCs w:val="22"/>
        </w:rPr>
        <w:tab/>
        <w:t>………………………………….</w:t>
      </w:r>
    </w:p>
    <w:p w14:paraId="17C4FECE" w14:textId="70796F99"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72F8C2C9" w:rsidR="00394859" w:rsidRDefault="00421F31" w:rsidP="00777CE9">
      <w:pPr>
        <w:tabs>
          <w:tab w:val="left" w:pos="5610"/>
        </w:tabs>
        <w:rPr>
          <w:szCs w:val="22"/>
        </w:rPr>
      </w:pPr>
      <w:r>
        <w:rPr>
          <w:rFonts w:eastAsia="Calibri"/>
          <w:i/>
          <w:color w:val="00B0F0"/>
          <w:szCs w:val="22"/>
          <w:lang w:eastAsia="en-US"/>
        </w:rPr>
        <w:tab/>
      </w:r>
      <w:r w:rsidR="00394859" w:rsidRPr="00DE134E">
        <w:rPr>
          <w:rFonts w:eastAsia="Calibri"/>
          <w:i/>
          <w:color w:val="00B0F0"/>
          <w:szCs w:val="22"/>
          <w:lang w:eastAsia="en-US"/>
        </w:rPr>
        <w:t>(</w:t>
      </w:r>
      <w:r w:rsidR="00107B0E">
        <w:rPr>
          <w:rFonts w:eastAsia="Calibri"/>
          <w:i/>
          <w:color w:val="00B0F0"/>
          <w:szCs w:val="22"/>
          <w:lang w:eastAsia="en-US"/>
        </w:rPr>
        <w:t xml:space="preserve">Doplní </w:t>
      </w:r>
      <w:r w:rsidR="008E503F">
        <w:rPr>
          <w:rFonts w:eastAsia="Calibri"/>
          <w:i/>
          <w:color w:val="00B0F0"/>
          <w:szCs w:val="22"/>
          <w:lang w:eastAsia="en-US"/>
        </w:rPr>
        <w:t>zhotovite</w:t>
      </w:r>
      <w:r w:rsidR="00394859" w:rsidRPr="00DE134E">
        <w:rPr>
          <w:rFonts w:eastAsia="Calibri"/>
          <w:i/>
          <w:color w:val="00B0F0"/>
          <w:szCs w:val="22"/>
          <w:lang w:eastAsia="en-US"/>
        </w:rPr>
        <w:t>l, poté poznámku vymažte</w:t>
      </w:r>
      <w:r w:rsidR="006F0527">
        <w:rPr>
          <w:rFonts w:eastAsia="Calibri"/>
          <w:i/>
          <w:color w:val="00B0F0"/>
          <w:szCs w:val="22"/>
          <w:lang w:eastAsia="en-US"/>
        </w:rPr>
        <w:t>.</w:t>
      </w:r>
      <w:r w:rsidR="00394859" w:rsidRPr="00DE134E">
        <w:rPr>
          <w:rFonts w:eastAsia="Calibri"/>
          <w:i/>
          <w:color w:val="00B0F0"/>
          <w:szCs w:val="22"/>
          <w:lang w:eastAsia="en-US"/>
        </w:rPr>
        <w:t>)</w:t>
      </w:r>
    </w:p>
    <w:sectPr w:rsidR="00394859" w:rsidSect="00C246B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388FBA" w16cex:dateUtc="2023-10-23T19:17:00Z"/>
  <w16cex:commentExtensible w16cex:durableId="01E82BCD" w16cex:dateUtc="2023-11-03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6B3C8" w16cid:durableId="3D388FBA"/>
  <w16cid:commentId w16cid:paraId="748978FC" w16cid:durableId="1795DC1A"/>
  <w16cid:commentId w16cid:paraId="6B7C185C" w16cid:durableId="237E27A5"/>
  <w16cid:commentId w16cid:paraId="256CEDC7" w16cid:durableId="01E82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42FF" w14:textId="77777777" w:rsidR="00AB181A" w:rsidRDefault="00AB181A">
      <w:r>
        <w:separator/>
      </w:r>
    </w:p>
  </w:endnote>
  <w:endnote w:type="continuationSeparator" w:id="0">
    <w:p w14:paraId="24A31515" w14:textId="77777777" w:rsidR="00AB181A" w:rsidRDefault="00AB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A01122" w:rsidRDefault="00A01122">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A01122" w:rsidRDefault="00A011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074848A5" w:rsidR="00A01122" w:rsidRPr="00786215" w:rsidRDefault="00A01122"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proofErr w:type="spellStart"/>
    <w:r w:rsidR="004C1032">
      <w:rPr>
        <w:rFonts w:ascii="Times New Roman" w:hAnsi="Times New Roman" w:cs="Times New Roman"/>
        <w:i/>
        <w:sz w:val="20"/>
        <w:szCs w:val="20"/>
      </w:rPr>
      <w:t>Gastro</w:t>
    </w:r>
    <w:proofErr w:type="spellEnd"/>
    <w:r w:rsidR="004C1032">
      <w:rPr>
        <w:rFonts w:ascii="Times New Roman" w:hAnsi="Times New Roman" w:cs="Times New Roman"/>
        <w:i/>
        <w:sz w:val="20"/>
        <w:szCs w:val="20"/>
      </w:rPr>
      <w:t xml:space="preserve"> vybavení do budovy nového vzdělávacího centra</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830958">
              <w:rPr>
                <w:rFonts w:ascii="Times New Roman" w:hAnsi="Times New Roman" w:cs="Times New Roman"/>
                <w:i/>
                <w:noProof/>
                <w:sz w:val="20"/>
                <w:szCs w:val="20"/>
              </w:rPr>
              <w:t>10</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830958">
              <w:rPr>
                <w:rFonts w:ascii="Times New Roman" w:hAnsi="Times New Roman" w:cs="Times New Roman"/>
                <w:i/>
                <w:noProof/>
                <w:sz w:val="20"/>
                <w:szCs w:val="20"/>
              </w:rPr>
              <w:t>10</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A01122" w:rsidRPr="001526C2" w:rsidRDefault="00A01122"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74DF4029" w:rsidR="00A01122" w:rsidRDefault="00830958"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A01122" w:rsidRPr="001526C2">
              <w:t xml:space="preserve">strana </w:t>
            </w:r>
            <w:r w:rsidR="00A01122">
              <w:fldChar w:fldCharType="begin"/>
            </w:r>
            <w:r w:rsidR="00A01122">
              <w:instrText>PAGE</w:instrText>
            </w:r>
            <w:r w:rsidR="00A01122">
              <w:fldChar w:fldCharType="separate"/>
            </w:r>
            <w:r w:rsidR="00107B0E">
              <w:rPr>
                <w:noProof/>
              </w:rPr>
              <w:t>1</w:t>
            </w:r>
            <w:r w:rsidR="00A01122">
              <w:rPr>
                <w:noProof/>
              </w:rPr>
              <w:fldChar w:fldCharType="end"/>
            </w:r>
            <w:r w:rsidR="00A01122" w:rsidRPr="001526C2">
              <w:t>/</w:t>
            </w:r>
            <w:r w:rsidR="00A01122">
              <w:fldChar w:fldCharType="begin"/>
            </w:r>
            <w:r w:rsidR="00A01122">
              <w:instrText>NUMPAGES</w:instrText>
            </w:r>
            <w:r w:rsidR="00A01122">
              <w:fldChar w:fldCharType="separate"/>
            </w:r>
            <w:r w:rsidR="00107B0E">
              <w:rPr>
                <w:noProof/>
              </w:rPr>
              <w:t>10</w:t>
            </w:r>
            <w:r w:rsidR="00A01122">
              <w:rPr>
                <w:noProof/>
              </w:rPr>
              <w:fldChar w:fldCharType="end"/>
            </w:r>
            <w:r w:rsidR="00A01122" w:rsidRPr="001526C2">
              <w:tab/>
            </w:r>
            <w:r w:rsidR="00A01122">
              <w:t>Statutární město Ostrava je jediným akcionářem Dopravního podniku Ostrava a.s.</w:t>
            </w:r>
          </w:sdtContent>
        </w:sdt>
      </w:sdtContent>
    </w:sdt>
  </w:p>
  <w:p w14:paraId="32008D24" w14:textId="77777777" w:rsidR="00A01122" w:rsidRDefault="00A011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43F9E" w14:textId="77777777" w:rsidR="00AB181A" w:rsidRDefault="00AB181A">
      <w:r>
        <w:separator/>
      </w:r>
    </w:p>
  </w:footnote>
  <w:footnote w:type="continuationSeparator" w:id="0">
    <w:p w14:paraId="11B01BA4" w14:textId="77777777" w:rsidR="00AB181A" w:rsidRDefault="00AB1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A01122" w:rsidRDefault="00A01122">
    <w:pPr>
      <w:pStyle w:val="Zhlav"/>
      <w:tabs>
        <w:tab w:val="clear" w:pos="4536"/>
        <w:tab w:val="clear" w:pos="9072"/>
      </w:tabs>
      <w:jc w:val="both"/>
      <w:rPr>
        <w:szCs w:val="22"/>
      </w:rPr>
    </w:pPr>
    <w:r>
      <w:rPr>
        <w:szCs w:val="22"/>
      </w:rPr>
      <w:t>Příloha č. 1 – Návrh smlouvy</w:t>
    </w:r>
  </w:p>
  <w:p w14:paraId="3156FB6B" w14:textId="77777777" w:rsidR="00A01122" w:rsidRDefault="00A01122">
    <w:pPr>
      <w:pStyle w:val="Zhlav"/>
      <w:tabs>
        <w:tab w:val="clear" w:pos="4536"/>
        <w:tab w:val="clear" w:pos="9072"/>
      </w:tabs>
      <w:jc w:val="both"/>
      <w:rPr>
        <w:szCs w:val="22"/>
      </w:rPr>
    </w:pPr>
  </w:p>
  <w:p w14:paraId="70F81694" w14:textId="77777777" w:rsidR="00A01122" w:rsidRDefault="00A01122">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A01122" w:rsidRDefault="00A01122">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A01122" w:rsidRDefault="00A01122">
    <w:pPr>
      <w:pStyle w:val="Zhlav"/>
      <w:tabs>
        <w:tab w:val="clear" w:pos="4536"/>
        <w:tab w:val="clear" w:pos="9072"/>
      </w:tabs>
      <w:jc w:val="center"/>
    </w:pPr>
  </w:p>
  <w:p w14:paraId="68DAF71A" w14:textId="77777777" w:rsidR="00A01122" w:rsidRDefault="00A01122"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35C63191" w:rsidR="00A01122" w:rsidRPr="00312C1A" w:rsidRDefault="00312C1A">
    <w:pPr>
      <w:pStyle w:val="Zhlav"/>
      <w:rPr>
        <w:i/>
      </w:rPr>
    </w:pPr>
    <w:r w:rsidRPr="00312C1A">
      <w:rPr>
        <w:i/>
      </w:rPr>
      <w:t>Příloha č. 2 ZD – Návrh Smlouvy o dílo</w:t>
    </w:r>
  </w:p>
  <w:p w14:paraId="6018B669" w14:textId="6F0B0711" w:rsidR="00A01122" w:rsidRDefault="00312C1A">
    <w:pPr>
      <w:pStyle w:val="Zhlav"/>
    </w:pPr>
    <w:r w:rsidRPr="00F42B09">
      <w:rPr>
        <w:noProof/>
      </w:rPr>
      <w:drawing>
        <wp:anchor distT="0" distB="0" distL="114300" distR="114300" simplePos="0" relativeHeight="251660288" behindDoc="0" locked="0" layoutInCell="1" allowOverlap="1" wp14:anchorId="252355FC" wp14:editId="035C8809">
          <wp:simplePos x="0" y="0"/>
          <wp:positionH relativeFrom="margin">
            <wp:align>right</wp:align>
          </wp:positionH>
          <wp:positionV relativeFrom="page">
            <wp:posOffset>612775</wp:posOffset>
          </wp:positionV>
          <wp:extent cx="2181225" cy="619125"/>
          <wp:effectExtent l="0" t="0" r="9525" b="9525"/>
          <wp:wrapSquare wrapText="bothSides"/>
          <wp:docPr id="19" name="Obrázek 1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03AAD199">
          <wp:simplePos x="0" y="0"/>
          <wp:positionH relativeFrom="page">
            <wp:posOffset>485775</wp:posOffset>
          </wp:positionH>
          <wp:positionV relativeFrom="page">
            <wp:posOffset>695325</wp:posOffset>
          </wp:positionV>
          <wp:extent cx="1866900" cy="504825"/>
          <wp:effectExtent l="19050" t="0" r="0" b="0"/>
          <wp:wrapSquare wrapText="bothSides"/>
          <wp:docPr id="2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54753B54" w14:textId="77777777" w:rsidR="00A01122" w:rsidRDefault="00A01122">
    <w:pPr>
      <w:pStyle w:val="Zhlav"/>
    </w:pPr>
  </w:p>
  <w:p w14:paraId="2CAFBC4A" w14:textId="77777777" w:rsidR="00A01122" w:rsidRDefault="00A01122">
    <w:pPr>
      <w:pStyle w:val="Zhlav"/>
    </w:pPr>
  </w:p>
  <w:p w14:paraId="2BA68938" w14:textId="4BBB647E" w:rsidR="00A01122" w:rsidRDefault="00A01122" w:rsidP="00711F94">
    <w:pPr>
      <w:pStyle w:val="Zhlav"/>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0E00E96"/>
    <w:multiLevelType w:val="hybridMultilevel"/>
    <w:tmpl w:val="7204A17C"/>
    <w:lvl w:ilvl="0" w:tplc="04050001">
      <w:start w:val="1"/>
      <w:numFmt w:val="bullet"/>
      <w:lvlText w:val=""/>
      <w:lvlJc w:val="left"/>
      <w:pPr>
        <w:ind w:left="1400" w:hanging="360"/>
      </w:pPr>
      <w:rPr>
        <w:rFonts w:ascii="Symbol" w:hAnsi="Symbol"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FFF2B7F"/>
    <w:multiLevelType w:val="hybridMultilevel"/>
    <w:tmpl w:val="B1DE2D78"/>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14"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7"/>
  </w:num>
  <w:num w:numId="3">
    <w:abstractNumId w:val="2"/>
  </w:num>
  <w:num w:numId="4">
    <w:abstractNumId w:val="10"/>
  </w:num>
  <w:num w:numId="5">
    <w:abstractNumId w:val="14"/>
  </w:num>
  <w:num w:numId="6">
    <w:abstractNumId w:val="8"/>
  </w:num>
  <w:num w:numId="7">
    <w:abstractNumId w:val="3"/>
  </w:num>
  <w:num w:numId="8">
    <w:abstractNumId w:val="12"/>
  </w:num>
  <w:num w:numId="9">
    <w:abstractNumId w:val="15"/>
  </w:num>
  <w:num w:numId="10">
    <w:abstractNumId w:val="16"/>
  </w:num>
  <w:num w:numId="11">
    <w:abstractNumId w:val="11"/>
  </w:num>
  <w:num w:numId="12">
    <w:abstractNumId w:val="4"/>
  </w:num>
  <w:num w:numId="13">
    <w:abstractNumId w:val="6"/>
  </w:num>
  <w:num w:numId="14">
    <w:abstractNumId w:val="9"/>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84C"/>
    <w:rsid w:val="0000598A"/>
    <w:rsid w:val="00005BDE"/>
    <w:rsid w:val="0000651C"/>
    <w:rsid w:val="00007907"/>
    <w:rsid w:val="0001012E"/>
    <w:rsid w:val="0001205F"/>
    <w:rsid w:val="0001292A"/>
    <w:rsid w:val="00013595"/>
    <w:rsid w:val="000155CA"/>
    <w:rsid w:val="00016D8E"/>
    <w:rsid w:val="0001726A"/>
    <w:rsid w:val="00020362"/>
    <w:rsid w:val="000213D6"/>
    <w:rsid w:val="00021D78"/>
    <w:rsid w:val="000237EE"/>
    <w:rsid w:val="00026548"/>
    <w:rsid w:val="00027403"/>
    <w:rsid w:val="00027CF9"/>
    <w:rsid w:val="00032B9E"/>
    <w:rsid w:val="000334C1"/>
    <w:rsid w:val="00033ADF"/>
    <w:rsid w:val="00034454"/>
    <w:rsid w:val="000364AF"/>
    <w:rsid w:val="0003722C"/>
    <w:rsid w:val="000400E5"/>
    <w:rsid w:val="000405DB"/>
    <w:rsid w:val="0004278F"/>
    <w:rsid w:val="00043350"/>
    <w:rsid w:val="00050A61"/>
    <w:rsid w:val="0005218C"/>
    <w:rsid w:val="000538ED"/>
    <w:rsid w:val="00053F54"/>
    <w:rsid w:val="000541E8"/>
    <w:rsid w:val="00054A20"/>
    <w:rsid w:val="00054AA5"/>
    <w:rsid w:val="00055A4E"/>
    <w:rsid w:val="0005625F"/>
    <w:rsid w:val="0006199B"/>
    <w:rsid w:val="0006217B"/>
    <w:rsid w:val="00062B52"/>
    <w:rsid w:val="00062B5A"/>
    <w:rsid w:val="00063A60"/>
    <w:rsid w:val="000645A7"/>
    <w:rsid w:val="00065A59"/>
    <w:rsid w:val="000661ED"/>
    <w:rsid w:val="00070DF5"/>
    <w:rsid w:val="00072704"/>
    <w:rsid w:val="00072984"/>
    <w:rsid w:val="00073410"/>
    <w:rsid w:val="000760DE"/>
    <w:rsid w:val="00077A70"/>
    <w:rsid w:val="00081276"/>
    <w:rsid w:val="000838EC"/>
    <w:rsid w:val="00085148"/>
    <w:rsid w:val="0008606A"/>
    <w:rsid w:val="00087617"/>
    <w:rsid w:val="0009097E"/>
    <w:rsid w:val="00091AA6"/>
    <w:rsid w:val="00092B5A"/>
    <w:rsid w:val="00093E95"/>
    <w:rsid w:val="000948A3"/>
    <w:rsid w:val="00095387"/>
    <w:rsid w:val="00095708"/>
    <w:rsid w:val="000964FC"/>
    <w:rsid w:val="000A0B3A"/>
    <w:rsid w:val="000A23AE"/>
    <w:rsid w:val="000A4702"/>
    <w:rsid w:val="000A4F45"/>
    <w:rsid w:val="000A67C5"/>
    <w:rsid w:val="000A78D1"/>
    <w:rsid w:val="000A7EA9"/>
    <w:rsid w:val="000B1BF9"/>
    <w:rsid w:val="000B2C4E"/>
    <w:rsid w:val="000B460C"/>
    <w:rsid w:val="000B7BA7"/>
    <w:rsid w:val="000C0379"/>
    <w:rsid w:val="000C1718"/>
    <w:rsid w:val="000C31F0"/>
    <w:rsid w:val="000C4B57"/>
    <w:rsid w:val="000C51EF"/>
    <w:rsid w:val="000C5E73"/>
    <w:rsid w:val="000C79BB"/>
    <w:rsid w:val="000C7BEC"/>
    <w:rsid w:val="000D21CE"/>
    <w:rsid w:val="000D3F19"/>
    <w:rsid w:val="000D3F83"/>
    <w:rsid w:val="000D499A"/>
    <w:rsid w:val="000D58C7"/>
    <w:rsid w:val="000D7AC6"/>
    <w:rsid w:val="000E028C"/>
    <w:rsid w:val="000E0395"/>
    <w:rsid w:val="000E1783"/>
    <w:rsid w:val="000E1E22"/>
    <w:rsid w:val="000E46FC"/>
    <w:rsid w:val="000E4CBC"/>
    <w:rsid w:val="000E6617"/>
    <w:rsid w:val="000F050A"/>
    <w:rsid w:val="000F0CA9"/>
    <w:rsid w:val="000F0DF5"/>
    <w:rsid w:val="000F17BA"/>
    <w:rsid w:val="000F2AEB"/>
    <w:rsid w:val="000F2B2C"/>
    <w:rsid w:val="000F2BD2"/>
    <w:rsid w:val="000F443D"/>
    <w:rsid w:val="000F4C97"/>
    <w:rsid w:val="000F52B5"/>
    <w:rsid w:val="000F6D2E"/>
    <w:rsid w:val="0010089A"/>
    <w:rsid w:val="00102E5D"/>
    <w:rsid w:val="001044C6"/>
    <w:rsid w:val="0010617B"/>
    <w:rsid w:val="001071FE"/>
    <w:rsid w:val="00107B0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6497"/>
    <w:rsid w:val="00143009"/>
    <w:rsid w:val="00143F83"/>
    <w:rsid w:val="00151355"/>
    <w:rsid w:val="0015159D"/>
    <w:rsid w:val="001556B5"/>
    <w:rsid w:val="00157151"/>
    <w:rsid w:val="0015747B"/>
    <w:rsid w:val="0016037E"/>
    <w:rsid w:val="001635F6"/>
    <w:rsid w:val="001646E5"/>
    <w:rsid w:val="001674EB"/>
    <w:rsid w:val="0017000D"/>
    <w:rsid w:val="001706B7"/>
    <w:rsid w:val="001719E6"/>
    <w:rsid w:val="00173EBF"/>
    <w:rsid w:val="001757F6"/>
    <w:rsid w:val="00175B55"/>
    <w:rsid w:val="00180E9C"/>
    <w:rsid w:val="00181049"/>
    <w:rsid w:val="0018153E"/>
    <w:rsid w:val="00182F72"/>
    <w:rsid w:val="00185224"/>
    <w:rsid w:val="00190ED8"/>
    <w:rsid w:val="00191DB9"/>
    <w:rsid w:val="00192E6C"/>
    <w:rsid w:val="00195D47"/>
    <w:rsid w:val="00195F4F"/>
    <w:rsid w:val="0019602D"/>
    <w:rsid w:val="00196535"/>
    <w:rsid w:val="00197397"/>
    <w:rsid w:val="001A1493"/>
    <w:rsid w:val="001A422D"/>
    <w:rsid w:val="001A5787"/>
    <w:rsid w:val="001A5BD4"/>
    <w:rsid w:val="001A5C61"/>
    <w:rsid w:val="001A62D3"/>
    <w:rsid w:val="001A7448"/>
    <w:rsid w:val="001A7CEF"/>
    <w:rsid w:val="001B25D9"/>
    <w:rsid w:val="001B3994"/>
    <w:rsid w:val="001B41BA"/>
    <w:rsid w:val="001B4332"/>
    <w:rsid w:val="001B4C80"/>
    <w:rsid w:val="001B4CD3"/>
    <w:rsid w:val="001B51DD"/>
    <w:rsid w:val="001B62A1"/>
    <w:rsid w:val="001B636C"/>
    <w:rsid w:val="001B7B7B"/>
    <w:rsid w:val="001C06F0"/>
    <w:rsid w:val="001C0D97"/>
    <w:rsid w:val="001C1E9A"/>
    <w:rsid w:val="001C2488"/>
    <w:rsid w:val="001C2928"/>
    <w:rsid w:val="001C36F2"/>
    <w:rsid w:val="001C5B9D"/>
    <w:rsid w:val="001D0D2D"/>
    <w:rsid w:val="001D29F1"/>
    <w:rsid w:val="001D2E53"/>
    <w:rsid w:val="001D35C7"/>
    <w:rsid w:val="001D4D08"/>
    <w:rsid w:val="001D5484"/>
    <w:rsid w:val="001D796A"/>
    <w:rsid w:val="001D7B9A"/>
    <w:rsid w:val="001E0845"/>
    <w:rsid w:val="001E1190"/>
    <w:rsid w:val="001E1684"/>
    <w:rsid w:val="001E2A42"/>
    <w:rsid w:val="001E5EEC"/>
    <w:rsid w:val="001F17E2"/>
    <w:rsid w:val="001F2135"/>
    <w:rsid w:val="001F40B3"/>
    <w:rsid w:val="001F458E"/>
    <w:rsid w:val="00201217"/>
    <w:rsid w:val="00204F4F"/>
    <w:rsid w:val="0020585D"/>
    <w:rsid w:val="0020610D"/>
    <w:rsid w:val="002104F9"/>
    <w:rsid w:val="00211A51"/>
    <w:rsid w:val="0021220F"/>
    <w:rsid w:val="00212757"/>
    <w:rsid w:val="002174C9"/>
    <w:rsid w:val="00220476"/>
    <w:rsid w:val="00221D75"/>
    <w:rsid w:val="00221EC1"/>
    <w:rsid w:val="002248BB"/>
    <w:rsid w:val="00224EF9"/>
    <w:rsid w:val="002257E2"/>
    <w:rsid w:val="00226230"/>
    <w:rsid w:val="00226581"/>
    <w:rsid w:val="002274A1"/>
    <w:rsid w:val="00230091"/>
    <w:rsid w:val="00231019"/>
    <w:rsid w:val="0023186E"/>
    <w:rsid w:val="002322E1"/>
    <w:rsid w:val="002359D3"/>
    <w:rsid w:val="00241827"/>
    <w:rsid w:val="00244383"/>
    <w:rsid w:val="00245EC2"/>
    <w:rsid w:val="00246930"/>
    <w:rsid w:val="00251068"/>
    <w:rsid w:val="0025217E"/>
    <w:rsid w:val="0025321C"/>
    <w:rsid w:val="0025385E"/>
    <w:rsid w:val="00255F07"/>
    <w:rsid w:val="00257887"/>
    <w:rsid w:val="002579E6"/>
    <w:rsid w:val="00257CEE"/>
    <w:rsid w:val="00262F29"/>
    <w:rsid w:val="0026375A"/>
    <w:rsid w:val="00264E3F"/>
    <w:rsid w:val="00265960"/>
    <w:rsid w:val="00266A3C"/>
    <w:rsid w:val="002675DA"/>
    <w:rsid w:val="00267A9C"/>
    <w:rsid w:val="00270199"/>
    <w:rsid w:val="00270AF5"/>
    <w:rsid w:val="00270DDE"/>
    <w:rsid w:val="0027175A"/>
    <w:rsid w:val="0027283B"/>
    <w:rsid w:val="002747CA"/>
    <w:rsid w:val="00276C96"/>
    <w:rsid w:val="00277110"/>
    <w:rsid w:val="00277C1E"/>
    <w:rsid w:val="002812A5"/>
    <w:rsid w:val="0028227F"/>
    <w:rsid w:val="002842CC"/>
    <w:rsid w:val="002845BB"/>
    <w:rsid w:val="0028539A"/>
    <w:rsid w:val="002857CE"/>
    <w:rsid w:val="00285886"/>
    <w:rsid w:val="002908DC"/>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4EA9"/>
    <w:rsid w:val="002A533D"/>
    <w:rsid w:val="002B17C0"/>
    <w:rsid w:val="002B2C1B"/>
    <w:rsid w:val="002B3CC8"/>
    <w:rsid w:val="002B4999"/>
    <w:rsid w:val="002B5E53"/>
    <w:rsid w:val="002B7576"/>
    <w:rsid w:val="002B7A49"/>
    <w:rsid w:val="002C2ACB"/>
    <w:rsid w:val="002C2BF3"/>
    <w:rsid w:val="002C36FD"/>
    <w:rsid w:val="002C41F8"/>
    <w:rsid w:val="002C59D7"/>
    <w:rsid w:val="002C6580"/>
    <w:rsid w:val="002D17E6"/>
    <w:rsid w:val="002D182E"/>
    <w:rsid w:val="002D312C"/>
    <w:rsid w:val="002D3B83"/>
    <w:rsid w:val="002D5410"/>
    <w:rsid w:val="002D54D2"/>
    <w:rsid w:val="002D583B"/>
    <w:rsid w:val="002D6186"/>
    <w:rsid w:val="002D62B3"/>
    <w:rsid w:val="002D6DF5"/>
    <w:rsid w:val="002D78FB"/>
    <w:rsid w:val="002E0806"/>
    <w:rsid w:val="002E0C8C"/>
    <w:rsid w:val="002E146C"/>
    <w:rsid w:val="002E15F1"/>
    <w:rsid w:val="002E24E4"/>
    <w:rsid w:val="002E61F8"/>
    <w:rsid w:val="002E6B47"/>
    <w:rsid w:val="002E6B55"/>
    <w:rsid w:val="002E79E5"/>
    <w:rsid w:val="002F27CE"/>
    <w:rsid w:val="002F5653"/>
    <w:rsid w:val="002F60C3"/>
    <w:rsid w:val="003014E1"/>
    <w:rsid w:val="00304731"/>
    <w:rsid w:val="00306250"/>
    <w:rsid w:val="00307080"/>
    <w:rsid w:val="00307725"/>
    <w:rsid w:val="00307D5F"/>
    <w:rsid w:val="00310932"/>
    <w:rsid w:val="00311C26"/>
    <w:rsid w:val="00312117"/>
    <w:rsid w:val="003122F1"/>
    <w:rsid w:val="00312873"/>
    <w:rsid w:val="00312C1A"/>
    <w:rsid w:val="00312C54"/>
    <w:rsid w:val="00314519"/>
    <w:rsid w:val="003145DA"/>
    <w:rsid w:val="003148D7"/>
    <w:rsid w:val="003168CA"/>
    <w:rsid w:val="00316C68"/>
    <w:rsid w:val="00317895"/>
    <w:rsid w:val="00320399"/>
    <w:rsid w:val="003247E9"/>
    <w:rsid w:val="003267FC"/>
    <w:rsid w:val="0032716A"/>
    <w:rsid w:val="003271CF"/>
    <w:rsid w:val="00327637"/>
    <w:rsid w:val="003322BA"/>
    <w:rsid w:val="0033319A"/>
    <w:rsid w:val="003335AD"/>
    <w:rsid w:val="00333F81"/>
    <w:rsid w:val="003350D5"/>
    <w:rsid w:val="00335FA8"/>
    <w:rsid w:val="003368AF"/>
    <w:rsid w:val="00336D62"/>
    <w:rsid w:val="0033702A"/>
    <w:rsid w:val="00340DA0"/>
    <w:rsid w:val="00341CB1"/>
    <w:rsid w:val="0034274D"/>
    <w:rsid w:val="00343052"/>
    <w:rsid w:val="003439B1"/>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67F9"/>
    <w:rsid w:val="00373131"/>
    <w:rsid w:val="003748B8"/>
    <w:rsid w:val="00375162"/>
    <w:rsid w:val="00375C74"/>
    <w:rsid w:val="00375E14"/>
    <w:rsid w:val="0037654E"/>
    <w:rsid w:val="00380172"/>
    <w:rsid w:val="00380B21"/>
    <w:rsid w:val="00380E4D"/>
    <w:rsid w:val="00381DE5"/>
    <w:rsid w:val="003824C2"/>
    <w:rsid w:val="00383225"/>
    <w:rsid w:val="00383CB1"/>
    <w:rsid w:val="0038431A"/>
    <w:rsid w:val="00385FC5"/>
    <w:rsid w:val="003864DD"/>
    <w:rsid w:val="00387B45"/>
    <w:rsid w:val="00387E96"/>
    <w:rsid w:val="00391C2A"/>
    <w:rsid w:val="00391ED1"/>
    <w:rsid w:val="00394859"/>
    <w:rsid w:val="0039495D"/>
    <w:rsid w:val="00396FE0"/>
    <w:rsid w:val="003A0D26"/>
    <w:rsid w:val="003A2A7D"/>
    <w:rsid w:val="003A5048"/>
    <w:rsid w:val="003A79CB"/>
    <w:rsid w:val="003B0FCD"/>
    <w:rsid w:val="003B18E7"/>
    <w:rsid w:val="003B1BF2"/>
    <w:rsid w:val="003B1BF5"/>
    <w:rsid w:val="003B292D"/>
    <w:rsid w:val="003B30A2"/>
    <w:rsid w:val="003B38FD"/>
    <w:rsid w:val="003B43B8"/>
    <w:rsid w:val="003B6FE1"/>
    <w:rsid w:val="003B799A"/>
    <w:rsid w:val="003C26C4"/>
    <w:rsid w:val="003C2CFB"/>
    <w:rsid w:val="003C3B33"/>
    <w:rsid w:val="003C4BEA"/>
    <w:rsid w:val="003C60A0"/>
    <w:rsid w:val="003C763A"/>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DEB"/>
    <w:rsid w:val="0041088B"/>
    <w:rsid w:val="0041129B"/>
    <w:rsid w:val="00412C5D"/>
    <w:rsid w:val="00412D8F"/>
    <w:rsid w:val="004150F6"/>
    <w:rsid w:val="004158CC"/>
    <w:rsid w:val="00416D18"/>
    <w:rsid w:val="00417FE8"/>
    <w:rsid w:val="004200E0"/>
    <w:rsid w:val="00421F31"/>
    <w:rsid w:val="004230EA"/>
    <w:rsid w:val="004242DE"/>
    <w:rsid w:val="004320F3"/>
    <w:rsid w:val="004347BE"/>
    <w:rsid w:val="00435050"/>
    <w:rsid w:val="00437AE7"/>
    <w:rsid w:val="00437B31"/>
    <w:rsid w:val="00437C67"/>
    <w:rsid w:val="00437F39"/>
    <w:rsid w:val="0044339C"/>
    <w:rsid w:val="00443C5A"/>
    <w:rsid w:val="00443E9E"/>
    <w:rsid w:val="00446081"/>
    <w:rsid w:val="00451445"/>
    <w:rsid w:val="00451DF9"/>
    <w:rsid w:val="004523FF"/>
    <w:rsid w:val="00452778"/>
    <w:rsid w:val="00452790"/>
    <w:rsid w:val="004529AE"/>
    <w:rsid w:val="00455368"/>
    <w:rsid w:val="00455712"/>
    <w:rsid w:val="004574C8"/>
    <w:rsid w:val="00461D09"/>
    <w:rsid w:val="00462619"/>
    <w:rsid w:val="0046268B"/>
    <w:rsid w:val="0046380A"/>
    <w:rsid w:val="00465551"/>
    <w:rsid w:val="004671EE"/>
    <w:rsid w:val="004707AE"/>
    <w:rsid w:val="00470D4B"/>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237F"/>
    <w:rsid w:val="00492B09"/>
    <w:rsid w:val="0049303F"/>
    <w:rsid w:val="004931EB"/>
    <w:rsid w:val="004954E7"/>
    <w:rsid w:val="00495C0D"/>
    <w:rsid w:val="004960C2"/>
    <w:rsid w:val="004965C5"/>
    <w:rsid w:val="004A2A91"/>
    <w:rsid w:val="004A3041"/>
    <w:rsid w:val="004A3C7C"/>
    <w:rsid w:val="004A5A3B"/>
    <w:rsid w:val="004A6B6A"/>
    <w:rsid w:val="004A6FBE"/>
    <w:rsid w:val="004A7B8B"/>
    <w:rsid w:val="004A7C15"/>
    <w:rsid w:val="004B38DE"/>
    <w:rsid w:val="004B3A5D"/>
    <w:rsid w:val="004B3D28"/>
    <w:rsid w:val="004B60CC"/>
    <w:rsid w:val="004B732F"/>
    <w:rsid w:val="004C0EA7"/>
    <w:rsid w:val="004C1032"/>
    <w:rsid w:val="004C22E1"/>
    <w:rsid w:val="004C4603"/>
    <w:rsid w:val="004C4A0D"/>
    <w:rsid w:val="004C5DCC"/>
    <w:rsid w:val="004C60B9"/>
    <w:rsid w:val="004C6562"/>
    <w:rsid w:val="004C770E"/>
    <w:rsid w:val="004D0D41"/>
    <w:rsid w:val="004D14B5"/>
    <w:rsid w:val="004D3925"/>
    <w:rsid w:val="004D47B1"/>
    <w:rsid w:val="004D4C05"/>
    <w:rsid w:val="004D61DF"/>
    <w:rsid w:val="004E3566"/>
    <w:rsid w:val="004E4180"/>
    <w:rsid w:val="004E5232"/>
    <w:rsid w:val="004E71A7"/>
    <w:rsid w:val="004E76DA"/>
    <w:rsid w:val="004F0948"/>
    <w:rsid w:val="004F1115"/>
    <w:rsid w:val="004F186B"/>
    <w:rsid w:val="004F27C1"/>
    <w:rsid w:val="004F2FEC"/>
    <w:rsid w:val="004F6E9F"/>
    <w:rsid w:val="00501EA2"/>
    <w:rsid w:val="00502BB0"/>
    <w:rsid w:val="00504B5A"/>
    <w:rsid w:val="00507EDE"/>
    <w:rsid w:val="0051259A"/>
    <w:rsid w:val="0051486A"/>
    <w:rsid w:val="005161DD"/>
    <w:rsid w:val="00516FF5"/>
    <w:rsid w:val="005172A8"/>
    <w:rsid w:val="00520727"/>
    <w:rsid w:val="00520E19"/>
    <w:rsid w:val="00523E5A"/>
    <w:rsid w:val="00525C09"/>
    <w:rsid w:val="00525CC7"/>
    <w:rsid w:val="00526AC1"/>
    <w:rsid w:val="00527942"/>
    <w:rsid w:val="005303D3"/>
    <w:rsid w:val="005304AC"/>
    <w:rsid w:val="00530CB9"/>
    <w:rsid w:val="00531F06"/>
    <w:rsid w:val="005365D0"/>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604E1"/>
    <w:rsid w:val="00564810"/>
    <w:rsid w:val="00564BF6"/>
    <w:rsid w:val="00567492"/>
    <w:rsid w:val="005700B3"/>
    <w:rsid w:val="00571AB4"/>
    <w:rsid w:val="00574EAA"/>
    <w:rsid w:val="00576D4E"/>
    <w:rsid w:val="00581907"/>
    <w:rsid w:val="00581CE5"/>
    <w:rsid w:val="005839B3"/>
    <w:rsid w:val="00592709"/>
    <w:rsid w:val="00594AD9"/>
    <w:rsid w:val="00596F42"/>
    <w:rsid w:val="005978C2"/>
    <w:rsid w:val="005A19D7"/>
    <w:rsid w:val="005A1DF3"/>
    <w:rsid w:val="005A3C2A"/>
    <w:rsid w:val="005A56FA"/>
    <w:rsid w:val="005A6D2E"/>
    <w:rsid w:val="005A712E"/>
    <w:rsid w:val="005B07F8"/>
    <w:rsid w:val="005B0AAC"/>
    <w:rsid w:val="005B1BE1"/>
    <w:rsid w:val="005B3615"/>
    <w:rsid w:val="005B42C2"/>
    <w:rsid w:val="005B500C"/>
    <w:rsid w:val="005B53EC"/>
    <w:rsid w:val="005B5D4D"/>
    <w:rsid w:val="005B6B2A"/>
    <w:rsid w:val="005C00E0"/>
    <w:rsid w:val="005C2BC4"/>
    <w:rsid w:val="005C303E"/>
    <w:rsid w:val="005C3C67"/>
    <w:rsid w:val="005C498C"/>
    <w:rsid w:val="005C4EA6"/>
    <w:rsid w:val="005C68A2"/>
    <w:rsid w:val="005C6ACC"/>
    <w:rsid w:val="005C6F2C"/>
    <w:rsid w:val="005D1EDB"/>
    <w:rsid w:val="005D2137"/>
    <w:rsid w:val="005D3C0E"/>
    <w:rsid w:val="005D4766"/>
    <w:rsid w:val="005D74D0"/>
    <w:rsid w:val="005E0CC1"/>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BC1"/>
    <w:rsid w:val="00620CB9"/>
    <w:rsid w:val="00624D5A"/>
    <w:rsid w:val="00627967"/>
    <w:rsid w:val="00627DDE"/>
    <w:rsid w:val="00630446"/>
    <w:rsid w:val="00630666"/>
    <w:rsid w:val="00633F17"/>
    <w:rsid w:val="006342E3"/>
    <w:rsid w:val="006355BE"/>
    <w:rsid w:val="00635BD8"/>
    <w:rsid w:val="00636489"/>
    <w:rsid w:val="0063797C"/>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1EE1"/>
    <w:rsid w:val="00663A0E"/>
    <w:rsid w:val="006655C5"/>
    <w:rsid w:val="006665AE"/>
    <w:rsid w:val="00667EC9"/>
    <w:rsid w:val="00670022"/>
    <w:rsid w:val="00670338"/>
    <w:rsid w:val="0067093F"/>
    <w:rsid w:val="00670BA3"/>
    <w:rsid w:val="00670E7C"/>
    <w:rsid w:val="00671CE7"/>
    <w:rsid w:val="0067395F"/>
    <w:rsid w:val="0067485C"/>
    <w:rsid w:val="0067788B"/>
    <w:rsid w:val="00683E38"/>
    <w:rsid w:val="00685C94"/>
    <w:rsid w:val="00686290"/>
    <w:rsid w:val="00687005"/>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783C"/>
    <w:rsid w:val="006D00EB"/>
    <w:rsid w:val="006D020A"/>
    <w:rsid w:val="006D0CD7"/>
    <w:rsid w:val="006D31CD"/>
    <w:rsid w:val="006D3D5F"/>
    <w:rsid w:val="006D4668"/>
    <w:rsid w:val="006D7050"/>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5081"/>
    <w:rsid w:val="00710367"/>
    <w:rsid w:val="00711F94"/>
    <w:rsid w:val="00712FF4"/>
    <w:rsid w:val="00713B74"/>
    <w:rsid w:val="00713C6C"/>
    <w:rsid w:val="007144F2"/>
    <w:rsid w:val="00716BFF"/>
    <w:rsid w:val="00721C44"/>
    <w:rsid w:val="0072222C"/>
    <w:rsid w:val="007225BD"/>
    <w:rsid w:val="00722D63"/>
    <w:rsid w:val="007232B2"/>
    <w:rsid w:val="00726120"/>
    <w:rsid w:val="00726491"/>
    <w:rsid w:val="00726BFF"/>
    <w:rsid w:val="00727385"/>
    <w:rsid w:val="00731273"/>
    <w:rsid w:val="00733F4B"/>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6AF"/>
    <w:rsid w:val="00754806"/>
    <w:rsid w:val="00754ADD"/>
    <w:rsid w:val="00757252"/>
    <w:rsid w:val="0075791D"/>
    <w:rsid w:val="007600AA"/>
    <w:rsid w:val="00761487"/>
    <w:rsid w:val="007629BB"/>
    <w:rsid w:val="00763F94"/>
    <w:rsid w:val="007641CC"/>
    <w:rsid w:val="00764ECC"/>
    <w:rsid w:val="00765A93"/>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3998"/>
    <w:rsid w:val="007945FB"/>
    <w:rsid w:val="007974F3"/>
    <w:rsid w:val="00797FBE"/>
    <w:rsid w:val="007A02F6"/>
    <w:rsid w:val="007A035E"/>
    <w:rsid w:val="007A13CE"/>
    <w:rsid w:val="007A2593"/>
    <w:rsid w:val="007A2E00"/>
    <w:rsid w:val="007A3901"/>
    <w:rsid w:val="007A4006"/>
    <w:rsid w:val="007A40FB"/>
    <w:rsid w:val="007A66E6"/>
    <w:rsid w:val="007A6CBC"/>
    <w:rsid w:val="007A6E39"/>
    <w:rsid w:val="007A7FD1"/>
    <w:rsid w:val="007B0EEE"/>
    <w:rsid w:val="007B3BF9"/>
    <w:rsid w:val="007B5212"/>
    <w:rsid w:val="007B7881"/>
    <w:rsid w:val="007C0C19"/>
    <w:rsid w:val="007C33C9"/>
    <w:rsid w:val="007C3B48"/>
    <w:rsid w:val="007C59E7"/>
    <w:rsid w:val="007C6630"/>
    <w:rsid w:val="007D15B6"/>
    <w:rsid w:val="007D3A8A"/>
    <w:rsid w:val="007D68F3"/>
    <w:rsid w:val="007D6E9C"/>
    <w:rsid w:val="007D7797"/>
    <w:rsid w:val="007D7D69"/>
    <w:rsid w:val="007E20AB"/>
    <w:rsid w:val="007E4EA1"/>
    <w:rsid w:val="007E7A8B"/>
    <w:rsid w:val="007F118B"/>
    <w:rsid w:val="007F24CE"/>
    <w:rsid w:val="0080021F"/>
    <w:rsid w:val="0080065D"/>
    <w:rsid w:val="008007BA"/>
    <w:rsid w:val="008044F5"/>
    <w:rsid w:val="00804DAF"/>
    <w:rsid w:val="00805D5C"/>
    <w:rsid w:val="00810CCB"/>
    <w:rsid w:val="008112FD"/>
    <w:rsid w:val="008114F7"/>
    <w:rsid w:val="0081439B"/>
    <w:rsid w:val="00814751"/>
    <w:rsid w:val="008156B5"/>
    <w:rsid w:val="00815A80"/>
    <w:rsid w:val="00816117"/>
    <w:rsid w:val="008165C2"/>
    <w:rsid w:val="00823CA6"/>
    <w:rsid w:val="00824A31"/>
    <w:rsid w:val="00826B7C"/>
    <w:rsid w:val="00830095"/>
    <w:rsid w:val="00830958"/>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47E7E"/>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D19"/>
    <w:rsid w:val="00883E20"/>
    <w:rsid w:val="00884B2E"/>
    <w:rsid w:val="00886554"/>
    <w:rsid w:val="00893121"/>
    <w:rsid w:val="00893A90"/>
    <w:rsid w:val="00896B93"/>
    <w:rsid w:val="008A03A9"/>
    <w:rsid w:val="008A03AB"/>
    <w:rsid w:val="008A2856"/>
    <w:rsid w:val="008A47A9"/>
    <w:rsid w:val="008A6787"/>
    <w:rsid w:val="008A6E82"/>
    <w:rsid w:val="008A7BCF"/>
    <w:rsid w:val="008B00DC"/>
    <w:rsid w:val="008B1010"/>
    <w:rsid w:val="008B19CD"/>
    <w:rsid w:val="008B244F"/>
    <w:rsid w:val="008B3BEA"/>
    <w:rsid w:val="008B40F2"/>
    <w:rsid w:val="008B69F1"/>
    <w:rsid w:val="008B6FD9"/>
    <w:rsid w:val="008C0FD3"/>
    <w:rsid w:val="008C126D"/>
    <w:rsid w:val="008C1E7A"/>
    <w:rsid w:val="008C2392"/>
    <w:rsid w:val="008C3419"/>
    <w:rsid w:val="008C36E3"/>
    <w:rsid w:val="008C41F9"/>
    <w:rsid w:val="008C57C0"/>
    <w:rsid w:val="008C6CB9"/>
    <w:rsid w:val="008D048C"/>
    <w:rsid w:val="008D21F8"/>
    <w:rsid w:val="008D37E0"/>
    <w:rsid w:val="008D3B6E"/>
    <w:rsid w:val="008D631B"/>
    <w:rsid w:val="008D7C7B"/>
    <w:rsid w:val="008E1621"/>
    <w:rsid w:val="008E1CBC"/>
    <w:rsid w:val="008E1F4F"/>
    <w:rsid w:val="008E3187"/>
    <w:rsid w:val="008E475E"/>
    <w:rsid w:val="008E503F"/>
    <w:rsid w:val="008E5689"/>
    <w:rsid w:val="008F170C"/>
    <w:rsid w:val="008F34B4"/>
    <w:rsid w:val="008F391C"/>
    <w:rsid w:val="008F586C"/>
    <w:rsid w:val="00900032"/>
    <w:rsid w:val="00901AAC"/>
    <w:rsid w:val="00901EFC"/>
    <w:rsid w:val="00902546"/>
    <w:rsid w:val="0090325B"/>
    <w:rsid w:val="009053A8"/>
    <w:rsid w:val="00910514"/>
    <w:rsid w:val="00910B22"/>
    <w:rsid w:val="00911734"/>
    <w:rsid w:val="009121F2"/>
    <w:rsid w:val="009145EC"/>
    <w:rsid w:val="00914A69"/>
    <w:rsid w:val="0091627B"/>
    <w:rsid w:val="009171A9"/>
    <w:rsid w:val="00917B69"/>
    <w:rsid w:val="00922424"/>
    <w:rsid w:val="00922C35"/>
    <w:rsid w:val="00923342"/>
    <w:rsid w:val="00925491"/>
    <w:rsid w:val="00925967"/>
    <w:rsid w:val="00927BF2"/>
    <w:rsid w:val="00927C6E"/>
    <w:rsid w:val="00932869"/>
    <w:rsid w:val="00932B6F"/>
    <w:rsid w:val="00932BE5"/>
    <w:rsid w:val="00933871"/>
    <w:rsid w:val="009405DE"/>
    <w:rsid w:val="00940C54"/>
    <w:rsid w:val="009429FF"/>
    <w:rsid w:val="00945DC4"/>
    <w:rsid w:val="00946300"/>
    <w:rsid w:val="00947C47"/>
    <w:rsid w:val="00947C77"/>
    <w:rsid w:val="009502F7"/>
    <w:rsid w:val="00951AB9"/>
    <w:rsid w:val="00951B3D"/>
    <w:rsid w:val="00952BAF"/>
    <w:rsid w:val="00955D87"/>
    <w:rsid w:val="00961CC8"/>
    <w:rsid w:val="00962A6E"/>
    <w:rsid w:val="00962C3B"/>
    <w:rsid w:val="009638A0"/>
    <w:rsid w:val="009638B6"/>
    <w:rsid w:val="009645D4"/>
    <w:rsid w:val="00967F35"/>
    <w:rsid w:val="00973E3C"/>
    <w:rsid w:val="0097438D"/>
    <w:rsid w:val="00974A3B"/>
    <w:rsid w:val="00974C15"/>
    <w:rsid w:val="00974F28"/>
    <w:rsid w:val="009766C5"/>
    <w:rsid w:val="0098049B"/>
    <w:rsid w:val="00982BD2"/>
    <w:rsid w:val="00982E86"/>
    <w:rsid w:val="009843C3"/>
    <w:rsid w:val="00984C4E"/>
    <w:rsid w:val="00985C5C"/>
    <w:rsid w:val="00986397"/>
    <w:rsid w:val="009873A7"/>
    <w:rsid w:val="00993FC2"/>
    <w:rsid w:val="0099428C"/>
    <w:rsid w:val="0099529F"/>
    <w:rsid w:val="009977A4"/>
    <w:rsid w:val="009A0250"/>
    <w:rsid w:val="009A16FA"/>
    <w:rsid w:val="009A2A0F"/>
    <w:rsid w:val="009A3226"/>
    <w:rsid w:val="009A3AB2"/>
    <w:rsid w:val="009A4082"/>
    <w:rsid w:val="009A51A4"/>
    <w:rsid w:val="009B2177"/>
    <w:rsid w:val="009B3FC9"/>
    <w:rsid w:val="009B5484"/>
    <w:rsid w:val="009B7B7A"/>
    <w:rsid w:val="009B7E2A"/>
    <w:rsid w:val="009C1794"/>
    <w:rsid w:val="009C1BCB"/>
    <w:rsid w:val="009C2310"/>
    <w:rsid w:val="009C53F6"/>
    <w:rsid w:val="009C6BE6"/>
    <w:rsid w:val="009C6E6F"/>
    <w:rsid w:val="009C7014"/>
    <w:rsid w:val="009D3EED"/>
    <w:rsid w:val="009D5015"/>
    <w:rsid w:val="009D6632"/>
    <w:rsid w:val="009E0508"/>
    <w:rsid w:val="009E059A"/>
    <w:rsid w:val="009E07D2"/>
    <w:rsid w:val="009E0CAE"/>
    <w:rsid w:val="009E0F32"/>
    <w:rsid w:val="009E1B68"/>
    <w:rsid w:val="009E2A33"/>
    <w:rsid w:val="009E2E55"/>
    <w:rsid w:val="009E39A4"/>
    <w:rsid w:val="009E39C1"/>
    <w:rsid w:val="009E5BEA"/>
    <w:rsid w:val="009E6B17"/>
    <w:rsid w:val="009E748F"/>
    <w:rsid w:val="009F1A61"/>
    <w:rsid w:val="009F2045"/>
    <w:rsid w:val="009F3306"/>
    <w:rsid w:val="00A01122"/>
    <w:rsid w:val="00A01245"/>
    <w:rsid w:val="00A01961"/>
    <w:rsid w:val="00A025B4"/>
    <w:rsid w:val="00A02940"/>
    <w:rsid w:val="00A02B48"/>
    <w:rsid w:val="00A03A82"/>
    <w:rsid w:val="00A0437F"/>
    <w:rsid w:val="00A05600"/>
    <w:rsid w:val="00A06D8C"/>
    <w:rsid w:val="00A06EF2"/>
    <w:rsid w:val="00A071AF"/>
    <w:rsid w:val="00A1252D"/>
    <w:rsid w:val="00A13317"/>
    <w:rsid w:val="00A201BE"/>
    <w:rsid w:val="00A229A1"/>
    <w:rsid w:val="00A23473"/>
    <w:rsid w:val="00A24B98"/>
    <w:rsid w:val="00A2627D"/>
    <w:rsid w:val="00A30331"/>
    <w:rsid w:val="00A31DD1"/>
    <w:rsid w:val="00A33979"/>
    <w:rsid w:val="00A34D45"/>
    <w:rsid w:val="00A36FE2"/>
    <w:rsid w:val="00A37617"/>
    <w:rsid w:val="00A40927"/>
    <w:rsid w:val="00A40DFF"/>
    <w:rsid w:val="00A416E2"/>
    <w:rsid w:val="00A43851"/>
    <w:rsid w:val="00A4406F"/>
    <w:rsid w:val="00A46880"/>
    <w:rsid w:val="00A4760E"/>
    <w:rsid w:val="00A515D7"/>
    <w:rsid w:val="00A5177F"/>
    <w:rsid w:val="00A52C6B"/>
    <w:rsid w:val="00A55AF6"/>
    <w:rsid w:val="00A5795D"/>
    <w:rsid w:val="00A612BD"/>
    <w:rsid w:val="00A64E1E"/>
    <w:rsid w:val="00A67076"/>
    <w:rsid w:val="00A7090C"/>
    <w:rsid w:val="00A733CC"/>
    <w:rsid w:val="00A7515B"/>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D1A"/>
    <w:rsid w:val="00AA301B"/>
    <w:rsid w:val="00AA3417"/>
    <w:rsid w:val="00AA504A"/>
    <w:rsid w:val="00AA599C"/>
    <w:rsid w:val="00AA65DD"/>
    <w:rsid w:val="00AB15CA"/>
    <w:rsid w:val="00AB181A"/>
    <w:rsid w:val="00AB287A"/>
    <w:rsid w:val="00AB2DFB"/>
    <w:rsid w:val="00AB50F2"/>
    <w:rsid w:val="00AB605F"/>
    <w:rsid w:val="00AB6798"/>
    <w:rsid w:val="00AC1E80"/>
    <w:rsid w:val="00AC2FE8"/>
    <w:rsid w:val="00AC4CD9"/>
    <w:rsid w:val="00AC54A8"/>
    <w:rsid w:val="00AC6086"/>
    <w:rsid w:val="00AD3B5D"/>
    <w:rsid w:val="00AD7736"/>
    <w:rsid w:val="00AD7A0C"/>
    <w:rsid w:val="00AD7C8B"/>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58C6"/>
    <w:rsid w:val="00B07268"/>
    <w:rsid w:val="00B07725"/>
    <w:rsid w:val="00B10CE7"/>
    <w:rsid w:val="00B11143"/>
    <w:rsid w:val="00B12EDA"/>
    <w:rsid w:val="00B140A0"/>
    <w:rsid w:val="00B14D1E"/>
    <w:rsid w:val="00B222B1"/>
    <w:rsid w:val="00B232F1"/>
    <w:rsid w:val="00B2400A"/>
    <w:rsid w:val="00B2463C"/>
    <w:rsid w:val="00B25785"/>
    <w:rsid w:val="00B26D65"/>
    <w:rsid w:val="00B3156E"/>
    <w:rsid w:val="00B317A4"/>
    <w:rsid w:val="00B3266C"/>
    <w:rsid w:val="00B33D90"/>
    <w:rsid w:val="00B3426E"/>
    <w:rsid w:val="00B406AB"/>
    <w:rsid w:val="00B41B40"/>
    <w:rsid w:val="00B41DB4"/>
    <w:rsid w:val="00B420B9"/>
    <w:rsid w:val="00B442C4"/>
    <w:rsid w:val="00B47D18"/>
    <w:rsid w:val="00B543D3"/>
    <w:rsid w:val="00B54562"/>
    <w:rsid w:val="00B5632B"/>
    <w:rsid w:val="00B56831"/>
    <w:rsid w:val="00B569D0"/>
    <w:rsid w:val="00B56B5D"/>
    <w:rsid w:val="00B57A93"/>
    <w:rsid w:val="00B60A74"/>
    <w:rsid w:val="00B60AA0"/>
    <w:rsid w:val="00B63E35"/>
    <w:rsid w:val="00B65179"/>
    <w:rsid w:val="00B653A9"/>
    <w:rsid w:val="00B66E6F"/>
    <w:rsid w:val="00B67779"/>
    <w:rsid w:val="00B67F5A"/>
    <w:rsid w:val="00B7029C"/>
    <w:rsid w:val="00B71675"/>
    <w:rsid w:val="00B7185F"/>
    <w:rsid w:val="00B72CCE"/>
    <w:rsid w:val="00B7390D"/>
    <w:rsid w:val="00B749FE"/>
    <w:rsid w:val="00B80383"/>
    <w:rsid w:val="00B813F6"/>
    <w:rsid w:val="00B82E30"/>
    <w:rsid w:val="00B854B1"/>
    <w:rsid w:val="00B86FE7"/>
    <w:rsid w:val="00B90D10"/>
    <w:rsid w:val="00B91854"/>
    <w:rsid w:val="00B948F3"/>
    <w:rsid w:val="00B95DB1"/>
    <w:rsid w:val="00B975B6"/>
    <w:rsid w:val="00BA0353"/>
    <w:rsid w:val="00BA2347"/>
    <w:rsid w:val="00BA2F40"/>
    <w:rsid w:val="00BA659F"/>
    <w:rsid w:val="00BA671A"/>
    <w:rsid w:val="00BA697C"/>
    <w:rsid w:val="00BB0F2B"/>
    <w:rsid w:val="00BB2155"/>
    <w:rsid w:val="00BB384F"/>
    <w:rsid w:val="00BB5B5E"/>
    <w:rsid w:val="00BB7804"/>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D79A2"/>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06353"/>
    <w:rsid w:val="00C10293"/>
    <w:rsid w:val="00C15264"/>
    <w:rsid w:val="00C16D12"/>
    <w:rsid w:val="00C223D6"/>
    <w:rsid w:val="00C22D19"/>
    <w:rsid w:val="00C246BF"/>
    <w:rsid w:val="00C2507F"/>
    <w:rsid w:val="00C3136F"/>
    <w:rsid w:val="00C37073"/>
    <w:rsid w:val="00C3794D"/>
    <w:rsid w:val="00C420D2"/>
    <w:rsid w:val="00C423D3"/>
    <w:rsid w:val="00C437F4"/>
    <w:rsid w:val="00C43EAD"/>
    <w:rsid w:val="00C43EDF"/>
    <w:rsid w:val="00C440A0"/>
    <w:rsid w:val="00C47399"/>
    <w:rsid w:val="00C47976"/>
    <w:rsid w:val="00C47AA7"/>
    <w:rsid w:val="00C47D29"/>
    <w:rsid w:val="00C47DC1"/>
    <w:rsid w:val="00C50465"/>
    <w:rsid w:val="00C52679"/>
    <w:rsid w:val="00C53D21"/>
    <w:rsid w:val="00C548E2"/>
    <w:rsid w:val="00C561CD"/>
    <w:rsid w:val="00C57402"/>
    <w:rsid w:val="00C61C41"/>
    <w:rsid w:val="00C631D3"/>
    <w:rsid w:val="00C636AC"/>
    <w:rsid w:val="00C63D65"/>
    <w:rsid w:val="00C64A87"/>
    <w:rsid w:val="00C6553D"/>
    <w:rsid w:val="00C66B88"/>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86C"/>
    <w:rsid w:val="00CA0C64"/>
    <w:rsid w:val="00CA3CDB"/>
    <w:rsid w:val="00CA3F06"/>
    <w:rsid w:val="00CA4539"/>
    <w:rsid w:val="00CA7816"/>
    <w:rsid w:val="00CA7BD6"/>
    <w:rsid w:val="00CB0237"/>
    <w:rsid w:val="00CB3160"/>
    <w:rsid w:val="00CB3EB4"/>
    <w:rsid w:val="00CB4435"/>
    <w:rsid w:val="00CB4C32"/>
    <w:rsid w:val="00CB708C"/>
    <w:rsid w:val="00CC09CD"/>
    <w:rsid w:val="00CC3765"/>
    <w:rsid w:val="00CC3874"/>
    <w:rsid w:val="00CC3F97"/>
    <w:rsid w:val="00CC6630"/>
    <w:rsid w:val="00CC752D"/>
    <w:rsid w:val="00CC7618"/>
    <w:rsid w:val="00CD0558"/>
    <w:rsid w:val="00CD130D"/>
    <w:rsid w:val="00CD2848"/>
    <w:rsid w:val="00CD2B70"/>
    <w:rsid w:val="00CD547A"/>
    <w:rsid w:val="00CD5951"/>
    <w:rsid w:val="00CD7774"/>
    <w:rsid w:val="00CE133B"/>
    <w:rsid w:val="00CE2C4D"/>
    <w:rsid w:val="00CE3D5E"/>
    <w:rsid w:val="00CE6DBD"/>
    <w:rsid w:val="00CE7B99"/>
    <w:rsid w:val="00CF21B3"/>
    <w:rsid w:val="00CF7485"/>
    <w:rsid w:val="00D034F8"/>
    <w:rsid w:val="00D0397F"/>
    <w:rsid w:val="00D03DA6"/>
    <w:rsid w:val="00D05DA2"/>
    <w:rsid w:val="00D06107"/>
    <w:rsid w:val="00D06331"/>
    <w:rsid w:val="00D06DA0"/>
    <w:rsid w:val="00D10136"/>
    <w:rsid w:val="00D11308"/>
    <w:rsid w:val="00D1304B"/>
    <w:rsid w:val="00D146F3"/>
    <w:rsid w:val="00D1517A"/>
    <w:rsid w:val="00D156E4"/>
    <w:rsid w:val="00D17532"/>
    <w:rsid w:val="00D17E83"/>
    <w:rsid w:val="00D21C96"/>
    <w:rsid w:val="00D22819"/>
    <w:rsid w:val="00D22827"/>
    <w:rsid w:val="00D246D5"/>
    <w:rsid w:val="00D252BD"/>
    <w:rsid w:val="00D25A98"/>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5E7F"/>
    <w:rsid w:val="00D66A48"/>
    <w:rsid w:val="00D67D85"/>
    <w:rsid w:val="00D70691"/>
    <w:rsid w:val="00D72129"/>
    <w:rsid w:val="00D736E3"/>
    <w:rsid w:val="00D73716"/>
    <w:rsid w:val="00D74010"/>
    <w:rsid w:val="00D74DE9"/>
    <w:rsid w:val="00D74E2D"/>
    <w:rsid w:val="00D77570"/>
    <w:rsid w:val="00D82B1C"/>
    <w:rsid w:val="00D83A25"/>
    <w:rsid w:val="00D841CD"/>
    <w:rsid w:val="00D84C14"/>
    <w:rsid w:val="00D85FAF"/>
    <w:rsid w:val="00D910AD"/>
    <w:rsid w:val="00D92757"/>
    <w:rsid w:val="00D92E40"/>
    <w:rsid w:val="00D93F85"/>
    <w:rsid w:val="00D94409"/>
    <w:rsid w:val="00D954E4"/>
    <w:rsid w:val="00D966E9"/>
    <w:rsid w:val="00D96F73"/>
    <w:rsid w:val="00D97743"/>
    <w:rsid w:val="00DA2168"/>
    <w:rsid w:val="00DA3D6A"/>
    <w:rsid w:val="00DA59A7"/>
    <w:rsid w:val="00DB242E"/>
    <w:rsid w:val="00DB5372"/>
    <w:rsid w:val="00DB60F2"/>
    <w:rsid w:val="00DB6199"/>
    <w:rsid w:val="00DB7E59"/>
    <w:rsid w:val="00DC3391"/>
    <w:rsid w:val="00DC3699"/>
    <w:rsid w:val="00DC5D14"/>
    <w:rsid w:val="00DC7B24"/>
    <w:rsid w:val="00DD1184"/>
    <w:rsid w:val="00DD3427"/>
    <w:rsid w:val="00DD4928"/>
    <w:rsid w:val="00DD6174"/>
    <w:rsid w:val="00DD6891"/>
    <w:rsid w:val="00DE02E6"/>
    <w:rsid w:val="00DE040E"/>
    <w:rsid w:val="00DE058F"/>
    <w:rsid w:val="00DE0A0C"/>
    <w:rsid w:val="00DE0C86"/>
    <w:rsid w:val="00DE3D1D"/>
    <w:rsid w:val="00DE4989"/>
    <w:rsid w:val="00DE7A36"/>
    <w:rsid w:val="00DF690A"/>
    <w:rsid w:val="00DF6C95"/>
    <w:rsid w:val="00E026D8"/>
    <w:rsid w:val="00E03D8E"/>
    <w:rsid w:val="00E0477C"/>
    <w:rsid w:val="00E055EA"/>
    <w:rsid w:val="00E0623E"/>
    <w:rsid w:val="00E109B4"/>
    <w:rsid w:val="00E12767"/>
    <w:rsid w:val="00E133C0"/>
    <w:rsid w:val="00E135DF"/>
    <w:rsid w:val="00E14A12"/>
    <w:rsid w:val="00E16175"/>
    <w:rsid w:val="00E168FE"/>
    <w:rsid w:val="00E17DB6"/>
    <w:rsid w:val="00E202C4"/>
    <w:rsid w:val="00E20800"/>
    <w:rsid w:val="00E20988"/>
    <w:rsid w:val="00E212F5"/>
    <w:rsid w:val="00E2140E"/>
    <w:rsid w:val="00E21F18"/>
    <w:rsid w:val="00E23265"/>
    <w:rsid w:val="00E24CE0"/>
    <w:rsid w:val="00E26D65"/>
    <w:rsid w:val="00E2778B"/>
    <w:rsid w:val="00E30239"/>
    <w:rsid w:val="00E326BA"/>
    <w:rsid w:val="00E33093"/>
    <w:rsid w:val="00E359C7"/>
    <w:rsid w:val="00E43692"/>
    <w:rsid w:val="00E43D6E"/>
    <w:rsid w:val="00E44419"/>
    <w:rsid w:val="00E46948"/>
    <w:rsid w:val="00E534FD"/>
    <w:rsid w:val="00E54577"/>
    <w:rsid w:val="00E54CFC"/>
    <w:rsid w:val="00E558C9"/>
    <w:rsid w:val="00E56C34"/>
    <w:rsid w:val="00E6352D"/>
    <w:rsid w:val="00E636F9"/>
    <w:rsid w:val="00E64D2B"/>
    <w:rsid w:val="00E702D4"/>
    <w:rsid w:val="00E70E1E"/>
    <w:rsid w:val="00E711D4"/>
    <w:rsid w:val="00E7622B"/>
    <w:rsid w:val="00E76639"/>
    <w:rsid w:val="00E82533"/>
    <w:rsid w:val="00E82CDF"/>
    <w:rsid w:val="00E83A7F"/>
    <w:rsid w:val="00E8498C"/>
    <w:rsid w:val="00E8608B"/>
    <w:rsid w:val="00E863DC"/>
    <w:rsid w:val="00E872AF"/>
    <w:rsid w:val="00E90BAA"/>
    <w:rsid w:val="00E9122B"/>
    <w:rsid w:val="00E92A61"/>
    <w:rsid w:val="00E936CE"/>
    <w:rsid w:val="00E9509D"/>
    <w:rsid w:val="00E9786B"/>
    <w:rsid w:val="00E97A54"/>
    <w:rsid w:val="00EA1A8D"/>
    <w:rsid w:val="00EA4B9C"/>
    <w:rsid w:val="00EB1A86"/>
    <w:rsid w:val="00EB3376"/>
    <w:rsid w:val="00EB3F3E"/>
    <w:rsid w:val="00EB451A"/>
    <w:rsid w:val="00EB5CF7"/>
    <w:rsid w:val="00EB70C5"/>
    <w:rsid w:val="00EB7330"/>
    <w:rsid w:val="00EC1382"/>
    <w:rsid w:val="00EC1939"/>
    <w:rsid w:val="00EC1D1D"/>
    <w:rsid w:val="00EC2305"/>
    <w:rsid w:val="00EC5087"/>
    <w:rsid w:val="00ED1F3C"/>
    <w:rsid w:val="00ED36F7"/>
    <w:rsid w:val="00ED3D7A"/>
    <w:rsid w:val="00ED474C"/>
    <w:rsid w:val="00ED59A4"/>
    <w:rsid w:val="00ED686F"/>
    <w:rsid w:val="00ED69B3"/>
    <w:rsid w:val="00EE03C8"/>
    <w:rsid w:val="00EE04B8"/>
    <w:rsid w:val="00EE17C6"/>
    <w:rsid w:val="00EE2FC2"/>
    <w:rsid w:val="00EE5F2A"/>
    <w:rsid w:val="00EF10ED"/>
    <w:rsid w:val="00EF399E"/>
    <w:rsid w:val="00EF5378"/>
    <w:rsid w:val="00F0157F"/>
    <w:rsid w:val="00F03E4F"/>
    <w:rsid w:val="00F10468"/>
    <w:rsid w:val="00F1170E"/>
    <w:rsid w:val="00F1407A"/>
    <w:rsid w:val="00F14EE1"/>
    <w:rsid w:val="00F160F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2172"/>
    <w:rsid w:val="00F62511"/>
    <w:rsid w:val="00F64243"/>
    <w:rsid w:val="00F666F6"/>
    <w:rsid w:val="00F669E3"/>
    <w:rsid w:val="00F675B2"/>
    <w:rsid w:val="00F70EFB"/>
    <w:rsid w:val="00F73C2C"/>
    <w:rsid w:val="00F73D1F"/>
    <w:rsid w:val="00F740A8"/>
    <w:rsid w:val="00F77D18"/>
    <w:rsid w:val="00F77DCD"/>
    <w:rsid w:val="00F8048C"/>
    <w:rsid w:val="00F80E22"/>
    <w:rsid w:val="00F823A5"/>
    <w:rsid w:val="00F833DD"/>
    <w:rsid w:val="00F84379"/>
    <w:rsid w:val="00F84746"/>
    <w:rsid w:val="00F85C5E"/>
    <w:rsid w:val="00F86165"/>
    <w:rsid w:val="00F861F6"/>
    <w:rsid w:val="00F86BA7"/>
    <w:rsid w:val="00F86C9C"/>
    <w:rsid w:val="00F9252A"/>
    <w:rsid w:val="00F944D7"/>
    <w:rsid w:val="00F94743"/>
    <w:rsid w:val="00F95BB8"/>
    <w:rsid w:val="00FA02E0"/>
    <w:rsid w:val="00FA128E"/>
    <w:rsid w:val="00FA1A1D"/>
    <w:rsid w:val="00FA4453"/>
    <w:rsid w:val="00FA4ECC"/>
    <w:rsid w:val="00FA4ED0"/>
    <w:rsid w:val="00FA6303"/>
    <w:rsid w:val="00FA743B"/>
    <w:rsid w:val="00FB14A0"/>
    <w:rsid w:val="00FB1F18"/>
    <w:rsid w:val="00FC02EE"/>
    <w:rsid w:val="00FC2916"/>
    <w:rsid w:val="00FC2FE5"/>
    <w:rsid w:val="00FC47F9"/>
    <w:rsid w:val="00FC4EF1"/>
    <w:rsid w:val="00FC789F"/>
    <w:rsid w:val="00FD0601"/>
    <w:rsid w:val="00FD1F07"/>
    <w:rsid w:val="00FD2B00"/>
    <w:rsid w:val="00FD4BA6"/>
    <w:rsid w:val="00FD5E41"/>
    <w:rsid w:val="00FD6F79"/>
    <w:rsid w:val="00FD7C89"/>
    <w:rsid w:val="00FE1782"/>
    <w:rsid w:val="00FE17D1"/>
    <w:rsid w:val="00FE1BB0"/>
    <w:rsid w:val="00FE336A"/>
    <w:rsid w:val="00FE6506"/>
    <w:rsid w:val="00FE7F62"/>
    <w:rsid w:val="00FF07C1"/>
    <w:rsid w:val="00FF16DE"/>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tin.Grohman@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ukas.Komare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26BF7-94C2-4424-AD5E-B072259D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TotalTime>
  <Pages>10</Pages>
  <Words>4916</Words>
  <Characters>29009</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Kubátková Hana, Ing.</cp:lastModifiedBy>
  <cp:revision>9</cp:revision>
  <cp:lastPrinted>2017-08-03T05:04:00Z</cp:lastPrinted>
  <dcterms:created xsi:type="dcterms:W3CDTF">2024-12-16T08:44:00Z</dcterms:created>
  <dcterms:modified xsi:type="dcterms:W3CDTF">2025-01-03T07:24:00Z</dcterms:modified>
</cp:coreProperties>
</file>