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95691C4" w:rsidR="00D9723E" w:rsidRDefault="00D73A7D">
      <w:pPr>
        <w:keepNext/>
        <w:pBdr>
          <w:top w:val="nil"/>
          <w:left w:val="nil"/>
          <w:bottom w:val="nil"/>
          <w:right w:val="nil"/>
          <w:between w:val="nil"/>
        </w:pBdr>
        <w:tabs>
          <w:tab w:val="left" w:pos="708"/>
        </w:tabs>
        <w:spacing w:after="60"/>
        <w:jc w:val="both"/>
        <w:rPr>
          <w:rFonts w:ascii="Verdana" w:eastAsia="Verdana" w:hAnsi="Verdana" w:cs="Verdana"/>
          <w:b/>
          <w:color w:val="000000"/>
        </w:rPr>
      </w:pPr>
      <w:r>
        <w:rPr>
          <w:rFonts w:ascii="Verdana" w:eastAsia="Verdana" w:hAnsi="Verdana" w:cs="Verdana"/>
          <w:b/>
          <w:color w:val="000000"/>
        </w:rPr>
        <w:t xml:space="preserve"> </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1E0F9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w:t>
            </w:r>
            <w:bookmarkStart w:id="1" w:name="_GoBack"/>
            <w:bookmarkEnd w:id="1"/>
            <w:r w:rsidR="00D73A7D">
              <w:rPr>
                <w:smallCaps/>
                <w:color w:val="000000"/>
                <w:sz w:val="20"/>
                <w:szCs w:val="20"/>
              </w:rPr>
              <w:t>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1E0F9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1E0F9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1E0F9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1E0F9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1E0F9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1E0F9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1E0F95">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xml:space="preserve">. V případě, že tyto doklady budou obsahovat jakékoliv údaje, pomocí nichž by bylo možné účastníka identifikovat, bude administrátor postupovat v souladu s postupem uvedeným v zadávací </w:t>
      </w:r>
      <w:proofErr w:type="gramStart"/>
      <w:r>
        <w:rPr>
          <w:sz w:val="22"/>
          <w:szCs w:val="22"/>
        </w:rPr>
        <w:t>dokumentací</w:t>
      </w:r>
      <w:proofErr w:type="gramEnd"/>
      <w:r>
        <w:rPr>
          <w:sz w:val="22"/>
          <w:szCs w:val="22"/>
        </w:rPr>
        <w:t>.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1892C8AD"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E0F95">
      <w:rPr>
        <w:noProof/>
        <w:color w:val="000000"/>
      </w:rPr>
      <w:t>2</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579180B6" w:rsidR="00D9723E" w:rsidRDefault="001E0F95">
    <w:pPr>
      <w:pBdr>
        <w:top w:val="nil"/>
        <w:left w:val="nil"/>
        <w:bottom w:val="nil"/>
        <w:right w:val="nil"/>
        <w:between w:val="nil"/>
      </w:pBdr>
      <w:tabs>
        <w:tab w:val="center" w:pos="4536"/>
        <w:tab w:val="right" w:pos="9072"/>
      </w:tabs>
      <w:rPr>
        <w:color w:val="000000"/>
      </w:rPr>
    </w:pPr>
    <w:r>
      <w:rPr>
        <w:color w:val="000000"/>
      </w:rPr>
      <w:t>Příloha č. 5</w:t>
    </w:r>
  </w:p>
  <w:p w14:paraId="0403AB20" w14:textId="77777777" w:rsidR="001E0F95" w:rsidRDefault="001E0F95">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1E0F95"/>
    <w:rsid w:val="00202178"/>
    <w:rsid w:val="00285772"/>
    <w:rsid w:val="002C495F"/>
    <w:rsid w:val="00323DCD"/>
    <w:rsid w:val="003938BE"/>
    <w:rsid w:val="004934FC"/>
    <w:rsid w:val="004A060F"/>
    <w:rsid w:val="004F0C21"/>
    <w:rsid w:val="0054544C"/>
    <w:rsid w:val="005E204E"/>
    <w:rsid w:val="006658E8"/>
    <w:rsid w:val="006B4957"/>
    <w:rsid w:val="006E6056"/>
    <w:rsid w:val="00713E06"/>
    <w:rsid w:val="00894B5E"/>
    <w:rsid w:val="0091771C"/>
    <w:rsid w:val="00A217ED"/>
    <w:rsid w:val="00AB7D6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4775</Words>
  <Characters>28178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Eva Fialíková</cp:lastModifiedBy>
  <cp:revision>3</cp:revision>
  <cp:lastPrinted>2023-07-03T14:11:00Z</cp:lastPrinted>
  <dcterms:created xsi:type="dcterms:W3CDTF">2024-02-21T14:44:00Z</dcterms:created>
  <dcterms:modified xsi:type="dcterms:W3CDTF">2025-01-15T12:19:00Z</dcterms:modified>
</cp:coreProperties>
</file>