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Pr="00135E9F" w:rsidRDefault="00CA6D1D" w:rsidP="00135E9F">
      <w:pPr>
        <w:spacing w:before="120" w:after="120"/>
        <w:rPr>
          <w:sz w:val="20"/>
          <w:szCs w:val="20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47793C67" w:rsidR="00AB0F24" w:rsidRPr="00CF6FED" w:rsidRDefault="00135E9F" w:rsidP="00C54D4E">
            <w:pPr>
              <w:ind w:left="80"/>
              <w:rPr>
                <w:b/>
                <w:sz w:val="22"/>
                <w:szCs w:val="22"/>
              </w:rPr>
            </w:pPr>
            <w:r w:rsidRPr="00135E9F">
              <w:rPr>
                <w:b/>
                <w:bCs/>
                <w:sz w:val="22"/>
                <w:szCs w:val="22"/>
              </w:rPr>
              <w:t>Údržba vegetačního krytu tramvajové dráhy na ul. Horní-rozchodníky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4B21C58B" w:rsidR="00AB0F24" w:rsidRPr="00514A3D" w:rsidRDefault="00514A3D" w:rsidP="00135E9F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4A721A">
              <w:rPr>
                <w:sz w:val="22"/>
                <w:szCs w:val="22"/>
              </w:rPr>
              <w:t>0</w:t>
            </w:r>
            <w:r w:rsidR="00135E9F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35ED5D2B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</w:t>
      </w:r>
      <w:r w:rsidR="00AE494D">
        <w:rPr>
          <w:b/>
          <w:sz w:val="22"/>
          <w:szCs w:val="22"/>
        </w:rPr>
        <w:t>e</w:t>
      </w:r>
      <w:bookmarkStart w:id="0" w:name="_GoBack"/>
      <w:bookmarkEnd w:id="0"/>
      <w:r w:rsidRPr="00FF31A0">
        <w:rPr>
          <w:b/>
          <w:sz w:val="22"/>
          <w:szCs w:val="22"/>
        </w:rPr>
        <w:t>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AE494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7F658B9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494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494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35E9F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AE494D"/>
    <w:rsid w:val="00B03B79"/>
    <w:rsid w:val="00B069CA"/>
    <w:rsid w:val="00B06A43"/>
    <w:rsid w:val="00B0749E"/>
    <w:rsid w:val="00B15FC7"/>
    <w:rsid w:val="00B367A0"/>
    <w:rsid w:val="00B43E65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7B3C-17F5-4DD7-9B7F-FCF08805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13</cp:revision>
  <cp:lastPrinted>2022-06-07T07:42:00Z</cp:lastPrinted>
  <dcterms:created xsi:type="dcterms:W3CDTF">2024-07-10T05:43:00Z</dcterms:created>
  <dcterms:modified xsi:type="dcterms:W3CDTF">2025-01-20T10:37:00Z</dcterms:modified>
</cp:coreProperties>
</file>