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94" w:rsidRDefault="00B91B0D" w:rsidP="002864C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Specifikace předmětu dodávky</w:t>
      </w:r>
    </w:p>
    <w:p w:rsidR="002864C7" w:rsidRDefault="002864C7" w:rsidP="002864C7">
      <w:pPr>
        <w:rPr>
          <w:sz w:val="28"/>
          <w:szCs w:val="28"/>
        </w:rPr>
      </w:pPr>
      <w:r>
        <w:rPr>
          <w:sz w:val="28"/>
          <w:szCs w:val="28"/>
        </w:rPr>
        <w:t xml:space="preserve">Minimální technické požadavky na vozidlo: </w:t>
      </w:r>
    </w:p>
    <w:p w:rsidR="002864C7" w:rsidRDefault="002864C7" w:rsidP="002864C7">
      <w:pPr>
        <w:pStyle w:val="Odstavecseseznamem"/>
        <w:numPr>
          <w:ilvl w:val="0"/>
          <w:numId w:val="1"/>
        </w:numPr>
      </w:pPr>
      <w:r>
        <w:t>Základní stoj : Motor,</w:t>
      </w:r>
      <w:r w:rsidR="00D52EA7">
        <w:t xml:space="preserve"> </w:t>
      </w:r>
      <w:r>
        <w:t xml:space="preserve">šasi a pracovní ústrojí 100% kompatibilní </w:t>
      </w:r>
    </w:p>
    <w:p w:rsidR="002864C7" w:rsidRDefault="00D52EA7" w:rsidP="002864C7">
      <w:pPr>
        <w:pStyle w:val="Odstavecseseznamem"/>
        <w:numPr>
          <w:ilvl w:val="0"/>
          <w:numId w:val="1"/>
        </w:numPr>
      </w:pPr>
      <w:r>
        <w:t>Řízení</w:t>
      </w:r>
      <w:r w:rsidR="002864C7">
        <w:t xml:space="preserve">: Hydraulické </w:t>
      </w:r>
    </w:p>
    <w:p w:rsidR="002864C7" w:rsidRPr="00044FAA" w:rsidRDefault="002864C7" w:rsidP="002864C7">
      <w:pPr>
        <w:pStyle w:val="Odstavecseseznamem"/>
        <w:numPr>
          <w:ilvl w:val="0"/>
          <w:numId w:val="1"/>
        </w:numPr>
      </w:pPr>
      <w:r w:rsidRPr="00044FAA">
        <w:t>Motor, obsah: 3 válcov</w:t>
      </w:r>
      <w:r w:rsidR="00D52EA7">
        <w:t>ý</w:t>
      </w:r>
      <w:r w:rsidRPr="00044FAA">
        <w:t>, min. 1100</w:t>
      </w:r>
      <w:r w:rsidR="00D52EA7">
        <w:t xml:space="preserve"> </w:t>
      </w:r>
      <w:r w:rsidRPr="00044FAA">
        <w:t>cm3</w:t>
      </w:r>
    </w:p>
    <w:p w:rsidR="002864C7" w:rsidRDefault="002864C7" w:rsidP="002864C7">
      <w:pPr>
        <w:pStyle w:val="Odstavecseseznamem"/>
        <w:numPr>
          <w:ilvl w:val="0"/>
          <w:numId w:val="1"/>
        </w:numPr>
      </w:pPr>
      <w:r>
        <w:t xml:space="preserve">Palivová nádrž: </w:t>
      </w:r>
      <w:r w:rsidR="00471018">
        <w:t>M</w:t>
      </w:r>
      <w:r>
        <w:t>in. 20</w:t>
      </w:r>
      <w:r w:rsidR="00D52EA7">
        <w:t xml:space="preserve"> </w:t>
      </w:r>
      <w:r>
        <w:t>l</w:t>
      </w:r>
    </w:p>
    <w:p w:rsidR="002864C7" w:rsidRDefault="002864C7" w:rsidP="002864C7">
      <w:pPr>
        <w:pStyle w:val="Odstavecseseznamem"/>
        <w:numPr>
          <w:ilvl w:val="0"/>
          <w:numId w:val="1"/>
        </w:numPr>
      </w:pPr>
      <w:r>
        <w:t xml:space="preserve">Palivo: Nafta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Rychlost jízdy min: 15</w:t>
      </w:r>
      <w:r w:rsidR="00D52EA7">
        <w:t xml:space="preserve"> </w:t>
      </w:r>
      <w:r>
        <w:t xml:space="preserve">km/h 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Hmotnost do: 900</w:t>
      </w:r>
      <w:r w:rsidR="00D52EA7">
        <w:t xml:space="preserve"> </w:t>
      </w:r>
      <w:r>
        <w:t>Kg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Přední náprava robustní litá ocelová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Tempomat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Nastavitelný volant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USB nabíjení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Travní pneumatiky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Kapota a blatníky plechové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Žací lišta 2-nožová s přím</w:t>
      </w:r>
      <w:r w:rsidR="00D52EA7">
        <w:t>ý</w:t>
      </w:r>
      <w:r>
        <w:t>m vhazováním do koše, demontáž lišty cca do 5 minut</w:t>
      </w:r>
    </w:p>
    <w:p w:rsidR="00471018" w:rsidRPr="00044FAA" w:rsidRDefault="00471018" w:rsidP="002864C7">
      <w:pPr>
        <w:pStyle w:val="Odstavecseseznamem"/>
        <w:numPr>
          <w:ilvl w:val="0"/>
          <w:numId w:val="1"/>
        </w:numPr>
      </w:pPr>
      <w:r w:rsidRPr="00044FAA">
        <w:t>Záběr sečení 120-130</w:t>
      </w:r>
      <w:r w:rsidR="00D52EA7">
        <w:t xml:space="preserve"> </w:t>
      </w:r>
      <w:r w:rsidRPr="00044FAA">
        <w:t xml:space="preserve">cm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Pohon sečení: Přes úhlové převodovky – systém bez použití rozvodového </w:t>
      </w:r>
      <w:proofErr w:type="spellStart"/>
      <w:r>
        <w:t>klínového-ozubeného</w:t>
      </w:r>
      <w:proofErr w:type="spellEnd"/>
      <w:r>
        <w:t xml:space="preserve"> řemenu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Nastavení výšky žacího ústrojí hydraulicky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Pohon žacího ústrojí kardanem a převodovkami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>Zapínání kosy elek</w:t>
      </w:r>
      <w:r w:rsidR="00D52EA7">
        <w:t>t</w:t>
      </w:r>
      <w:r>
        <w:t xml:space="preserve">rické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Koš: ocelová konstrukce </w:t>
      </w:r>
    </w:p>
    <w:p w:rsidR="001C2057" w:rsidRPr="00044FAA" w:rsidRDefault="001C2057" w:rsidP="002864C7">
      <w:pPr>
        <w:pStyle w:val="Odstavecseseznamem"/>
        <w:numPr>
          <w:ilvl w:val="0"/>
          <w:numId w:val="1"/>
        </w:numPr>
      </w:pPr>
      <w:r w:rsidRPr="00044FAA">
        <w:t>Objem koše: 600-700</w:t>
      </w:r>
      <w:r w:rsidR="00D52EA7">
        <w:t xml:space="preserve"> </w:t>
      </w:r>
      <w:r w:rsidRPr="00044FAA">
        <w:t xml:space="preserve">l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Zdvih a výklop koše: </w:t>
      </w:r>
      <w:proofErr w:type="spellStart"/>
      <w:r>
        <w:t>Jostikem</w:t>
      </w:r>
      <w:proofErr w:type="spellEnd"/>
      <w:r>
        <w:t xml:space="preserve"> </w:t>
      </w:r>
    </w:p>
    <w:p w:rsidR="001C2057" w:rsidRPr="00044FAA" w:rsidRDefault="001C2057" w:rsidP="002864C7">
      <w:pPr>
        <w:pStyle w:val="Odstavecseseznamem"/>
        <w:numPr>
          <w:ilvl w:val="0"/>
          <w:numId w:val="1"/>
        </w:numPr>
      </w:pPr>
      <w:r w:rsidRPr="00044FAA">
        <w:t>Vyprazdňování do v</w:t>
      </w:r>
      <w:r w:rsidR="00D52EA7">
        <w:t xml:space="preserve">ýšky hydraulicky, výška zdvihu </w:t>
      </w:r>
      <w:r w:rsidRPr="00044FAA">
        <w:t>min. 195-210</w:t>
      </w:r>
      <w:r w:rsidR="00D52EA7">
        <w:t xml:space="preserve"> </w:t>
      </w:r>
      <w:r w:rsidRPr="00044FAA">
        <w:t xml:space="preserve">cm </w:t>
      </w:r>
    </w:p>
    <w:p w:rsidR="001C2057" w:rsidRDefault="001C2057" w:rsidP="00FF146C">
      <w:pPr>
        <w:pStyle w:val="Odstavecseseznamem"/>
        <w:numPr>
          <w:ilvl w:val="0"/>
          <w:numId w:val="1"/>
        </w:numPr>
      </w:pPr>
      <w:r>
        <w:t>Celkové rozměry: délka 3000-3500</w:t>
      </w:r>
      <w:r w:rsidR="00D52EA7">
        <w:t xml:space="preserve"> </w:t>
      </w:r>
      <w:r>
        <w:t>mm</w:t>
      </w:r>
    </w:p>
    <w:p w:rsidR="00FF146C" w:rsidRDefault="00FF146C" w:rsidP="00FF146C">
      <w:pPr>
        <w:pStyle w:val="Odstavecseseznamem"/>
        <w:ind w:left="2124"/>
      </w:pPr>
      <w:r>
        <w:t xml:space="preserve">    Šířka s lištou max. 1400</w:t>
      </w:r>
      <w:r w:rsidR="00D52EA7">
        <w:t xml:space="preserve"> </w:t>
      </w:r>
      <w:r>
        <w:t>mm</w:t>
      </w:r>
    </w:p>
    <w:p w:rsidR="00FF146C" w:rsidRDefault="00FF146C" w:rsidP="00FF146C">
      <w:pPr>
        <w:pStyle w:val="Odstavecseseznamem"/>
        <w:ind w:left="2124"/>
      </w:pPr>
      <w:r>
        <w:t xml:space="preserve">    Výška s košem max. 1800</w:t>
      </w:r>
      <w:r w:rsidR="00D52EA7">
        <w:t xml:space="preserve"> </w:t>
      </w:r>
      <w:r>
        <w:t>mm</w:t>
      </w:r>
    </w:p>
    <w:p w:rsidR="00332BBD" w:rsidRDefault="00FF146C" w:rsidP="00332BBD">
      <w:pPr>
        <w:pStyle w:val="Odstavecseseznamem"/>
        <w:ind w:left="2124"/>
      </w:pPr>
      <w:r>
        <w:t xml:space="preserve">    Rozvor min. 1350</w:t>
      </w:r>
      <w:r w:rsidR="00D52EA7">
        <w:t xml:space="preserve"> </w:t>
      </w:r>
      <w:r>
        <w:t>mm</w:t>
      </w:r>
      <w:r w:rsidR="00332BBD">
        <w:t xml:space="preserve"> </w:t>
      </w:r>
    </w:p>
    <w:p w:rsidR="00332BBD" w:rsidRDefault="00767842" w:rsidP="00767842">
      <w:r>
        <w:t>Další požadované podmínky plnění:</w:t>
      </w:r>
    </w:p>
    <w:p w:rsidR="00AE195D" w:rsidRDefault="00332BBD" w:rsidP="0001097B">
      <w:pPr>
        <w:jc w:val="both"/>
      </w:pPr>
      <w:r>
        <w:t>Zajištění autorizovaného servisu za použití originálních náhradních díl</w:t>
      </w:r>
      <w:r w:rsidR="002A1E7D">
        <w:t>ů – žací stroj bude v rámci záručního servisu odvážen a dovážen z místa použití (Uherský Brod) na náklady prodávajícího.</w:t>
      </w:r>
    </w:p>
    <w:p w:rsidR="00332BBD" w:rsidRDefault="00AE195D" w:rsidP="0001097B">
      <w:pPr>
        <w:jc w:val="both"/>
      </w:pPr>
      <w:r>
        <w:t>V pracovních dnech zajištění opravy do 24</w:t>
      </w:r>
      <w:r w:rsidR="00A66473">
        <w:t xml:space="preserve"> hodin od </w:t>
      </w:r>
      <w:r w:rsidR="002A1E7D">
        <w:t xml:space="preserve">nahlášení </w:t>
      </w:r>
      <w:r w:rsidR="00A66473">
        <w:t>zjištěn</w:t>
      </w:r>
      <w:r w:rsidR="002A1E7D">
        <w:t>é</w:t>
      </w:r>
      <w:r w:rsidR="00A66473">
        <w:t xml:space="preserve"> závady</w:t>
      </w:r>
      <w:r w:rsidR="007B75CD">
        <w:t xml:space="preserve"> nebo za</w:t>
      </w:r>
      <w:r w:rsidR="00676C61">
        <w:t>jištěn</w:t>
      </w:r>
      <w:r w:rsidR="007B75CD">
        <w:t>í náhradního stroje</w:t>
      </w:r>
      <w:r w:rsidR="00DF5BCA">
        <w:t xml:space="preserve"> s obdobnými technickými parametry</w:t>
      </w:r>
      <w:r w:rsidR="00A66473">
        <w:t>.</w:t>
      </w:r>
    </w:p>
    <w:p w:rsidR="00AE195D" w:rsidRPr="002864C7" w:rsidRDefault="00AE195D" w:rsidP="00332BBD">
      <w:r>
        <w:t>Zaručení pozáručního servisu.</w:t>
      </w:r>
    </w:p>
    <w:p w:rsidR="00332BBD" w:rsidRPr="002864C7" w:rsidRDefault="00332BBD">
      <w:pPr>
        <w:pStyle w:val="Odstavecseseznamem"/>
        <w:ind w:left="2124"/>
      </w:pPr>
    </w:p>
    <w:sectPr w:rsidR="00332BBD" w:rsidRPr="002864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0D" w:rsidRDefault="00B91B0D" w:rsidP="00B91B0D">
      <w:pPr>
        <w:spacing w:after="0" w:line="240" w:lineRule="auto"/>
      </w:pPr>
      <w:r>
        <w:separator/>
      </w:r>
    </w:p>
  </w:endnote>
  <w:endnote w:type="continuationSeparator" w:id="0">
    <w:p w:rsidR="00B91B0D" w:rsidRDefault="00B91B0D" w:rsidP="00B9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Default="00B91B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Default="00B91B0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Default="00B91B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0D" w:rsidRDefault="00B91B0D" w:rsidP="00B91B0D">
      <w:pPr>
        <w:spacing w:after="0" w:line="240" w:lineRule="auto"/>
      </w:pPr>
      <w:r>
        <w:separator/>
      </w:r>
    </w:p>
  </w:footnote>
  <w:footnote w:type="continuationSeparator" w:id="0">
    <w:p w:rsidR="00B91B0D" w:rsidRDefault="00B91B0D" w:rsidP="00B91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Default="00B91B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Pr="00B91B0D" w:rsidRDefault="00B91B0D">
    <w:pPr>
      <w:pStyle w:val="Zhlav"/>
      <w:rPr>
        <w:rFonts w:ascii="Arial" w:hAnsi="Arial" w:cs="Arial"/>
        <w:b/>
        <w:sz w:val="20"/>
        <w:szCs w:val="20"/>
      </w:rPr>
    </w:pPr>
    <w:r>
      <w:rPr>
        <w:noProof/>
        <w:lang w:eastAsia="cs-CZ"/>
      </w:rPr>
      <w:drawing>
        <wp:inline distT="0" distB="0" distL="0" distR="0" wp14:anchorId="597A5C94" wp14:editId="463E831D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372C6F9A" wp14:editId="3EC232A0">
          <wp:extent cx="1232453" cy="524510"/>
          <wp:effectExtent l="0" t="0" r="6350" b="889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919" cy="5379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bookmarkStart w:id="0" w:name="_GoBack"/>
    <w:r w:rsidRPr="00B91B0D">
      <w:rPr>
        <w:rFonts w:ascii="Arial" w:hAnsi="Arial" w:cs="Arial"/>
        <w:b/>
        <w:sz w:val="20"/>
        <w:szCs w:val="20"/>
      </w:rPr>
      <w:t>Příloha č. 2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0D" w:rsidRDefault="00B91B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A756B"/>
    <w:multiLevelType w:val="hybridMultilevel"/>
    <w:tmpl w:val="A1F4AF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7"/>
    <w:rsid w:val="0001097B"/>
    <w:rsid w:val="00044FAA"/>
    <w:rsid w:val="000A15B1"/>
    <w:rsid w:val="000B360C"/>
    <w:rsid w:val="001C2057"/>
    <w:rsid w:val="002864C7"/>
    <w:rsid w:val="002A1E7D"/>
    <w:rsid w:val="00315F94"/>
    <w:rsid w:val="00332BBD"/>
    <w:rsid w:val="003715DF"/>
    <w:rsid w:val="00417AB4"/>
    <w:rsid w:val="00471018"/>
    <w:rsid w:val="00676C61"/>
    <w:rsid w:val="00767842"/>
    <w:rsid w:val="007B75CD"/>
    <w:rsid w:val="00A66473"/>
    <w:rsid w:val="00AB0928"/>
    <w:rsid w:val="00AE195D"/>
    <w:rsid w:val="00B91B0D"/>
    <w:rsid w:val="00D52EA7"/>
    <w:rsid w:val="00DF5BCA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2C034-1303-4973-BB62-26B21473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64C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1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1B0D"/>
  </w:style>
  <w:style w:type="paragraph" w:styleId="Zpat">
    <w:name w:val="footer"/>
    <w:basedOn w:val="Normln"/>
    <w:link w:val="ZpatChar"/>
    <w:uiPriority w:val="99"/>
    <w:unhideWhenUsed/>
    <w:rsid w:val="00B91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1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18851ACC</Template>
  <TotalTime>10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TSUB - Rapant Jan, Ing.</dc:creator>
  <cp:keywords/>
  <dc:description/>
  <cp:lastModifiedBy>Hečová Petra, Ing.</cp:lastModifiedBy>
  <cp:revision>4</cp:revision>
  <dcterms:created xsi:type="dcterms:W3CDTF">2025-01-29T06:51:00Z</dcterms:created>
  <dcterms:modified xsi:type="dcterms:W3CDTF">2025-01-29T07:10:00Z</dcterms:modified>
</cp:coreProperties>
</file>