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35EFB69C" w14:textId="77777777" w:rsidR="008D3FC3" w:rsidRPr="00753A00" w:rsidRDefault="008D3FC3" w:rsidP="008D3FC3">
      <w:pPr>
        <w:pStyle w:val="Odstavecseseznamem"/>
        <w:jc w:val="center"/>
        <w:rPr>
          <w:rFonts w:ascii="Segoe UI" w:eastAsiaTheme="minorEastAsia" w:hAnsi="Segoe UI" w:cs="Segoe UI"/>
          <w:b/>
          <w:bCs/>
          <w:snapToGrid w:val="0"/>
          <w:lang w:val="fr-FR"/>
        </w:rPr>
      </w:pPr>
      <w:r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Čestné prohlášení </w:t>
      </w:r>
      <w:r w:rsidR="00B92011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dodavatele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 ve vztahu k</w:t>
      </w:r>
      <w:r w:rsidR="004A68C0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 mezinárodním 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sankcím proti Rusku a Bělorusku</w:t>
      </w:r>
    </w:p>
    <w:p w14:paraId="483D5AE9" w14:textId="77777777" w:rsidR="004627E4" w:rsidRPr="00377777" w:rsidRDefault="004627E4" w:rsidP="008D3FC3">
      <w:pPr>
        <w:pStyle w:val="Odstavecseseznamem"/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p w14:paraId="74D5671F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39E1FF3B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2E0954B9" w14:textId="734EE049" w:rsidR="00B92011" w:rsidRPr="00753A00" w:rsidRDefault="00B92011" w:rsidP="008D3FC3">
      <w:pPr>
        <w:pStyle w:val="Odstavecseseznamem"/>
        <w:spacing w:before="240" w:after="240"/>
        <w:ind w:left="0"/>
        <w:jc w:val="both"/>
        <w:rPr>
          <w:rFonts w:ascii="Segoe UI" w:eastAsiaTheme="minorEastAsia" w:hAnsi="Segoe UI" w:cs="Segoe UI"/>
          <w:snapToGrid w:val="0"/>
          <w:lang w:val="fr-FR"/>
        </w:rPr>
      </w:pPr>
      <w:r w:rsidRPr="00753A00">
        <w:rPr>
          <w:rFonts w:ascii="Segoe UI" w:eastAsiaTheme="minorEastAsia" w:hAnsi="Segoe UI" w:cs="Segoe UI"/>
          <w:snapToGrid w:val="0"/>
          <w:lang w:val="fr-FR"/>
        </w:rPr>
        <w:t>Identifikační údaje dodavatele:</w:t>
      </w:r>
    </w:p>
    <w:p w14:paraId="63220DE3" w14:textId="7F585A4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Název/Jméno: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Sídlo/Bydliště: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Zastoupený: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IČO/Datum narození: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753A00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DIČ: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753A00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Century Gothic" w:hAnsi="Century Gothic" w:cs="Arial"/>
          <w:sz w:val="22"/>
        </w:rPr>
      </w:pPr>
    </w:p>
    <w:p w14:paraId="5A5F520F" w14:textId="2A44A4D1" w:rsidR="008D3FC3" w:rsidRPr="00983BD4" w:rsidRDefault="00B92011" w:rsidP="00983BD4">
      <w:pPr>
        <w:pStyle w:val="Zkladntext"/>
        <w:ind w:left="15"/>
        <w:jc w:val="both"/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</w:pP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řízení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na </w:t>
      </w:r>
      <w:r w:rsidR="00D0502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stavební práce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 názvem</w:t>
      </w:r>
      <w:r w:rsidR="003D248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9B4B59" w:rsidRPr="009B4B59"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  <w:t xml:space="preserve">Sportovní hala, Slezská Ostrava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čestně prohlašuj</w:t>
      </w: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i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753A00" w:rsidRDefault="00B92011" w:rsidP="00753A00">
      <w:pPr>
        <w:pStyle w:val="Zkladntext"/>
        <w:ind w:left="15"/>
        <w:jc w:val="both"/>
        <w:rPr>
          <w:rFonts w:ascii="Century Gothic" w:hAnsi="Century Gothic" w:cs="Arial"/>
          <w:sz w:val="22"/>
          <w:szCs w:val="22"/>
        </w:rPr>
      </w:pPr>
    </w:p>
    <w:p w14:paraId="320FA402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Blíže viz </w:t>
      </w:r>
      <w:hyperlink r:id="rId7" w:history="1">
        <w:r w:rsidRPr="00753A00">
          <w:rPr>
            <w:rFonts w:ascii="Segoe UI" w:hAnsi="Segoe UI" w:cs="Segoe UI"/>
          </w:rPr>
          <w:t>https://www.financnianalytickyurad.cz/sankce-proti-rusku-a-belorusku</w:t>
        </w:r>
      </w:hyperlink>
      <w:r w:rsidRPr="00753A00">
        <w:rPr>
          <w:rFonts w:ascii="Segoe UI" w:hAnsi="Segoe UI" w:cs="Segoe UI"/>
          <w:snapToGrid w:val="0"/>
          <w:lang w:val="fr-FR" w:eastAsia="en-US"/>
        </w:rPr>
        <w:t>.</w:t>
      </w:r>
    </w:p>
    <w:p w14:paraId="1987373D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Century Gothic" w:hAnsi="Century Gothic" w:cs="Arial"/>
          <w:snapToGrid w:val="0"/>
          <w:lang w:val="fr-FR" w:eastAsia="en-US"/>
        </w:rPr>
      </w:pPr>
    </w:p>
    <w:p w14:paraId="735ED5B5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3886FBD7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78517116" w14:textId="78F85B98" w:rsidR="008D3FC3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6ADED18C" w14:textId="77777777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646F947" w14:textId="1BD60B10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D73186F" w14:textId="77777777" w:rsidR="00753A00" w:rsidRP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081BC37" w14:textId="658F6030" w:rsidR="00426776" w:rsidRPr="00753A00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Century Gothic" w:hAnsi="Century Gothic"/>
        </w:rPr>
        <w:tab/>
        <w:t xml:space="preserve"> </w:t>
      </w:r>
      <w:r w:rsidR="00753A00">
        <w:rPr>
          <w:rFonts w:ascii="Century Gothic" w:hAnsi="Century Gothic"/>
        </w:rPr>
        <w:t xml:space="preserve">        </w:t>
      </w:r>
      <w:r w:rsidRPr="00753A00">
        <w:rPr>
          <w:rFonts w:ascii="Century Gothic" w:hAnsi="Century Gothic"/>
        </w:rPr>
        <w:t xml:space="preserve"> </w:t>
      </w:r>
      <w:r w:rsidRPr="00753A00">
        <w:rPr>
          <w:rFonts w:ascii="Segoe UI" w:hAnsi="Segoe UI" w:cs="Segoe UI"/>
          <w:snapToGrid w:val="0"/>
          <w:lang w:val="fr-FR" w:eastAsia="en-US"/>
        </w:rPr>
        <w:t>….............</w:t>
      </w:r>
      <w:r w:rsidR="00753A00" w:rsidRPr="00753A00">
        <w:rPr>
          <w:rFonts w:ascii="Segoe UI" w:hAnsi="Segoe UI" w:cs="Segoe UI"/>
          <w:snapToGrid w:val="0"/>
          <w:lang w:val="fr-FR" w:eastAsia="en-US"/>
        </w:rPr>
        <w:t>.......................</w:t>
      </w:r>
      <w:r w:rsidRPr="00753A00">
        <w:rPr>
          <w:rFonts w:ascii="Segoe UI" w:hAnsi="Segoe UI" w:cs="Segoe UI"/>
          <w:snapToGrid w:val="0"/>
          <w:lang w:val="fr-FR" w:eastAsia="en-US"/>
        </w:rPr>
        <w:t>................</w:t>
      </w:r>
    </w:p>
    <w:p w14:paraId="3C1E8816" w14:textId="486A050D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účastníka výběrového řízení</w:t>
      </w:r>
    </w:p>
    <w:sectPr w:rsidR="008061C7" w:rsidRPr="00753A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148505FF" w:rsidR="00753A00" w:rsidRDefault="009B4B59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1EF4EC22">
          <wp:simplePos x="0" y="0"/>
          <wp:positionH relativeFrom="column">
            <wp:posOffset>-378460</wp:posOffset>
          </wp:positionH>
          <wp:positionV relativeFrom="paragraph">
            <wp:posOffset>145415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>
      <w:rPr>
        <w:b/>
      </w:rPr>
      <w:tab/>
      <w:t xml:space="preserve">     </w:t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5D7321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6</w:t>
    </w:r>
  </w:p>
  <w:p w14:paraId="53278DDF" w14:textId="66613F63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75B53"/>
    <w:rsid w:val="002A29E9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4E05B6"/>
    <w:rsid w:val="00535AFD"/>
    <w:rsid w:val="005A4143"/>
    <w:rsid w:val="005D7321"/>
    <w:rsid w:val="006E537C"/>
    <w:rsid w:val="00753A00"/>
    <w:rsid w:val="007E2828"/>
    <w:rsid w:val="008061C7"/>
    <w:rsid w:val="008162C5"/>
    <w:rsid w:val="008D3FC3"/>
    <w:rsid w:val="008E4652"/>
    <w:rsid w:val="00983BD4"/>
    <w:rsid w:val="009B4B59"/>
    <w:rsid w:val="009C13B0"/>
    <w:rsid w:val="009F1557"/>
    <w:rsid w:val="00A3724F"/>
    <w:rsid w:val="00A473C1"/>
    <w:rsid w:val="00A519B8"/>
    <w:rsid w:val="00A636C1"/>
    <w:rsid w:val="00AC5128"/>
    <w:rsid w:val="00B92011"/>
    <w:rsid w:val="00CC5339"/>
    <w:rsid w:val="00D0502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3</cp:revision>
  <dcterms:created xsi:type="dcterms:W3CDTF">2025-02-19T07:51:00Z</dcterms:created>
  <dcterms:modified xsi:type="dcterms:W3CDTF">2025-03-05T13:22:00Z</dcterms:modified>
</cp:coreProperties>
</file>