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34A6E" w14:textId="77777777"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3FFB4463" w14:textId="77777777" w:rsidR="00175452" w:rsidRDefault="00175452" w:rsidP="00175452">
      <w:pPr>
        <w:pStyle w:val="Nzev"/>
        <w:tabs>
          <w:tab w:val="clear" w:pos="720"/>
        </w:tabs>
        <w:ind w:left="0" w:right="21"/>
        <w:rPr>
          <w:sz w:val="22"/>
          <w:szCs w:val="22"/>
          <w:lang w:val="cs-CZ"/>
        </w:rPr>
      </w:pPr>
    </w:p>
    <w:p w14:paraId="257B6F7F" w14:textId="77777777" w:rsidR="00175452" w:rsidRPr="00C51A3A" w:rsidRDefault="00D54220" w:rsidP="00175452">
      <w:pPr>
        <w:pStyle w:val="Zkladntext"/>
        <w:jc w:val="center"/>
        <w:rPr>
          <w:lang w:val="cs-CZ"/>
        </w:rPr>
      </w:pPr>
      <w:r w:rsidRPr="00C51A3A">
        <w:rPr>
          <w:lang w:val="cs-CZ"/>
        </w:rPr>
        <w:t>Číslo smlouvy objednatele:</w:t>
      </w:r>
      <w:r w:rsidR="006D29CD">
        <w:rPr>
          <w:lang w:val="cs-CZ"/>
        </w:rPr>
        <w:t>DOD20242909</w:t>
      </w:r>
    </w:p>
    <w:p w14:paraId="0B711356" w14:textId="77777777" w:rsidR="00175452" w:rsidRPr="00C51A3A" w:rsidRDefault="00D54220" w:rsidP="00175452">
      <w:pPr>
        <w:pStyle w:val="Zkladntext"/>
        <w:jc w:val="center"/>
        <w:rPr>
          <w:lang w:val="cs-CZ"/>
        </w:rPr>
      </w:pPr>
      <w:r w:rsidRPr="00C51A3A">
        <w:rPr>
          <w:lang w:val="cs-CZ"/>
        </w:rPr>
        <w:t>Číslo smlouvy zhotovitele:</w:t>
      </w:r>
      <w:r w:rsidR="000E3E9F">
        <w:rPr>
          <w:lang w:val="cs-CZ"/>
        </w:rPr>
        <w:t xml:space="preserve"> </w:t>
      </w:r>
      <w:r w:rsidR="000E3E9F" w:rsidRPr="000E3E9F">
        <w:rPr>
          <w:i/>
          <w:iCs/>
          <w:color w:val="00B0F0"/>
          <w:lang w:val="cs-CZ"/>
        </w:rPr>
        <w:t>(</w:t>
      </w:r>
      <w:r w:rsidR="000E3E9F">
        <w:rPr>
          <w:i/>
          <w:iCs/>
          <w:color w:val="00B0F0"/>
          <w:lang w:val="cs-CZ"/>
        </w:rPr>
        <w:t>POZ</w:t>
      </w:r>
      <w:r w:rsidR="00B515A2">
        <w:rPr>
          <w:i/>
          <w:iCs/>
          <w:color w:val="00B0F0"/>
          <w:lang w:val="cs-CZ"/>
        </w:rPr>
        <w:t>N</w:t>
      </w:r>
      <w:r w:rsidR="000E3E9F">
        <w:rPr>
          <w:i/>
          <w:iCs/>
          <w:color w:val="00B0F0"/>
          <w:lang w:val="cs-CZ"/>
        </w:rPr>
        <w:t xml:space="preserve">.: </w:t>
      </w:r>
      <w:r w:rsidR="000E3E9F" w:rsidRPr="000E3E9F">
        <w:rPr>
          <w:i/>
          <w:iCs/>
          <w:color w:val="00B0F0"/>
          <w:lang w:val="cs-CZ"/>
        </w:rPr>
        <w:t>Doplní zhotovitel. Poté poznámku vymažt</w:t>
      </w:r>
      <w:r w:rsidR="000E3E9F">
        <w:rPr>
          <w:i/>
          <w:iCs/>
          <w:color w:val="00B0F0"/>
          <w:lang w:val="cs-CZ"/>
        </w:rPr>
        <w:t>e</w:t>
      </w:r>
      <w:r w:rsidR="000E3E9F" w:rsidRPr="000E3E9F">
        <w:rPr>
          <w:i/>
          <w:iCs/>
          <w:color w:val="00B0F0"/>
          <w:lang w:val="cs-CZ"/>
        </w:rPr>
        <w:t>.)</w:t>
      </w:r>
    </w:p>
    <w:p w14:paraId="0BFF8690" w14:textId="77777777" w:rsidR="00175452" w:rsidRPr="00022CDD" w:rsidRDefault="00547489" w:rsidP="005A47BC">
      <w:pPr>
        <w:pStyle w:val="Nadpis1"/>
        <w:jc w:val="both"/>
      </w:pPr>
      <w:r w:rsidRPr="00022CDD">
        <w:t>Smluvní strany</w:t>
      </w:r>
    </w:p>
    <w:p w14:paraId="64D9FE41"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19FBE972"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7037681E"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18A23F76"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 xml:space="preserve">:    </w:t>
      </w:r>
      <w:r w:rsidRPr="00022CDD">
        <w:rPr>
          <w:rFonts w:ascii="Times New Roman" w:hAnsi="Times New Roman"/>
          <w:sz w:val="22"/>
          <w:szCs w:val="22"/>
          <w:lang w:val="cs-CZ"/>
        </w:rPr>
        <w:tab/>
        <w:t>vedeném u Krajského soudu Ostrava, oddíl B., vložka číslo 1104</w:t>
      </w:r>
    </w:p>
    <w:p w14:paraId="23694F63"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1A174150"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09316452" w14:textId="77777777" w:rsidR="00941719" w:rsidRPr="00022CDD" w:rsidRDefault="00547489" w:rsidP="00F052AE">
      <w:pPr>
        <w:tabs>
          <w:tab w:val="left" w:pos="3969"/>
        </w:tabs>
        <w:ind w:left="3969" w:right="21" w:hanging="3969"/>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r>
      <w:proofErr w:type="spellStart"/>
      <w:r w:rsidR="00A82CA7">
        <w:rPr>
          <w:rFonts w:ascii="Times New Roman" w:hAnsi="Times New Roman"/>
          <w:color w:val="auto"/>
          <w:sz w:val="22"/>
          <w:szCs w:val="22"/>
          <w:lang w:val="cs-CZ"/>
        </w:rPr>
        <w:t>UniCredit</w:t>
      </w:r>
      <w:proofErr w:type="spellEnd"/>
      <w:r w:rsidR="00A82CA7">
        <w:rPr>
          <w:rFonts w:ascii="Times New Roman" w:hAnsi="Times New Roman"/>
          <w:color w:val="auto"/>
          <w:sz w:val="22"/>
          <w:szCs w:val="22"/>
          <w:lang w:val="cs-CZ"/>
        </w:rPr>
        <w:t xml:space="preserve"> Bank CZ a SK, a.s.</w:t>
      </w:r>
    </w:p>
    <w:p w14:paraId="46E2517D"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r>
      <w:r w:rsidR="00A82CA7">
        <w:rPr>
          <w:rFonts w:ascii="Times New Roman" w:hAnsi="Times New Roman"/>
          <w:sz w:val="22"/>
          <w:szCs w:val="22"/>
          <w:lang w:val="cs-CZ"/>
        </w:rPr>
        <w:t xml:space="preserve">2105677586/2700 </w:t>
      </w:r>
    </w:p>
    <w:p w14:paraId="735D0EFC" w14:textId="77777777"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7835A6">
        <w:rPr>
          <w:rFonts w:ascii="Times New Roman" w:hAnsi="Times New Roman"/>
          <w:sz w:val="22"/>
          <w:szCs w:val="22"/>
          <w:lang w:val="cs-CZ"/>
        </w:rPr>
        <w:t>Martinem Chovancem</w:t>
      </w:r>
      <w:r w:rsidR="00F53034">
        <w:rPr>
          <w:rFonts w:ascii="Times New Roman" w:hAnsi="Times New Roman"/>
          <w:sz w:val="22"/>
          <w:szCs w:val="22"/>
          <w:lang w:val="cs-CZ"/>
        </w:rPr>
        <w:t xml:space="preserve">, </w:t>
      </w:r>
      <w:r w:rsidR="007835A6">
        <w:rPr>
          <w:rFonts w:ascii="Times New Roman" w:hAnsi="Times New Roman"/>
          <w:sz w:val="22"/>
          <w:szCs w:val="22"/>
          <w:lang w:val="cs-CZ"/>
        </w:rPr>
        <w:t xml:space="preserve">ředitelem úseku </w:t>
      </w:r>
      <w:r w:rsidR="00171F47">
        <w:rPr>
          <w:rFonts w:ascii="Times New Roman" w:hAnsi="Times New Roman"/>
          <w:sz w:val="22"/>
          <w:szCs w:val="22"/>
          <w:lang w:val="cs-CZ"/>
        </w:rPr>
        <w:t>rozvoj a údržba majetku</w:t>
      </w:r>
    </w:p>
    <w:p w14:paraId="5414CCEF" w14:textId="77777777"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14:paraId="3D06E289" w14:textId="77777777" w:rsidR="00941719" w:rsidRPr="00022CDD" w:rsidRDefault="00C7364B">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1C6BD7" w:rsidRPr="00022CDD">
        <w:rPr>
          <w:rFonts w:ascii="Times New Roman" w:hAnsi="Times New Roman"/>
          <w:sz w:val="22"/>
          <w:szCs w:val="22"/>
          <w:lang w:val="cs-CZ"/>
        </w:rPr>
        <w:t xml:space="preserve">     </w:t>
      </w:r>
      <w:r w:rsidR="00324B8C"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00676B52" w:rsidRPr="00022CDD">
        <w:rPr>
          <w:rFonts w:ascii="Times New Roman" w:hAnsi="Times New Roman"/>
          <w:sz w:val="22"/>
          <w:szCs w:val="22"/>
          <w:lang w:val="cs-CZ"/>
        </w:rPr>
        <w:t xml:space="preserve"> </w:t>
      </w:r>
      <w:r w:rsidR="00F53034" w:rsidRPr="00022CDD">
        <w:rPr>
          <w:rFonts w:ascii="Times New Roman" w:hAnsi="Times New Roman"/>
          <w:sz w:val="22"/>
          <w:szCs w:val="22"/>
          <w:lang w:val="cs-CZ"/>
        </w:rPr>
        <w:t xml:space="preserve">Ing. </w:t>
      </w:r>
      <w:r w:rsidR="00F53034">
        <w:rPr>
          <w:rFonts w:ascii="Times New Roman" w:hAnsi="Times New Roman"/>
          <w:sz w:val="22"/>
          <w:szCs w:val="22"/>
          <w:lang w:val="cs-CZ"/>
        </w:rPr>
        <w:t>Petr Holuša, vedoucí odboru dopravní cesta</w:t>
      </w:r>
    </w:p>
    <w:p w14:paraId="4C2D8952" w14:textId="77777777" w:rsidR="00941719" w:rsidRPr="00022CDD"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547489" w:rsidRPr="00022CDD">
        <w:rPr>
          <w:rFonts w:ascii="Times New Roman" w:hAnsi="Times New Roman"/>
          <w:sz w:val="22"/>
          <w:szCs w:val="22"/>
          <w:lang w:val="cs-CZ"/>
        </w:rPr>
        <w:tab/>
      </w:r>
    </w:p>
    <w:p w14:paraId="09F9E9AE" w14:textId="77777777" w:rsidR="00941719" w:rsidRPr="00022CDD" w:rsidRDefault="00C7364B">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 xml:space="preserve">ve věcech technických: </w:t>
      </w:r>
      <w:r w:rsidR="00547489" w:rsidRPr="00022CDD">
        <w:rPr>
          <w:rFonts w:ascii="Times New Roman" w:hAnsi="Times New Roman"/>
          <w:sz w:val="22"/>
          <w:szCs w:val="22"/>
          <w:lang w:val="cs-CZ"/>
        </w:rPr>
        <w:tab/>
      </w:r>
      <w:r w:rsidR="00BF59FF" w:rsidRPr="00022CDD">
        <w:rPr>
          <w:rFonts w:ascii="Times New Roman" w:hAnsi="Times New Roman"/>
          <w:sz w:val="22"/>
          <w:szCs w:val="22"/>
          <w:lang w:val="cs-CZ"/>
        </w:rPr>
        <w:t>Ing. Petr Holuša</w:t>
      </w:r>
      <w:r w:rsidR="001C6BD7" w:rsidRPr="00022CDD">
        <w:rPr>
          <w:rFonts w:ascii="Times New Roman" w:hAnsi="Times New Roman"/>
          <w:sz w:val="22"/>
          <w:szCs w:val="22"/>
          <w:lang w:val="cs-CZ"/>
        </w:rPr>
        <w:t>, vedoucí odboru dopravní cesta</w:t>
      </w:r>
      <w:r w:rsidR="00547489" w:rsidRPr="00022CDD">
        <w:rPr>
          <w:rFonts w:ascii="Times New Roman" w:hAnsi="Times New Roman"/>
          <w:sz w:val="22"/>
          <w:szCs w:val="22"/>
          <w:lang w:val="cs-CZ"/>
        </w:rPr>
        <w:t xml:space="preserve"> </w:t>
      </w:r>
    </w:p>
    <w:p w14:paraId="53867859"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92757" w:rsidRPr="00022CDD">
        <w:rPr>
          <w:rFonts w:ascii="Times New Roman" w:hAnsi="Times New Roman"/>
          <w:sz w:val="22"/>
          <w:szCs w:val="22"/>
          <w:lang w:val="cs-CZ"/>
        </w:rPr>
        <w:t xml:space="preserve">tel.: </w:t>
      </w:r>
      <w:r w:rsidR="001C6BD7" w:rsidRPr="00022CDD">
        <w:rPr>
          <w:rFonts w:ascii="Times New Roman" w:hAnsi="Times New Roman"/>
          <w:sz w:val="22"/>
          <w:szCs w:val="22"/>
          <w:lang w:val="cs-CZ"/>
        </w:rPr>
        <w:t>597402170</w:t>
      </w:r>
      <w:r w:rsidR="00D92757" w:rsidRPr="00022CDD">
        <w:rPr>
          <w:rFonts w:ascii="Times New Roman" w:hAnsi="Times New Roman"/>
          <w:sz w:val="22"/>
          <w:szCs w:val="22"/>
          <w:lang w:val="cs-CZ"/>
        </w:rPr>
        <w:t xml:space="preserve">, e-mail: </w:t>
      </w:r>
      <w:hyperlink r:id="rId8" w:history="1">
        <w:r w:rsidR="00BF59FF" w:rsidRPr="00022CDD">
          <w:rPr>
            <w:rStyle w:val="Hypertextovodkaz"/>
            <w:rFonts w:ascii="Times New Roman" w:hAnsi="Times New Roman"/>
            <w:sz w:val="22"/>
            <w:szCs w:val="22"/>
            <w:lang w:val="cs-CZ"/>
          </w:rPr>
          <w:t>petr.holusa@dpo.cz</w:t>
        </w:r>
      </w:hyperlink>
    </w:p>
    <w:p w14:paraId="68C3DAC0" w14:textId="77777777"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Ing. Roman Maceček, vedoucí střediska vrchní stavba</w:t>
      </w:r>
    </w:p>
    <w:p w14:paraId="3CABF195" w14:textId="77777777" w:rsidR="00941719" w:rsidRDefault="001C6BD7">
      <w:pPr>
        <w:tabs>
          <w:tab w:val="left" w:pos="3969"/>
        </w:tabs>
        <w:spacing w:line="240" w:lineRule="auto"/>
        <w:ind w:right="21"/>
        <w:jc w:val="both"/>
        <w:rPr>
          <w:rStyle w:val="Hypertextovodkaz"/>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 xml:space="preserve">tel.: 597402250, e-mail: </w:t>
      </w:r>
      <w:hyperlink r:id="rId9" w:history="1">
        <w:r w:rsidRPr="00022CDD">
          <w:rPr>
            <w:rStyle w:val="Hypertextovodkaz"/>
            <w:rFonts w:ascii="Times New Roman" w:hAnsi="Times New Roman"/>
            <w:sz w:val="22"/>
            <w:szCs w:val="22"/>
            <w:lang w:val="cs-CZ"/>
          </w:rPr>
          <w:t>r</w:t>
        </w:r>
        <w:r w:rsidR="004B3E59" w:rsidRPr="00022CDD">
          <w:rPr>
            <w:rStyle w:val="Hypertextovodkaz"/>
            <w:rFonts w:ascii="Times New Roman" w:hAnsi="Times New Roman"/>
            <w:sz w:val="22"/>
            <w:szCs w:val="22"/>
            <w:lang w:val="cs-CZ"/>
          </w:rPr>
          <w:t>oman.</w:t>
        </w:r>
        <w:r w:rsidRPr="00022CDD">
          <w:rPr>
            <w:rStyle w:val="Hypertextovodkaz"/>
            <w:rFonts w:ascii="Times New Roman" w:hAnsi="Times New Roman"/>
            <w:sz w:val="22"/>
            <w:szCs w:val="22"/>
            <w:lang w:val="cs-CZ"/>
          </w:rPr>
          <w:t>macecek@dpo.cz</w:t>
        </w:r>
      </w:hyperlink>
    </w:p>
    <w:p w14:paraId="2B5FC84F" w14:textId="77777777" w:rsidR="005E7FFD" w:rsidRPr="00B5554D" w:rsidRDefault="005E7FFD">
      <w:pPr>
        <w:tabs>
          <w:tab w:val="left" w:pos="3969"/>
        </w:tabs>
        <w:spacing w:line="240" w:lineRule="auto"/>
        <w:ind w:right="21"/>
        <w:jc w:val="both"/>
        <w:rPr>
          <w:rFonts w:ascii="Times New Roman" w:hAnsi="Times New Roman"/>
          <w:color w:val="auto"/>
          <w:sz w:val="22"/>
          <w:szCs w:val="22"/>
          <w:lang w:val="cs-CZ"/>
        </w:rPr>
      </w:pPr>
      <w:r w:rsidRPr="00B5554D">
        <w:rPr>
          <w:rStyle w:val="Hypertextovodkaz"/>
          <w:rFonts w:ascii="Times New Roman" w:hAnsi="Times New Roman"/>
          <w:color w:val="auto"/>
          <w:sz w:val="22"/>
          <w:szCs w:val="22"/>
          <w:u w:val="none"/>
          <w:lang w:val="cs-CZ"/>
        </w:rPr>
        <w:t>osoba oprávněná pro změny díla:</w:t>
      </w:r>
      <w:r w:rsidRPr="00B5554D">
        <w:rPr>
          <w:rStyle w:val="Hypertextovodkaz"/>
          <w:rFonts w:ascii="Times New Roman" w:hAnsi="Times New Roman"/>
          <w:color w:val="auto"/>
          <w:sz w:val="22"/>
          <w:szCs w:val="22"/>
          <w:u w:val="none"/>
          <w:lang w:val="cs-CZ"/>
        </w:rPr>
        <w:tab/>
        <w:t xml:space="preserve">Ing. Martin Chovanec, ředitel úseku </w:t>
      </w:r>
      <w:r w:rsidR="00A10D0B">
        <w:rPr>
          <w:rStyle w:val="Hypertextovodkaz"/>
          <w:rFonts w:ascii="Times New Roman" w:hAnsi="Times New Roman"/>
          <w:color w:val="auto"/>
          <w:sz w:val="22"/>
          <w:szCs w:val="22"/>
          <w:u w:val="none"/>
          <w:lang w:val="cs-CZ"/>
        </w:rPr>
        <w:t>rozvoj a údržba majetku</w:t>
      </w:r>
    </w:p>
    <w:p w14:paraId="149436C0"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15051222"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7E956688"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448B7AD9" w14:textId="77777777" w:rsidR="00D54220" w:rsidRPr="00022CDD" w:rsidRDefault="00D54220">
      <w:pPr>
        <w:widowControl w:val="0"/>
        <w:ind w:right="21"/>
        <w:jc w:val="center"/>
        <w:rPr>
          <w:rFonts w:ascii="Times New Roman" w:hAnsi="Times New Roman"/>
          <w:sz w:val="22"/>
          <w:szCs w:val="22"/>
          <w:lang w:val="cs-CZ"/>
        </w:rPr>
      </w:pPr>
    </w:p>
    <w:p w14:paraId="35F4B20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075E45D5" w14:textId="77777777" w:rsidR="00547489" w:rsidRPr="00022CDD" w:rsidRDefault="00547489" w:rsidP="00547489">
      <w:pPr>
        <w:widowControl w:val="0"/>
        <w:ind w:right="21"/>
        <w:jc w:val="both"/>
        <w:rPr>
          <w:rFonts w:ascii="Times New Roman" w:hAnsi="Times New Roman"/>
          <w:sz w:val="22"/>
          <w:szCs w:val="22"/>
          <w:lang w:val="cs-CZ"/>
        </w:rPr>
      </w:pPr>
    </w:p>
    <w:p w14:paraId="46A9B1F4"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771CB29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22FCE3C4"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5ABA88A1"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ab/>
      </w:r>
    </w:p>
    <w:p w14:paraId="41186BB2"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60E8520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4B9F7929"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3FF7F096"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25D58A67"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0C2B5814"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75DEB5C1"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7BEF99AE"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31E7B00F"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2059EF11"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35351AD2"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5152B43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6CD9931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71EC36F6"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0E056D56"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lastRenderedPageBreak/>
        <w:t>(POZ</w:t>
      </w:r>
      <w:r w:rsidR="00B515A2">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0E3E9F">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01403A5D"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180BA527" w14:textId="00CEE83E" w:rsidR="00175452" w:rsidRPr="00022CDD" w:rsidRDefault="00547489" w:rsidP="00BB342F">
      <w:pPr>
        <w:pStyle w:val="Zkladntext"/>
        <w:ind w:left="567"/>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9440CE" w:rsidRPr="009440CE">
        <w:rPr>
          <w:lang w:val="cs-CZ"/>
        </w:rPr>
        <w:t>SVZ-</w:t>
      </w:r>
      <w:r w:rsidR="00954003" w:rsidRPr="00954003">
        <w:rPr>
          <w:lang w:val="cs-CZ"/>
        </w:rPr>
        <w:t>09-25-PŘ-Ta</w:t>
      </w:r>
      <w:r w:rsidR="00B515A2">
        <w:rPr>
          <w:lang w:val="cs-CZ"/>
        </w:rPr>
        <w:t>.</w:t>
      </w:r>
      <w:r w:rsidR="00AE4ACC" w:rsidRPr="00022CDD">
        <w:rPr>
          <w:lang w:val="cs-CZ"/>
        </w:rPr>
        <w:t xml:space="preserve"> </w:t>
      </w:r>
    </w:p>
    <w:p w14:paraId="11CB98D2" w14:textId="77777777" w:rsidR="001C55B2" w:rsidRPr="001C55B2" w:rsidRDefault="00E702D4" w:rsidP="001C55B2">
      <w:pPr>
        <w:pStyle w:val="Nadpis1"/>
        <w:spacing w:after="240"/>
        <w:ind w:left="567" w:hanging="283"/>
        <w:jc w:val="center"/>
      </w:pPr>
      <w:r w:rsidRPr="00022CDD">
        <w:t>Předmět smlouvy</w:t>
      </w:r>
    </w:p>
    <w:p w14:paraId="4AB2727D" w14:textId="6960156A" w:rsidR="00BA62D3" w:rsidRPr="001C55B2" w:rsidRDefault="00261206" w:rsidP="001C55B2">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1C55B2">
        <w:rPr>
          <w:rFonts w:cs="Times New Roman"/>
          <w:iCs/>
          <w:sz w:val="22"/>
          <w:szCs w:val="22"/>
        </w:rPr>
        <w:t xml:space="preserve">Předmětem smlouvy je provedení </w:t>
      </w:r>
      <w:proofErr w:type="gramStart"/>
      <w:r w:rsidRPr="001C55B2">
        <w:rPr>
          <w:rFonts w:cs="Times New Roman"/>
          <w:iCs/>
          <w:sz w:val="22"/>
          <w:szCs w:val="22"/>
        </w:rPr>
        <w:t>díla ,,</w:t>
      </w:r>
      <w:r w:rsidR="00B65D08" w:rsidRPr="001C55B2">
        <w:rPr>
          <w:rFonts w:cs="Times New Roman"/>
          <w:iCs/>
          <w:sz w:val="22"/>
          <w:szCs w:val="22"/>
        </w:rPr>
        <w:t>Demontáž</w:t>
      </w:r>
      <w:proofErr w:type="gramEnd"/>
      <w:r w:rsidR="00B65D08" w:rsidRPr="001C55B2">
        <w:rPr>
          <w:rFonts w:cs="Times New Roman"/>
          <w:iCs/>
          <w:sz w:val="22"/>
          <w:szCs w:val="22"/>
        </w:rPr>
        <w:t xml:space="preserve"> a zpětná montáž kolejového absorbéru hluku s funkcí retence vody na ulici 28. října v Ostravě</w:t>
      </w:r>
      <w:r w:rsidRPr="001C55B2">
        <w:rPr>
          <w:rFonts w:cs="Times New Roman"/>
          <w:iCs/>
          <w:sz w:val="22"/>
          <w:szCs w:val="22"/>
        </w:rPr>
        <w:t>“ v rozsahu dle čl. II. bodu 3. této smlouvy</w:t>
      </w:r>
      <w:r w:rsidR="007D0107">
        <w:rPr>
          <w:rFonts w:cs="Times New Roman"/>
          <w:iCs/>
          <w:sz w:val="22"/>
          <w:szCs w:val="22"/>
        </w:rPr>
        <w:t>.</w:t>
      </w:r>
    </w:p>
    <w:p w14:paraId="3ADEFE77" w14:textId="0774EEF8" w:rsidR="00BA62D3" w:rsidRPr="001C55B2" w:rsidRDefault="0026038C" w:rsidP="001C55B2">
      <w:pPr>
        <w:pStyle w:val="Textvbloku1"/>
        <w:numPr>
          <w:ilvl w:val="0"/>
          <w:numId w:val="6"/>
        </w:numPr>
        <w:tabs>
          <w:tab w:val="left" w:pos="426"/>
        </w:tabs>
        <w:suppressAutoHyphens w:val="0"/>
        <w:spacing w:before="120"/>
        <w:ind w:left="567" w:right="0" w:hanging="283"/>
        <w:jc w:val="both"/>
        <w:rPr>
          <w:rFonts w:cs="Times New Roman"/>
          <w:iCs/>
          <w:sz w:val="22"/>
          <w:szCs w:val="22"/>
        </w:rPr>
      </w:pPr>
      <w:r>
        <w:rPr>
          <w:rFonts w:cs="Times New Roman"/>
          <w:iCs/>
          <w:sz w:val="22"/>
          <w:szCs w:val="22"/>
        </w:rPr>
        <w:t>Úsek trati</w:t>
      </w:r>
      <w:r w:rsidR="00261206" w:rsidRPr="001C55B2">
        <w:rPr>
          <w:rFonts w:cs="Times New Roman"/>
          <w:iCs/>
          <w:sz w:val="22"/>
          <w:szCs w:val="22"/>
        </w:rPr>
        <w:t xml:space="preserve">: </w:t>
      </w:r>
      <w:r w:rsidR="00B65D08" w:rsidRPr="001C55B2">
        <w:rPr>
          <w:rFonts w:cs="Times New Roman"/>
          <w:iCs/>
          <w:sz w:val="22"/>
          <w:szCs w:val="22"/>
        </w:rPr>
        <w:t xml:space="preserve">ulice 28 října v Ostravě </w:t>
      </w:r>
      <w:r w:rsidR="00B26CC9">
        <w:rPr>
          <w:rFonts w:cs="Times New Roman"/>
          <w:iCs/>
          <w:sz w:val="22"/>
          <w:szCs w:val="22"/>
        </w:rPr>
        <w:t xml:space="preserve">mezi tramvajovou zastávkou Karolina a tramvajovým mostem DPO </w:t>
      </w:r>
      <w:proofErr w:type="spellStart"/>
      <w:r w:rsidR="00B26CC9">
        <w:rPr>
          <w:rFonts w:cs="Times New Roman"/>
          <w:iCs/>
          <w:sz w:val="22"/>
          <w:szCs w:val="22"/>
        </w:rPr>
        <w:t>ev.č</w:t>
      </w:r>
      <w:proofErr w:type="spellEnd"/>
      <w:r w:rsidR="00B26CC9">
        <w:rPr>
          <w:rFonts w:cs="Times New Roman"/>
          <w:iCs/>
          <w:sz w:val="22"/>
          <w:szCs w:val="22"/>
        </w:rPr>
        <w:t>. 1-007 přes ulici Místecká</w:t>
      </w:r>
      <w:r w:rsidR="007D0107">
        <w:rPr>
          <w:rFonts w:cs="Times New Roman"/>
          <w:iCs/>
          <w:sz w:val="22"/>
          <w:szCs w:val="22"/>
        </w:rPr>
        <w:t>.</w:t>
      </w:r>
    </w:p>
    <w:p w14:paraId="17D4DD52" w14:textId="77777777" w:rsidR="009D6BB0" w:rsidRPr="001C55B2" w:rsidRDefault="00261206" w:rsidP="001C55B2">
      <w:pPr>
        <w:pStyle w:val="Textvbloku1"/>
        <w:numPr>
          <w:ilvl w:val="0"/>
          <w:numId w:val="6"/>
        </w:numPr>
        <w:tabs>
          <w:tab w:val="left" w:pos="426"/>
        </w:tabs>
        <w:suppressAutoHyphens w:val="0"/>
        <w:spacing w:before="120"/>
        <w:ind w:left="567" w:right="0" w:hanging="283"/>
        <w:jc w:val="both"/>
        <w:rPr>
          <w:sz w:val="22"/>
          <w:szCs w:val="22"/>
        </w:rPr>
      </w:pPr>
      <w:r w:rsidRPr="001C55B2">
        <w:rPr>
          <w:rFonts w:cs="Times New Roman"/>
          <w:iCs/>
          <w:sz w:val="22"/>
          <w:szCs w:val="22"/>
        </w:rPr>
        <w:t>Předmětem smlouvy je zejména provedení prací spočívající</w:t>
      </w:r>
      <w:r w:rsidR="00B65D08" w:rsidRPr="001C55B2">
        <w:rPr>
          <w:rFonts w:cs="Times New Roman"/>
          <w:iCs/>
          <w:sz w:val="22"/>
          <w:szCs w:val="22"/>
        </w:rPr>
        <w:t xml:space="preserve"> </w:t>
      </w:r>
      <w:r w:rsidR="00BA62D3" w:rsidRPr="001C55B2">
        <w:rPr>
          <w:rFonts w:cs="Times New Roman"/>
          <w:iCs/>
          <w:sz w:val="22"/>
          <w:szCs w:val="22"/>
        </w:rPr>
        <w:t xml:space="preserve">v </w:t>
      </w:r>
      <w:r w:rsidR="00B65D08" w:rsidRPr="001C55B2">
        <w:rPr>
          <w:rFonts w:cs="Times New Roman"/>
          <w:iCs/>
          <w:sz w:val="22"/>
          <w:szCs w:val="22"/>
        </w:rPr>
        <w:t>provedení demontáže, provedení zpětné montáže a náhrada vegetačního krytu z rozchodníků kolejového absorbéru hluku s funkcí retence vody.</w:t>
      </w:r>
      <w:r w:rsidR="00BA62D3" w:rsidRPr="001C55B2">
        <w:rPr>
          <w:rFonts w:cs="Times New Roman"/>
          <w:iCs/>
          <w:sz w:val="22"/>
          <w:szCs w:val="22"/>
        </w:rPr>
        <w:t xml:space="preserve"> </w:t>
      </w:r>
      <w:r w:rsidR="00B65D08" w:rsidRPr="001C55B2">
        <w:rPr>
          <w:rFonts w:cs="Times New Roman"/>
          <w:iCs/>
          <w:sz w:val="22"/>
          <w:szCs w:val="22"/>
        </w:rPr>
        <w:t xml:space="preserve">Práce budou provedeny v koordinaci s výměnou kolejnic a dalšími pracemi na </w:t>
      </w:r>
      <w:r w:rsidR="00BA62D3" w:rsidRPr="001C55B2">
        <w:rPr>
          <w:rFonts w:cs="Times New Roman"/>
          <w:iCs/>
          <w:sz w:val="22"/>
          <w:szCs w:val="22"/>
        </w:rPr>
        <w:t xml:space="preserve">opravě </w:t>
      </w:r>
      <w:r w:rsidR="00B65D08" w:rsidRPr="001C55B2">
        <w:rPr>
          <w:rFonts w:cs="Times New Roman"/>
          <w:iCs/>
          <w:sz w:val="22"/>
          <w:szCs w:val="22"/>
        </w:rPr>
        <w:t>svršku tramvajové trati v tomto úseku,</w:t>
      </w:r>
      <w:r w:rsidR="00B65D08">
        <w:rPr>
          <w:sz w:val="22"/>
          <w:szCs w:val="22"/>
        </w:rPr>
        <w:t xml:space="preserve"> zajišťovaných objednatelem.</w:t>
      </w:r>
      <w:r w:rsidR="00743156">
        <w:rPr>
          <w:sz w:val="22"/>
          <w:szCs w:val="22"/>
        </w:rPr>
        <w:t xml:space="preserve"> Součástí prací je také odvoz a uskladnění kolejového absorbéru na meziskládce objednatele,</w:t>
      </w:r>
      <w:r w:rsidR="00B13853">
        <w:rPr>
          <w:sz w:val="22"/>
          <w:szCs w:val="22"/>
        </w:rPr>
        <w:t xml:space="preserve"> obnova podsypu ze sypaniny fr. 8-16 pod absorbér ve 100% plochy,</w:t>
      </w:r>
      <w:r w:rsidR="00743156">
        <w:rPr>
          <w:sz w:val="22"/>
          <w:szCs w:val="22"/>
        </w:rPr>
        <w:t xml:space="preserve"> náhrada  absorbéru v předpokládaném rozsahu 10% plochy</w:t>
      </w:r>
      <w:r w:rsidR="00B01E58">
        <w:rPr>
          <w:sz w:val="22"/>
          <w:szCs w:val="22"/>
        </w:rPr>
        <w:t xml:space="preserve">, náhrada 10% </w:t>
      </w:r>
      <w:r w:rsidR="009E5C08">
        <w:rPr>
          <w:sz w:val="22"/>
          <w:szCs w:val="22"/>
        </w:rPr>
        <w:t xml:space="preserve">množství </w:t>
      </w:r>
      <w:r w:rsidR="00B01E58">
        <w:rPr>
          <w:sz w:val="22"/>
          <w:szCs w:val="22"/>
        </w:rPr>
        <w:t xml:space="preserve">tvarovky pryžové do spojkové komory, náhrada 10% </w:t>
      </w:r>
      <w:r w:rsidR="009E5C08">
        <w:rPr>
          <w:sz w:val="22"/>
          <w:szCs w:val="22"/>
        </w:rPr>
        <w:t xml:space="preserve">množství </w:t>
      </w:r>
      <w:r w:rsidR="00B01E58">
        <w:rPr>
          <w:sz w:val="22"/>
          <w:szCs w:val="22"/>
        </w:rPr>
        <w:t>mezilehlé opěrky, náhrada 100% pryžového uzavíracího profilu extrudovaného a náhrada 100% předpěstovaného koberce z</w:t>
      </w:r>
      <w:r w:rsidR="009E5C08">
        <w:rPr>
          <w:sz w:val="22"/>
          <w:szCs w:val="22"/>
        </w:rPr>
        <w:t> </w:t>
      </w:r>
      <w:r w:rsidR="00B01E58">
        <w:rPr>
          <w:sz w:val="22"/>
          <w:szCs w:val="22"/>
        </w:rPr>
        <w:t>rozchodník</w:t>
      </w:r>
      <w:r w:rsidR="009E5C08">
        <w:rPr>
          <w:sz w:val="22"/>
          <w:szCs w:val="22"/>
        </w:rPr>
        <w:t>ů, dále pak</w:t>
      </w:r>
      <w:r w:rsidR="00BA62D3">
        <w:rPr>
          <w:sz w:val="22"/>
          <w:szCs w:val="22"/>
        </w:rPr>
        <w:t xml:space="preserve"> </w:t>
      </w:r>
      <w:r w:rsidR="00743156">
        <w:rPr>
          <w:sz w:val="22"/>
          <w:szCs w:val="22"/>
        </w:rPr>
        <w:t>likvidace stávajících rozchodníkových koberců</w:t>
      </w:r>
      <w:r w:rsidR="009E5C08">
        <w:rPr>
          <w:sz w:val="22"/>
          <w:szCs w:val="22"/>
        </w:rPr>
        <w:t xml:space="preserve"> a nahrazených komponentů kolejového absorbéru</w:t>
      </w:r>
      <w:r w:rsidR="00743156">
        <w:rPr>
          <w:sz w:val="22"/>
          <w:szCs w:val="22"/>
        </w:rPr>
        <w:t>, nákup a montáž nových rozchodníkových koberců</w:t>
      </w:r>
      <w:r w:rsidR="009E5C08">
        <w:rPr>
          <w:sz w:val="22"/>
          <w:szCs w:val="22"/>
        </w:rPr>
        <w:t xml:space="preserve"> a komponentů kolejového absorbéru</w:t>
      </w:r>
      <w:r w:rsidR="00743156">
        <w:rPr>
          <w:sz w:val="22"/>
          <w:szCs w:val="22"/>
        </w:rPr>
        <w:t xml:space="preserve">, včetně </w:t>
      </w:r>
      <w:r w:rsidR="009E5C08">
        <w:rPr>
          <w:sz w:val="22"/>
          <w:szCs w:val="22"/>
        </w:rPr>
        <w:t xml:space="preserve">provedení </w:t>
      </w:r>
      <w:r w:rsidR="00743156">
        <w:rPr>
          <w:sz w:val="22"/>
          <w:szCs w:val="22"/>
        </w:rPr>
        <w:t>následné péče</w:t>
      </w:r>
      <w:r w:rsidR="009E5C08">
        <w:rPr>
          <w:sz w:val="22"/>
          <w:szCs w:val="22"/>
        </w:rPr>
        <w:t xml:space="preserve"> o ro</w:t>
      </w:r>
      <w:r w:rsidR="00E83DBD">
        <w:rPr>
          <w:sz w:val="22"/>
          <w:szCs w:val="22"/>
        </w:rPr>
        <w:t>z</w:t>
      </w:r>
      <w:r w:rsidR="009E5C08">
        <w:rPr>
          <w:sz w:val="22"/>
          <w:szCs w:val="22"/>
        </w:rPr>
        <w:t>chodníky</w:t>
      </w:r>
      <w:r w:rsidR="00743156">
        <w:rPr>
          <w:sz w:val="22"/>
          <w:szCs w:val="22"/>
        </w:rPr>
        <w:t xml:space="preserve"> v délce 1 rok od předání díla.</w:t>
      </w:r>
      <w:r w:rsidR="00BA62D3">
        <w:rPr>
          <w:sz w:val="22"/>
          <w:szCs w:val="22"/>
        </w:rPr>
        <w:t xml:space="preserve"> Veškeré použité materiály a technické řešení budou</w:t>
      </w:r>
      <w:r w:rsidR="00B13853">
        <w:rPr>
          <w:sz w:val="22"/>
          <w:szCs w:val="22"/>
        </w:rPr>
        <w:t xml:space="preserve"> dodány a</w:t>
      </w:r>
      <w:r w:rsidR="00BA62D3">
        <w:rPr>
          <w:sz w:val="22"/>
          <w:szCs w:val="22"/>
        </w:rPr>
        <w:t xml:space="preserve"> provedeny v souladu s technologickým předpisem a projektovou dokumentací poskytnutou objednatel v rámci výběrového řízení. </w:t>
      </w:r>
      <w:r w:rsidR="00743156">
        <w:rPr>
          <w:sz w:val="22"/>
          <w:szCs w:val="22"/>
        </w:rPr>
        <w:t xml:space="preserve">Součástí plnění je také zábor ploch a provedení dopravních opatření na přilehlé komunikaci, včetně jejich projednání s příslušnými úřady a veškeré další práce nutné k provedení díla. </w:t>
      </w:r>
      <w:r w:rsidRPr="00B65D08">
        <w:rPr>
          <w:sz w:val="22"/>
          <w:szCs w:val="22"/>
        </w:rPr>
        <w:t xml:space="preserve"> Rozsah a specifikace prací je dán přílohou </w:t>
      </w:r>
      <w:proofErr w:type="gramStart"/>
      <w:r w:rsidRPr="00B65D08">
        <w:rPr>
          <w:sz w:val="22"/>
          <w:szCs w:val="22"/>
        </w:rPr>
        <w:t>č.1 smlouvy</w:t>
      </w:r>
      <w:proofErr w:type="gramEnd"/>
      <w:r w:rsidRPr="00B65D08">
        <w:rPr>
          <w:sz w:val="22"/>
          <w:szCs w:val="22"/>
        </w:rPr>
        <w:t xml:space="preserve"> - Oceněný </w:t>
      </w:r>
      <w:r w:rsidR="008F07F2" w:rsidRPr="00B65D08">
        <w:rPr>
          <w:sz w:val="22"/>
          <w:szCs w:val="22"/>
        </w:rPr>
        <w:t>výkaz výměr</w:t>
      </w:r>
      <w:r w:rsidR="001E3326" w:rsidRPr="00B65D08">
        <w:rPr>
          <w:sz w:val="22"/>
          <w:szCs w:val="22"/>
        </w:rPr>
        <w:t xml:space="preserve">. </w:t>
      </w:r>
    </w:p>
    <w:p w14:paraId="5C3B4E35" w14:textId="77777777" w:rsidR="00261206" w:rsidRPr="00AE0F87" w:rsidRDefault="00261206" w:rsidP="00795B35">
      <w:pPr>
        <w:pStyle w:val="Zkladntext1"/>
        <w:numPr>
          <w:ilvl w:val="0"/>
          <w:numId w:val="6"/>
        </w:numPr>
        <w:shd w:val="clear" w:color="auto" w:fill="auto"/>
        <w:tabs>
          <w:tab w:val="left" w:pos="426"/>
        </w:tabs>
        <w:spacing w:before="120" w:after="0" w:line="240" w:lineRule="auto"/>
        <w:ind w:left="567" w:right="23" w:hanging="283"/>
        <w:jc w:val="both"/>
        <w:rPr>
          <w:sz w:val="22"/>
          <w:szCs w:val="22"/>
        </w:rPr>
      </w:pPr>
      <w:r w:rsidRPr="00AE0F87">
        <w:rPr>
          <w:sz w:val="22"/>
          <w:szCs w:val="22"/>
        </w:rPr>
        <w:t>Je-li v předmětu smlouvy nebo zadávací dokumentaci definován konkrétní výrobek (nebo technologie), má se za to, že je tím definován minimální požadovaný standard a v nabídce může být nahrazen i výrobkem nebo technologií srovnatelnou nebo ve vyšším standardu.</w:t>
      </w:r>
    </w:p>
    <w:p w14:paraId="6A3422AA" w14:textId="77777777"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Objednatel se zavazuje dokončené dílo dle čl. II. bod 1. této smlouvy převzít a zaplatit za ně zhotoviteli cenu podle čl. V</w:t>
      </w:r>
      <w:r w:rsidR="00265A55">
        <w:rPr>
          <w:rFonts w:cs="Times New Roman"/>
          <w:iCs/>
          <w:sz w:val="22"/>
          <w:szCs w:val="22"/>
        </w:rPr>
        <w:t>I</w:t>
      </w:r>
      <w:r w:rsidRPr="00261206">
        <w:rPr>
          <w:rFonts w:cs="Times New Roman"/>
          <w:iCs/>
          <w:sz w:val="22"/>
          <w:szCs w:val="22"/>
        </w:rPr>
        <w:t>. bod 1. této smlouvy a podle podmínek dohodnutých v této smlouvě.</w:t>
      </w:r>
    </w:p>
    <w:p w14:paraId="6D22C4AC" w14:textId="77777777"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Realizované dílo je ve vlastnictví objednatele.</w:t>
      </w:r>
    </w:p>
    <w:p w14:paraId="69DFF06B" w14:textId="77777777" w:rsidR="00261206" w:rsidRPr="00261206" w:rsidRDefault="00261206" w:rsidP="00795B35">
      <w:pPr>
        <w:pStyle w:val="Textvbloku1"/>
        <w:numPr>
          <w:ilvl w:val="0"/>
          <w:numId w:val="6"/>
        </w:numPr>
        <w:tabs>
          <w:tab w:val="left" w:pos="426"/>
        </w:tabs>
        <w:suppressAutoHyphens w:val="0"/>
        <w:spacing w:before="240"/>
        <w:ind w:left="567" w:right="0" w:hanging="283"/>
        <w:jc w:val="both"/>
        <w:rPr>
          <w:rFonts w:cs="Times New Roman"/>
          <w:iCs/>
          <w:sz w:val="22"/>
          <w:szCs w:val="22"/>
        </w:rPr>
      </w:pPr>
      <w:r w:rsidRPr="00261206">
        <w:rPr>
          <w:rFonts w:cs="Times New Roman"/>
          <w:iCs/>
          <w:sz w:val="22"/>
          <w:szCs w:val="22"/>
        </w:rPr>
        <w:t>Zhotovitel a objednatel se dohodli na postupném plnění předmětu smlouvy, a to formou dílčích měsíčních plnění. Jednotlivá dílčí měsíční plnění budou realizována na základě soupisu provedených prací. Soupis provedených prací musí být podepsán vždy do 5. dne měsíce následujícího po měsíci, ve kterém byly práce provedeny. Soupis provedených prací musí obsahovat minimálně následující údaje:</w:t>
      </w:r>
    </w:p>
    <w:p w14:paraId="4F17357A" w14:textId="77777777" w:rsidR="00261206" w:rsidRPr="00E83DBD" w:rsidRDefault="00261206" w:rsidP="00E83DBD">
      <w:pPr>
        <w:pStyle w:val="odrka"/>
        <w:ind w:left="851" w:hanging="283"/>
        <w:jc w:val="both"/>
      </w:pPr>
      <w:r w:rsidRPr="00E83DBD">
        <w:t>označení díla, číslo smlouvy o dílo,</w:t>
      </w:r>
    </w:p>
    <w:p w14:paraId="486B65C8" w14:textId="77777777" w:rsidR="00261206" w:rsidRPr="00E83DBD" w:rsidRDefault="00261206" w:rsidP="00E83DBD">
      <w:pPr>
        <w:pStyle w:val="odrka"/>
        <w:ind w:left="851" w:hanging="283"/>
        <w:jc w:val="both"/>
      </w:pPr>
      <w:r w:rsidRPr="00E83DBD">
        <w:t>označení objednatele a zhotovitele díla,</w:t>
      </w:r>
    </w:p>
    <w:p w14:paraId="5B2C890A" w14:textId="77777777" w:rsidR="00261206" w:rsidRPr="00E83DBD" w:rsidRDefault="00261206" w:rsidP="00E83DBD">
      <w:pPr>
        <w:pStyle w:val="odrka"/>
        <w:ind w:left="851" w:hanging="283"/>
        <w:jc w:val="both"/>
      </w:pPr>
      <w:r w:rsidRPr="00E83DBD">
        <w:t>soupis provedených prací zpracovaný v souladu s příslušnými soupisy prací,</w:t>
      </w:r>
    </w:p>
    <w:p w14:paraId="5692273D" w14:textId="77777777" w:rsidR="00261206" w:rsidRPr="00E83DBD" w:rsidRDefault="00261206" w:rsidP="00E83DBD">
      <w:pPr>
        <w:pStyle w:val="odrka"/>
        <w:ind w:left="851" w:hanging="283"/>
        <w:jc w:val="both"/>
      </w:pPr>
      <w:r w:rsidRPr="00E83DBD">
        <w:t>dosavadní celková výše předchozích dosud vyfakturovaných částek,</w:t>
      </w:r>
    </w:p>
    <w:p w14:paraId="3FF82A80" w14:textId="77777777" w:rsidR="00261206" w:rsidRPr="00E83DBD" w:rsidRDefault="00261206" w:rsidP="00E83DBD">
      <w:pPr>
        <w:pStyle w:val="odrka"/>
        <w:ind w:left="851" w:hanging="283"/>
        <w:jc w:val="both"/>
      </w:pPr>
      <w:r w:rsidRPr="00E83DBD">
        <w:t>fakturovaná částka měsíčního plnění</w:t>
      </w:r>
    </w:p>
    <w:p w14:paraId="2E833416" w14:textId="77777777" w:rsidR="00261206" w:rsidRPr="00795B35" w:rsidRDefault="00261206" w:rsidP="00E83DBD">
      <w:pPr>
        <w:pStyle w:val="odrka"/>
        <w:ind w:left="851" w:hanging="283"/>
        <w:jc w:val="both"/>
        <w:rPr>
          <w:color w:val="auto"/>
        </w:rPr>
      </w:pPr>
      <w:r w:rsidRPr="00E83DBD">
        <w:t>datum a místo sepsání soupisu s uvedením jmen a podpisů oprávněných zástupců ve věcech technických objednatele a zhotovitele</w:t>
      </w:r>
      <w:r w:rsidRPr="00795B35">
        <w:rPr>
          <w:color w:val="auto"/>
        </w:rPr>
        <w:t>.</w:t>
      </w:r>
    </w:p>
    <w:p w14:paraId="7A7203AF" w14:textId="77777777"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lastRenderedPageBreak/>
        <w:t>Zhotovitel splní svou povinnost provedením díla dle čl. II.</w:t>
      </w:r>
      <w:r w:rsidR="00327F52">
        <w:rPr>
          <w:rFonts w:cs="Times New Roman"/>
          <w:iCs/>
          <w:sz w:val="22"/>
          <w:szCs w:val="22"/>
        </w:rPr>
        <w:t xml:space="preserve"> </w:t>
      </w:r>
      <w:r w:rsidRPr="00261206">
        <w:rPr>
          <w:rFonts w:cs="Times New Roman"/>
          <w:iCs/>
          <w:sz w:val="22"/>
          <w:szCs w:val="22"/>
        </w:rPr>
        <w:t>bod</w:t>
      </w:r>
      <w:r w:rsidR="00562043">
        <w:rPr>
          <w:rFonts w:cs="Times New Roman"/>
          <w:iCs/>
          <w:sz w:val="22"/>
          <w:szCs w:val="22"/>
        </w:rPr>
        <w:t xml:space="preserve"> </w:t>
      </w:r>
      <w:r w:rsidRPr="00261206">
        <w:rPr>
          <w:rFonts w:cs="Times New Roman"/>
          <w:iCs/>
          <w:sz w:val="22"/>
          <w:szCs w:val="22"/>
        </w:rPr>
        <w:t>1. této smlouvy a jeho řádným předáním objednateli. Předání a převzetí celkového díla bude realizováno na základě zápisu o předání a převzetí díla, jenž je zhotovitel povinen vystavit. Zápis o předání</w:t>
      </w:r>
      <w:r w:rsidRPr="00261206">
        <w:rPr>
          <w:rFonts w:cs="Times New Roman"/>
          <w:sz w:val="22"/>
          <w:szCs w:val="22"/>
        </w:rPr>
        <w:t xml:space="preserve"> a</w:t>
      </w:r>
      <w:r w:rsidRPr="00261206">
        <w:rPr>
          <w:rFonts w:cs="Times New Roman"/>
          <w:iCs/>
          <w:sz w:val="22"/>
          <w:szCs w:val="22"/>
        </w:rPr>
        <w:t xml:space="preserve"> </w:t>
      </w:r>
      <w:r w:rsidRPr="00261206">
        <w:rPr>
          <w:rFonts w:cs="Times New Roman"/>
          <w:sz w:val="22"/>
          <w:szCs w:val="22"/>
        </w:rPr>
        <w:t xml:space="preserve">převzetí díla musí obsahovat minimálně následující údaje: </w:t>
      </w:r>
    </w:p>
    <w:p w14:paraId="03044CA9" w14:textId="77777777" w:rsidR="00261206" w:rsidRPr="00E83DBD" w:rsidRDefault="00261206" w:rsidP="00E83DBD">
      <w:pPr>
        <w:pStyle w:val="odrka"/>
        <w:ind w:left="851" w:hanging="283"/>
        <w:jc w:val="both"/>
      </w:pPr>
      <w:r w:rsidRPr="00E83DBD">
        <w:t>označení díla,</w:t>
      </w:r>
    </w:p>
    <w:p w14:paraId="56FD9B14" w14:textId="77777777" w:rsidR="00261206" w:rsidRPr="00E83DBD" w:rsidRDefault="00261206" w:rsidP="00E83DBD">
      <w:pPr>
        <w:pStyle w:val="odrka"/>
        <w:ind w:left="851" w:hanging="283"/>
        <w:jc w:val="both"/>
      </w:pPr>
      <w:r w:rsidRPr="00E83DBD">
        <w:t>označení objednatele a zhotovitele díla,</w:t>
      </w:r>
    </w:p>
    <w:p w14:paraId="5A332422" w14:textId="77777777" w:rsidR="00261206" w:rsidRPr="00E83DBD" w:rsidRDefault="00261206" w:rsidP="00E83DBD">
      <w:pPr>
        <w:pStyle w:val="odrka"/>
        <w:ind w:left="851" w:hanging="283"/>
        <w:jc w:val="both"/>
      </w:pPr>
      <w:r w:rsidRPr="00E83DBD">
        <w:t>číslo a datum uzavření smlouvy o dílo,</w:t>
      </w:r>
    </w:p>
    <w:p w14:paraId="76FE2356" w14:textId="77777777" w:rsidR="00261206" w:rsidRPr="00E83DBD" w:rsidRDefault="00261206" w:rsidP="00E83DBD">
      <w:pPr>
        <w:pStyle w:val="odrka"/>
        <w:ind w:left="851" w:hanging="283"/>
        <w:jc w:val="both"/>
      </w:pPr>
      <w:r w:rsidRPr="00E83DBD">
        <w:t>zahájení a dokončení prací na zhotoveném díle,</w:t>
      </w:r>
    </w:p>
    <w:p w14:paraId="0E9E852B" w14:textId="77777777" w:rsidR="00261206" w:rsidRPr="00E83DBD" w:rsidRDefault="00261206" w:rsidP="00E83DBD">
      <w:pPr>
        <w:pStyle w:val="odrka"/>
        <w:ind w:left="851" w:hanging="283"/>
        <w:jc w:val="both"/>
      </w:pPr>
      <w:r w:rsidRPr="00E83DBD">
        <w:t>nedodělky a vady nebránící užívání včetně termínu odstranění,</w:t>
      </w:r>
    </w:p>
    <w:p w14:paraId="72677DE3" w14:textId="77777777" w:rsidR="00261206" w:rsidRPr="00E83DBD" w:rsidRDefault="00261206" w:rsidP="00E83DBD">
      <w:pPr>
        <w:pStyle w:val="odrka"/>
        <w:ind w:left="851" w:hanging="283"/>
        <w:jc w:val="both"/>
      </w:pPr>
      <w:r w:rsidRPr="00E83DBD">
        <w:t>prohlášení objednatele, že dílo převezme,</w:t>
      </w:r>
    </w:p>
    <w:p w14:paraId="0755614F" w14:textId="77777777" w:rsidR="00261206" w:rsidRPr="00E83DBD" w:rsidRDefault="00261206" w:rsidP="00E83DBD">
      <w:pPr>
        <w:pStyle w:val="odrka"/>
        <w:ind w:left="851" w:hanging="283"/>
        <w:jc w:val="both"/>
      </w:pPr>
      <w:r w:rsidRPr="00E83DBD">
        <w:t>datum a místo sepsání zápisu,</w:t>
      </w:r>
    </w:p>
    <w:p w14:paraId="7182C047" w14:textId="77777777" w:rsidR="00261206" w:rsidRPr="00E83DBD" w:rsidRDefault="00261206" w:rsidP="00E83DBD">
      <w:pPr>
        <w:pStyle w:val="odrka"/>
        <w:ind w:left="851" w:hanging="283"/>
        <w:jc w:val="both"/>
      </w:pPr>
      <w:r w:rsidRPr="00E83DBD">
        <w:t>jména a podpisy zástupců objednatele a zhotovitele.</w:t>
      </w:r>
    </w:p>
    <w:p w14:paraId="401766EB" w14:textId="77777777"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 xml:space="preserve">Zhotovitel je oprávněn uvést v zápise cokoliv, co bude považovat za nutné. </w:t>
      </w:r>
    </w:p>
    <w:p w14:paraId="5CD41A6A" w14:textId="77777777"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 xml:space="preserve">Zhotovitel je povinen uvést do zápisu cokoliv, co bude považovat za </w:t>
      </w:r>
      <w:proofErr w:type="gramStart"/>
      <w:r w:rsidRPr="00261206">
        <w:rPr>
          <w:rFonts w:cs="Times New Roman"/>
          <w:iCs/>
          <w:sz w:val="22"/>
          <w:szCs w:val="22"/>
        </w:rPr>
        <w:t>nutné</w:t>
      </w:r>
      <w:proofErr w:type="gramEnd"/>
      <w:r w:rsidRPr="00261206">
        <w:rPr>
          <w:rFonts w:cs="Times New Roman"/>
          <w:iCs/>
          <w:sz w:val="22"/>
          <w:szCs w:val="22"/>
        </w:rPr>
        <w:t xml:space="preserve"> objednatel. Zároveň zhotovitel předá objednateli doklady o řádném provedení díla dle technických norem a předpisů, provedených zkouškách, atestech apod.</w:t>
      </w:r>
    </w:p>
    <w:p w14:paraId="50063491" w14:textId="77777777" w:rsidR="00175452" w:rsidRPr="001C55B2" w:rsidRDefault="00261206" w:rsidP="001C55B2">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platných na území České republiky.</w:t>
      </w:r>
    </w:p>
    <w:p w14:paraId="191B7346" w14:textId="58F6E72B" w:rsidR="00175452" w:rsidRPr="00022CDD" w:rsidRDefault="00910F60" w:rsidP="00BB342F">
      <w:pPr>
        <w:pStyle w:val="Nadpis1"/>
        <w:ind w:left="567" w:hanging="283"/>
        <w:jc w:val="center"/>
      </w:pPr>
      <w:r>
        <w:t>Vyhrazená změna závazku</w:t>
      </w:r>
    </w:p>
    <w:p w14:paraId="4D21FAAD" w14:textId="54B15E69" w:rsidR="00175452" w:rsidRPr="00022CDD" w:rsidRDefault="0015195A" w:rsidP="001C55B2">
      <w:pPr>
        <w:pStyle w:val="Odstavecseseznamem"/>
        <w:numPr>
          <w:ilvl w:val="0"/>
          <w:numId w:val="10"/>
        </w:numPr>
        <w:ind w:left="567" w:hanging="283"/>
        <w:jc w:val="both"/>
      </w:pPr>
      <w:r w:rsidRPr="00022CDD">
        <w:t xml:space="preserve">Objednatel si vyhrazuje právo na </w:t>
      </w:r>
      <w:r w:rsidR="003C4381" w:rsidRPr="00022CDD">
        <w:t xml:space="preserve">rozšíření sjednaného objemu a rozsahu předmětu </w:t>
      </w:r>
      <w:r w:rsidR="00910F60" w:rsidRPr="00F2486D">
        <w:t xml:space="preserve">plnění </w:t>
      </w:r>
      <w:r w:rsidR="00910F60" w:rsidRPr="00F2486D">
        <w:rPr>
          <w:kern w:val="24"/>
        </w:rPr>
        <w:t>uvedeného v čl. II. smlouvy</w:t>
      </w:r>
      <w:r w:rsidR="00C14B3E">
        <w:t>,</w:t>
      </w:r>
      <w:r w:rsidR="003C4381" w:rsidRPr="00022CDD">
        <w:t xml:space="preserve"> a to o </w:t>
      </w:r>
      <w:r w:rsidRPr="00022CDD">
        <w:t>nové stavební práce (</w:t>
      </w:r>
      <w:r w:rsidR="00910F60">
        <w:t xml:space="preserve">tzv. </w:t>
      </w:r>
      <w:r w:rsidRPr="00022CDD">
        <w:t>opční právo) spočívající v obdobných stavebních pracích specifikovaných v předmětu plnění, a</w:t>
      </w:r>
      <w:r w:rsidR="00C14B3E">
        <w:t> </w:t>
      </w:r>
      <w:r w:rsidRPr="00022CDD">
        <w:t xml:space="preserve">to </w:t>
      </w:r>
      <w:r w:rsidRPr="00022CDD">
        <w:rPr>
          <w:bCs/>
          <w:lang w:eastAsia="en-US"/>
        </w:rPr>
        <w:t>až do výše 30 % ceny bez DPH uvedené v</w:t>
      </w:r>
      <w:r w:rsidR="00910F60">
        <w:rPr>
          <w:bCs/>
          <w:lang w:eastAsia="en-US"/>
        </w:rPr>
        <w:t xml:space="preserve"> čl. VI., bod 1. </w:t>
      </w:r>
      <w:r w:rsidRPr="00022CDD">
        <w:rPr>
          <w:bCs/>
          <w:lang w:eastAsia="en-US"/>
        </w:rPr>
        <w:t> této smlouv</w:t>
      </w:r>
      <w:r w:rsidR="00910F60">
        <w:rPr>
          <w:bCs/>
          <w:lang w:eastAsia="en-US"/>
        </w:rPr>
        <w:t>y</w:t>
      </w:r>
      <w:r w:rsidRPr="00022CDD">
        <w:rPr>
          <w:bCs/>
          <w:lang w:eastAsia="en-US"/>
        </w:rPr>
        <w:t>.</w:t>
      </w:r>
      <w:r w:rsidRPr="00022CDD">
        <w:t xml:space="preserve"> V případě uplatnění op</w:t>
      </w:r>
      <w:r w:rsidRPr="00022CDD">
        <w:rPr>
          <w:bCs/>
          <w:lang w:eastAsia="en-US"/>
        </w:rPr>
        <w:t>čního práva vyzve objednatel zhotovitele k</w:t>
      </w:r>
      <w:r w:rsidR="00910F60">
        <w:rPr>
          <w:bCs/>
          <w:lang w:eastAsia="en-US"/>
        </w:rPr>
        <w:t> </w:t>
      </w:r>
      <w:r w:rsidRPr="00022CDD">
        <w:rPr>
          <w:bCs/>
          <w:lang w:eastAsia="en-US"/>
        </w:rPr>
        <w:t>jednání</w:t>
      </w:r>
      <w:r w:rsidR="00910F60">
        <w:rPr>
          <w:bCs/>
          <w:lang w:eastAsia="en-US"/>
        </w:rPr>
        <w:t xml:space="preserve"> </w:t>
      </w:r>
      <w:r w:rsidR="00910F60">
        <w:t xml:space="preserve">o využití opčního práva. </w:t>
      </w:r>
      <w:r w:rsidR="00910F60" w:rsidRPr="006D59A6">
        <w:t>Mezi oběma smluvními stranami bude k tomuto sepsán dodatek k této smlouvě</w:t>
      </w:r>
      <w:r w:rsidRPr="00022CDD">
        <w:rPr>
          <w:bCs/>
          <w:lang w:eastAsia="en-US"/>
        </w:rPr>
        <w:t>.</w:t>
      </w:r>
    </w:p>
    <w:p w14:paraId="2B9AAC2B" w14:textId="77777777" w:rsidR="00175452" w:rsidRPr="00022CDD" w:rsidRDefault="00E702D4" w:rsidP="00BB342F">
      <w:pPr>
        <w:pStyle w:val="Nadpis1"/>
        <w:ind w:left="567" w:hanging="283"/>
        <w:jc w:val="center"/>
      </w:pPr>
      <w:r w:rsidRPr="00022CDD">
        <w:t>Místo plnění</w:t>
      </w:r>
    </w:p>
    <w:p w14:paraId="67CBC7FC" w14:textId="337FBF22" w:rsidR="00175452" w:rsidRPr="00022CDD" w:rsidRDefault="00E702D4" w:rsidP="00513507">
      <w:pPr>
        <w:pStyle w:val="Odstavecseseznamem"/>
        <w:ind w:left="567" w:hanging="283"/>
        <w:jc w:val="both"/>
      </w:pPr>
      <w:r w:rsidRPr="00022CDD">
        <w:t>Místem plnění j</w:t>
      </w:r>
      <w:r w:rsidR="00FC5C53">
        <w:t>e</w:t>
      </w:r>
      <w:r w:rsidR="0085194E">
        <w:t xml:space="preserve"> ulice 28</w:t>
      </w:r>
      <w:r w:rsidR="002F2C52">
        <w:t>.</w:t>
      </w:r>
      <w:r w:rsidR="0085194E">
        <w:t xml:space="preserve"> října v Ostravě u </w:t>
      </w:r>
      <w:r w:rsidR="008A4D79">
        <w:t>mezi tramvajovou zastávkou Karolina a tramvajovým mostem DPO ev. č. 1-007 přes ulici Místecká</w:t>
      </w:r>
      <w:r w:rsidR="007F2FAB">
        <w:t xml:space="preserve">. </w:t>
      </w:r>
    </w:p>
    <w:p w14:paraId="0FC3EAA3" w14:textId="77777777" w:rsidR="004651D2" w:rsidRPr="00022CDD" w:rsidRDefault="00E702D4" w:rsidP="001C55B2">
      <w:pPr>
        <w:pStyle w:val="Odstavecseseznamem"/>
        <w:tabs>
          <w:tab w:val="clear" w:pos="709"/>
        </w:tabs>
        <w:ind w:left="567" w:hanging="283"/>
        <w:jc w:val="both"/>
      </w:pPr>
      <w:r w:rsidRPr="00022CDD">
        <w:t>Zhotovitel prohlašuje, že je mu místo realizace stavby známo a rovněž tak jsou mu známy technické a přírodní vlastnosti pozemků pro zhotovení stavby, které mohl zjistit vykonáním běžné prohlídky staveniště.</w:t>
      </w:r>
    </w:p>
    <w:p w14:paraId="6A0D2BC1" w14:textId="77777777" w:rsidR="00BB342F" w:rsidRPr="001C55B2" w:rsidRDefault="00F666F6" w:rsidP="00BB342F">
      <w:pPr>
        <w:pStyle w:val="Nadpis1"/>
        <w:ind w:left="567" w:hanging="283"/>
        <w:jc w:val="center"/>
      </w:pPr>
      <w:r w:rsidRPr="00022CDD">
        <w:t>Termín plnění a dokončení díla</w:t>
      </w:r>
    </w:p>
    <w:p w14:paraId="16548254" w14:textId="77777777" w:rsidR="0085194E" w:rsidRPr="00BA62D3" w:rsidRDefault="000B1BF9" w:rsidP="00BB342F">
      <w:pPr>
        <w:pStyle w:val="Odstavecseseznamem"/>
        <w:spacing w:before="60"/>
        <w:ind w:left="567" w:right="-51" w:hanging="283"/>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bude</w:t>
      </w:r>
      <w:r w:rsidR="0085194E">
        <w:t xml:space="preserve"> provedeno ve dvou etapách:</w:t>
      </w:r>
    </w:p>
    <w:p w14:paraId="4318839E" w14:textId="699D38AE" w:rsidR="001C55B2" w:rsidRDefault="0085194E" w:rsidP="001C55B2">
      <w:pPr>
        <w:pStyle w:val="Odstavecseseznamem"/>
        <w:numPr>
          <w:ilvl w:val="0"/>
          <w:numId w:val="20"/>
        </w:numPr>
        <w:tabs>
          <w:tab w:val="clear" w:pos="709"/>
          <w:tab w:val="left" w:pos="567"/>
        </w:tabs>
        <w:spacing w:before="60"/>
        <w:ind w:left="851" w:right="-51" w:hanging="284"/>
        <w:jc w:val="both"/>
        <w:rPr>
          <w:i/>
          <w:color w:val="00B0F0"/>
        </w:rPr>
      </w:pPr>
      <w:r w:rsidRPr="001C55B2">
        <w:rPr>
          <w:b/>
        </w:rPr>
        <w:t>I. Etapa</w:t>
      </w:r>
      <w:r>
        <w:t xml:space="preserve"> – demontáž</w:t>
      </w:r>
      <w:r w:rsidR="004D0C49">
        <w:t xml:space="preserve"> a odvoz</w:t>
      </w:r>
      <w:r>
        <w:t xml:space="preserve"> kolejové</w:t>
      </w:r>
      <w:r w:rsidR="001C55B2">
        <w:t xml:space="preserve">ho absorbéru bude provedena do </w:t>
      </w:r>
      <w:r>
        <w:t>5 kalendářních dnů</w:t>
      </w:r>
      <w:r w:rsidR="003475E3" w:rsidRPr="00022CDD">
        <w:t xml:space="preserve"> </w:t>
      </w:r>
      <w:r w:rsidRPr="00022CDD">
        <w:t xml:space="preserve">od </w:t>
      </w:r>
      <w:r>
        <w:t>předání místa plnění dle čl. XI. bod 2. této smlouvy</w:t>
      </w:r>
      <w:r w:rsidRPr="00022CDD">
        <w:t xml:space="preserve"> </w:t>
      </w:r>
      <w:r w:rsidR="00127D4E" w:rsidRPr="00022CDD">
        <w:t xml:space="preserve">Doba plnění díla </w:t>
      </w:r>
      <w:r w:rsidR="00E07C98" w:rsidRPr="00022CDD">
        <w:t>se předpokládá</w:t>
      </w:r>
      <w:r w:rsidR="00127D4E" w:rsidRPr="00022CDD">
        <w:t xml:space="preserve"> v období </w:t>
      </w:r>
      <w:r>
        <w:t>červen</w:t>
      </w:r>
      <w:r w:rsidR="00614B68" w:rsidRPr="00022CDD">
        <w:t xml:space="preserve"> </w:t>
      </w:r>
      <w:r w:rsidR="00324426" w:rsidRPr="00022CDD">
        <w:t>–</w:t>
      </w:r>
      <w:r w:rsidR="00614B68" w:rsidRPr="00022CDD">
        <w:t xml:space="preserve"> </w:t>
      </w:r>
      <w:r w:rsidR="00E76A3E">
        <w:t>říjen</w:t>
      </w:r>
      <w:r w:rsidR="00324426" w:rsidRPr="00022CDD">
        <w:t xml:space="preserve"> 20</w:t>
      </w:r>
      <w:r w:rsidR="00BF59FF" w:rsidRPr="00022CDD">
        <w:t>2</w:t>
      </w:r>
      <w:r w:rsidR="00676470">
        <w:t>5</w:t>
      </w:r>
      <w:r w:rsidR="00127D4E" w:rsidRPr="00022CDD">
        <w:t>.</w:t>
      </w:r>
      <w:r w:rsidR="00364193">
        <w:t xml:space="preserve"> </w:t>
      </w:r>
      <w:r w:rsidR="00261206">
        <w:t xml:space="preserve">Práce budou provedeny </w:t>
      </w:r>
      <w:r>
        <w:t>během</w:t>
      </w:r>
      <w:r w:rsidR="00261206">
        <w:t xml:space="preserve"> tramvajové výluky</w:t>
      </w:r>
      <w:r>
        <w:t xml:space="preserve"> zajištěné objednatelem</w:t>
      </w:r>
      <w:r w:rsidR="002F2C52">
        <w:t>.</w:t>
      </w:r>
    </w:p>
    <w:p w14:paraId="1E7E1998" w14:textId="442280EE" w:rsidR="0085194E" w:rsidRPr="001C55B2" w:rsidRDefault="0085194E" w:rsidP="001C55B2">
      <w:pPr>
        <w:pStyle w:val="Odstavecseseznamem"/>
        <w:numPr>
          <w:ilvl w:val="0"/>
          <w:numId w:val="20"/>
        </w:numPr>
        <w:tabs>
          <w:tab w:val="clear" w:pos="709"/>
          <w:tab w:val="left" w:pos="567"/>
        </w:tabs>
        <w:spacing w:before="60"/>
        <w:ind w:left="851" w:right="-51" w:hanging="284"/>
        <w:jc w:val="both"/>
        <w:rPr>
          <w:i/>
          <w:color w:val="00B0F0"/>
        </w:rPr>
      </w:pPr>
      <w:r w:rsidRPr="001C55B2">
        <w:rPr>
          <w:b/>
        </w:rPr>
        <w:t>II. Etapa</w:t>
      </w:r>
      <w:r>
        <w:t xml:space="preserve"> – montáž kolejového absorbéru, včetně vegetačního krytu bude</w:t>
      </w:r>
      <w:r w:rsidR="004D0C49">
        <w:t xml:space="preserve"> zahájena do 5 kalendářních</w:t>
      </w:r>
      <w:r w:rsidR="00F22C07">
        <w:t xml:space="preserve"> dní</w:t>
      </w:r>
      <w:r>
        <w:t xml:space="preserve"> od písemné výzvy objednatele</w:t>
      </w:r>
      <w:r w:rsidR="00F22C07">
        <w:t xml:space="preserve"> k zahájení prací</w:t>
      </w:r>
      <w:r>
        <w:t xml:space="preserve"> zapsané do stavebního deníku díla</w:t>
      </w:r>
      <w:r w:rsidR="00F22C07">
        <w:t xml:space="preserve"> a dokončena do 15 kalendářních dní od zahájení prací</w:t>
      </w:r>
      <w:r w:rsidR="00B13853">
        <w:t xml:space="preserve"> na II. etapě.</w:t>
      </w:r>
      <w:r w:rsidRPr="00022CDD">
        <w:t xml:space="preserve"> Doba plnění díla se předpokládá v období </w:t>
      </w:r>
      <w:r>
        <w:t>červen</w:t>
      </w:r>
      <w:r w:rsidRPr="00022CDD">
        <w:t xml:space="preserve"> – </w:t>
      </w:r>
      <w:r>
        <w:t>říjen</w:t>
      </w:r>
      <w:r w:rsidRPr="00022CDD">
        <w:t xml:space="preserve"> 202</w:t>
      </w:r>
      <w:r w:rsidR="006C21E9">
        <w:t>5</w:t>
      </w:r>
      <w:r>
        <w:t xml:space="preserve"> Práce budou provedeny během tramvajové výluky zajištěné objednatelem</w:t>
      </w:r>
    </w:p>
    <w:p w14:paraId="66A8A3D9" w14:textId="77777777" w:rsidR="00175452" w:rsidRPr="00022CDD" w:rsidRDefault="00F666F6" w:rsidP="00BB342F">
      <w:pPr>
        <w:pStyle w:val="Odstavecseseznamem"/>
        <w:ind w:left="567" w:hanging="283"/>
        <w:jc w:val="both"/>
      </w:pPr>
      <w:r w:rsidRPr="00022CDD">
        <w:t>Doba dokončení díla může být přiměřeně prodloužena:</w:t>
      </w:r>
    </w:p>
    <w:p w14:paraId="6EA2AE8B" w14:textId="77777777" w:rsidR="00175452" w:rsidRPr="00022CDD" w:rsidRDefault="00F666F6" w:rsidP="00BB342F">
      <w:pPr>
        <w:pStyle w:val="odrka"/>
        <w:ind w:left="851" w:hanging="283"/>
        <w:jc w:val="both"/>
      </w:pPr>
      <w:r w:rsidRPr="00022CDD">
        <w:t>vzniknou-li v průběhu provádění díla překážky na straně objednatele;</w:t>
      </w:r>
    </w:p>
    <w:p w14:paraId="720F0E38" w14:textId="77777777" w:rsidR="00175452" w:rsidRPr="00022CDD" w:rsidRDefault="00781605" w:rsidP="00BB342F">
      <w:pPr>
        <w:pStyle w:val="odrka"/>
        <w:ind w:left="851" w:hanging="283"/>
        <w:jc w:val="both"/>
      </w:pPr>
      <w:r w:rsidRPr="00022CDD">
        <w:t xml:space="preserve">pokud hodnota sjednaných víceprací překročí hodnotu </w:t>
      </w:r>
      <w:r w:rsidR="00E8759D">
        <w:t>2</w:t>
      </w:r>
      <w:r w:rsidRPr="00022CDD">
        <w:t xml:space="preserve">5 % ceny díla a bude prokázána přímá souvislost vlivu provádění těchto prací na termín dokončení díla, nebude-li dohodnuto jinak; </w:t>
      </w:r>
    </w:p>
    <w:p w14:paraId="46A160C5" w14:textId="77777777" w:rsidR="00175452" w:rsidRPr="00022CDD" w:rsidRDefault="00F666F6" w:rsidP="00BB342F">
      <w:pPr>
        <w:pStyle w:val="odrka"/>
        <w:ind w:left="851" w:hanging="283"/>
        <w:jc w:val="both"/>
      </w:pPr>
      <w:r w:rsidRPr="00022CDD">
        <w:lastRenderedPageBreak/>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380A4B18" w14:textId="77777777" w:rsidR="00175452" w:rsidRPr="00022CDD" w:rsidRDefault="00F666F6" w:rsidP="00BB342F">
      <w:pPr>
        <w:pStyle w:val="Odstavecseseznamem"/>
        <w:ind w:left="567" w:hanging="283"/>
        <w:jc w:val="both"/>
      </w:pPr>
      <w:r w:rsidRPr="00022CDD">
        <w:t>Prodloužení doby provádění díla se určí podle doby trvání překážky nebo neplnění závazků objednatele sjednaných v této smlouvě, s přihlédnutím k době nezbytné pro obnovení prací, po písemné dohodě smluvních stran.</w:t>
      </w:r>
    </w:p>
    <w:p w14:paraId="7DEFB646" w14:textId="275F8A37" w:rsidR="00175452" w:rsidRPr="00022CDD" w:rsidRDefault="00F666F6" w:rsidP="00BB342F">
      <w:pPr>
        <w:pStyle w:val="Odstavecseseznamem"/>
        <w:ind w:left="567" w:hanging="283"/>
        <w:jc w:val="both"/>
      </w:pPr>
      <w:r w:rsidRPr="00022CDD">
        <w:t>Zhotovitel oznámí objednateli dokončení díla</w:t>
      </w:r>
      <w:r w:rsidR="006C21E9">
        <w:t xml:space="preserve"> (</w:t>
      </w:r>
      <w:r w:rsidR="00E317EA">
        <w:t>(platí pro obě etapy samostatně)</w:t>
      </w:r>
      <w:r w:rsidR="00E317EA" w:rsidRPr="00022CDD">
        <w:t>.</w:t>
      </w:r>
      <w:r w:rsidR="006C21E9">
        <w:t>)</w:t>
      </w:r>
      <w:r w:rsidRPr="00022CDD">
        <w:t xml:space="preserve"> nejpozději </w:t>
      </w:r>
      <w:r w:rsidR="00E317EA">
        <w:t>5</w:t>
      </w:r>
      <w:r w:rsidRPr="00022CDD">
        <w:t xml:space="preserve"> kalendářních dnů předem doporučeně poštou na adresu sídla společnosti Dopravní podnik Os</w:t>
      </w:r>
      <w:r w:rsidR="003C3B33" w:rsidRPr="00022CDD">
        <w:t>trava a.s., Poděbradova 494/2,</w:t>
      </w:r>
      <w:r w:rsidRPr="00022CDD">
        <w:t xml:space="preserve"> </w:t>
      </w:r>
      <w:r w:rsidR="00910514" w:rsidRPr="00022CDD">
        <w:t xml:space="preserve">Moravská Ostrava, </w:t>
      </w:r>
      <w:r w:rsidRPr="00022CDD">
        <w:t>702</w:t>
      </w:r>
      <w:r w:rsidR="00910514" w:rsidRPr="00022CDD">
        <w:t> </w:t>
      </w:r>
      <w:r w:rsidRPr="00022CDD">
        <w:t xml:space="preserve">00 Ostrava, odbor </w:t>
      </w:r>
      <w:r w:rsidR="00D86095" w:rsidRPr="00022CDD">
        <w:t>dopravní cesta</w:t>
      </w:r>
      <w:r w:rsidRPr="00022CDD">
        <w:t>, nebo osobně doručením na tutéž adresu</w:t>
      </w:r>
      <w:r w:rsidR="00BB0F2B" w:rsidRPr="00022CDD">
        <w:t>.</w:t>
      </w:r>
      <w:r w:rsidRPr="00022CDD">
        <w:t xml:space="preserve"> Poté oprávněná osoba objednatele vyzve zhotovitele k přejímacímu řízení nejpozději do</w:t>
      </w:r>
      <w:r w:rsidR="00715503" w:rsidRPr="00022CDD">
        <w:t xml:space="preserve"> </w:t>
      </w:r>
      <w:r w:rsidR="00E317EA">
        <w:t>5</w:t>
      </w:r>
      <w:r w:rsidRPr="00022CDD">
        <w:t xml:space="preserve"> kalendářních dnů od doručení tohoto oznámení.</w:t>
      </w:r>
    </w:p>
    <w:p w14:paraId="7030A479" w14:textId="174625BE" w:rsidR="00175452" w:rsidRDefault="00F666F6" w:rsidP="00BB342F">
      <w:pPr>
        <w:pStyle w:val="Odstavecseseznamem"/>
        <w:ind w:left="567" w:hanging="283"/>
        <w:jc w:val="both"/>
      </w:pPr>
      <w:r w:rsidRPr="00022CDD">
        <w:t xml:space="preserve">Zhotovitel se zavazuje vyklidit staveniště a uvést </w:t>
      </w:r>
      <w:r w:rsidR="00A06EF2" w:rsidRPr="00022CDD">
        <w:t xml:space="preserve">dotčené pozemky </w:t>
      </w:r>
      <w:r w:rsidRPr="00022CDD">
        <w:t xml:space="preserve">do náležitého stavu nejpozději do </w:t>
      </w:r>
      <w:r w:rsidR="00E317EA">
        <w:t>5</w:t>
      </w:r>
      <w:r w:rsidR="00910514" w:rsidRPr="00022CDD">
        <w:t> </w:t>
      </w:r>
      <w:r w:rsidRPr="00022CDD">
        <w:t>kalendářních dnů po převzetí díla jako celku objednatelem</w:t>
      </w:r>
      <w:r w:rsidR="006C21E9">
        <w:t xml:space="preserve"> (</w:t>
      </w:r>
      <w:r w:rsidR="00E317EA">
        <w:t>platí pro obě etapy samostatně</w:t>
      </w:r>
      <w:r w:rsidR="006C21E9">
        <w:t>)</w:t>
      </w:r>
      <w:r w:rsidRPr="00022CDD">
        <w:t xml:space="preserve">. O vyklizení staveniště </w:t>
      </w:r>
      <w:r w:rsidR="00A06EF2" w:rsidRPr="00022CDD">
        <w:t xml:space="preserve">obě </w:t>
      </w:r>
      <w:r w:rsidRPr="00022CDD">
        <w:t xml:space="preserve">strany sepíší protokol potvrzující </w:t>
      </w:r>
      <w:r w:rsidR="00581CE5" w:rsidRPr="00022CDD">
        <w:t xml:space="preserve">předání a </w:t>
      </w:r>
      <w:r w:rsidRPr="00022CDD">
        <w:t>převzetí vyklizeného staveniště.</w:t>
      </w:r>
      <w:r w:rsidR="00A06EF2" w:rsidRPr="00022CDD">
        <w:t xml:space="preserve"> Případnou vzniklou škodu se zhotovitel zavazuje uhradit.</w:t>
      </w:r>
    </w:p>
    <w:p w14:paraId="66408535" w14:textId="409F220F" w:rsidR="00757B75" w:rsidRPr="00022CDD" w:rsidRDefault="00757B75" w:rsidP="00BB342F">
      <w:pPr>
        <w:pStyle w:val="Odstavecseseznamem"/>
        <w:ind w:left="567" w:hanging="283"/>
        <w:jc w:val="both"/>
      </w:pPr>
      <w:r>
        <w:t xml:space="preserve">V  případě že, nebude související </w:t>
      </w:r>
      <w:proofErr w:type="gramStart"/>
      <w:r>
        <w:t>stavba ,,Revitalizace</w:t>
      </w:r>
      <w:proofErr w:type="gramEnd"/>
      <w:r>
        <w:t xml:space="preserve"> Náměstí Republiky</w:t>
      </w:r>
      <w:r w:rsidR="00E66788">
        <w:t xml:space="preserve">“ </w:t>
      </w:r>
      <w:r>
        <w:t>zahájena v roce 2025, přesouvá se plnění na základě této smlouvy na rok 2026.</w:t>
      </w:r>
    </w:p>
    <w:p w14:paraId="15229857" w14:textId="77777777" w:rsidR="00175452" w:rsidRPr="00022CDD" w:rsidRDefault="00F666F6" w:rsidP="00BB342F">
      <w:pPr>
        <w:pStyle w:val="Nadpis1"/>
        <w:ind w:left="567" w:hanging="283"/>
        <w:jc w:val="center"/>
      </w:pPr>
      <w:r w:rsidRPr="00022CDD">
        <w:t>Cena předmětu smlouvy</w:t>
      </w:r>
    </w:p>
    <w:p w14:paraId="6B3B081C" w14:textId="77777777" w:rsidR="00175452" w:rsidRPr="00022CDD" w:rsidRDefault="00F666F6" w:rsidP="00BB342F">
      <w:pPr>
        <w:pStyle w:val="Odstavecseseznamem"/>
        <w:ind w:left="567" w:hanging="283"/>
        <w:jc w:val="both"/>
      </w:pPr>
      <w:r w:rsidRPr="00022CDD">
        <w:t>Cena je stanovena ve smyslu nabídky zhotovitele jako cena nejvýše přípustná, obsahující veškeré náklady na provedení předmětu plnění (zahrnuje mimo jiné i poplatky dotčeným orgánům a institucím, náklady na zajištění pracoviště</w:t>
      </w:r>
      <w:r w:rsidR="00D74432">
        <w:t>,</w:t>
      </w:r>
      <w:r w:rsidRPr="00022CDD">
        <w:t xml:space="preserve"> atd.), platná po celou dobu provádění díla, překročitelná pouze při splnění podmínek, uvedených v</w:t>
      </w:r>
      <w:r w:rsidR="00562043">
        <w:t> čl.</w:t>
      </w:r>
      <w:r w:rsidR="00327F52">
        <w:t xml:space="preserve"> </w:t>
      </w:r>
      <w:r w:rsidR="00562043">
        <w:t xml:space="preserve">VI. </w:t>
      </w:r>
      <w:r w:rsidRPr="00022CDD">
        <w:t>bod 5.</w:t>
      </w:r>
    </w:p>
    <w:p w14:paraId="52B31773" w14:textId="77777777" w:rsidR="00F666F6" w:rsidRPr="00022CDD" w:rsidRDefault="00F666F6" w:rsidP="00BB342F">
      <w:pPr>
        <w:tabs>
          <w:tab w:val="left" w:pos="709"/>
        </w:tabs>
        <w:spacing w:line="240" w:lineRule="auto"/>
        <w:ind w:left="567" w:hanging="283"/>
        <w:jc w:val="center"/>
        <w:rPr>
          <w:rFonts w:ascii="Times New Roman" w:hAnsi="Times New Roman"/>
          <w:b/>
          <w:sz w:val="22"/>
          <w:szCs w:val="22"/>
          <w:lang w:val="cs-CZ"/>
        </w:rPr>
      </w:pPr>
      <w:r w:rsidRPr="00022CDD">
        <w:rPr>
          <w:rFonts w:ascii="Times New Roman" w:hAnsi="Times New Roman"/>
          <w:b/>
          <w:sz w:val="22"/>
          <w:szCs w:val="22"/>
          <w:lang w:val="cs-CZ"/>
        </w:rPr>
        <w:t>Cena bez DPH:</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p>
    <w:p w14:paraId="3B978B97" w14:textId="77777777" w:rsidR="00F666F6" w:rsidRPr="00022CDD" w:rsidRDefault="00F666F6" w:rsidP="00BB342F">
      <w:pPr>
        <w:tabs>
          <w:tab w:val="left" w:pos="709"/>
        </w:tabs>
        <w:spacing w:line="240" w:lineRule="auto"/>
        <w:ind w:left="567" w:hanging="283"/>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B515A2">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223F91">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223F91">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E25A70">
        <w:rPr>
          <w:rFonts w:ascii="Times New Roman" w:hAnsi="Times New Roman"/>
          <w:i/>
          <w:color w:val="00B0F0"/>
          <w:sz w:val="22"/>
          <w:szCs w:val="22"/>
          <w:lang w:val="cs-CZ"/>
        </w:rPr>
        <w:t xml:space="preserve">. </w:t>
      </w:r>
      <w:r w:rsidR="00E25A70" w:rsidRPr="001671D6">
        <w:rPr>
          <w:rFonts w:ascii="Times New Roman" w:hAnsi="Times New Roman"/>
          <w:b/>
          <w:bCs/>
          <w:i/>
          <w:color w:val="00B0F0"/>
          <w:sz w:val="22"/>
          <w:szCs w:val="22"/>
          <w:lang w:val="cs-CZ"/>
        </w:rPr>
        <w:t>Tento údaj bude předmětem hodnocení.</w:t>
      </w:r>
      <w:r w:rsidRPr="00022CDD">
        <w:rPr>
          <w:rFonts w:ascii="Times New Roman" w:hAnsi="Times New Roman"/>
          <w:i/>
          <w:color w:val="00B0F0"/>
          <w:sz w:val="22"/>
          <w:szCs w:val="22"/>
          <w:lang w:val="cs-CZ"/>
        </w:rPr>
        <w:t>)</w:t>
      </w:r>
    </w:p>
    <w:p w14:paraId="3FD30083" w14:textId="77777777" w:rsidR="00175452" w:rsidRPr="001C55B2" w:rsidRDefault="00F666F6" w:rsidP="001C55B2">
      <w:pPr>
        <w:pStyle w:val="Odstavecseseznamem"/>
        <w:ind w:left="567" w:hanging="283"/>
        <w:jc w:val="both"/>
        <w:rPr>
          <w:i/>
          <w:color w:val="00B0F0"/>
        </w:rPr>
      </w:pPr>
      <w:r w:rsidRPr="00022CDD">
        <w:t xml:space="preserve">Cena je určena jako součet cen položek </w:t>
      </w:r>
      <w:r w:rsidR="00A5795D" w:rsidRPr="00022CDD">
        <w:t>oceněn</w:t>
      </w:r>
      <w:r w:rsidR="00601EA4" w:rsidRPr="00022CDD">
        <w:t>ého</w:t>
      </w:r>
      <w:r w:rsidR="00A5795D" w:rsidRPr="00022CDD">
        <w:t xml:space="preserve"> </w:t>
      </w:r>
      <w:r w:rsidR="003271CF" w:rsidRPr="00022CDD">
        <w:t>výkaz</w:t>
      </w:r>
      <w:r w:rsidR="004651D2">
        <w:t>u</w:t>
      </w:r>
      <w:r w:rsidR="003271CF" w:rsidRPr="00022CDD">
        <w:t xml:space="preserve"> výměr</w:t>
      </w:r>
      <w:r w:rsidRPr="00022CDD">
        <w:t>, kter</w:t>
      </w:r>
      <w:r w:rsidR="00601EA4" w:rsidRPr="00022CDD">
        <w:t>ý</w:t>
      </w:r>
      <w:r w:rsidRPr="00022CDD">
        <w:t xml:space="preserve"> </w:t>
      </w:r>
      <w:r w:rsidR="00CF2F80" w:rsidRPr="00022CDD">
        <w:t>j</w:t>
      </w:r>
      <w:r w:rsidR="00CF2F80">
        <w:t>e</w:t>
      </w:r>
      <w:r w:rsidR="00CF2F80" w:rsidRPr="00022CDD">
        <w:t xml:space="preserve"> </w:t>
      </w:r>
      <w:r w:rsidRPr="00022CDD">
        <w:t>nedílnou součástí nabídky zhotovitele v rámci veřejné zakázky „</w:t>
      </w:r>
      <w:r w:rsidR="0085194E">
        <w:t>Demontáž a zpětná montáž kolejového absorbéru hluku s funkcí retence vody na ulici 28. října v Ostravě</w:t>
      </w:r>
      <w:r w:rsidR="0085194E" w:rsidDel="0085194E">
        <w:t xml:space="preserve"> </w:t>
      </w:r>
      <w:r w:rsidR="00015E1B" w:rsidRPr="00022CDD">
        <w:t>”</w:t>
      </w:r>
      <w:r w:rsidRPr="00022CDD">
        <w:t xml:space="preserve"> ze dne </w:t>
      </w:r>
      <w:r w:rsidR="002845BB" w:rsidRPr="00022CDD">
        <w:t>………..</w:t>
      </w:r>
      <w:r w:rsidR="00043350" w:rsidRPr="00022CDD">
        <w:t xml:space="preserve"> </w:t>
      </w:r>
      <w:r w:rsidRPr="00022CDD">
        <w:t xml:space="preserve"> </w:t>
      </w:r>
      <w:r w:rsidRPr="00022CDD">
        <w:rPr>
          <w:i/>
          <w:color w:val="00B0F0"/>
        </w:rPr>
        <w:t>(POZ</w:t>
      </w:r>
      <w:r w:rsidR="00B515A2">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E25A70">
        <w:rPr>
          <w:i/>
          <w:color w:val="00B0F0"/>
        </w:rPr>
        <w:t>.</w:t>
      </w:r>
      <w:r w:rsidRPr="00022CDD">
        <w:rPr>
          <w:i/>
          <w:color w:val="00B0F0"/>
        </w:rPr>
        <w:t>)</w:t>
      </w:r>
    </w:p>
    <w:p w14:paraId="1CC78792" w14:textId="77777777" w:rsidR="00175452" w:rsidRPr="00022CDD" w:rsidRDefault="00647E5C" w:rsidP="00BB342F">
      <w:pPr>
        <w:pStyle w:val="Odstavecseseznamem"/>
        <w:ind w:left="567" w:hanging="283"/>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2DA8A7AF" w14:textId="77777777" w:rsidR="00175452" w:rsidRPr="00022CDD" w:rsidRDefault="00F666F6" w:rsidP="00BB342F">
      <w:pPr>
        <w:pStyle w:val="Odstavecseseznamem"/>
        <w:ind w:left="567" w:hanging="283"/>
        <w:jc w:val="both"/>
      </w:pPr>
      <w:r w:rsidRPr="00022CDD">
        <w:t>Objednatel prohlašuje, že financování prací a dodávek, které jsou předmětem této smlouvy, má zajištěno.</w:t>
      </w:r>
    </w:p>
    <w:p w14:paraId="3A35AE87" w14:textId="77777777" w:rsidR="00175452" w:rsidRPr="00022CDD" w:rsidRDefault="00F666F6" w:rsidP="00BB342F">
      <w:pPr>
        <w:pStyle w:val="Odstavecseseznamem"/>
        <w:ind w:left="567" w:hanging="283"/>
        <w:jc w:val="both"/>
      </w:pPr>
      <w:r w:rsidRPr="00022CDD">
        <w:t xml:space="preserve">Výši sjednané ceny lze překročit </w:t>
      </w:r>
      <w:r w:rsidR="00CF251F" w:rsidRPr="00BE5721">
        <w:t>pouze na základě dohody obou smluvních stran formou písemného dodatku k této smlouvě,</w:t>
      </w:r>
      <w:r w:rsidR="00CF251F" w:rsidRPr="00C15865">
        <w:t xml:space="preserve"> a to </w:t>
      </w:r>
      <w:r w:rsidRPr="00022CDD">
        <w:t>pouze v případě:</w:t>
      </w:r>
    </w:p>
    <w:p w14:paraId="38755599" w14:textId="77777777" w:rsidR="00175452" w:rsidRPr="00022CDD" w:rsidRDefault="00EC2305" w:rsidP="00BB342F">
      <w:pPr>
        <w:pStyle w:val="odrka"/>
        <w:tabs>
          <w:tab w:val="left" w:pos="851"/>
        </w:tabs>
        <w:ind w:left="851" w:hanging="283"/>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w:t>
      </w:r>
      <w:r w:rsidR="00327F52">
        <w:t xml:space="preserve"> čl. III. </w:t>
      </w:r>
      <w:r w:rsidR="0051486A" w:rsidRPr="00022CDD">
        <w:t>bod</w:t>
      </w:r>
      <w:r w:rsidR="005F4CF9">
        <w:t xml:space="preserve"> </w:t>
      </w:r>
      <w:r w:rsidR="0051486A" w:rsidRPr="00022CDD">
        <w:t>1</w:t>
      </w:r>
      <w:r w:rsidR="00327F52">
        <w:t>.</w:t>
      </w:r>
      <w:r w:rsidR="00DD6298">
        <w:t xml:space="preserve"> nebo </w:t>
      </w:r>
      <w:r w:rsidR="00327F52">
        <w:t>čl.</w:t>
      </w:r>
      <w:r w:rsidR="002C19B3">
        <w:t xml:space="preserve"> </w:t>
      </w:r>
      <w:r w:rsidR="00327F52">
        <w:t xml:space="preserve">VI. bod </w:t>
      </w:r>
      <w:r w:rsidR="00DD6298">
        <w:t>9</w:t>
      </w:r>
      <w:r w:rsidR="002C19B3">
        <w:t>.</w:t>
      </w:r>
      <w:r w:rsidR="0051486A" w:rsidRPr="00022CDD">
        <w:t xml:space="preserve"> této smlouvy</w:t>
      </w:r>
      <w:r w:rsidR="00F666F6" w:rsidRPr="00022CDD">
        <w:t>, a to však pouze a výlučně, na základě písemného požadavku ze strany objednatele;</w:t>
      </w:r>
    </w:p>
    <w:p w14:paraId="08619F49" w14:textId="77777777" w:rsidR="00175452" w:rsidRPr="00022CDD" w:rsidRDefault="00F666F6" w:rsidP="00BB342F">
      <w:pPr>
        <w:pStyle w:val="odrka"/>
        <w:tabs>
          <w:tab w:val="left" w:pos="851"/>
        </w:tabs>
        <w:ind w:left="851" w:hanging="283"/>
        <w:jc w:val="both"/>
      </w:pPr>
      <w:r w:rsidRPr="00022CDD">
        <w:t>pokud v průběhu plnění dojde ke změnám legislativních či technických předpisů a norem, které budou mít prokazatelný vliv na výši sjednané ceny.</w:t>
      </w:r>
    </w:p>
    <w:p w14:paraId="242858B0" w14:textId="77777777" w:rsidR="00175452" w:rsidRPr="00022CDD" w:rsidRDefault="00F666F6" w:rsidP="00BB342F">
      <w:pPr>
        <w:pStyle w:val="Odstavecseseznamem"/>
        <w:ind w:left="567" w:hanging="283"/>
        <w:jc w:val="both"/>
      </w:pPr>
      <w:r w:rsidRPr="00022CDD">
        <w:t>Cena obsahuje i případné zvýšené náklady spojené s vývojem cen vstupních nákladů, a to až do doby ukončení díla.</w:t>
      </w:r>
    </w:p>
    <w:p w14:paraId="3ADF0F03" w14:textId="77777777" w:rsidR="00175452" w:rsidRPr="00022CDD" w:rsidRDefault="00ED474C" w:rsidP="00BB342F">
      <w:pPr>
        <w:pStyle w:val="Odstavecseseznamem"/>
        <w:ind w:left="567" w:hanging="283"/>
        <w:jc w:val="both"/>
      </w:pPr>
      <w:r w:rsidRPr="00022CDD">
        <w:t xml:space="preserve">Zhotovitel prohlašuje, že provedl kontrolu úplnosti výkazu výměr, jako podkladu pro ocenění díla a je tedy závazný a úplný. Z tohoto důvodu není zhotovitel oprávněn požadovat dodatečné navýšení ceny za provedení </w:t>
      </w:r>
      <w:r w:rsidRPr="00022CDD">
        <w:lastRenderedPageBreak/>
        <w:t>a</w:t>
      </w:r>
      <w:r w:rsidR="000F2AEB" w:rsidRPr="00022CDD">
        <w:t> </w:t>
      </w:r>
      <w:r w:rsidRPr="00022CDD">
        <w:t xml:space="preserve">předání kompletního díla. Oceněný výkaz výměr včetně uvedení celkové konečné ceny díla je doložen v Příloze č. 1 této smlouvy. </w:t>
      </w:r>
    </w:p>
    <w:p w14:paraId="1A4FACFA" w14:textId="77777777" w:rsidR="00175452" w:rsidRPr="00022CDD" w:rsidRDefault="00783C00" w:rsidP="00BB342F">
      <w:pPr>
        <w:pStyle w:val="Odstavecseseznamem"/>
        <w:ind w:left="567" w:hanging="283"/>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7DAB9FD9" w14:textId="77777777" w:rsidR="00175452" w:rsidRDefault="00F666F6" w:rsidP="00BB342F">
      <w:pPr>
        <w:pStyle w:val="Odstavecseseznamem"/>
        <w:ind w:left="567" w:hanging="283"/>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E25A70">
        <w:t xml:space="preserve"> </w:t>
      </w:r>
      <w:r w:rsidR="0067395F" w:rsidRPr="00022CDD">
        <w:t xml:space="preserve">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3C204E67" w14:textId="77777777" w:rsidR="00C5130D" w:rsidRPr="00795B35" w:rsidRDefault="00C5130D" w:rsidP="00BB342F">
      <w:pPr>
        <w:pStyle w:val="Odstavecseseznamem"/>
        <w:ind w:left="567" w:hanging="283"/>
        <w:jc w:val="both"/>
      </w:pPr>
      <w:r w:rsidRPr="00795B35">
        <w:t>Smluvní strany se dohodly, že zhotovitel přebírá nebezpečí změny okolností a smluvní strany tak vylučují použití ustanovení první věty § 2620 odst. 2 občanského zákoníku.</w:t>
      </w:r>
    </w:p>
    <w:p w14:paraId="3E6CA7F3" w14:textId="77777777" w:rsidR="00C5130D" w:rsidRPr="00022CDD" w:rsidRDefault="00C5130D" w:rsidP="00BB342F">
      <w:pPr>
        <w:pStyle w:val="Odstavecseseznamem"/>
        <w:ind w:left="567" w:hanging="283"/>
        <w:jc w:val="both"/>
      </w:pPr>
      <w:r w:rsidRPr="00795B35">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občanského zákoníku.</w:t>
      </w:r>
    </w:p>
    <w:p w14:paraId="6973E9A5" w14:textId="77777777" w:rsidR="00175452" w:rsidRPr="00022CDD" w:rsidRDefault="00F666F6" w:rsidP="00BB342F">
      <w:pPr>
        <w:pStyle w:val="Nadpis1"/>
        <w:ind w:left="567" w:hanging="283"/>
        <w:jc w:val="center"/>
      </w:pPr>
      <w:r w:rsidRPr="00022CDD">
        <w:t>Platební podmínky</w:t>
      </w:r>
    </w:p>
    <w:p w14:paraId="1ED74D03" w14:textId="77777777" w:rsidR="00175452" w:rsidRPr="00022CDD" w:rsidRDefault="00F666F6" w:rsidP="00BB342F">
      <w:pPr>
        <w:pStyle w:val="Odstavecseseznamem"/>
        <w:ind w:left="567" w:hanging="283"/>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w:t>
      </w:r>
      <w:r w:rsidR="00327F52">
        <w:t>čl. VI. bod</w:t>
      </w:r>
      <w:r w:rsidR="007225BD" w:rsidRPr="00022CDD">
        <w:t xml:space="preserve"> </w:t>
      </w:r>
      <w:r w:rsidR="00DD6298">
        <w:t>9</w:t>
      </w:r>
      <w:r w:rsidR="00327F52">
        <w:t>.</w:t>
      </w:r>
      <w:r w:rsidR="006929D5" w:rsidRPr="00022CDD">
        <w:t xml:space="preserve"> </w:t>
      </w:r>
      <w:r w:rsidR="007225BD" w:rsidRPr="00022CDD">
        <w:t xml:space="preserve">a nové stavební práce dle </w:t>
      </w:r>
      <w:r w:rsidR="00327F52">
        <w:t>čl. III. bod</w:t>
      </w:r>
      <w:r w:rsidR="007225BD" w:rsidRPr="00022CDD">
        <w:t xml:space="preserve"> 1</w:t>
      </w:r>
      <w:r w:rsidR="00327F52">
        <w:t>.</w:t>
      </w:r>
      <w:r w:rsidR="007225BD" w:rsidRPr="00022CDD">
        <w:t xml:space="preserve"> budou fakturovány po odsouhlasení </w:t>
      </w:r>
      <w:r w:rsidR="0067395F" w:rsidRPr="00022CDD">
        <w:t>Z</w:t>
      </w:r>
      <w:r w:rsidR="007225BD" w:rsidRPr="00022CDD">
        <w:t xml:space="preserve">měnového listu </w:t>
      </w:r>
      <w:r w:rsidR="005E7FFD">
        <w:t xml:space="preserve">(za objednatele osobou oprávněnou pro změny díla uvedenou v čl. I této smlouvy) </w:t>
      </w:r>
      <w:r w:rsidR="007225BD" w:rsidRPr="00022CDD">
        <w:t>a uzavření příslušného smluvního dodatku.</w:t>
      </w:r>
    </w:p>
    <w:p w14:paraId="44B23F69" w14:textId="77777777" w:rsidR="00175452" w:rsidRPr="00022CDD" w:rsidRDefault="00F666F6" w:rsidP="00BB342F">
      <w:pPr>
        <w:pStyle w:val="Odstavecseseznamem"/>
        <w:ind w:left="567" w:hanging="283"/>
        <w:jc w:val="both"/>
      </w:pPr>
      <w:r w:rsidRPr="00022CDD">
        <w:t>U každého daňového dokladu bude provedena 10</w:t>
      </w:r>
      <w:r w:rsidR="0077617B">
        <w:t xml:space="preserve"> </w:t>
      </w:r>
      <w:r w:rsidRPr="00022CDD">
        <w:t xml:space="preserve">% pozastávka. Tím se rozumí, že ve lhůtě splatnosti (viz </w:t>
      </w:r>
      <w:r w:rsidR="00327F52">
        <w:t xml:space="preserve">čl. VII. bod </w:t>
      </w:r>
      <w:r w:rsidR="0012621E" w:rsidRPr="00022CDD">
        <w:t>3</w:t>
      </w:r>
      <w:r w:rsidR="00327F52">
        <w:t>.</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05377863" w14:textId="77777777" w:rsidR="00175452" w:rsidRPr="00022CDD" w:rsidRDefault="00F666F6" w:rsidP="00BB342F">
      <w:pPr>
        <w:pStyle w:val="Odstavecseseznamem"/>
        <w:ind w:left="567" w:hanging="283"/>
        <w:jc w:val="both"/>
      </w:pPr>
      <w:r w:rsidRPr="00022CDD">
        <w:t>Smluvní strany se dohodly na splatnosti faktur 30 kalendářních dnů ode dne jejich doručení objednateli, přičemž protokol o odsouhlasených pracích bude přílohou faktur.</w:t>
      </w:r>
    </w:p>
    <w:p w14:paraId="3C122E41" w14:textId="77777777" w:rsidR="00175452" w:rsidRPr="00022CDD" w:rsidRDefault="00F666F6" w:rsidP="00BB342F">
      <w:pPr>
        <w:pStyle w:val="Odstavecseseznamem"/>
        <w:ind w:left="567" w:hanging="283"/>
        <w:jc w:val="both"/>
      </w:pPr>
      <w:r w:rsidRPr="00022CDD">
        <w:t>Pokud faktury nebudou obsahovat předepsané náležitosti</w:t>
      </w:r>
      <w:r w:rsidR="006929D5">
        <w:t xml:space="preserve"> nebo budou obsahovat nesprávné či neúplné údaje</w:t>
      </w:r>
      <w:r w:rsidRPr="00022CDD">
        <w:t>, je objednatel oprávněn vrátit je zhotoviteli k doplnění. Ve vrácené faktuře vyznačí objednatel důvod vrácení. V tomto případě se ruší původní lhůta splatnosti dle</w:t>
      </w:r>
      <w:r w:rsidR="00327F52">
        <w:t xml:space="preserve"> čl. VII. bod</w:t>
      </w:r>
      <w:r w:rsidRPr="00022CDD">
        <w:t xml:space="preserve"> </w:t>
      </w:r>
      <w:r w:rsidR="0012621E" w:rsidRPr="00022CDD">
        <w:t>3</w:t>
      </w:r>
      <w:r w:rsidR="00327F52">
        <w:t>.</w:t>
      </w:r>
      <w:r w:rsidRPr="00022CDD">
        <w:t xml:space="preserve"> a nová lhůta splatnosti začne plynout až doručením opravené či doplněné faktury – daňového dokladu zpět objednateli. </w:t>
      </w:r>
    </w:p>
    <w:p w14:paraId="2085479C" w14:textId="77777777" w:rsidR="00175452" w:rsidRPr="00022CDD" w:rsidRDefault="00647E5C" w:rsidP="00BB342F">
      <w:pPr>
        <w:pStyle w:val="Odstavecseseznamem"/>
        <w:ind w:left="567" w:hanging="283"/>
        <w:jc w:val="both"/>
      </w:pPr>
      <w:r w:rsidRPr="00022CDD">
        <w:lastRenderedPageBreak/>
        <w:t xml:space="preserve">Smluvní strany se dohodly na platbách formou bezhotovostního bankovního převodu na účty uvedené ve vystavených fakturách (daňových dokladech). </w:t>
      </w:r>
      <w:r w:rsidR="00A75D7C">
        <w:t xml:space="preserve">Za správnost údajů o svém účtu odpovídá zhotovitel. </w:t>
      </w:r>
      <w:r w:rsidR="002A2B9D">
        <w:t>Bankovní účet zhotovitele musí být správcem daně umož</w:t>
      </w:r>
      <w:r w:rsidR="00524981">
        <w:t>ňujícím dálkový pří</w:t>
      </w:r>
      <w:r w:rsidR="002A2B9D">
        <w:t xml:space="preserve">stup. </w:t>
      </w:r>
    </w:p>
    <w:p w14:paraId="3418F6E7" w14:textId="77777777" w:rsidR="00175452" w:rsidRPr="00022CDD" w:rsidRDefault="00F666F6" w:rsidP="00BB342F">
      <w:pPr>
        <w:pStyle w:val="Odstavecseseznamem"/>
        <w:ind w:left="567" w:hanging="283"/>
        <w:jc w:val="both"/>
      </w:pPr>
      <w:r w:rsidRPr="00022CDD">
        <w:t xml:space="preserve">Bankovní účet, na který bude objednatelem placeno, musí být vždy bankovním účtem zhotovitele. </w:t>
      </w:r>
    </w:p>
    <w:p w14:paraId="3CC4BD7B" w14:textId="77777777" w:rsidR="00175452" w:rsidRPr="00022CDD" w:rsidRDefault="00F666F6" w:rsidP="00BB342F">
      <w:pPr>
        <w:pStyle w:val="Odstavecseseznamem"/>
        <w:ind w:left="567" w:hanging="283"/>
        <w:jc w:val="both"/>
      </w:pPr>
      <w:r w:rsidRPr="00022CDD">
        <w:t>Objednatel nebude poskytovat zálohy.</w:t>
      </w:r>
    </w:p>
    <w:p w14:paraId="62A5EF0C" w14:textId="77777777" w:rsidR="00175452" w:rsidRPr="00022CDD" w:rsidRDefault="00F666F6" w:rsidP="00BB342F">
      <w:pPr>
        <w:pStyle w:val="Odstavecseseznamem"/>
        <w:ind w:left="567" w:hanging="283"/>
        <w:jc w:val="both"/>
      </w:pPr>
      <w:r w:rsidRPr="00022CDD">
        <w:t>Zhotovitel uvede na faktuře číslo smlouvy objednatele.</w:t>
      </w:r>
      <w:r w:rsidR="00C72DBB" w:rsidRPr="00022CDD">
        <w:t xml:space="preserve"> </w:t>
      </w:r>
    </w:p>
    <w:p w14:paraId="12D0979F" w14:textId="77777777" w:rsidR="00175452" w:rsidRPr="00022CDD" w:rsidRDefault="00F73C2C" w:rsidP="00BB342F">
      <w:pPr>
        <w:pStyle w:val="Odstavecseseznamem"/>
        <w:ind w:left="567" w:hanging="283"/>
        <w:jc w:val="both"/>
      </w:pPr>
      <w:r w:rsidRPr="00022CDD">
        <w:t>Faktury jsou zhotovitelem vystavovány ve formátu PDF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10" w:history="1">
        <w:r w:rsidRPr="00022CDD">
          <w:rPr>
            <w:rStyle w:val="Hypertextovodkaz"/>
          </w:rPr>
          <w:t>elektronicka.fakturace@dpo.cz</w:t>
        </w:r>
      </w:hyperlink>
      <w:r w:rsidRPr="00022CDD">
        <w:t xml:space="preserve">. </w:t>
      </w:r>
    </w:p>
    <w:p w14:paraId="675576B1" w14:textId="77777777" w:rsidR="00175452" w:rsidRPr="00022CDD" w:rsidRDefault="001C55B2" w:rsidP="00BB342F">
      <w:pPr>
        <w:pStyle w:val="Nadpis1"/>
        <w:ind w:left="567" w:hanging="283"/>
        <w:jc w:val="center"/>
      </w:pPr>
      <w:r>
        <w:t>Z</w:t>
      </w:r>
      <w:r w:rsidR="00F666F6" w:rsidRPr="00022CDD">
        <w:t xml:space="preserve">áruka </w:t>
      </w:r>
      <w:r w:rsidR="005E61AF" w:rsidRPr="00022CDD">
        <w:t xml:space="preserve">na </w:t>
      </w:r>
      <w:r w:rsidR="00F666F6" w:rsidRPr="00022CDD">
        <w:t>předmět smlouvy</w:t>
      </w:r>
    </w:p>
    <w:p w14:paraId="54B74C86" w14:textId="77777777" w:rsidR="00175452" w:rsidRPr="006929D5" w:rsidRDefault="00F666F6" w:rsidP="00BB342F">
      <w:pPr>
        <w:pStyle w:val="Odstavecseseznamem"/>
        <w:ind w:left="567" w:hanging="283"/>
        <w:jc w:val="both"/>
      </w:pPr>
      <w:r w:rsidRPr="00022CDD">
        <w:t xml:space="preserve">Zhotovitel poskytuje na provedené dílo jako celek </w:t>
      </w:r>
      <w:r w:rsidR="00FB14A0" w:rsidRPr="00022CDD">
        <w:t xml:space="preserve">záruku za jakost </w:t>
      </w:r>
      <w:r w:rsidRPr="00022CDD">
        <w:t>v</w:t>
      </w:r>
      <w:r w:rsidR="00D15171">
        <w:t xml:space="preserve"> délce </w:t>
      </w:r>
      <w:r w:rsidR="0085194E">
        <w:t>24</w:t>
      </w:r>
      <w:r w:rsidR="00D15171">
        <w:t xml:space="preserve"> měsíců.</w:t>
      </w:r>
    </w:p>
    <w:p w14:paraId="16FFA3EC" w14:textId="77777777" w:rsidR="00175452" w:rsidRPr="00022CDD" w:rsidRDefault="00F666F6" w:rsidP="00BB342F">
      <w:pPr>
        <w:pStyle w:val="Odstavecseseznamem"/>
        <w:ind w:left="567" w:hanging="283"/>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 xml:space="preserve">předpisy </w:t>
      </w:r>
      <w:r w:rsidR="00AB0F2C">
        <w:t>pro danou oblast dopravních staveb.</w:t>
      </w:r>
    </w:p>
    <w:p w14:paraId="68405625" w14:textId="77777777" w:rsidR="00175452" w:rsidRPr="00022CDD" w:rsidRDefault="00D403CB" w:rsidP="00BB342F">
      <w:pPr>
        <w:pStyle w:val="Odstavecseseznamem"/>
        <w:ind w:left="567" w:hanging="283"/>
        <w:jc w:val="both"/>
      </w:pPr>
      <w:r w:rsidRPr="00022CDD">
        <w:t xml:space="preserve">Záruka </w:t>
      </w:r>
      <w:r w:rsidR="00715503" w:rsidRPr="00022CDD">
        <w:t xml:space="preserve">za </w:t>
      </w:r>
      <w:r w:rsidRPr="00022CDD">
        <w:t xml:space="preserve">jakost </w:t>
      </w:r>
      <w:r w:rsidR="00F666F6" w:rsidRPr="00022CDD">
        <w:t xml:space="preserve">začíná plynout od dne </w:t>
      </w:r>
      <w:r w:rsidR="007D7797" w:rsidRPr="00022CDD">
        <w:t xml:space="preserve">protokolárního </w:t>
      </w:r>
      <w:r w:rsidR="00C41CE3">
        <w:t xml:space="preserve">předání a </w:t>
      </w:r>
      <w:r w:rsidR="007D7797" w:rsidRPr="00022CDD">
        <w:t>převzetí</w:t>
      </w:r>
      <w:r w:rsidR="00C41CE3">
        <w:t xml:space="preserve"> díla. Bude-li dílo převzato s vadami či nedodělky, prodlužuje se záruční doba o dobu od převzetí díla do odstranění poslední vady či nedodělku.</w:t>
      </w:r>
    </w:p>
    <w:p w14:paraId="0735B93D" w14:textId="77777777" w:rsidR="00175452" w:rsidRPr="00022CDD" w:rsidRDefault="00F666F6" w:rsidP="00BB342F">
      <w:pPr>
        <w:pStyle w:val="Odstavecseseznamem"/>
        <w:ind w:left="567" w:hanging="283"/>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 xml:space="preserve">drážní </w:t>
      </w:r>
      <w:r w:rsidRPr="00022CDD">
        <w:t>dopravy, oznámí objednatel její výskyt a to, jak se tato vada projevuje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33100CF0" w14:textId="77777777" w:rsidR="00175452" w:rsidRPr="00022CDD" w:rsidRDefault="00F666F6" w:rsidP="00BB342F">
      <w:pPr>
        <w:pStyle w:val="Odstavecseseznamem"/>
        <w:ind w:left="567" w:hanging="283"/>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Pr="00022CDD">
        <w:t xml:space="preserve">dopravy, oznámí objednatel její výskyt bezprostředně zhotoviteli telefonicky (tel. </w:t>
      </w:r>
      <w:r w:rsidR="002845BB" w:rsidRPr="00022CDD">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022CDD">
        <w:rPr>
          <w:highlight w:val="yellow"/>
        </w:rPr>
        <w:t>……….……….</w:t>
      </w:r>
      <w:r w:rsidRPr="00022CDD">
        <w:t xml:space="preserve">). </w:t>
      </w:r>
      <w:r w:rsidRPr="00022CDD">
        <w:rPr>
          <w:i/>
          <w:color w:val="00B0F0"/>
        </w:rPr>
        <w:t>(POZ</w:t>
      </w:r>
      <w:r w:rsidR="00B515A2">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r w:rsidR="009D2297">
        <w:t xml:space="preserve"> Zhotovitel je povinen tuto vadu odstranit bezodkladně, nejpozději do 2</w:t>
      </w:r>
      <w:r w:rsidR="00F052AE">
        <w:t>4</w:t>
      </w:r>
      <w:r w:rsidR="009D2297">
        <w:t xml:space="preserve"> hodin od jejího nahlášení. Zhotovitel bere na vědomí, že v případě přerušení drážní dopravy je povinen nahradit veškerou škodu, která objednateli v souvislosti s tímto přerušením vznikne. Takovou škodou mohou být zejména (nikoliv však výlučně) náklady na zavedení náhradní dopravy, smluvní pokuta vystavená objednatelem dopravy apod.</w:t>
      </w:r>
    </w:p>
    <w:p w14:paraId="09CD1A5F" w14:textId="77777777" w:rsidR="00175452" w:rsidRPr="00022CDD" w:rsidRDefault="00F666F6" w:rsidP="00BB342F">
      <w:pPr>
        <w:pStyle w:val="Odstavecseseznamem"/>
        <w:ind w:left="567" w:hanging="283"/>
        <w:jc w:val="both"/>
      </w:pPr>
      <w:r w:rsidRPr="00022CDD">
        <w:t>Objednatel je povinen umožnit zhotoviteli odstranění vad a nedodělků.</w:t>
      </w:r>
    </w:p>
    <w:p w14:paraId="1C79776B" w14:textId="77777777" w:rsidR="00175452" w:rsidRPr="00022CDD" w:rsidRDefault="00F666F6" w:rsidP="00BB342F">
      <w:pPr>
        <w:pStyle w:val="Odstavecseseznamem"/>
        <w:ind w:left="567" w:hanging="283"/>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 xml:space="preserve">v délce minimálně 12 měsíců. Běh této záruční lhůty však neskončí před uplynutím záruční lhůty na předmětnou část díla dle </w:t>
      </w:r>
      <w:r w:rsidR="00327F52">
        <w:t>čl.</w:t>
      </w:r>
      <w:r w:rsidR="00E51BE9">
        <w:t xml:space="preserve"> </w:t>
      </w:r>
      <w:r w:rsidR="00327F52">
        <w:t>VIII. bod</w:t>
      </w:r>
      <w:r w:rsidRPr="00022CDD">
        <w:t xml:space="preserve"> 1</w:t>
      </w:r>
      <w:r w:rsidR="00E51BE9">
        <w:t>.</w:t>
      </w:r>
      <w:r w:rsidRPr="00022CDD">
        <w:t xml:space="preserve"> této smlouvy.</w:t>
      </w:r>
    </w:p>
    <w:p w14:paraId="7AE71397" w14:textId="77777777" w:rsidR="00175452" w:rsidRPr="00022CDD" w:rsidRDefault="00F666F6" w:rsidP="00BB342F">
      <w:pPr>
        <w:pStyle w:val="Odstavecseseznamem"/>
        <w:ind w:left="567" w:hanging="283"/>
        <w:jc w:val="both"/>
      </w:pPr>
      <w:r w:rsidRPr="00022CDD">
        <w:t>Zhotovitel nese veškeré náklady spojené se zárukou na předmět smlouvy.</w:t>
      </w:r>
    </w:p>
    <w:p w14:paraId="0DE79240" w14:textId="77777777" w:rsidR="00715503" w:rsidRPr="00022CDD" w:rsidRDefault="00715503" w:rsidP="00BB342F">
      <w:pPr>
        <w:pStyle w:val="Odstavecseseznamem"/>
        <w:ind w:left="567" w:hanging="283"/>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07E2679D" w14:textId="77777777" w:rsidR="00175452" w:rsidRPr="00022CDD" w:rsidRDefault="00F666F6" w:rsidP="00BB342F">
      <w:pPr>
        <w:pStyle w:val="Nadpis1"/>
        <w:ind w:left="567" w:hanging="283"/>
        <w:jc w:val="center"/>
      </w:pPr>
      <w:r w:rsidRPr="00022CDD">
        <w:t>Sankční ujednání</w:t>
      </w:r>
    </w:p>
    <w:p w14:paraId="13AD94A8" w14:textId="77777777" w:rsidR="00175452" w:rsidRDefault="00F666F6" w:rsidP="00BB342F">
      <w:pPr>
        <w:pStyle w:val="Odstavecseseznamem"/>
        <w:ind w:left="567" w:hanging="283"/>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termínu, je objednatel oprávněn požadovat, a zhotovitel v tomto případě zaplatí objednateli, smluvní pokutu ve výši</w:t>
      </w:r>
      <w:r w:rsidR="00F052AE">
        <w:t xml:space="preserve"> 10 000,-Kč</w:t>
      </w:r>
      <w:r w:rsidRPr="00022CDD">
        <w:t xml:space="preserve"> </w:t>
      </w:r>
      <w:r w:rsidR="009D6AD8" w:rsidRPr="00022CDD">
        <w:t xml:space="preserve">bez </w:t>
      </w:r>
      <w:r w:rsidRPr="00022CDD">
        <w:t>DPH</w:t>
      </w:r>
      <w:r w:rsidR="00F157D6">
        <w:t xml:space="preserve"> (slovy: deset tisíc korun</w:t>
      </w:r>
      <w:r w:rsidR="006D68CA">
        <w:t xml:space="preserve"> českých</w:t>
      </w:r>
      <w:r w:rsidR="00F157D6">
        <w:t xml:space="preserve">) </w:t>
      </w:r>
      <w:r w:rsidRPr="00022CDD">
        <w:t>za každý i započatý den prodlení.</w:t>
      </w:r>
    </w:p>
    <w:p w14:paraId="052CA15D" w14:textId="77777777" w:rsidR="003C0E86" w:rsidRPr="00022CDD" w:rsidRDefault="009D2297" w:rsidP="00BB342F">
      <w:pPr>
        <w:pStyle w:val="Odstavecseseznamem"/>
        <w:ind w:left="567" w:hanging="283"/>
        <w:jc w:val="both"/>
      </w:pPr>
      <w:r w:rsidRPr="00E26977">
        <w:lastRenderedPageBreak/>
        <w:t>V případě, že se zhotovitel dostane do prodlení s odstraněním záruční vady, která vede k přerušení drážní dopravy (viz čl. VIII</w:t>
      </w:r>
      <w:r w:rsidR="00E51BE9">
        <w:t>, bod</w:t>
      </w:r>
      <w:r w:rsidR="003C5761">
        <w:t xml:space="preserve"> </w:t>
      </w:r>
      <w:r>
        <w:t>5</w:t>
      </w:r>
      <w:r w:rsidR="00E51BE9">
        <w:t>.</w:t>
      </w:r>
      <w:r w:rsidRPr="00E26977">
        <w:t>), je objednatel oprávněn účtovat zhotoviteli smluvní pokutu ve</w:t>
      </w:r>
      <w:r>
        <w:t xml:space="preserve"> výši 1</w:t>
      </w:r>
      <w:r w:rsidR="009B2B63">
        <w:t>0</w:t>
      </w:r>
      <w:r>
        <w:t xml:space="preserve">.000,- Kč </w:t>
      </w:r>
      <w:r w:rsidR="00F157D6">
        <w:t xml:space="preserve">bez DPH </w:t>
      </w:r>
      <w:r>
        <w:t xml:space="preserve">(slovy: </w:t>
      </w:r>
      <w:r w:rsidR="00F157D6">
        <w:t>deset</w:t>
      </w:r>
      <w:r>
        <w:t xml:space="preserve"> tisíc korun</w:t>
      </w:r>
      <w:r w:rsidR="006D68CA">
        <w:t xml:space="preserve"> českých</w:t>
      </w:r>
      <w:r>
        <w:t>) za každou i započatou hodinu prodlení.</w:t>
      </w:r>
    </w:p>
    <w:p w14:paraId="1C372655" w14:textId="77777777" w:rsidR="00175452" w:rsidRPr="00022CDD" w:rsidRDefault="00F666F6" w:rsidP="00BB342F">
      <w:pPr>
        <w:pStyle w:val="Odstavecseseznamem"/>
        <w:ind w:left="567" w:hanging="283"/>
        <w:jc w:val="both"/>
      </w:pPr>
      <w:r w:rsidRPr="00022CDD">
        <w:t xml:space="preserve">V případě, že se zhotovitel dostane do prodlení </w:t>
      </w:r>
      <w:r w:rsidR="006D68CA">
        <w:t xml:space="preserve">s </w:t>
      </w:r>
      <w:r w:rsidRPr="00022CDD">
        <w:t xml:space="preserve"> odstranění</w:t>
      </w:r>
      <w:r w:rsidR="006D68CA">
        <w:t>m</w:t>
      </w:r>
      <w:r w:rsidRPr="00022CDD">
        <w:t xml:space="preserve"> záručních vad, které nevedou k přerušení </w:t>
      </w:r>
      <w:r w:rsidR="001B4CD3" w:rsidRPr="00022CDD">
        <w:t xml:space="preserve">drážní </w:t>
      </w:r>
      <w:r w:rsidRPr="00022CDD">
        <w:t>dopravy (viz čl. VIII</w:t>
      </w:r>
      <w:r w:rsidR="00E51BE9">
        <w:t xml:space="preserve">. </w:t>
      </w:r>
      <w:r w:rsidR="006D68CA">
        <w:t>b</w:t>
      </w:r>
      <w:r w:rsidR="00E51BE9">
        <w:t>od</w:t>
      </w:r>
      <w:r w:rsidR="003C5761">
        <w:t xml:space="preserve"> </w:t>
      </w:r>
      <w:r w:rsidR="00954497" w:rsidRPr="00022CDD">
        <w:t>4</w:t>
      </w:r>
      <w:r w:rsidR="00E51BE9">
        <w:t>.</w:t>
      </w:r>
      <w:r w:rsidRPr="00022CDD">
        <w:t>), je objednatel oprávněn účtovat zhotoviteli smluvní pokutu ve výši 5.000,- Kč (slovy pět</w:t>
      </w:r>
      <w:r w:rsidR="006D68CA">
        <w:t xml:space="preserve"> </w:t>
      </w:r>
      <w:r w:rsidRPr="00022CDD">
        <w:t>tisíc korun</w:t>
      </w:r>
      <w:r w:rsidR="006D68CA">
        <w:t xml:space="preserve"> českých</w:t>
      </w:r>
      <w:r w:rsidRPr="00022CDD">
        <w:t>) za každý i započatý den prodlení.</w:t>
      </w:r>
    </w:p>
    <w:p w14:paraId="0AC6518A" w14:textId="77777777" w:rsidR="00175452" w:rsidRPr="00022CDD" w:rsidRDefault="00F666F6" w:rsidP="00BB342F">
      <w:pPr>
        <w:pStyle w:val="Odstavecseseznamem"/>
        <w:ind w:left="567" w:hanging="283"/>
        <w:jc w:val="both"/>
      </w:pPr>
      <w:r w:rsidRPr="00022CDD">
        <w:t>Při prodlení s odstraněním vad a nedodělků, uvedených v zápise o předání a převzetí díla, je objednatel oprávněn účtovat zhotoviteli smluvní pokutu ve výši 5.000,- Kč (slovy pět</w:t>
      </w:r>
      <w:r w:rsidR="006D68CA">
        <w:t xml:space="preserve"> </w:t>
      </w:r>
      <w:r w:rsidRPr="00022CDD">
        <w:t>tisíc korun</w:t>
      </w:r>
      <w:r w:rsidR="006D68CA">
        <w:t xml:space="preserve"> českých</w:t>
      </w:r>
      <w:r w:rsidRPr="00022CDD">
        <w:t xml:space="preserve">)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7532D99F" w14:textId="77777777" w:rsidR="00175452" w:rsidRPr="00022CDD" w:rsidRDefault="00F666F6" w:rsidP="00BB342F">
      <w:pPr>
        <w:pStyle w:val="Odstavecseseznamem"/>
        <w:ind w:left="567" w:hanging="283"/>
        <w:jc w:val="both"/>
      </w:pPr>
      <w:r w:rsidRPr="00022CDD">
        <w:t>Při prodlení s vyklizením staveniště je objednatel oprávněn účtovat zhotoviteli smluvní pokutu ve výši 2.000</w:t>
      </w:r>
      <w:r w:rsidR="000F2AEB" w:rsidRPr="00022CDD">
        <w:t>,- </w:t>
      </w:r>
      <w:r w:rsidRPr="00022CDD">
        <w:t>Kč (slovy dva</w:t>
      </w:r>
      <w:r w:rsidR="006D68CA">
        <w:t xml:space="preserve"> </w:t>
      </w:r>
      <w:r w:rsidRPr="00022CDD">
        <w:t>tisíce korun</w:t>
      </w:r>
      <w:r w:rsidR="006D68CA">
        <w:t xml:space="preserve"> českých</w:t>
      </w:r>
      <w:r w:rsidRPr="00022CDD">
        <w:t>) za každý i započatý den prodlení.</w:t>
      </w:r>
    </w:p>
    <w:p w14:paraId="3AD39555" w14:textId="77777777" w:rsidR="00175452" w:rsidRPr="00022CDD" w:rsidRDefault="00F666F6" w:rsidP="00BB342F">
      <w:pPr>
        <w:pStyle w:val="Odstavecseseznamem"/>
        <w:ind w:left="567" w:hanging="283"/>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w:t>
      </w:r>
      <w:r w:rsidR="006D68CA">
        <w:t xml:space="preserve"> bez DPH</w:t>
      </w:r>
      <w:r w:rsidRPr="00022CDD">
        <w:t xml:space="preserve"> za každý i započatý den prodlení.</w:t>
      </w:r>
    </w:p>
    <w:p w14:paraId="6214BF5C" w14:textId="77777777" w:rsidR="00175452" w:rsidRPr="00022CDD" w:rsidRDefault="00F666F6" w:rsidP="00BB342F">
      <w:pPr>
        <w:pStyle w:val="Odstavecseseznamem"/>
        <w:ind w:left="567" w:hanging="283"/>
      </w:pPr>
      <w:r w:rsidRPr="00022CDD">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50FE1253" w14:textId="77777777" w:rsidR="00175452" w:rsidRDefault="00F666F6" w:rsidP="00BB342F">
      <w:pPr>
        <w:pStyle w:val="Odstavecseseznamem"/>
        <w:ind w:left="567" w:hanging="283"/>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3E11D531" w14:textId="77777777" w:rsidR="00C5130D" w:rsidRDefault="00C5130D" w:rsidP="00BB342F">
      <w:pPr>
        <w:pStyle w:val="Odstavecseseznamem"/>
        <w:ind w:left="567" w:hanging="283"/>
        <w:jc w:val="both"/>
      </w:pPr>
      <w:r w:rsidRPr="00795B35">
        <w:t>Nárok na zaplacení jakékoliv smluvní pokuty dle této smlouvy nevznikne tehdy, jestliže k porušení povinnosti povinné smluvní strany došlo v důsledku případu vyšší moci.</w:t>
      </w:r>
    </w:p>
    <w:p w14:paraId="4D2C86E0" w14:textId="77777777" w:rsidR="00C5130D" w:rsidRPr="00C5130D" w:rsidRDefault="00C5130D" w:rsidP="00BB342F">
      <w:pPr>
        <w:pStyle w:val="Odstavecseseznamem"/>
        <w:ind w:left="567" w:hanging="283"/>
        <w:jc w:val="both"/>
      </w:pPr>
      <w:r w:rsidRPr="00795B35">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403F238E" w14:textId="77777777" w:rsidR="00175452" w:rsidRPr="00022CDD" w:rsidRDefault="00F666F6" w:rsidP="00BB342F">
      <w:pPr>
        <w:pStyle w:val="Nadpis1"/>
        <w:ind w:left="567" w:hanging="283"/>
        <w:jc w:val="center"/>
      </w:pPr>
      <w:r w:rsidRPr="00022CDD">
        <w:t>Stavební deník</w:t>
      </w:r>
    </w:p>
    <w:p w14:paraId="5143D2CE" w14:textId="77777777" w:rsidR="00175452" w:rsidRPr="00022CDD" w:rsidRDefault="00F666F6" w:rsidP="00BB342F">
      <w:pPr>
        <w:pStyle w:val="Odstavecseseznamem"/>
        <w:ind w:left="567" w:hanging="283"/>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xml:space="preserve"> atd.</w:t>
      </w:r>
      <w:r w:rsidR="00646AB8" w:rsidRPr="00022CDD">
        <w:t xml:space="preserve">) </w:t>
      </w:r>
      <w:r w:rsidRPr="00022CDD">
        <w:t>od projektové dokumentace a údaje potřebné pro posouzení prací orgány státní správy.</w:t>
      </w:r>
    </w:p>
    <w:p w14:paraId="31FB08F8" w14:textId="77777777" w:rsidR="00175452" w:rsidRPr="00022CDD" w:rsidRDefault="00F666F6" w:rsidP="00BB342F">
      <w:pPr>
        <w:pStyle w:val="Odstavecseseznamem"/>
        <w:ind w:left="567" w:hanging="283"/>
        <w:jc w:val="both"/>
      </w:pPr>
      <w:r w:rsidRPr="00022CDD">
        <w:t>Objednatel je povinen stavební deník sledovat a k zápisům připojovat své stanovisko.</w:t>
      </w:r>
    </w:p>
    <w:p w14:paraId="0693EDA9" w14:textId="77777777" w:rsidR="00175452" w:rsidRPr="00022CDD" w:rsidRDefault="00F666F6" w:rsidP="00BB342F">
      <w:pPr>
        <w:pStyle w:val="Odstavecseseznamem"/>
        <w:ind w:left="567" w:hanging="283"/>
        <w:jc w:val="both"/>
      </w:pPr>
      <w:r w:rsidRPr="00022CDD">
        <w:t xml:space="preserve">Stavební deník </w:t>
      </w:r>
      <w:r w:rsidR="00EC2305" w:rsidRPr="00022CDD">
        <w:t xml:space="preserve">zejména </w:t>
      </w:r>
      <w:r w:rsidRPr="00022CDD">
        <w:t>obsahuje:</w:t>
      </w:r>
    </w:p>
    <w:p w14:paraId="74111E85" w14:textId="77777777" w:rsidR="00175452" w:rsidRPr="00022CDD" w:rsidRDefault="00F666F6" w:rsidP="00DF6280">
      <w:pPr>
        <w:pStyle w:val="odrka"/>
        <w:ind w:left="851" w:hanging="284"/>
      </w:pPr>
      <w:r w:rsidRPr="00022CDD">
        <w:t>základní list, ve kterém se uvádí název a sídlo objednatele, projektanta a změny těchto údajů;</w:t>
      </w:r>
    </w:p>
    <w:p w14:paraId="4FCCC203" w14:textId="77777777" w:rsidR="00175452" w:rsidRPr="00022CDD" w:rsidRDefault="00F666F6" w:rsidP="00DF6280">
      <w:pPr>
        <w:pStyle w:val="odrka"/>
        <w:ind w:left="851" w:hanging="283"/>
        <w:jc w:val="both"/>
      </w:pPr>
      <w:r w:rsidRPr="00022CDD">
        <w:t>identifikační údaje stavby podle projektové dokumentace;</w:t>
      </w:r>
    </w:p>
    <w:p w14:paraId="7D3BC3EE" w14:textId="77777777" w:rsidR="00175452" w:rsidRPr="00022CDD" w:rsidRDefault="00F666F6" w:rsidP="00DF6280">
      <w:pPr>
        <w:pStyle w:val="odrka"/>
        <w:ind w:left="851" w:hanging="283"/>
        <w:jc w:val="both"/>
      </w:pPr>
      <w:r w:rsidRPr="00022CDD">
        <w:t>přehled smluv včetně dodatků a změn;</w:t>
      </w:r>
    </w:p>
    <w:p w14:paraId="78D86F4D" w14:textId="77777777" w:rsidR="00175452" w:rsidRPr="00022CDD" w:rsidRDefault="00F666F6" w:rsidP="00DF6280">
      <w:pPr>
        <w:pStyle w:val="odrka"/>
        <w:ind w:left="851" w:hanging="283"/>
        <w:jc w:val="both"/>
      </w:pPr>
      <w:r w:rsidRPr="00022CDD">
        <w:t>seznam dokladů a úředních opatření týkajících se stavby;</w:t>
      </w:r>
    </w:p>
    <w:p w14:paraId="2232E844" w14:textId="77777777" w:rsidR="00175452" w:rsidRPr="00022CDD" w:rsidRDefault="00F666F6" w:rsidP="00DF6280">
      <w:pPr>
        <w:pStyle w:val="odrka"/>
        <w:ind w:left="851" w:hanging="283"/>
        <w:jc w:val="both"/>
      </w:pPr>
      <w:r w:rsidRPr="00022CDD">
        <w:t>seznam dokumentace stavby, jejich změn a doplnění;</w:t>
      </w:r>
    </w:p>
    <w:p w14:paraId="160545F5" w14:textId="77777777" w:rsidR="00175452" w:rsidRPr="00022CDD" w:rsidRDefault="00F666F6" w:rsidP="00DF6280">
      <w:pPr>
        <w:pStyle w:val="odrka"/>
        <w:ind w:left="851" w:hanging="283"/>
        <w:jc w:val="both"/>
      </w:pPr>
      <w:r w:rsidRPr="00022CDD">
        <w:t>přehled zkoušek všech druhů.</w:t>
      </w:r>
    </w:p>
    <w:p w14:paraId="635985E5" w14:textId="77777777" w:rsidR="00175452" w:rsidRPr="00022CDD" w:rsidRDefault="00F666F6" w:rsidP="00BB342F">
      <w:pPr>
        <w:pStyle w:val="Odstavecseseznamem"/>
        <w:ind w:left="567" w:hanging="283"/>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7C727D60" w14:textId="77777777" w:rsidR="00175452" w:rsidRPr="00022CDD" w:rsidRDefault="00F666F6" w:rsidP="00BB342F">
      <w:pPr>
        <w:pStyle w:val="Odstavecseseznamem"/>
        <w:ind w:left="567" w:hanging="283"/>
        <w:jc w:val="both"/>
      </w:pPr>
      <w:r w:rsidRPr="00022CDD">
        <w:lastRenderedPageBreak/>
        <w:t>Denní záznamy bude zapisovat a podepisovat stavbyvedoucí (jeho zástupce) v den, kdy práce byly provedeny nebo kdy nastaly okolnosti, které vyvolaly nutnost zápisu. Při denních záznamech nesmí být vynechána volná místa.</w:t>
      </w:r>
    </w:p>
    <w:p w14:paraId="4F40CE40" w14:textId="77777777" w:rsidR="00175452" w:rsidRPr="00022CDD" w:rsidRDefault="00F666F6" w:rsidP="00BB342F">
      <w:pPr>
        <w:pStyle w:val="Odstavecseseznamem"/>
        <w:ind w:left="567" w:hanging="283"/>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04354931" w14:textId="77777777" w:rsidR="00175452" w:rsidRPr="00022CDD" w:rsidRDefault="00F666F6" w:rsidP="00BB342F">
      <w:pPr>
        <w:pStyle w:val="Odstavecseseznamem"/>
        <w:ind w:left="567" w:hanging="283"/>
        <w:jc w:val="both"/>
      </w:pPr>
      <w:r w:rsidRPr="00022CDD">
        <w:t>Nesouhlasí-li objednatel s obsahem záznamu ve stavebním deníku, zašle námitky doporučeným dopisem zhotoviteli do jednoho týdne od doručení záznamu - jinak se má za to, že s obsahem záznamu souhlasí.</w:t>
      </w:r>
    </w:p>
    <w:p w14:paraId="0B458B69" w14:textId="77777777" w:rsidR="00175452" w:rsidRPr="00022CDD" w:rsidRDefault="00F666F6" w:rsidP="00BB342F">
      <w:pPr>
        <w:pStyle w:val="Odstavecseseznamem"/>
        <w:ind w:left="567" w:hanging="283"/>
        <w:jc w:val="both"/>
      </w:pPr>
      <w:r w:rsidRPr="00022CDD">
        <w:t>Zhotovitel bude objednateli pravidelně předávat druhý průpis denních záznamů. Po dokončení stavby předá objednateli originály stavebních deníků.</w:t>
      </w:r>
    </w:p>
    <w:p w14:paraId="0601EDE0" w14:textId="77777777" w:rsidR="00175452" w:rsidRPr="00022CDD" w:rsidRDefault="006E7FF9" w:rsidP="00BB342F">
      <w:pPr>
        <w:pStyle w:val="Odstavecseseznamem"/>
        <w:ind w:left="567" w:hanging="283"/>
        <w:jc w:val="both"/>
      </w:pPr>
      <w:r w:rsidRPr="00022CDD">
        <w:t>V době provádění prací musí být stavební deník trvale dostupný na staveništi.</w:t>
      </w:r>
    </w:p>
    <w:p w14:paraId="130F5CBB" w14:textId="77777777" w:rsidR="00175452" w:rsidRPr="00022CDD" w:rsidRDefault="00F666F6" w:rsidP="00BB342F">
      <w:pPr>
        <w:pStyle w:val="Nadpis1"/>
        <w:ind w:left="567" w:hanging="283"/>
        <w:jc w:val="center"/>
      </w:pPr>
      <w:r w:rsidRPr="00022CDD">
        <w:t>Provádění díla</w:t>
      </w:r>
    </w:p>
    <w:p w14:paraId="4F6527CE" w14:textId="77777777" w:rsidR="00175452" w:rsidRPr="00022CDD" w:rsidRDefault="00F666F6" w:rsidP="00BB342F">
      <w:pPr>
        <w:pStyle w:val="Odstavecseseznamem"/>
        <w:ind w:left="567" w:hanging="283"/>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76B4FAAD" w14:textId="12065D6E" w:rsidR="00175452" w:rsidRPr="00022CDD" w:rsidRDefault="00F666F6" w:rsidP="00BB342F">
      <w:pPr>
        <w:pStyle w:val="Odstavecseseznamem"/>
        <w:ind w:left="567" w:hanging="283"/>
        <w:jc w:val="both"/>
      </w:pPr>
      <w:r w:rsidRPr="00022CDD">
        <w:t xml:space="preserve">Staveniště bude předáno a převzato </w:t>
      </w:r>
      <w:r w:rsidR="002845BB" w:rsidRPr="00022CDD">
        <w:t xml:space="preserve">do </w:t>
      </w:r>
      <w:r w:rsidR="00E317EA">
        <w:t>5</w:t>
      </w:r>
      <w:r w:rsidR="002845BB" w:rsidRPr="00022CDD">
        <w:t xml:space="preserve"> pracovních</w:t>
      </w:r>
      <w:r w:rsidRPr="00022CDD">
        <w:t xml:space="preserve"> dnů od doručení výzvy ze strany objednatele</w:t>
      </w:r>
      <w:r w:rsidR="00F60BBE">
        <w:t xml:space="preserve"> (</w:t>
      </w:r>
      <w:r w:rsidR="00E317EA">
        <w:t xml:space="preserve">platí </w:t>
      </w:r>
      <w:r w:rsidR="00F60BBE">
        <w:t>pro obě etapy samostatně)</w:t>
      </w:r>
      <w:r w:rsidRPr="00022CDD">
        <w:t xml:space="preserve">. Výzvu objednatel doručí na adresu zhotovitele </w:t>
      </w:r>
      <w:r w:rsidR="002845BB" w:rsidRPr="00022CDD">
        <w:rPr>
          <w:highlight w:val="yellow"/>
        </w:rPr>
        <w:t>……..</w:t>
      </w:r>
      <w:r w:rsidR="007D0107">
        <w:t xml:space="preserve"> </w:t>
      </w:r>
      <w:r w:rsidRPr="00022CDD">
        <w:rPr>
          <w:i/>
          <w:color w:val="00B0F0"/>
        </w:rPr>
        <w:t>(POZ</w:t>
      </w:r>
      <w:r w:rsidR="00B515A2">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w:t>
      </w:r>
      <w:r w:rsidR="00F31C86" w:rsidRPr="00022CDD">
        <w:t xml:space="preserve">Zhotovitel je povinen na základě výzvy </w:t>
      </w:r>
      <w:r w:rsidR="00A15AD3" w:rsidRPr="00022CDD">
        <w:t>sta</w:t>
      </w:r>
      <w:r w:rsidR="00A15AD3">
        <w:t>ven</w:t>
      </w:r>
      <w:r w:rsidR="00A15AD3" w:rsidRPr="00022CDD">
        <w:t xml:space="preserve">iště </w:t>
      </w:r>
      <w:r w:rsidR="00F31C86" w:rsidRPr="00022CDD">
        <w:t xml:space="preserve">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1801ADD2" w14:textId="77777777" w:rsidR="00175452" w:rsidRPr="00022CDD" w:rsidRDefault="002845BB" w:rsidP="00BB342F">
      <w:pPr>
        <w:pStyle w:val="Odstavecseseznamem"/>
        <w:ind w:left="567" w:hanging="283"/>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13760538" w14:textId="77777777" w:rsidR="00175452" w:rsidRPr="00022CDD" w:rsidRDefault="002845BB" w:rsidP="00BB342F">
      <w:pPr>
        <w:pStyle w:val="Odstavecseseznamem"/>
        <w:ind w:left="567" w:hanging="283"/>
        <w:jc w:val="both"/>
      </w:pPr>
      <w:r w:rsidRPr="00022CDD">
        <w:t xml:space="preserve">Zhotovitel ke dni předání a převzetí staveniště provede aktualizaci Harmonogramu výstavby, který tvoří Přílohu č. 2 </w:t>
      </w:r>
      <w:proofErr w:type="gramStart"/>
      <w:r w:rsidRPr="00022CDD">
        <w:t>této</w:t>
      </w:r>
      <w:proofErr w:type="gramEnd"/>
      <w:r w:rsidRPr="00022CDD">
        <w:t xml:space="preserve"> smlouvy. Tato aktualizace bude provedena v souladu s nabídkou zhotovitel</w:t>
      </w:r>
      <w:r w:rsidR="003B1BF2" w:rsidRPr="00022CDD">
        <w:t xml:space="preserve">e. </w:t>
      </w:r>
    </w:p>
    <w:p w14:paraId="31B2E41A" w14:textId="77777777" w:rsidR="00175452" w:rsidRPr="00022CDD" w:rsidRDefault="003B1BF2" w:rsidP="00BB342F">
      <w:pPr>
        <w:pStyle w:val="Odstavecseseznamem"/>
        <w:ind w:left="567" w:hanging="283"/>
        <w:jc w:val="both"/>
      </w:pPr>
      <w:r w:rsidRPr="00022CDD">
        <w:t>Zhotovitel nejméně 10 pracovních dní p</w:t>
      </w:r>
      <w:r w:rsidR="004B60CC" w:rsidRPr="00022CDD">
        <w:t>řed zaháje</w:t>
      </w:r>
      <w:r w:rsidR="00F70EFB" w:rsidRPr="00022CDD">
        <w:t>ní</w:t>
      </w:r>
      <w:r w:rsidR="004B60CC" w:rsidRPr="00022CDD">
        <w:t xml:space="preserve">m prací na příslušném stavebním objektu </w:t>
      </w:r>
      <w:r w:rsidRPr="00022CDD">
        <w:t xml:space="preserve">nebo provozním souboru </w:t>
      </w:r>
      <w:r w:rsidR="004B60CC" w:rsidRPr="00022CDD">
        <w:t>předloží objednateli ke schválení</w:t>
      </w:r>
      <w:r w:rsidR="006E7FF9" w:rsidRPr="00022CDD">
        <w:t xml:space="preserve"> technologické postupy a</w:t>
      </w:r>
      <w:r w:rsidR="004B60CC" w:rsidRPr="00022CDD">
        <w:t xml:space="preserve"> kontrolní a zkušební plán (KZP). Práce na této části díla budou zahájeny až po schválení </w:t>
      </w:r>
      <w:r w:rsidR="006E7FF9" w:rsidRPr="00022CDD">
        <w:t xml:space="preserve">těchto dokumentů </w:t>
      </w:r>
      <w:r w:rsidR="004B60CC" w:rsidRPr="00022CDD">
        <w:t>objednatelem.</w:t>
      </w:r>
      <w:r w:rsidR="00516FF5" w:rsidRPr="00022CDD">
        <w:t xml:space="preserve"> Objednatel je povinen uplatnit své připomínky nebo odsouhlasit tyto dokumenty nejpozději do 5 pracovních dnů od doručení objednateli zhotovitelem</w:t>
      </w:r>
    </w:p>
    <w:p w14:paraId="36E57A1C" w14:textId="77777777" w:rsidR="00175452" w:rsidRPr="00022CDD" w:rsidRDefault="00F666F6" w:rsidP="00BB342F">
      <w:pPr>
        <w:pStyle w:val="Odstavecseseznamem"/>
        <w:ind w:left="567" w:hanging="283"/>
        <w:jc w:val="both"/>
      </w:pPr>
      <w:r w:rsidRPr="00022CDD">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1C8A54A6" w14:textId="77777777" w:rsidR="00175452" w:rsidRPr="00022CDD" w:rsidRDefault="00F666F6" w:rsidP="00BB342F">
      <w:pPr>
        <w:pStyle w:val="Odstavecseseznamem"/>
        <w:ind w:left="567" w:hanging="283"/>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01DE1AEE" w14:textId="77777777" w:rsidR="00175452" w:rsidRPr="00022CDD" w:rsidRDefault="00F666F6" w:rsidP="00BB342F">
      <w:pPr>
        <w:pStyle w:val="Odstavecseseznamem"/>
        <w:ind w:left="567" w:hanging="283"/>
        <w:jc w:val="both"/>
      </w:pPr>
      <w:r w:rsidRPr="00022CDD">
        <w:t>Požaduje</w:t>
      </w:r>
      <w:r w:rsidR="00492B09" w:rsidRPr="00022CDD">
        <w:t>-</w:t>
      </w:r>
      <w:r w:rsidRPr="00022CDD">
        <w:t>li přesto objednatel dodatečné odkrytí, je povinen hradit náklady zhotovitele na předmětné dodatečné odkrytí.</w:t>
      </w:r>
    </w:p>
    <w:p w14:paraId="40BBDFE6" w14:textId="77777777" w:rsidR="00175452" w:rsidRPr="00A15AD3" w:rsidRDefault="00F666F6" w:rsidP="00BB342F">
      <w:pPr>
        <w:pStyle w:val="Odstavecseseznamem"/>
        <w:ind w:left="567" w:hanging="283"/>
        <w:jc w:val="both"/>
      </w:pPr>
      <w:r w:rsidRPr="00022CDD">
        <w:t>Zjistí-li se však při dodatečném odkrytí, že práce byly provedeny zřejmě vadně, nese náklady dodatečného odkrytí zhotovitel.</w:t>
      </w:r>
      <w:r w:rsidR="00A15AD3">
        <w:t xml:space="preserve"> </w:t>
      </w:r>
      <w:r w:rsidR="00A15AD3" w:rsidRPr="00E716A4">
        <w:t>Náklady dodatečného odkrytí nese zhotovitel i v případě, kdy neprovede detailní fotodokumentaci příslušných zak</w:t>
      </w:r>
      <w:r w:rsidR="00A15AD3" w:rsidRPr="00A15AD3">
        <w:t>rývaných konstrukcí v souladu s</w:t>
      </w:r>
      <w:r w:rsidR="002C19B3">
        <w:t xml:space="preserve"> čl. XI. </w:t>
      </w:r>
      <w:r w:rsidR="003C5761">
        <w:t>b</w:t>
      </w:r>
      <w:r w:rsidR="002C19B3">
        <w:t>od</w:t>
      </w:r>
      <w:r w:rsidR="003C5761">
        <w:t xml:space="preserve"> </w:t>
      </w:r>
      <w:r w:rsidR="00A15AD3">
        <w:t>7</w:t>
      </w:r>
      <w:r w:rsidR="00A15AD3" w:rsidRPr="00E716A4">
        <w:t>.</w:t>
      </w:r>
    </w:p>
    <w:p w14:paraId="02894052" w14:textId="77777777" w:rsidR="00175452" w:rsidRPr="00022CDD" w:rsidRDefault="00F666F6" w:rsidP="00BB342F">
      <w:pPr>
        <w:pStyle w:val="Odstavecseseznamem"/>
        <w:ind w:left="567" w:hanging="283"/>
        <w:jc w:val="both"/>
      </w:pPr>
      <w:r w:rsidRPr="00022CDD">
        <w:lastRenderedPageBreak/>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66753206" w14:textId="77777777" w:rsidR="00175452" w:rsidRPr="00022CDD" w:rsidRDefault="00F666F6" w:rsidP="00BB342F">
      <w:pPr>
        <w:pStyle w:val="Odstavecseseznamem"/>
        <w:ind w:left="567" w:hanging="283"/>
        <w:jc w:val="both"/>
      </w:pPr>
      <w:r w:rsidRPr="00022CDD">
        <w:t xml:space="preserve">Zhotovitel je povinen udržovat na staveništi a na přenechaných inženýrských sítích pořádek a čistotu, je povinen odstraňovat odpady a nečistoty vzniklé jeho činností. Zhotovitel je podle § </w:t>
      </w:r>
      <w:r w:rsidR="005E15AB">
        <w:t xml:space="preserve">5  zákona č. 541/2020Sb., o odpadech, původcem odpadů. Zhotovitel – původce odpadů si je vědom toho, že je povinen s vyprodukovanými odpady nakládat v souladu se zákonem č. 541/2020 Sb. o odpadech, zejména s ustanoveními dle § 13 tohoto zákona a jeho prováděcími právními předpisy.  </w:t>
      </w: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022CDD">
        <w:t>desettisíc</w:t>
      </w:r>
      <w:proofErr w:type="spellEnd"/>
      <w:r w:rsidRPr="00022CDD">
        <w:t xml:space="preserve"> korun) za každý zjištěný případ. Zaplacením smluvní pokuty není dotčeno </w:t>
      </w:r>
      <w:r w:rsidR="00F45DDC">
        <w:t xml:space="preserve">ani omezeno </w:t>
      </w:r>
      <w:r w:rsidRPr="00022CDD">
        <w:t xml:space="preserve">právo objednatele na náhradu škody.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1"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390CFEC7" w14:textId="77777777" w:rsidR="00175452" w:rsidRPr="00022CDD" w:rsidRDefault="00F666F6" w:rsidP="00BB342F">
      <w:pPr>
        <w:pStyle w:val="Odstavecseseznamem"/>
        <w:ind w:left="567" w:hanging="283"/>
        <w:jc w:val="both"/>
      </w:pPr>
      <w:r w:rsidRPr="00022CDD">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4296E6AB" w14:textId="77777777" w:rsidR="00175452" w:rsidRPr="00022CDD" w:rsidRDefault="00F666F6" w:rsidP="00BB342F">
      <w:pPr>
        <w:pStyle w:val="Odstavecseseznamem"/>
        <w:ind w:left="567" w:hanging="283"/>
        <w:jc w:val="both"/>
      </w:pPr>
      <w:r w:rsidRPr="00022CDD">
        <w:t>Zástupci smluvních stran, uvedení v této smlouvě, jako osoby oprávněné ve věcech technických, jsou zmocněni k převzetí provedeného díla, a to i každý jednotlivě.</w:t>
      </w:r>
    </w:p>
    <w:p w14:paraId="321C07D0" w14:textId="77777777" w:rsidR="00175452" w:rsidRPr="00022CDD" w:rsidRDefault="00F666F6" w:rsidP="00BB342F">
      <w:pPr>
        <w:pStyle w:val="Odstavecseseznamem"/>
        <w:ind w:left="567" w:hanging="283"/>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xml:space="preserve">, apod.) nutné dle zákona č. 266/1994 Sb. o drahách, v platném znění a příslušných vyhlášek a zákona č. </w:t>
      </w:r>
      <w:r w:rsidR="00B21D86">
        <w:t>283/2021</w:t>
      </w:r>
      <w:r w:rsidRPr="00022CDD">
        <w:t xml:space="preserve"> Sb., stavební zákon v platném znění a jeho prováděcích předpisů a navazujících vyhlášek pro uvedení do provozu a provozování díla, jako dráhy.</w:t>
      </w:r>
      <w:r w:rsidR="00A416E2" w:rsidRPr="00022CDD">
        <w:t xml:space="preserve"> Při přejímce zhotovitel předá objednateli 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78647A4B" w14:textId="77777777" w:rsidR="00175452" w:rsidRPr="00022CDD" w:rsidRDefault="00F666F6" w:rsidP="00BB342F">
      <w:pPr>
        <w:pStyle w:val="Odstavecseseznamem"/>
        <w:ind w:left="567" w:hanging="283"/>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41B4973E" w14:textId="77777777" w:rsidR="00175452" w:rsidRPr="00022CDD" w:rsidRDefault="00F666F6" w:rsidP="00BB342F">
      <w:pPr>
        <w:pStyle w:val="Odstavecseseznamem"/>
        <w:ind w:left="567" w:hanging="283"/>
        <w:jc w:val="both"/>
      </w:pPr>
      <w:r w:rsidRPr="00022CDD">
        <w:t>Zhotovitel nese až do lhůty předání a převzetí díla jako celku nebezpečí škod na zhotovovaném díle</w:t>
      </w:r>
      <w:r w:rsidR="00DD33E7">
        <w:t>.</w:t>
      </w:r>
      <w:r w:rsidRPr="00022CDD">
        <w:t xml:space="preserve"> </w:t>
      </w:r>
    </w:p>
    <w:p w14:paraId="481AF313" w14:textId="77777777" w:rsidR="00175452" w:rsidRPr="00022CDD" w:rsidRDefault="00F666F6" w:rsidP="00BB342F">
      <w:pPr>
        <w:pStyle w:val="Odstavecseseznamem"/>
        <w:ind w:left="567" w:hanging="283"/>
        <w:jc w:val="both"/>
      </w:pPr>
      <w:r w:rsidRPr="00022CDD">
        <w:t>Základní požadavky k zajištění BOZP jsou stanoveny v Příloze č. 3</w:t>
      </w:r>
      <w:r w:rsidR="00D86095" w:rsidRPr="00022CDD">
        <w:t xml:space="preserve"> smlouvy</w:t>
      </w:r>
    </w:p>
    <w:p w14:paraId="4CEBF9AA" w14:textId="77777777" w:rsidR="00175452" w:rsidRPr="00022CDD" w:rsidRDefault="00F666F6" w:rsidP="00BB342F">
      <w:pPr>
        <w:pStyle w:val="Odstavecseseznamem"/>
        <w:ind w:left="567" w:hanging="283"/>
        <w:jc w:val="both"/>
      </w:pPr>
      <w:r w:rsidRPr="00022CDD">
        <w:t>Zhotovitel se zavazuje realizovat práce vyžadující zvláštní způsobilost nebo povolení podle příslušných předpisů osobami, které tuto podmínku splňují.</w:t>
      </w:r>
    </w:p>
    <w:p w14:paraId="13D5DFD4" w14:textId="77777777" w:rsidR="00175452" w:rsidRPr="00022CDD" w:rsidRDefault="00244383" w:rsidP="00BB342F">
      <w:pPr>
        <w:pStyle w:val="Odstavecseseznamem"/>
        <w:ind w:left="567" w:hanging="283"/>
        <w:jc w:val="both"/>
      </w:pPr>
      <w:r w:rsidRPr="00022CDD">
        <w:t>Veškerá jednání mezi zhotovitelem a objednatelem v ústním i písemném styku budou vedena výhradně v</w:t>
      </w:r>
      <w:r w:rsidR="000F2AEB" w:rsidRPr="00022CDD">
        <w:t> </w:t>
      </w:r>
      <w:r w:rsidRPr="00022CDD">
        <w:t>jazyce českém.</w:t>
      </w:r>
    </w:p>
    <w:p w14:paraId="0EF87F2B" w14:textId="77777777" w:rsidR="00175452" w:rsidRPr="00022CDD" w:rsidRDefault="00244383" w:rsidP="00BB342F">
      <w:pPr>
        <w:pStyle w:val="Odstavecseseznamem"/>
        <w:ind w:left="567" w:hanging="283"/>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6E333C1B" w14:textId="77777777" w:rsidR="00175452" w:rsidRPr="00022CDD" w:rsidRDefault="00244383" w:rsidP="00BB342F">
      <w:pPr>
        <w:pStyle w:val="Nadpis1"/>
        <w:ind w:left="567" w:hanging="283"/>
        <w:jc w:val="center"/>
      </w:pPr>
      <w:r w:rsidRPr="00022CDD">
        <w:lastRenderedPageBreak/>
        <w:t>Další práva a povinnosti smluvních stran</w:t>
      </w:r>
    </w:p>
    <w:p w14:paraId="3E95CD72" w14:textId="77777777" w:rsidR="00175452" w:rsidRPr="00022CDD" w:rsidRDefault="00244383" w:rsidP="00BB342F">
      <w:pPr>
        <w:pStyle w:val="Odstavecseseznamem"/>
        <w:ind w:left="567" w:hanging="283"/>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13F76F26" w14:textId="77777777" w:rsidR="00175452" w:rsidRPr="00022CDD" w:rsidRDefault="00244383" w:rsidP="00BB342F">
      <w:pPr>
        <w:pStyle w:val="Odstavecseseznamem"/>
        <w:ind w:left="567" w:hanging="283"/>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166FCB64" w14:textId="77777777" w:rsidR="00175452" w:rsidRPr="00022CDD" w:rsidRDefault="00244383" w:rsidP="00BB342F">
      <w:pPr>
        <w:pStyle w:val="Odstavecseseznamem"/>
        <w:ind w:left="567" w:hanging="283"/>
        <w:jc w:val="both"/>
      </w:pPr>
      <w:r w:rsidRPr="00022CDD">
        <w:t>Odstoupení od smlouvy musí být provedeno písemně, jinak je neplatné. Odstoupení od smlouvy musí být doručeno druhé smluvní straně písemnou zásilkou na doručenku.</w:t>
      </w:r>
    </w:p>
    <w:p w14:paraId="59DA72D9" w14:textId="77777777" w:rsidR="00175452" w:rsidRPr="00022CDD" w:rsidRDefault="00244383" w:rsidP="00BB342F">
      <w:pPr>
        <w:pStyle w:val="Odstavecseseznamem"/>
        <w:ind w:left="567" w:hanging="283"/>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C74DF87" w14:textId="77777777" w:rsidR="00175452" w:rsidRPr="00022CDD" w:rsidRDefault="00244383" w:rsidP="00BB342F">
      <w:pPr>
        <w:pStyle w:val="Odstavecseseznamem"/>
        <w:ind w:left="567" w:hanging="283"/>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1AAFF8B7" w14:textId="77777777" w:rsidR="00175452" w:rsidRDefault="00244383" w:rsidP="00BB342F">
      <w:pPr>
        <w:pStyle w:val="Odstavecseseznamem"/>
        <w:ind w:left="567" w:hanging="283"/>
        <w:jc w:val="both"/>
      </w:pPr>
      <w:r w:rsidRPr="00022CDD">
        <w:t>Technický dozor této stavby nesmí provádět osoba či osoby zhotovitele, jakož i osoby, které jsou propojeny se zhotovitelem. Toto ustanovení se nepoužije, pokud si technický dozor objednatel provádí sám.</w:t>
      </w:r>
    </w:p>
    <w:p w14:paraId="6BE54092" w14:textId="769B1BA3" w:rsidR="00685B3D" w:rsidRDefault="00685B3D" w:rsidP="00583DE2">
      <w:pPr>
        <w:pStyle w:val="Odstavecseseznamem"/>
        <w:jc w:val="both"/>
      </w:pPr>
      <w:r w:rsidRPr="00177CA3">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177CA3">
        <w:t>kyberbezpečnosti</w:t>
      </w:r>
      <w:proofErr w:type="spellEnd"/>
      <w:r w:rsidRPr="00177CA3">
        <w:t>, jakož i v dalších oblastech, kde aplikovatelné právní předpisy vyžadují od objednatele získávání dat od dodavatelů. Zhotovitel je také povinen umožnit objednateli provedení auditu v uvedených oblastech a poskytnout mu potřebnou součinnost.</w:t>
      </w:r>
    </w:p>
    <w:p w14:paraId="5C8BFC8C" w14:textId="78CC27BC" w:rsidR="003222E5" w:rsidRPr="00085E51" w:rsidRDefault="003222E5" w:rsidP="00583DE2">
      <w:pPr>
        <w:pStyle w:val="Odstavecseseznamem"/>
        <w:jc w:val="both"/>
      </w:pPr>
      <w:r w:rsidRPr="00085E51">
        <w:t>Pokud některé ze Smluvních stran brání ve splnění jakékoli její povinnosti z této smlouvy, překážka v podobě vyšší moci, nebude tato Smluvní strana odpovědná za újmu plynoucí z jejího porušení,</w:t>
      </w:r>
      <w:r w:rsidRPr="00583DE2">
        <w:t xml:space="preserve"> </w:t>
      </w:r>
      <w:r w:rsidRPr="00085E51">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01647B74" w14:textId="771361C0" w:rsidR="003222E5" w:rsidRPr="00085E51" w:rsidRDefault="003222E5" w:rsidP="00583DE2">
      <w:pPr>
        <w:pStyle w:val="Odstavecseseznamem"/>
        <w:numPr>
          <w:ilvl w:val="0"/>
          <w:numId w:val="0"/>
        </w:numPr>
        <w:ind w:left="644"/>
        <w:jc w:val="both"/>
      </w:pPr>
      <w:r w:rsidRPr="00085E51">
        <w:t xml:space="preserve">Vyšší mocí se pro účely této Smlouvy rozumí mimořádná událost, okolnost nebo překážka, kterou, ani při vynaložení náležité péče, nemohl zhotovitel před podáním nabídky (nabídka byla zhotovitelem podána dne </w:t>
      </w:r>
      <w:r w:rsidRPr="00583DE2">
        <w:t>…………</w:t>
      </w:r>
      <w:r w:rsidR="007D0107">
        <w:t xml:space="preserve"> </w:t>
      </w:r>
      <w:r w:rsidRPr="007D0107">
        <w:rPr>
          <w:i/>
          <w:color w:val="00B0F0"/>
        </w:rPr>
        <w:t>(POZN.: Zhotovitel nevyplňuje, doplní DPO až před podpisem smlouvy)</w:t>
      </w:r>
      <w:r w:rsidRPr="00583DE2">
        <w:t>)</w:t>
      </w:r>
      <w:r w:rsidRPr="00085E51">
        <w:t xml:space="preserve"> a DPO před uzavřením smlouvy předvídat ani ji předejít, a která je mimo jakoukoliv kontrolu takové Smluvní strany, a nebyla způsobena úmyslně ani z nedbalosti jednáním nebo opomenutím této Smluvní strany.</w:t>
      </w:r>
    </w:p>
    <w:p w14:paraId="06E0B689" w14:textId="77777777" w:rsidR="003222E5" w:rsidRPr="00085E51" w:rsidRDefault="003222E5" w:rsidP="00583DE2">
      <w:pPr>
        <w:pStyle w:val="Odstavecseseznamem"/>
        <w:numPr>
          <w:ilvl w:val="0"/>
          <w:numId w:val="0"/>
        </w:numPr>
        <w:ind w:left="644"/>
        <w:jc w:val="both"/>
      </w:pPr>
      <w:r w:rsidRPr="00085E51">
        <w:t>Takovými událostmi, okolnostmi nebo překážkami jsou zejména, nikoliv však výlučně:</w:t>
      </w:r>
    </w:p>
    <w:p w14:paraId="75C74B62" w14:textId="77777777" w:rsidR="003222E5" w:rsidRPr="00085E51" w:rsidRDefault="003222E5" w:rsidP="00085E51">
      <w:pPr>
        <w:pStyle w:val="odrka"/>
        <w:numPr>
          <w:ilvl w:val="0"/>
          <w:numId w:val="24"/>
        </w:numPr>
        <w:tabs>
          <w:tab w:val="clear" w:pos="1560"/>
        </w:tabs>
        <w:ind w:left="928" w:right="-767" w:hanging="284"/>
        <w:jc w:val="both"/>
      </w:pPr>
      <w:r w:rsidRPr="00085E51">
        <w:t>živelné události (zejména zemětřesení, záplavy, vichřice),</w:t>
      </w:r>
    </w:p>
    <w:p w14:paraId="79A3DAFB" w14:textId="77777777" w:rsidR="003222E5" w:rsidRPr="00085E51" w:rsidRDefault="003222E5" w:rsidP="00085E51">
      <w:pPr>
        <w:pStyle w:val="odrka"/>
        <w:numPr>
          <w:ilvl w:val="0"/>
          <w:numId w:val="24"/>
        </w:numPr>
        <w:tabs>
          <w:tab w:val="clear" w:pos="1560"/>
        </w:tabs>
        <w:ind w:left="928" w:right="-767" w:hanging="284"/>
        <w:jc w:val="both"/>
      </w:pPr>
      <w:r w:rsidRPr="00085E51">
        <w:t>události související s činností člověka, např. války, občanské nepokoje,</w:t>
      </w:r>
    </w:p>
    <w:p w14:paraId="1E14D8D4" w14:textId="7EEE688C" w:rsidR="003222E5" w:rsidRDefault="003222E5" w:rsidP="00085E51">
      <w:pPr>
        <w:pStyle w:val="odrka"/>
        <w:numPr>
          <w:ilvl w:val="0"/>
          <w:numId w:val="24"/>
        </w:numPr>
        <w:tabs>
          <w:tab w:val="clear" w:pos="1560"/>
        </w:tabs>
        <w:spacing w:after="120"/>
        <w:ind w:left="928" w:right="-767" w:hanging="284"/>
        <w:jc w:val="both"/>
      </w:pPr>
      <w:r w:rsidRPr="00085E51">
        <w:t>epidemie a s tím případná související krizová a další opatření orgánů veřejné moci.</w:t>
      </w:r>
    </w:p>
    <w:p w14:paraId="20CF0A6B" w14:textId="04BABE2D" w:rsidR="003222E5" w:rsidRPr="00085E51" w:rsidRDefault="003222E5" w:rsidP="00583DE2">
      <w:pPr>
        <w:pStyle w:val="Odstavecseseznamem"/>
        <w:numPr>
          <w:ilvl w:val="0"/>
          <w:numId w:val="0"/>
        </w:numPr>
        <w:ind w:left="644"/>
        <w:jc w:val="both"/>
      </w:pPr>
      <w:r w:rsidRPr="00085E51">
        <w:t>Sm</w:t>
      </w:r>
      <w:r w:rsidRPr="00085E51">
        <w:rPr>
          <w:bCs/>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41CF76B3" w14:textId="77777777" w:rsidR="003222E5" w:rsidRPr="00583DE2" w:rsidRDefault="003222E5" w:rsidP="00583DE2">
      <w:pPr>
        <w:pStyle w:val="Zkladntext"/>
        <w:jc w:val="both"/>
        <w:rPr>
          <w:szCs w:val="22"/>
          <w:lang w:val="cs-CZ"/>
        </w:rPr>
      </w:pPr>
    </w:p>
    <w:p w14:paraId="60D76D62" w14:textId="77777777" w:rsidR="003222E5" w:rsidRPr="001C55B2" w:rsidRDefault="003222E5" w:rsidP="001C55B2">
      <w:pPr>
        <w:pStyle w:val="Textvbloku1"/>
        <w:suppressAutoHyphens w:val="0"/>
        <w:spacing w:before="90"/>
        <w:ind w:left="567" w:right="0" w:hanging="283"/>
        <w:jc w:val="both"/>
        <w:rPr>
          <w:sz w:val="22"/>
          <w:szCs w:val="22"/>
        </w:rPr>
      </w:pPr>
    </w:p>
    <w:p w14:paraId="54EB14CD" w14:textId="77777777" w:rsidR="00175452" w:rsidRPr="00022CDD" w:rsidRDefault="00244383" w:rsidP="00BB342F">
      <w:pPr>
        <w:pStyle w:val="Nadpis1"/>
        <w:ind w:left="567" w:hanging="283"/>
        <w:jc w:val="center"/>
      </w:pPr>
      <w:r w:rsidRPr="00022CDD">
        <w:lastRenderedPageBreak/>
        <w:t>Závěrečné ujednání</w:t>
      </w:r>
    </w:p>
    <w:p w14:paraId="5989EEBD" w14:textId="77777777" w:rsidR="00175452" w:rsidRPr="00022CDD" w:rsidRDefault="00244383" w:rsidP="00BB342F">
      <w:pPr>
        <w:pStyle w:val="Odstavecseseznamem"/>
        <w:ind w:left="567" w:hanging="283"/>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C75F73">
        <w:t>1</w:t>
      </w:r>
      <w:r w:rsidR="009E07D2" w:rsidRPr="00022CDD">
        <w:t xml:space="preserve"> </w:t>
      </w:r>
      <w:r w:rsidRPr="00022CDD">
        <w:t xml:space="preserve">mil. Kč pro jednu pojistnou událost a celková částka pojistného plnění minimálně </w:t>
      </w:r>
      <w:r w:rsidR="00C75F73">
        <w:t>3</w:t>
      </w:r>
      <w:r w:rsidR="009E07D2" w:rsidRPr="00022CDD">
        <w:t xml:space="preserve"> </w:t>
      </w:r>
      <w:r w:rsidRPr="00022CDD">
        <w:t>mil. Kč ročně.</w:t>
      </w:r>
    </w:p>
    <w:p w14:paraId="1B98A294" w14:textId="77777777" w:rsidR="00175452" w:rsidRPr="00022CDD" w:rsidRDefault="00244383" w:rsidP="00BB342F">
      <w:pPr>
        <w:pStyle w:val="Odstavecseseznamem"/>
        <w:ind w:left="567" w:hanging="283"/>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p>
    <w:p w14:paraId="49A1BA0B" w14:textId="77777777" w:rsidR="00175452" w:rsidRPr="00022CDD" w:rsidRDefault="00244383" w:rsidP="00BB342F">
      <w:pPr>
        <w:pStyle w:val="Odstavecseseznamem"/>
        <w:ind w:left="567" w:hanging="283"/>
        <w:jc w:val="both"/>
      </w:pPr>
      <w:r w:rsidRPr="00022CDD">
        <w:t>Tato smlouva je vyhotovena v</w:t>
      </w:r>
      <w:r w:rsidR="00C75F73">
        <w:t>e</w:t>
      </w:r>
      <w:r w:rsidRPr="00022CDD">
        <w:t xml:space="preserve"> </w:t>
      </w:r>
      <w:r w:rsidR="00A93C31">
        <w:t xml:space="preserve">formátu </w:t>
      </w:r>
      <w:proofErr w:type="spellStart"/>
      <w:r w:rsidR="00A93C31">
        <w:t>pdf</w:t>
      </w:r>
      <w:proofErr w:type="spellEnd"/>
      <w:r w:rsidR="00A93C31">
        <w:t>. a opatřena elektronickými podpisy</w:t>
      </w:r>
    </w:p>
    <w:p w14:paraId="3C66A869" w14:textId="77777777" w:rsidR="00175452" w:rsidRPr="00022CDD" w:rsidRDefault="007D7797" w:rsidP="00BB342F">
      <w:pPr>
        <w:pStyle w:val="Odstavecseseznamem"/>
        <w:ind w:left="567" w:hanging="283"/>
        <w:jc w:val="both"/>
      </w:pPr>
      <w:r w:rsidRPr="00022CDD">
        <w:t>Smluvní strany prohlašují, že je ji</w:t>
      </w:r>
      <w:r w:rsidR="00244383" w:rsidRPr="00022CDD">
        <w:t>m znám celý obsah smlouvy a že tuto smlouvu uzavřely na základě své svobodné a vážné vůle. Na důkaz této skutečnosti připojují svoje podpisy.</w:t>
      </w:r>
    </w:p>
    <w:p w14:paraId="4957A6E6" w14:textId="77777777" w:rsidR="00D40113" w:rsidRPr="001C55B2" w:rsidRDefault="00015E1B" w:rsidP="00BB342F">
      <w:pPr>
        <w:pStyle w:val="Odstavecseseznamem"/>
        <w:ind w:left="567" w:hanging="283"/>
        <w:jc w:val="both"/>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proofErr w:type="gramStart"/>
      <w:r w:rsidRPr="00C51A3A">
        <w:rPr>
          <w:rStyle w:val="slostrnky"/>
        </w:rPr>
        <w:t>jen ,,z</w:t>
      </w:r>
      <w:r w:rsidRPr="00022CDD">
        <w:rPr>
          <w:rStyle w:val="slostrnky"/>
        </w:rPr>
        <w:t>ákon</w:t>
      </w:r>
      <w:proofErr w:type="gramEnd"/>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w:t>
      </w:r>
      <w:r w:rsidR="001671D6">
        <w:rPr>
          <w:rStyle w:val="slostrnky"/>
        </w:rPr>
        <w:t> </w:t>
      </w:r>
      <w:r w:rsidRPr="00022CDD">
        <w:rPr>
          <w:rStyle w:val="slostrnky"/>
        </w:rPr>
        <w:t>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14:paraId="42AAAED4" w14:textId="77777777" w:rsidR="00AC3850" w:rsidRPr="00022CDD" w:rsidRDefault="00244383" w:rsidP="00BB342F">
      <w:pPr>
        <w:pStyle w:val="Odstavecseseznamem"/>
        <w:ind w:left="567" w:right="23" w:hanging="283"/>
        <w:jc w:val="both"/>
      </w:pPr>
      <w:r w:rsidRPr="00022CDD">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22CDD">
        <w:t>Z</w:t>
      </w:r>
      <w:r w:rsidRPr="00022CDD">
        <w:t>ZVZ se kterými se při realizaci plnění nebo v souvislosti s ním seznámí.</w:t>
      </w:r>
    </w:p>
    <w:p w14:paraId="2901DCB9" w14:textId="77777777" w:rsidR="00AC3850" w:rsidRPr="00022CDD" w:rsidRDefault="005F0461" w:rsidP="00BB342F">
      <w:pPr>
        <w:pStyle w:val="Nadpis1"/>
        <w:spacing w:after="90"/>
        <w:ind w:left="567" w:hanging="283"/>
        <w:jc w:val="center"/>
      </w:pPr>
      <w:r w:rsidRPr="00022CDD">
        <w:t>Platnost a účinnost smlouvy</w:t>
      </w:r>
    </w:p>
    <w:p w14:paraId="477D79A7" w14:textId="77777777" w:rsidR="00AC3850" w:rsidRPr="00DF6280" w:rsidRDefault="005F0461" w:rsidP="00795B35">
      <w:pPr>
        <w:pStyle w:val="Odstavecseseznamem"/>
        <w:numPr>
          <w:ilvl w:val="0"/>
          <w:numId w:val="11"/>
        </w:numPr>
        <w:tabs>
          <w:tab w:val="clear" w:pos="709"/>
          <w:tab w:val="left" w:pos="426"/>
        </w:tabs>
        <w:ind w:left="567" w:right="23" w:hanging="283"/>
        <w:jc w:val="both"/>
      </w:pPr>
      <w:r w:rsidRPr="00DF6280">
        <w:t xml:space="preserve">Tato smlouva nabývá platnosti dnem jejího uzavření a </w:t>
      </w:r>
      <w:r w:rsidR="00922A26" w:rsidRPr="00DF6280">
        <w:t xml:space="preserve">účinnosti </w:t>
      </w:r>
      <w:r w:rsidRPr="00DF6280">
        <w:t>dnem jejího</w:t>
      </w:r>
      <w:r w:rsidR="00922A26" w:rsidRPr="00DF6280">
        <w:t xml:space="preserve"> uveřejnění v registru smluv podle zákona č. 340/2015 Sb., o zvláštních podmínkách účinnosti některých smluv, uveřejňování některých smluv a</w:t>
      </w:r>
      <w:r w:rsidR="000E3E9F" w:rsidRPr="00DF6280">
        <w:t> </w:t>
      </w:r>
      <w:r w:rsidR="00922A26" w:rsidRPr="00DF6280">
        <w:t>o</w:t>
      </w:r>
      <w:r w:rsidR="000E3E9F" w:rsidRPr="00DF6280">
        <w:t> </w:t>
      </w:r>
      <w:r w:rsidR="00922A26" w:rsidRPr="00DF6280">
        <w:t xml:space="preserve">registru smluv (zákon o registru smluv), ve znění pozdějších předpisů. Zaslání smlouvy do registru smluv zajistí objednatel. O </w:t>
      </w:r>
      <w:r w:rsidRPr="00DF6280">
        <w:t>tomto zaslání</w:t>
      </w:r>
      <w:r w:rsidR="00922A26" w:rsidRPr="00DF6280">
        <w:t xml:space="preserve"> se objednatel zavazuje informovat druhou smluvní stranu bez zbytečného odkladu elektronicky na adresu  </w:t>
      </w:r>
      <w:hyperlink r:id="rId12" w:history="1">
        <w:r w:rsidR="00922A26" w:rsidRPr="007D0107">
          <w:rPr>
            <w:rStyle w:val="Hypertextovodkaz"/>
            <w:highlight w:val="yellow"/>
          </w:rPr>
          <w:t>xxxxxx@xxxx.cz</w:t>
        </w:r>
      </w:hyperlink>
      <w:bookmarkStart w:id="0" w:name="_GoBack"/>
      <w:bookmarkEnd w:id="0"/>
      <w:r w:rsidR="00922A26" w:rsidRPr="00DF6280">
        <w:t xml:space="preserve"> </w:t>
      </w:r>
      <w:r w:rsidR="00922A26" w:rsidRPr="00DF6280">
        <w:rPr>
          <w:i/>
          <w:color w:val="00B0F0"/>
        </w:rPr>
        <w:t>(</w:t>
      </w:r>
      <w:r w:rsidR="00223F91" w:rsidRPr="00DF6280">
        <w:rPr>
          <w:i/>
          <w:color w:val="00B0F0"/>
        </w:rPr>
        <w:t>POZ</w:t>
      </w:r>
      <w:r w:rsidR="00B515A2" w:rsidRPr="00DF6280">
        <w:rPr>
          <w:i/>
          <w:color w:val="00B0F0"/>
        </w:rPr>
        <w:t>N</w:t>
      </w:r>
      <w:r w:rsidR="00223F91" w:rsidRPr="00DF6280">
        <w:rPr>
          <w:i/>
          <w:color w:val="00B0F0"/>
        </w:rPr>
        <w:t xml:space="preserve">.: </w:t>
      </w:r>
      <w:r w:rsidR="00922A26" w:rsidRPr="00DF6280">
        <w:rPr>
          <w:i/>
          <w:color w:val="00B0F0"/>
        </w:rPr>
        <w:t>Doplní zhotovitel</w:t>
      </w:r>
      <w:r w:rsidR="00223F91" w:rsidRPr="00DF6280">
        <w:rPr>
          <w:i/>
          <w:color w:val="00B0F0"/>
        </w:rPr>
        <w:t>. P</w:t>
      </w:r>
      <w:r w:rsidR="00922A26" w:rsidRPr="00DF6280">
        <w:rPr>
          <w:i/>
          <w:color w:val="00B0F0"/>
        </w:rPr>
        <w:t>oté poznámku vymaž</w:t>
      </w:r>
      <w:r w:rsidR="00223F91" w:rsidRPr="00DF6280">
        <w:rPr>
          <w:i/>
          <w:color w:val="00B0F0"/>
        </w:rPr>
        <w:t>t</w:t>
      </w:r>
      <w:r w:rsidR="00922A26" w:rsidRPr="00DF6280">
        <w:rPr>
          <w:i/>
          <w:color w:val="00B0F0"/>
        </w:rPr>
        <w:t>e</w:t>
      </w:r>
      <w:r w:rsidR="00223F91" w:rsidRPr="00DF6280">
        <w:rPr>
          <w:i/>
          <w:color w:val="00B0F0"/>
        </w:rPr>
        <w:t>.</w:t>
      </w:r>
      <w:r w:rsidR="00922A26" w:rsidRPr="00DF6280">
        <w:rPr>
          <w:i/>
          <w:color w:val="00B0F0"/>
        </w:rPr>
        <w:t xml:space="preserve">) </w:t>
      </w:r>
      <w:r w:rsidR="00922A26" w:rsidRPr="00DF6280">
        <w:t>nebo do je</w:t>
      </w:r>
      <w:r w:rsidRPr="00DF6280">
        <w:t>jí</w:t>
      </w:r>
      <w:r w:rsidR="00922A26" w:rsidRPr="00DF6280">
        <w:t xml:space="preserve"> datové schránky. Plnění předmětu smlouvy před účinností této smlouvy se považuje za plnění podle této smlouvy a práva a povinnosti z něj vzniklé se řídí touto smlouvou.</w:t>
      </w:r>
    </w:p>
    <w:p w14:paraId="33B0CA58" w14:textId="77777777" w:rsidR="004707AE" w:rsidRPr="00022CDD" w:rsidRDefault="004707AE" w:rsidP="00DF6280">
      <w:pPr>
        <w:spacing w:before="360" w:line="240" w:lineRule="auto"/>
        <w:ind w:left="567" w:right="23"/>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204F612C" w14:textId="77777777" w:rsidR="004707AE" w:rsidRPr="00022CDD" w:rsidRDefault="004707AE"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D6654B" w:rsidRPr="00022CDD">
        <w:rPr>
          <w:rFonts w:ascii="Times New Roman" w:hAnsi="Times New Roman"/>
          <w:sz w:val="22"/>
          <w:szCs w:val="22"/>
          <w:lang w:val="cs-CZ"/>
        </w:rPr>
        <w:t>Oceněný výkaz výměr</w:t>
      </w:r>
    </w:p>
    <w:p w14:paraId="204F883D" w14:textId="77777777" w:rsidR="004707AE" w:rsidRPr="00022CDD" w:rsidRDefault="004707AE"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4651D2">
        <w:rPr>
          <w:rFonts w:ascii="Times New Roman" w:hAnsi="Times New Roman"/>
          <w:color w:val="auto"/>
          <w:sz w:val="22"/>
          <w:szCs w:val="22"/>
          <w:lang w:val="cs-CZ"/>
        </w:rPr>
        <w:t>prací</w:t>
      </w:r>
      <w:r w:rsidR="004651D2" w:rsidRPr="00022CDD">
        <w:rPr>
          <w:rFonts w:ascii="Times New Roman" w:hAnsi="Times New Roman"/>
          <w:color w:val="auto"/>
          <w:sz w:val="22"/>
          <w:szCs w:val="22"/>
          <w:lang w:val="cs-CZ"/>
        </w:rPr>
        <w:t xml:space="preserve"> </w:t>
      </w:r>
    </w:p>
    <w:p w14:paraId="262A48EE" w14:textId="77777777" w:rsidR="00932BE5" w:rsidRPr="00022CDD" w:rsidRDefault="004707AE"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p>
    <w:p w14:paraId="3F3C91DA" w14:textId="77777777" w:rsidR="00D40113" w:rsidRDefault="00324426"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4:</w:t>
      </w:r>
      <w:r w:rsidRPr="00022CDD">
        <w:rPr>
          <w:rFonts w:ascii="Times New Roman" w:hAnsi="Times New Roman"/>
          <w:sz w:val="22"/>
          <w:szCs w:val="22"/>
          <w:lang w:val="cs-CZ"/>
        </w:rPr>
        <w:tab/>
        <w:t>Vymezení obchodního tajemství zhotovitele.</w:t>
      </w:r>
    </w:p>
    <w:p w14:paraId="11B4254D" w14:textId="77777777" w:rsidR="004707AE" w:rsidRDefault="003C0E86" w:rsidP="00E83DBD">
      <w:pPr>
        <w:tabs>
          <w:tab w:val="left" w:pos="1985"/>
        </w:tabs>
        <w:spacing w:line="240" w:lineRule="auto"/>
        <w:ind w:left="567" w:right="21"/>
        <w:rPr>
          <w:rFonts w:ascii="Times New Roman" w:hAnsi="Times New Roman"/>
          <w:sz w:val="22"/>
          <w:szCs w:val="22"/>
          <w:lang w:val="cs-CZ"/>
        </w:rPr>
      </w:pPr>
      <w:r>
        <w:rPr>
          <w:rFonts w:ascii="Times New Roman" w:hAnsi="Times New Roman"/>
          <w:sz w:val="22"/>
          <w:szCs w:val="22"/>
          <w:lang w:val="cs-CZ"/>
        </w:rPr>
        <w:lastRenderedPageBreak/>
        <w:t>Příloha č. 5:</w:t>
      </w:r>
      <w:r>
        <w:rPr>
          <w:rFonts w:ascii="Times New Roman" w:hAnsi="Times New Roman"/>
          <w:sz w:val="22"/>
          <w:szCs w:val="22"/>
          <w:lang w:val="cs-CZ"/>
        </w:rPr>
        <w:tab/>
        <w:t>Pravidla sociální odpovědnosti dodavatele</w:t>
      </w:r>
      <w:r w:rsidRPr="00022CDD">
        <w:rPr>
          <w:rFonts w:ascii="Times New Roman" w:hAnsi="Times New Roman"/>
          <w:sz w:val="22"/>
          <w:szCs w:val="22"/>
          <w:lang w:val="cs-CZ"/>
        </w:rPr>
        <w:t>.</w:t>
      </w:r>
    </w:p>
    <w:p w14:paraId="4707AAED" w14:textId="77777777" w:rsidR="001C55B2" w:rsidRDefault="001C55B2" w:rsidP="00E83DBD">
      <w:pPr>
        <w:tabs>
          <w:tab w:val="left" w:pos="1985"/>
        </w:tabs>
        <w:spacing w:line="240" w:lineRule="auto"/>
        <w:ind w:left="567" w:right="21"/>
        <w:rPr>
          <w:rFonts w:ascii="Times New Roman" w:hAnsi="Times New Roman"/>
          <w:sz w:val="22"/>
          <w:szCs w:val="22"/>
          <w:lang w:val="cs-CZ"/>
        </w:rPr>
      </w:pPr>
    </w:p>
    <w:p w14:paraId="0C352988" w14:textId="77777777" w:rsidR="001C55B2" w:rsidRDefault="001C55B2" w:rsidP="00E83DBD">
      <w:pPr>
        <w:tabs>
          <w:tab w:val="left" w:pos="1985"/>
        </w:tabs>
        <w:spacing w:line="240" w:lineRule="auto"/>
        <w:ind w:left="567" w:right="21"/>
        <w:rPr>
          <w:rFonts w:ascii="Times New Roman" w:hAnsi="Times New Roman"/>
          <w:sz w:val="22"/>
          <w:szCs w:val="22"/>
          <w:lang w:val="cs-CZ"/>
        </w:rPr>
      </w:pPr>
    </w:p>
    <w:p w14:paraId="6E86FB4E" w14:textId="77777777" w:rsidR="001C55B2" w:rsidRPr="00022CDD" w:rsidRDefault="001C55B2" w:rsidP="00E83DBD">
      <w:pPr>
        <w:tabs>
          <w:tab w:val="left" w:pos="1985"/>
        </w:tabs>
        <w:spacing w:line="240" w:lineRule="auto"/>
        <w:ind w:left="567" w:right="21"/>
        <w:rPr>
          <w:rFonts w:ascii="Times New Roman" w:hAnsi="Times New Roman"/>
          <w:sz w:val="22"/>
          <w:szCs w:val="22"/>
          <w:lang w:val="cs-CZ"/>
        </w:rPr>
      </w:pPr>
    </w:p>
    <w:p w14:paraId="4B63C251" w14:textId="77777777" w:rsidR="004707AE" w:rsidRPr="00022CDD" w:rsidRDefault="004707AE" w:rsidP="00BB342F">
      <w:pPr>
        <w:spacing w:line="240" w:lineRule="auto"/>
        <w:ind w:left="567" w:right="21" w:hanging="283"/>
        <w:rPr>
          <w:rFonts w:ascii="Times New Roman" w:hAnsi="Times New Roman"/>
          <w:sz w:val="22"/>
          <w:szCs w:val="22"/>
          <w:lang w:val="cs-CZ"/>
        </w:rPr>
      </w:pPr>
    </w:p>
    <w:p w14:paraId="4D227551" w14:textId="77777777" w:rsidR="004707AE" w:rsidRPr="00022CDD" w:rsidRDefault="004707AE" w:rsidP="00BB342F">
      <w:pPr>
        <w:tabs>
          <w:tab w:val="left" w:pos="6096"/>
        </w:tabs>
        <w:spacing w:line="240" w:lineRule="auto"/>
        <w:ind w:left="567" w:right="21" w:hanging="283"/>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 dne ………………</w:t>
      </w:r>
    </w:p>
    <w:p w14:paraId="3DFB80BD" w14:textId="77777777" w:rsidR="000E3E9F" w:rsidRDefault="000E3E9F" w:rsidP="00BB342F">
      <w:pPr>
        <w:spacing w:line="240" w:lineRule="auto"/>
        <w:ind w:left="567" w:right="21" w:hanging="283"/>
        <w:rPr>
          <w:rFonts w:ascii="Times New Roman" w:hAnsi="Times New Roman"/>
          <w:sz w:val="22"/>
          <w:szCs w:val="22"/>
          <w:lang w:val="cs-CZ"/>
        </w:rPr>
      </w:pPr>
    </w:p>
    <w:p w14:paraId="7486A41B" w14:textId="77777777" w:rsidR="000E3E9F" w:rsidRDefault="000E3E9F" w:rsidP="00BB342F">
      <w:pPr>
        <w:spacing w:line="240" w:lineRule="auto"/>
        <w:ind w:left="567" w:right="21" w:hanging="283"/>
        <w:rPr>
          <w:rFonts w:ascii="Times New Roman" w:hAnsi="Times New Roman"/>
          <w:sz w:val="22"/>
          <w:szCs w:val="22"/>
          <w:lang w:val="cs-CZ"/>
        </w:rPr>
      </w:pPr>
    </w:p>
    <w:p w14:paraId="6C528AA7" w14:textId="77777777" w:rsidR="001C55B2" w:rsidRDefault="001C55B2" w:rsidP="00BB342F">
      <w:pPr>
        <w:spacing w:line="240" w:lineRule="auto"/>
        <w:ind w:left="567" w:right="21" w:hanging="283"/>
        <w:rPr>
          <w:rFonts w:ascii="Times New Roman" w:hAnsi="Times New Roman"/>
          <w:sz w:val="22"/>
          <w:szCs w:val="22"/>
          <w:lang w:val="cs-CZ"/>
        </w:rPr>
      </w:pPr>
    </w:p>
    <w:p w14:paraId="359E29C5" w14:textId="77777777" w:rsidR="001C55B2" w:rsidRPr="00022CDD" w:rsidRDefault="001C55B2" w:rsidP="00BB342F">
      <w:pPr>
        <w:spacing w:line="240" w:lineRule="auto"/>
        <w:ind w:left="567" w:right="21" w:hanging="283"/>
        <w:rPr>
          <w:rFonts w:ascii="Times New Roman" w:hAnsi="Times New Roman"/>
          <w:sz w:val="22"/>
          <w:szCs w:val="22"/>
          <w:lang w:val="cs-CZ"/>
        </w:rPr>
      </w:pPr>
    </w:p>
    <w:p w14:paraId="0FB54336" w14:textId="77777777" w:rsidR="00686CFC" w:rsidRPr="00022CDD" w:rsidRDefault="004707AE" w:rsidP="00BB342F">
      <w:pPr>
        <w:tabs>
          <w:tab w:val="center" w:pos="7655"/>
        </w:tabs>
        <w:spacing w:line="240" w:lineRule="auto"/>
        <w:ind w:left="567" w:right="21" w:hanging="283"/>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37E01D86" w14:textId="3489AAFF" w:rsidR="000E3E9F" w:rsidRDefault="00F53034" w:rsidP="00BB342F">
      <w:pPr>
        <w:tabs>
          <w:tab w:val="center" w:pos="7655"/>
        </w:tabs>
        <w:spacing w:line="240" w:lineRule="auto"/>
        <w:ind w:left="567" w:right="21" w:hanging="283"/>
        <w:rPr>
          <w:rFonts w:ascii="Times New Roman" w:hAnsi="Times New Roman"/>
          <w:sz w:val="22"/>
          <w:szCs w:val="22"/>
          <w:lang w:val="cs-CZ"/>
        </w:rPr>
      </w:pPr>
      <w:r>
        <w:rPr>
          <w:rFonts w:ascii="Times New Roman" w:hAnsi="Times New Roman"/>
          <w:sz w:val="22"/>
          <w:szCs w:val="22"/>
          <w:lang w:val="cs-CZ"/>
        </w:rPr>
        <w:t xml:space="preserve">        </w:t>
      </w:r>
      <w:r w:rsidRPr="00022CDD">
        <w:rPr>
          <w:rFonts w:ascii="Times New Roman" w:hAnsi="Times New Roman"/>
          <w:sz w:val="22"/>
          <w:szCs w:val="22"/>
          <w:lang w:val="cs-CZ"/>
        </w:rPr>
        <w:t xml:space="preserve">Ing. </w:t>
      </w:r>
      <w:r w:rsidR="007835A6">
        <w:rPr>
          <w:rFonts w:ascii="Times New Roman" w:hAnsi="Times New Roman"/>
          <w:sz w:val="22"/>
          <w:szCs w:val="22"/>
          <w:lang w:val="cs-CZ"/>
        </w:rPr>
        <w:t>Martin Chovanec</w:t>
      </w:r>
      <w:r w:rsidR="000E3E9F">
        <w:rPr>
          <w:rFonts w:ascii="Times New Roman" w:hAnsi="Times New Roman"/>
          <w:sz w:val="22"/>
          <w:szCs w:val="22"/>
          <w:lang w:val="cs-CZ"/>
        </w:rPr>
        <w:tab/>
        <w:t>oprávněná osoba zhotovitele</w:t>
      </w:r>
      <w:r w:rsidR="007D0107">
        <w:rPr>
          <w:rFonts w:ascii="Times New Roman" w:hAnsi="Times New Roman"/>
          <w:sz w:val="22"/>
          <w:szCs w:val="22"/>
          <w:lang w:val="cs-CZ"/>
        </w:rPr>
        <w:t>, podpis</w:t>
      </w:r>
    </w:p>
    <w:p w14:paraId="2BD96C48" w14:textId="1314E6A5" w:rsidR="004707AE" w:rsidRPr="00387B95" w:rsidRDefault="00387B95" w:rsidP="00BB342F">
      <w:pPr>
        <w:tabs>
          <w:tab w:val="center" w:pos="7655"/>
        </w:tabs>
        <w:spacing w:line="240" w:lineRule="auto"/>
        <w:ind w:left="567" w:right="21" w:hanging="283"/>
        <w:rPr>
          <w:rFonts w:ascii="Times New Roman" w:hAnsi="Times New Roman"/>
          <w:i/>
          <w:iCs/>
          <w:color w:val="auto"/>
          <w:sz w:val="22"/>
          <w:szCs w:val="22"/>
          <w:lang w:val="cs-CZ"/>
        </w:rPr>
      </w:pPr>
      <w:r w:rsidRPr="00387B95">
        <w:rPr>
          <w:rFonts w:ascii="Times New Roman" w:hAnsi="Times New Roman"/>
          <w:color w:val="auto"/>
          <w:sz w:val="22"/>
          <w:szCs w:val="22"/>
          <w:lang w:val="cs-CZ"/>
        </w:rPr>
        <w:t xml:space="preserve">    </w:t>
      </w:r>
      <w:r w:rsidR="007835A6" w:rsidRPr="00387B95">
        <w:rPr>
          <w:rFonts w:ascii="Times New Roman" w:hAnsi="Times New Roman"/>
          <w:color w:val="auto"/>
          <w:sz w:val="22"/>
          <w:szCs w:val="22"/>
          <w:lang w:val="cs-CZ"/>
        </w:rPr>
        <w:t xml:space="preserve">ředitel úseku </w:t>
      </w:r>
      <w:r w:rsidR="00171F47">
        <w:rPr>
          <w:rFonts w:ascii="Times New Roman" w:hAnsi="Times New Roman"/>
          <w:color w:val="auto"/>
          <w:sz w:val="22"/>
          <w:szCs w:val="22"/>
          <w:lang w:val="cs-CZ"/>
        </w:rPr>
        <w:t>rozvoj a údržba majetku</w:t>
      </w:r>
      <w:r w:rsidR="004707AE" w:rsidRPr="00387B95">
        <w:rPr>
          <w:rFonts w:ascii="Times New Roman" w:hAnsi="Times New Roman"/>
          <w:color w:val="auto"/>
          <w:sz w:val="22"/>
          <w:szCs w:val="22"/>
          <w:lang w:val="cs-CZ"/>
        </w:rPr>
        <w:tab/>
      </w:r>
      <w:r w:rsidR="000E3E9F" w:rsidRPr="00BE5721">
        <w:rPr>
          <w:rFonts w:ascii="Times New Roman" w:hAnsi="Times New Roman"/>
          <w:i/>
          <w:color w:val="00B0F0"/>
          <w:sz w:val="22"/>
          <w:szCs w:val="22"/>
          <w:lang w:val="cs-CZ"/>
        </w:rPr>
        <w:t>(</w:t>
      </w:r>
      <w:r w:rsidR="00223F91" w:rsidRPr="00BE5721">
        <w:rPr>
          <w:rFonts w:ascii="Times New Roman" w:hAnsi="Times New Roman"/>
          <w:i/>
          <w:color w:val="00B0F0"/>
          <w:sz w:val="22"/>
          <w:szCs w:val="22"/>
          <w:lang w:val="cs-CZ"/>
        </w:rPr>
        <w:t>POZ</w:t>
      </w:r>
      <w:r w:rsidR="007D0107">
        <w:rPr>
          <w:rFonts w:ascii="Times New Roman" w:hAnsi="Times New Roman"/>
          <w:i/>
          <w:color w:val="00B0F0"/>
          <w:sz w:val="22"/>
          <w:szCs w:val="22"/>
          <w:lang w:val="cs-CZ"/>
        </w:rPr>
        <w:t>N</w:t>
      </w:r>
      <w:r w:rsidR="00223F91" w:rsidRPr="00BE5721">
        <w:rPr>
          <w:rFonts w:ascii="Times New Roman" w:hAnsi="Times New Roman"/>
          <w:i/>
          <w:color w:val="00B0F0"/>
          <w:sz w:val="22"/>
          <w:szCs w:val="22"/>
          <w:lang w:val="cs-CZ"/>
        </w:rPr>
        <w:t xml:space="preserve">.: </w:t>
      </w:r>
      <w:r w:rsidR="000E3E9F" w:rsidRPr="00BE5721">
        <w:rPr>
          <w:rFonts w:ascii="Times New Roman" w:hAnsi="Times New Roman"/>
          <w:i/>
          <w:color w:val="00B0F0"/>
          <w:sz w:val="22"/>
          <w:szCs w:val="22"/>
          <w:lang w:val="cs-CZ"/>
        </w:rPr>
        <w:t xml:space="preserve">Doplní </w:t>
      </w:r>
      <w:r w:rsidR="00223F91" w:rsidRPr="00BE5721">
        <w:rPr>
          <w:rFonts w:ascii="Times New Roman" w:hAnsi="Times New Roman"/>
          <w:i/>
          <w:color w:val="00B0F0"/>
          <w:sz w:val="22"/>
          <w:szCs w:val="22"/>
          <w:lang w:val="cs-CZ"/>
        </w:rPr>
        <w:t>zhotovitel. P</w:t>
      </w:r>
      <w:r w:rsidR="000E3E9F" w:rsidRPr="00BE5721">
        <w:rPr>
          <w:rFonts w:ascii="Times New Roman" w:hAnsi="Times New Roman"/>
          <w:i/>
          <w:color w:val="00B0F0"/>
          <w:sz w:val="22"/>
          <w:szCs w:val="22"/>
          <w:lang w:val="cs-CZ"/>
        </w:rPr>
        <w:t>oté poznámku vymažte</w:t>
      </w:r>
      <w:r w:rsidR="00223F91" w:rsidRPr="00BE5721">
        <w:rPr>
          <w:rFonts w:ascii="Times New Roman" w:hAnsi="Times New Roman"/>
          <w:i/>
          <w:color w:val="00B0F0"/>
          <w:sz w:val="22"/>
          <w:szCs w:val="22"/>
          <w:lang w:val="cs-CZ"/>
        </w:rPr>
        <w:t>.</w:t>
      </w:r>
      <w:r w:rsidR="000E3E9F" w:rsidRPr="00BE5721">
        <w:rPr>
          <w:rFonts w:ascii="Times New Roman" w:hAnsi="Times New Roman"/>
          <w:i/>
          <w:color w:val="00B0F0"/>
          <w:sz w:val="22"/>
          <w:szCs w:val="22"/>
          <w:lang w:val="cs-CZ"/>
        </w:rPr>
        <w:t>)</w:t>
      </w:r>
    </w:p>
    <w:p w14:paraId="4F1BCE63" w14:textId="77777777" w:rsidR="00686CFC" w:rsidRPr="00387B95" w:rsidRDefault="00686CFC" w:rsidP="00BB342F">
      <w:pPr>
        <w:tabs>
          <w:tab w:val="center" w:pos="7655"/>
        </w:tabs>
        <w:spacing w:line="240" w:lineRule="auto"/>
        <w:ind w:left="567" w:right="21" w:hanging="283"/>
        <w:rPr>
          <w:rFonts w:ascii="Times New Roman" w:hAnsi="Times New Roman"/>
          <w:i/>
          <w:color w:val="auto"/>
          <w:sz w:val="22"/>
          <w:szCs w:val="22"/>
          <w:lang w:val="cs-CZ"/>
        </w:rPr>
      </w:pPr>
    </w:p>
    <w:p w14:paraId="78C989B2" w14:textId="77777777" w:rsidR="00686CFC" w:rsidRPr="00022CDD" w:rsidRDefault="00686CFC" w:rsidP="00BB342F">
      <w:pPr>
        <w:tabs>
          <w:tab w:val="center" w:pos="7655"/>
        </w:tabs>
        <w:spacing w:line="240" w:lineRule="auto"/>
        <w:ind w:left="567" w:right="21" w:hanging="283"/>
        <w:rPr>
          <w:rFonts w:ascii="Times New Roman" w:hAnsi="Times New Roman"/>
          <w:i/>
          <w:color w:val="FF0000"/>
          <w:sz w:val="22"/>
          <w:szCs w:val="22"/>
          <w:lang w:val="cs-CZ"/>
        </w:rPr>
      </w:pPr>
    </w:p>
    <w:sectPr w:rsidR="00686CFC" w:rsidRPr="00022CDD" w:rsidSect="00F42B0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418"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7DD98F" w16cex:dateUtc="2025-02-06T13:05:00Z"/>
  <w16cex:commentExtensible w16cex:durableId="7392EDC1" w16cex:dateUtc="2025-02-19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C004D4" w16cid:durableId="137DD98F"/>
  <w16cid:commentId w16cid:paraId="29681549" w16cid:durableId="29681549"/>
  <w16cid:commentId w16cid:paraId="58FAB709" w16cid:durableId="7392ED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3E8ED" w14:textId="77777777" w:rsidR="00F539E4" w:rsidRDefault="00F539E4">
      <w:r>
        <w:separator/>
      </w:r>
    </w:p>
  </w:endnote>
  <w:endnote w:type="continuationSeparator" w:id="0">
    <w:p w14:paraId="69526A06" w14:textId="77777777" w:rsidR="00F539E4" w:rsidRDefault="00F539E4">
      <w:r>
        <w:continuationSeparator/>
      </w:r>
    </w:p>
  </w:endnote>
  <w:endnote w:type="continuationNotice" w:id="1">
    <w:p w14:paraId="1BE7CFF2" w14:textId="77777777" w:rsidR="00F539E4" w:rsidRDefault="00F539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55A8" w14:textId="77777777" w:rsidR="0085194E" w:rsidRDefault="0085194E">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77E2B930" w14:textId="77777777" w:rsidR="0085194E" w:rsidRDefault="008519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18C27" w14:textId="5324B192" w:rsidR="0085194E" w:rsidRDefault="007D0107"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85194E" w:rsidRPr="00F539F2">
              <w:t xml:space="preserve">strana </w:t>
            </w:r>
            <w:r w:rsidR="0085194E">
              <w:rPr>
                <w:noProof/>
              </w:rPr>
              <w:fldChar w:fldCharType="begin"/>
            </w:r>
            <w:r w:rsidR="0085194E">
              <w:rPr>
                <w:noProof/>
              </w:rPr>
              <w:instrText>PAGE</w:instrText>
            </w:r>
            <w:r w:rsidR="0085194E">
              <w:rPr>
                <w:noProof/>
              </w:rPr>
              <w:fldChar w:fldCharType="separate"/>
            </w:r>
            <w:r>
              <w:rPr>
                <w:noProof/>
              </w:rPr>
              <w:t>2</w:t>
            </w:r>
            <w:r w:rsidR="0085194E">
              <w:rPr>
                <w:noProof/>
              </w:rPr>
              <w:fldChar w:fldCharType="end"/>
            </w:r>
            <w:r w:rsidR="0085194E" w:rsidRPr="00F539F2">
              <w:t>/</w:t>
            </w:r>
            <w:r w:rsidR="0085194E">
              <w:rPr>
                <w:noProof/>
              </w:rPr>
              <w:fldChar w:fldCharType="begin"/>
            </w:r>
            <w:r w:rsidR="0085194E">
              <w:rPr>
                <w:noProof/>
              </w:rPr>
              <w:instrText>NUMPAGES</w:instrText>
            </w:r>
            <w:r w:rsidR="0085194E">
              <w:rPr>
                <w:noProof/>
              </w:rPr>
              <w:fldChar w:fldCharType="separate"/>
            </w:r>
            <w:r>
              <w:rPr>
                <w:noProof/>
              </w:rPr>
              <w:t>12</w:t>
            </w:r>
            <w:r w:rsidR="0085194E">
              <w:rPr>
                <w:noProof/>
              </w:rPr>
              <w:fldChar w:fldCharType="end"/>
            </w:r>
          </w:sdtContent>
        </w:sdt>
      </w:sdtContent>
    </w:sdt>
  </w:p>
  <w:p w14:paraId="7CDAAC80" w14:textId="77777777" w:rsidR="0085194E" w:rsidRPr="00F42B09" w:rsidRDefault="0085194E"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D5DAD" w14:textId="77777777" w:rsidR="0085194E" w:rsidRPr="001526C2" w:rsidRDefault="0085194E"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14BFAC9D" w14:textId="085A79C3" w:rsidR="0085194E" w:rsidRDefault="007D0107"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85194E" w:rsidRPr="001526C2">
              <w:t xml:space="preserve">strana </w:t>
            </w:r>
            <w:r w:rsidR="0085194E">
              <w:rPr>
                <w:noProof/>
              </w:rPr>
              <w:fldChar w:fldCharType="begin"/>
            </w:r>
            <w:r w:rsidR="0085194E">
              <w:rPr>
                <w:noProof/>
              </w:rPr>
              <w:instrText>PAGE</w:instrText>
            </w:r>
            <w:r w:rsidR="0085194E">
              <w:rPr>
                <w:noProof/>
              </w:rPr>
              <w:fldChar w:fldCharType="separate"/>
            </w:r>
            <w:r>
              <w:rPr>
                <w:noProof/>
              </w:rPr>
              <w:t>1</w:t>
            </w:r>
            <w:r w:rsidR="0085194E">
              <w:rPr>
                <w:noProof/>
              </w:rPr>
              <w:fldChar w:fldCharType="end"/>
            </w:r>
            <w:r w:rsidR="0085194E" w:rsidRPr="001526C2">
              <w:t>/</w:t>
            </w:r>
            <w:r w:rsidR="0085194E">
              <w:rPr>
                <w:noProof/>
              </w:rPr>
              <w:fldChar w:fldCharType="begin"/>
            </w:r>
            <w:r w:rsidR="0085194E">
              <w:rPr>
                <w:noProof/>
              </w:rPr>
              <w:instrText>NUMPAGES</w:instrText>
            </w:r>
            <w:r w:rsidR="0085194E">
              <w:rPr>
                <w:noProof/>
              </w:rPr>
              <w:fldChar w:fldCharType="separate"/>
            </w:r>
            <w:r>
              <w:rPr>
                <w:noProof/>
              </w:rPr>
              <w:t>12</w:t>
            </w:r>
            <w:r w:rsidR="0085194E">
              <w:rPr>
                <w:noProof/>
              </w:rPr>
              <w:fldChar w:fldCharType="end"/>
            </w:r>
            <w:r w:rsidR="0085194E" w:rsidRPr="001526C2">
              <w:tab/>
            </w:r>
            <w:r w:rsidR="0085194E">
              <w:t>Statutární město Ostrava je jediným akcionářem Dopravního podniku Ostrava a.s.</w:t>
            </w:r>
          </w:sdtContent>
        </w:sdt>
      </w:sdtContent>
    </w:sdt>
  </w:p>
  <w:p w14:paraId="184DB2C4" w14:textId="77777777" w:rsidR="0085194E" w:rsidRPr="00C15865" w:rsidRDefault="0085194E">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73415" w14:textId="77777777" w:rsidR="00F539E4" w:rsidRDefault="00F539E4">
      <w:r>
        <w:separator/>
      </w:r>
    </w:p>
  </w:footnote>
  <w:footnote w:type="continuationSeparator" w:id="0">
    <w:p w14:paraId="77A900D8" w14:textId="77777777" w:rsidR="00F539E4" w:rsidRDefault="00F539E4">
      <w:r>
        <w:continuationSeparator/>
      </w:r>
    </w:p>
  </w:footnote>
  <w:footnote w:type="continuationNotice" w:id="1">
    <w:p w14:paraId="6DB73021" w14:textId="77777777" w:rsidR="00F539E4" w:rsidRDefault="00F539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228E3" w14:textId="77777777" w:rsidR="0085194E" w:rsidRDefault="0085194E">
    <w:pPr>
      <w:pStyle w:val="Zhlav"/>
      <w:tabs>
        <w:tab w:val="clear" w:pos="4536"/>
        <w:tab w:val="clear" w:pos="9072"/>
      </w:tabs>
      <w:jc w:val="both"/>
      <w:rPr>
        <w:sz w:val="22"/>
        <w:szCs w:val="22"/>
      </w:rPr>
    </w:pPr>
    <w:r>
      <w:rPr>
        <w:sz w:val="22"/>
        <w:szCs w:val="22"/>
      </w:rPr>
      <w:t>Příloha č. 1 – Návrh smlouvy</w:t>
    </w:r>
  </w:p>
  <w:p w14:paraId="50E76960" w14:textId="77777777" w:rsidR="0085194E" w:rsidRDefault="0085194E">
    <w:pPr>
      <w:pStyle w:val="Zhlav"/>
      <w:tabs>
        <w:tab w:val="clear" w:pos="4536"/>
        <w:tab w:val="clear" w:pos="9072"/>
      </w:tabs>
      <w:jc w:val="both"/>
      <w:rPr>
        <w:sz w:val="22"/>
        <w:szCs w:val="22"/>
      </w:rPr>
    </w:pPr>
  </w:p>
  <w:p w14:paraId="58C26AB4" w14:textId="77777777" w:rsidR="0085194E" w:rsidRDefault="0085194E">
    <w:pPr>
      <w:pStyle w:val="Zhlav"/>
      <w:tabs>
        <w:tab w:val="clear" w:pos="4536"/>
        <w:tab w:val="clear" w:pos="9072"/>
      </w:tabs>
      <w:jc w:val="center"/>
    </w:pPr>
    <w:r>
      <w:rPr>
        <w:noProof/>
      </w:rPr>
      <w:drawing>
        <wp:inline distT="0" distB="0" distL="0" distR="0" wp14:anchorId="73597A18" wp14:editId="4AADD424">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35846BA2" w14:textId="77777777" w:rsidR="0085194E" w:rsidRDefault="0085194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AB482" w14:textId="77777777" w:rsidR="0085194E" w:rsidRDefault="0085194E">
    <w:pPr>
      <w:pStyle w:val="Zhlav"/>
      <w:tabs>
        <w:tab w:val="clear" w:pos="4536"/>
        <w:tab w:val="clear" w:pos="9072"/>
      </w:tabs>
      <w:jc w:val="center"/>
    </w:pPr>
  </w:p>
  <w:p w14:paraId="221BAA62" w14:textId="77777777" w:rsidR="0085194E" w:rsidRDefault="0085194E"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09B058CD" wp14:editId="4D4B5D47">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9FC4" w14:textId="77777777" w:rsidR="0085194E" w:rsidRDefault="0085194E">
    <w:pPr>
      <w:pStyle w:val="Zhlav"/>
    </w:pPr>
    <w:r w:rsidRPr="00F42B09">
      <w:rPr>
        <w:noProof/>
      </w:rPr>
      <w:drawing>
        <wp:anchor distT="0" distB="0" distL="114300" distR="114300" simplePos="0" relativeHeight="251658241" behindDoc="0" locked="0" layoutInCell="1" allowOverlap="1" wp14:anchorId="5F465E75" wp14:editId="29A29D66">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8240" behindDoc="0" locked="0" layoutInCell="1" allowOverlap="1" wp14:anchorId="5E7D254C" wp14:editId="020CCD3F">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739"/>
    <w:multiLevelType w:val="hybridMultilevel"/>
    <w:tmpl w:val="6256EC5E"/>
    <w:lvl w:ilvl="0" w:tplc="765656DE">
      <w:numFmt w:val="bullet"/>
      <w:lvlText w:val="-"/>
      <w:lvlJc w:val="left"/>
      <w:pPr>
        <w:ind w:left="1080" w:hanging="360"/>
      </w:pPr>
      <w:rPr>
        <w:rFonts w:ascii="Times New Roman" w:hAnsi="Times New Roman"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85F6390"/>
    <w:multiLevelType w:val="hybridMultilevel"/>
    <w:tmpl w:val="5B9038F8"/>
    <w:lvl w:ilvl="0" w:tplc="765656DE">
      <w:numFmt w:val="bullet"/>
      <w:lvlText w:val="-"/>
      <w:lvlJc w:val="left"/>
      <w:pPr>
        <w:tabs>
          <w:tab w:val="num" w:pos="720"/>
        </w:tabs>
        <w:ind w:left="720" w:hanging="360"/>
      </w:pPr>
      <w:rPr>
        <w:rFonts w:ascii="Times New Roman" w:hAnsi="Times New Roman" w:hint="default"/>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8ED0B7F"/>
    <w:multiLevelType w:val="multilevel"/>
    <w:tmpl w:val="609A6170"/>
    <w:lvl w:ilvl="0">
      <w:start w:val="1"/>
      <w:numFmt w:val="upperRoman"/>
      <w:pStyle w:val="Nadpis1"/>
      <w:lvlText w:val="%1."/>
      <w:lvlJc w:val="left"/>
      <w:pPr>
        <w:ind w:left="4695" w:hanging="300"/>
      </w:pPr>
      <w:rPr>
        <w:rFonts w:cs="Times New Roman" w:hint="default"/>
        <w:b/>
      </w:rPr>
    </w:lvl>
    <w:lvl w:ilvl="1">
      <w:start w:val="1"/>
      <w:numFmt w:val="decimal"/>
      <w:pStyle w:val="Odstavecseseznamem"/>
      <w:lvlText w:val="%2."/>
      <w:lvlJc w:val="left"/>
      <w:pPr>
        <w:ind w:left="644" w:hanging="360"/>
      </w:pPr>
      <w:rPr>
        <w:rFonts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12B43305"/>
    <w:multiLevelType w:val="hybridMultilevel"/>
    <w:tmpl w:val="040CA63C"/>
    <w:lvl w:ilvl="0" w:tplc="8640F030">
      <w:start w:val="2"/>
      <w:numFmt w:val="decimal"/>
      <w:lvlText w:val="4.%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19CE3422"/>
    <w:multiLevelType w:val="multilevel"/>
    <w:tmpl w:val="8654A49C"/>
    <w:lvl w:ilvl="0">
      <w:start w:val="12"/>
      <w:numFmt w:val="upperRoman"/>
      <w:lvlText w:val="%1."/>
      <w:lvlJc w:val="righ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ED1998"/>
    <w:multiLevelType w:val="hybridMultilevel"/>
    <w:tmpl w:val="37DEA508"/>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7" w15:restartNumberingAfterBreak="0">
    <w:nsid w:val="313D36A6"/>
    <w:multiLevelType w:val="multilevel"/>
    <w:tmpl w:val="78C229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8A1666"/>
    <w:multiLevelType w:val="hybridMultilevel"/>
    <w:tmpl w:val="97D8C816"/>
    <w:lvl w:ilvl="0" w:tplc="0405000F">
      <w:start w:val="1"/>
      <w:numFmt w:val="bullet"/>
      <w:lvlText w:val=""/>
      <w:lvlJc w:val="left"/>
      <w:pPr>
        <w:ind w:left="1440" w:hanging="360"/>
      </w:pPr>
      <w:rPr>
        <w:rFonts w:ascii="Symbol" w:hAnsi="Symbol" w:hint="default"/>
      </w:rPr>
    </w:lvl>
    <w:lvl w:ilvl="1" w:tplc="04050019" w:tentative="1">
      <w:start w:val="1"/>
      <w:numFmt w:val="bullet"/>
      <w:lvlText w:val="o"/>
      <w:lvlJc w:val="left"/>
      <w:pPr>
        <w:ind w:left="2160" w:hanging="360"/>
      </w:pPr>
      <w:rPr>
        <w:rFonts w:ascii="Courier New" w:hAnsi="Courier New" w:cs="Courier New" w:hint="default"/>
      </w:rPr>
    </w:lvl>
    <w:lvl w:ilvl="2" w:tplc="0405001B" w:tentative="1">
      <w:start w:val="1"/>
      <w:numFmt w:val="bullet"/>
      <w:lvlText w:val=""/>
      <w:lvlJc w:val="left"/>
      <w:pPr>
        <w:ind w:left="2880" w:hanging="360"/>
      </w:pPr>
      <w:rPr>
        <w:rFonts w:ascii="Wingdings" w:hAnsi="Wingdings" w:hint="default"/>
      </w:rPr>
    </w:lvl>
    <w:lvl w:ilvl="3" w:tplc="0405000F">
      <w:start w:val="1"/>
      <w:numFmt w:val="bullet"/>
      <w:lvlText w:val=""/>
      <w:lvlJc w:val="left"/>
      <w:pPr>
        <w:ind w:left="3600" w:hanging="360"/>
      </w:pPr>
      <w:rPr>
        <w:rFonts w:ascii="Symbol" w:hAnsi="Symbol" w:hint="default"/>
      </w:rPr>
    </w:lvl>
    <w:lvl w:ilvl="4" w:tplc="04050019" w:tentative="1">
      <w:start w:val="1"/>
      <w:numFmt w:val="bullet"/>
      <w:lvlText w:val="o"/>
      <w:lvlJc w:val="left"/>
      <w:pPr>
        <w:ind w:left="4320" w:hanging="360"/>
      </w:pPr>
      <w:rPr>
        <w:rFonts w:ascii="Courier New" w:hAnsi="Courier New" w:cs="Courier New" w:hint="default"/>
      </w:rPr>
    </w:lvl>
    <w:lvl w:ilvl="5" w:tplc="0405001B" w:tentative="1">
      <w:start w:val="1"/>
      <w:numFmt w:val="bullet"/>
      <w:lvlText w:val=""/>
      <w:lvlJc w:val="left"/>
      <w:pPr>
        <w:ind w:left="5040" w:hanging="360"/>
      </w:pPr>
      <w:rPr>
        <w:rFonts w:ascii="Wingdings" w:hAnsi="Wingdings" w:hint="default"/>
      </w:rPr>
    </w:lvl>
    <w:lvl w:ilvl="6" w:tplc="0405000F" w:tentative="1">
      <w:start w:val="1"/>
      <w:numFmt w:val="bullet"/>
      <w:lvlText w:val=""/>
      <w:lvlJc w:val="left"/>
      <w:pPr>
        <w:ind w:left="5760" w:hanging="360"/>
      </w:pPr>
      <w:rPr>
        <w:rFonts w:ascii="Symbol" w:hAnsi="Symbol" w:hint="default"/>
      </w:rPr>
    </w:lvl>
    <w:lvl w:ilvl="7" w:tplc="04050019" w:tentative="1">
      <w:start w:val="1"/>
      <w:numFmt w:val="bullet"/>
      <w:lvlText w:val="o"/>
      <w:lvlJc w:val="left"/>
      <w:pPr>
        <w:ind w:left="6480" w:hanging="360"/>
      </w:pPr>
      <w:rPr>
        <w:rFonts w:ascii="Courier New" w:hAnsi="Courier New" w:cs="Courier New" w:hint="default"/>
      </w:rPr>
    </w:lvl>
    <w:lvl w:ilvl="8" w:tplc="0405001B" w:tentative="1">
      <w:start w:val="1"/>
      <w:numFmt w:val="bullet"/>
      <w:lvlText w:val=""/>
      <w:lvlJc w:val="left"/>
      <w:pPr>
        <w:ind w:left="7200" w:hanging="360"/>
      </w:pPr>
      <w:rPr>
        <w:rFonts w:ascii="Wingdings" w:hAnsi="Wingdings" w:hint="default"/>
      </w:rPr>
    </w:lvl>
  </w:abstractNum>
  <w:abstractNum w:abstractNumId="9"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D6B3E6C"/>
    <w:multiLevelType w:val="hybridMultilevel"/>
    <w:tmpl w:val="5D969C66"/>
    <w:lvl w:ilvl="0" w:tplc="765656DE">
      <w:numFmt w:val="bullet"/>
      <w:pStyle w:val="odrka"/>
      <w:lvlText w:val="-"/>
      <w:lvlJc w:val="left"/>
      <w:pPr>
        <w:ind w:left="1101" w:hanging="360"/>
      </w:pPr>
      <w:rPr>
        <w:rFonts w:ascii="Times New Roman" w:hAnsi="Times New Roman" w:hint="default"/>
        <w:color w:val="auto"/>
      </w:rPr>
    </w:lvl>
    <w:lvl w:ilvl="1" w:tplc="04050003" w:tentative="1">
      <w:start w:val="1"/>
      <w:numFmt w:val="bullet"/>
      <w:lvlText w:val="o"/>
      <w:lvlJc w:val="left"/>
      <w:pPr>
        <w:ind w:left="1461" w:hanging="360"/>
      </w:pPr>
      <w:rPr>
        <w:rFonts w:ascii="Courier New" w:hAnsi="Courier New" w:hint="default"/>
      </w:rPr>
    </w:lvl>
    <w:lvl w:ilvl="2" w:tplc="04050005" w:tentative="1">
      <w:start w:val="1"/>
      <w:numFmt w:val="bullet"/>
      <w:lvlText w:val=""/>
      <w:lvlJc w:val="left"/>
      <w:pPr>
        <w:ind w:left="2181" w:hanging="360"/>
      </w:pPr>
      <w:rPr>
        <w:rFonts w:ascii="Wingdings" w:hAnsi="Wingdings" w:hint="default"/>
      </w:rPr>
    </w:lvl>
    <w:lvl w:ilvl="3" w:tplc="04050001" w:tentative="1">
      <w:start w:val="1"/>
      <w:numFmt w:val="bullet"/>
      <w:lvlText w:val=""/>
      <w:lvlJc w:val="left"/>
      <w:pPr>
        <w:ind w:left="2901" w:hanging="360"/>
      </w:pPr>
      <w:rPr>
        <w:rFonts w:ascii="Symbol" w:hAnsi="Symbol" w:hint="default"/>
      </w:rPr>
    </w:lvl>
    <w:lvl w:ilvl="4" w:tplc="04050003" w:tentative="1">
      <w:start w:val="1"/>
      <w:numFmt w:val="bullet"/>
      <w:lvlText w:val="o"/>
      <w:lvlJc w:val="left"/>
      <w:pPr>
        <w:ind w:left="3621" w:hanging="360"/>
      </w:pPr>
      <w:rPr>
        <w:rFonts w:ascii="Courier New" w:hAnsi="Courier New" w:hint="default"/>
      </w:rPr>
    </w:lvl>
    <w:lvl w:ilvl="5" w:tplc="04050005" w:tentative="1">
      <w:start w:val="1"/>
      <w:numFmt w:val="bullet"/>
      <w:lvlText w:val=""/>
      <w:lvlJc w:val="left"/>
      <w:pPr>
        <w:ind w:left="4341" w:hanging="360"/>
      </w:pPr>
      <w:rPr>
        <w:rFonts w:ascii="Wingdings" w:hAnsi="Wingdings" w:hint="default"/>
      </w:rPr>
    </w:lvl>
    <w:lvl w:ilvl="6" w:tplc="04050001" w:tentative="1">
      <w:start w:val="1"/>
      <w:numFmt w:val="bullet"/>
      <w:lvlText w:val=""/>
      <w:lvlJc w:val="left"/>
      <w:pPr>
        <w:ind w:left="5061" w:hanging="360"/>
      </w:pPr>
      <w:rPr>
        <w:rFonts w:ascii="Symbol" w:hAnsi="Symbol" w:hint="default"/>
      </w:rPr>
    </w:lvl>
    <w:lvl w:ilvl="7" w:tplc="04050003" w:tentative="1">
      <w:start w:val="1"/>
      <w:numFmt w:val="bullet"/>
      <w:lvlText w:val="o"/>
      <w:lvlJc w:val="left"/>
      <w:pPr>
        <w:ind w:left="5781" w:hanging="360"/>
      </w:pPr>
      <w:rPr>
        <w:rFonts w:ascii="Courier New" w:hAnsi="Courier New" w:hint="default"/>
      </w:rPr>
    </w:lvl>
    <w:lvl w:ilvl="8" w:tplc="04050005" w:tentative="1">
      <w:start w:val="1"/>
      <w:numFmt w:val="bullet"/>
      <w:lvlText w:val=""/>
      <w:lvlJc w:val="left"/>
      <w:pPr>
        <w:ind w:left="6501" w:hanging="360"/>
      </w:pPr>
      <w:rPr>
        <w:rFonts w:ascii="Wingdings" w:hAnsi="Wingdings" w:hint="default"/>
      </w:rPr>
    </w:lvl>
  </w:abstractNum>
  <w:abstractNum w:abstractNumId="12" w15:restartNumberingAfterBreak="0">
    <w:nsid w:val="6CDB5A26"/>
    <w:multiLevelType w:val="multilevel"/>
    <w:tmpl w:val="4BA08CFC"/>
    <w:lvl w:ilvl="0">
      <w:start w:val="1"/>
      <w:numFmt w:val="decimal"/>
      <w:lvlText w:val="%1."/>
      <w:lvlJc w:val="left"/>
      <w:pPr>
        <w:ind w:left="644"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3BC4E03"/>
    <w:multiLevelType w:val="hybridMultilevel"/>
    <w:tmpl w:val="3202E3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77067F21"/>
    <w:multiLevelType w:val="hybridMultilevel"/>
    <w:tmpl w:val="B860B2A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D2D098B"/>
    <w:multiLevelType w:val="multilevel"/>
    <w:tmpl w:val="97729A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1"/>
  </w:num>
  <w:num w:numId="3">
    <w:abstractNumId w:val="10"/>
  </w:num>
  <w:num w:numId="4">
    <w:abstractNumId w:val="4"/>
  </w:num>
  <w:num w:numId="5">
    <w:abstractNumId w:val="9"/>
  </w:num>
  <w:num w:numId="6">
    <w:abstractNumId w:val="12"/>
  </w:num>
  <w:num w:numId="7">
    <w:abstractNumId w:val="1"/>
  </w:num>
  <w:num w:numId="8">
    <w:abstractNumId w:val="8"/>
  </w:num>
  <w:num w:numId="9">
    <w:abstractNumId w:val="3"/>
  </w:num>
  <w:num w:numId="10">
    <w:abstractNumId w:val="6"/>
  </w:num>
  <w:num w:numId="11">
    <w:abstractNumId w:val="15"/>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0"/>
  </w:num>
  <w:num w:numId="21">
    <w:abstractNumId w:val="11"/>
  </w:num>
  <w:num w:numId="22">
    <w:abstractNumId w:val="11"/>
  </w:num>
  <w:num w:numId="23">
    <w:abstractNumId w:val="5"/>
  </w:num>
  <w:num w:numId="24">
    <w:abstractNumId w:val="13"/>
  </w:num>
  <w:num w:numId="2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0D9"/>
    <w:rsid w:val="0001012E"/>
    <w:rsid w:val="00015372"/>
    <w:rsid w:val="00015E1B"/>
    <w:rsid w:val="0001726A"/>
    <w:rsid w:val="00022CDD"/>
    <w:rsid w:val="00026548"/>
    <w:rsid w:val="00027403"/>
    <w:rsid w:val="00027CF9"/>
    <w:rsid w:val="00032B9E"/>
    <w:rsid w:val="00036EA4"/>
    <w:rsid w:val="00040572"/>
    <w:rsid w:val="00043350"/>
    <w:rsid w:val="000441F0"/>
    <w:rsid w:val="00052748"/>
    <w:rsid w:val="0005301A"/>
    <w:rsid w:val="00061202"/>
    <w:rsid w:val="0006217B"/>
    <w:rsid w:val="00065064"/>
    <w:rsid w:val="00071B04"/>
    <w:rsid w:val="00071EEA"/>
    <w:rsid w:val="0007210D"/>
    <w:rsid w:val="0008478C"/>
    <w:rsid w:val="00085E51"/>
    <w:rsid w:val="00092B5A"/>
    <w:rsid w:val="00093E95"/>
    <w:rsid w:val="000951F4"/>
    <w:rsid w:val="00095A48"/>
    <w:rsid w:val="000A1BE0"/>
    <w:rsid w:val="000B1BF9"/>
    <w:rsid w:val="000C31F0"/>
    <w:rsid w:val="000C5E73"/>
    <w:rsid w:val="000D3F83"/>
    <w:rsid w:val="000D63E5"/>
    <w:rsid w:val="000D6AC3"/>
    <w:rsid w:val="000E0629"/>
    <w:rsid w:val="000E10BF"/>
    <w:rsid w:val="000E3E9F"/>
    <w:rsid w:val="000E46FC"/>
    <w:rsid w:val="000E73FE"/>
    <w:rsid w:val="000F0CA9"/>
    <w:rsid w:val="000F2AEB"/>
    <w:rsid w:val="000F2BD2"/>
    <w:rsid w:val="000F6BD4"/>
    <w:rsid w:val="00104F62"/>
    <w:rsid w:val="001107B1"/>
    <w:rsid w:val="00117A0A"/>
    <w:rsid w:val="00122285"/>
    <w:rsid w:val="001228EF"/>
    <w:rsid w:val="00122BCA"/>
    <w:rsid w:val="0012621E"/>
    <w:rsid w:val="00127D4E"/>
    <w:rsid w:val="00130DDB"/>
    <w:rsid w:val="0013307D"/>
    <w:rsid w:val="00143009"/>
    <w:rsid w:val="0015195A"/>
    <w:rsid w:val="0015747B"/>
    <w:rsid w:val="00161CC6"/>
    <w:rsid w:val="001635F6"/>
    <w:rsid w:val="001671D6"/>
    <w:rsid w:val="001701F6"/>
    <w:rsid w:val="001706B7"/>
    <w:rsid w:val="001706F0"/>
    <w:rsid w:val="00171F47"/>
    <w:rsid w:val="00173EBF"/>
    <w:rsid w:val="00175452"/>
    <w:rsid w:val="00175B55"/>
    <w:rsid w:val="001775E2"/>
    <w:rsid w:val="00181049"/>
    <w:rsid w:val="00185224"/>
    <w:rsid w:val="00196D4E"/>
    <w:rsid w:val="00197397"/>
    <w:rsid w:val="001A4721"/>
    <w:rsid w:val="001A5BD4"/>
    <w:rsid w:val="001A5C61"/>
    <w:rsid w:val="001A67BD"/>
    <w:rsid w:val="001A7CEF"/>
    <w:rsid w:val="001B4CD3"/>
    <w:rsid w:val="001B62A1"/>
    <w:rsid w:val="001B7B7B"/>
    <w:rsid w:val="001C0D97"/>
    <w:rsid w:val="001C146D"/>
    <w:rsid w:val="001C36F2"/>
    <w:rsid w:val="001C55B2"/>
    <w:rsid w:val="001C6BD7"/>
    <w:rsid w:val="001D2A0A"/>
    <w:rsid w:val="001D2E53"/>
    <w:rsid w:val="001D4D08"/>
    <w:rsid w:val="001D5484"/>
    <w:rsid w:val="001E3326"/>
    <w:rsid w:val="001E6145"/>
    <w:rsid w:val="001F2191"/>
    <w:rsid w:val="001F40B3"/>
    <w:rsid w:val="0020079A"/>
    <w:rsid w:val="00201217"/>
    <w:rsid w:val="00202DBB"/>
    <w:rsid w:val="00206B66"/>
    <w:rsid w:val="002104F9"/>
    <w:rsid w:val="002124CD"/>
    <w:rsid w:val="00213335"/>
    <w:rsid w:val="00221152"/>
    <w:rsid w:val="002227F7"/>
    <w:rsid w:val="00223F91"/>
    <w:rsid w:val="00224EF9"/>
    <w:rsid w:val="002257E2"/>
    <w:rsid w:val="00231019"/>
    <w:rsid w:val="0023186E"/>
    <w:rsid w:val="00244383"/>
    <w:rsid w:val="0025276A"/>
    <w:rsid w:val="0026038C"/>
    <w:rsid w:val="00261206"/>
    <w:rsid w:val="00261896"/>
    <w:rsid w:val="0026375A"/>
    <w:rsid w:val="00265960"/>
    <w:rsid w:val="00265A55"/>
    <w:rsid w:val="002703CE"/>
    <w:rsid w:val="00270DDE"/>
    <w:rsid w:val="0027175A"/>
    <w:rsid w:val="00277812"/>
    <w:rsid w:val="0028227F"/>
    <w:rsid w:val="002842CC"/>
    <w:rsid w:val="002845BB"/>
    <w:rsid w:val="002854F4"/>
    <w:rsid w:val="00291678"/>
    <w:rsid w:val="00293568"/>
    <w:rsid w:val="002A29E8"/>
    <w:rsid w:val="002A2B9D"/>
    <w:rsid w:val="002A5954"/>
    <w:rsid w:val="002B379E"/>
    <w:rsid w:val="002C19B3"/>
    <w:rsid w:val="002C1F2C"/>
    <w:rsid w:val="002C2ACB"/>
    <w:rsid w:val="002C5899"/>
    <w:rsid w:val="002D2A2A"/>
    <w:rsid w:val="002D583B"/>
    <w:rsid w:val="002D62B3"/>
    <w:rsid w:val="002E24E4"/>
    <w:rsid w:val="002F2C52"/>
    <w:rsid w:val="003014E1"/>
    <w:rsid w:val="0030238D"/>
    <w:rsid w:val="00304731"/>
    <w:rsid w:val="00305FD0"/>
    <w:rsid w:val="00306250"/>
    <w:rsid w:val="00307080"/>
    <w:rsid w:val="00307725"/>
    <w:rsid w:val="00307D5F"/>
    <w:rsid w:val="00315D42"/>
    <w:rsid w:val="00316C68"/>
    <w:rsid w:val="003222E5"/>
    <w:rsid w:val="00324426"/>
    <w:rsid w:val="00324B8C"/>
    <w:rsid w:val="003271CF"/>
    <w:rsid w:val="00327450"/>
    <w:rsid w:val="00327F52"/>
    <w:rsid w:val="003420CB"/>
    <w:rsid w:val="00343B6C"/>
    <w:rsid w:val="003473F0"/>
    <w:rsid w:val="003475E3"/>
    <w:rsid w:val="003476B4"/>
    <w:rsid w:val="003503CC"/>
    <w:rsid w:val="003519D9"/>
    <w:rsid w:val="00352CDC"/>
    <w:rsid w:val="00355CEC"/>
    <w:rsid w:val="003634A3"/>
    <w:rsid w:val="00364193"/>
    <w:rsid w:val="003642C3"/>
    <w:rsid w:val="00373131"/>
    <w:rsid w:val="00375C74"/>
    <w:rsid w:val="00384DB1"/>
    <w:rsid w:val="00385FC5"/>
    <w:rsid w:val="00387B95"/>
    <w:rsid w:val="00391C2A"/>
    <w:rsid w:val="003921F3"/>
    <w:rsid w:val="003B18E7"/>
    <w:rsid w:val="003B1BF2"/>
    <w:rsid w:val="003B38FD"/>
    <w:rsid w:val="003B6FE1"/>
    <w:rsid w:val="003B799A"/>
    <w:rsid w:val="003C0E86"/>
    <w:rsid w:val="003C26C4"/>
    <w:rsid w:val="003C3B33"/>
    <w:rsid w:val="003C4381"/>
    <w:rsid w:val="003C5761"/>
    <w:rsid w:val="003D3EF1"/>
    <w:rsid w:val="003D7FED"/>
    <w:rsid w:val="003E0A6E"/>
    <w:rsid w:val="003E1BC6"/>
    <w:rsid w:val="003E5274"/>
    <w:rsid w:val="003E6B06"/>
    <w:rsid w:val="003E7C48"/>
    <w:rsid w:val="003E7FD4"/>
    <w:rsid w:val="003F1966"/>
    <w:rsid w:val="0040355F"/>
    <w:rsid w:val="00407DEB"/>
    <w:rsid w:val="0041088B"/>
    <w:rsid w:val="0041129B"/>
    <w:rsid w:val="004176A7"/>
    <w:rsid w:val="00423C5E"/>
    <w:rsid w:val="004242DE"/>
    <w:rsid w:val="00437F39"/>
    <w:rsid w:val="0044069D"/>
    <w:rsid w:val="0044339C"/>
    <w:rsid w:val="00443C5A"/>
    <w:rsid w:val="00443E9E"/>
    <w:rsid w:val="00446AD1"/>
    <w:rsid w:val="004525F2"/>
    <w:rsid w:val="00455712"/>
    <w:rsid w:val="00462477"/>
    <w:rsid w:val="00464152"/>
    <w:rsid w:val="004651D2"/>
    <w:rsid w:val="00465E74"/>
    <w:rsid w:val="004664DA"/>
    <w:rsid w:val="00466C64"/>
    <w:rsid w:val="004707AE"/>
    <w:rsid w:val="004728E3"/>
    <w:rsid w:val="00473ABB"/>
    <w:rsid w:val="004837FF"/>
    <w:rsid w:val="00484EBB"/>
    <w:rsid w:val="00486AC7"/>
    <w:rsid w:val="00492B09"/>
    <w:rsid w:val="004954E7"/>
    <w:rsid w:val="00495FA2"/>
    <w:rsid w:val="004A3C7C"/>
    <w:rsid w:val="004A3F57"/>
    <w:rsid w:val="004A6B6A"/>
    <w:rsid w:val="004B33DC"/>
    <w:rsid w:val="004B3E59"/>
    <w:rsid w:val="004B60CC"/>
    <w:rsid w:val="004B62B8"/>
    <w:rsid w:val="004C238A"/>
    <w:rsid w:val="004D0C49"/>
    <w:rsid w:val="004D2372"/>
    <w:rsid w:val="004E07BB"/>
    <w:rsid w:val="004E4180"/>
    <w:rsid w:val="004F0EB1"/>
    <w:rsid w:val="004F186B"/>
    <w:rsid w:val="004F6E9F"/>
    <w:rsid w:val="00504503"/>
    <w:rsid w:val="00507EDE"/>
    <w:rsid w:val="00513507"/>
    <w:rsid w:val="0051486A"/>
    <w:rsid w:val="005161DD"/>
    <w:rsid w:val="00516FF5"/>
    <w:rsid w:val="00520089"/>
    <w:rsid w:val="00520727"/>
    <w:rsid w:val="005220F4"/>
    <w:rsid w:val="00524981"/>
    <w:rsid w:val="00531C88"/>
    <w:rsid w:val="00533978"/>
    <w:rsid w:val="005378A7"/>
    <w:rsid w:val="00540C4F"/>
    <w:rsid w:val="0054118E"/>
    <w:rsid w:val="00543504"/>
    <w:rsid w:val="005473D8"/>
    <w:rsid w:val="00547489"/>
    <w:rsid w:val="00547C11"/>
    <w:rsid w:val="00551403"/>
    <w:rsid w:val="00551937"/>
    <w:rsid w:val="00554D22"/>
    <w:rsid w:val="005562CF"/>
    <w:rsid w:val="00561A07"/>
    <w:rsid w:val="00562043"/>
    <w:rsid w:val="00564BF6"/>
    <w:rsid w:val="00567FDC"/>
    <w:rsid w:val="00570F8E"/>
    <w:rsid w:val="00574EAA"/>
    <w:rsid w:val="00581CE5"/>
    <w:rsid w:val="005839B3"/>
    <w:rsid w:val="00583DE2"/>
    <w:rsid w:val="005A1DF3"/>
    <w:rsid w:val="005A47BC"/>
    <w:rsid w:val="005B7D66"/>
    <w:rsid w:val="005C0B60"/>
    <w:rsid w:val="005C68A2"/>
    <w:rsid w:val="005C6ACC"/>
    <w:rsid w:val="005C7C46"/>
    <w:rsid w:val="005E0A64"/>
    <w:rsid w:val="005E15AB"/>
    <w:rsid w:val="005E1A05"/>
    <w:rsid w:val="005E53B6"/>
    <w:rsid w:val="005E61AF"/>
    <w:rsid w:val="005E6985"/>
    <w:rsid w:val="005E7FFD"/>
    <w:rsid w:val="005F0461"/>
    <w:rsid w:val="005F1967"/>
    <w:rsid w:val="005F245D"/>
    <w:rsid w:val="005F381A"/>
    <w:rsid w:val="005F4CF9"/>
    <w:rsid w:val="0060008B"/>
    <w:rsid w:val="006009FD"/>
    <w:rsid w:val="00600D74"/>
    <w:rsid w:val="00601EA4"/>
    <w:rsid w:val="00603D4D"/>
    <w:rsid w:val="0060481B"/>
    <w:rsid w:val="006048F1"/>
    <w:rsid w:val="006058E2"/>
    <w:rsid w:val="006124B3"/>
    <w:rsid w:val="006143F4"/>
    <w:rsid w:val="006148D6"/>
    <w:rsid w:val="006148F5"/>
    <w:rsid w:val="00614B68"/>
    <w:rsid w:val="00633F17"/>
    <w:rsid w:val="006342E3"/>
    <w:rsid w:val="00636489"/>
    <w:rsid w:val="006401D9"/>
    <w:rsid w:val="0064389F"/>
    <w:rsid w:val="00646AB8"/>
    <w:rsid w:val="00647E5C"/>
    <w:rsid w:val="0065039A"/>
    <w:rsid w:val="00650F2C"/>
    <w:rsid w:val="0065419E"/>
    <w:rsid w:val="00656E4D"/>
    <w:rsid w:val="00656E54"/>
    <w:rsid w:val="00662CC0"/>
    <w:rsid w:val="00666F52"/>
    <w:rsid w:val="00670338"/>
    <w:rsid w:val="0067395F"/>
    <w:rsid w:val="00676470"/>
    <w:rsid w:val="00676B52"/>
    <w:rsid w:val="006850C0"/>
    <w:rsid w:val="00685B3D"/>
    <w:rsid w:val="006861A1"/>
    <w:rsid w:val="00686CFC"/>
    <w:rsid w:val="006929D5"/>
    <w:rsid w:val="00694DB3"/>
    <w:rsid w:val="006A0CCE"/>
    <w:rsid w:val="006A1486"/>
    <w:rsid w:val="006A41AA"/>
    <w:rsid w:val="006A59EA"/>
    <w:rsid w:val="006A6032"/>
    <w:rsid w:val="006B4E50"/>
    <w:rsid w:val="006B4E90"/>
    <w:rsid w:val="006B55FA"/>
    <w:rsid w:val="006B73CF"/>
    <w:rsid w:val="006B7BD3"/>
    <w:rsid w:val="006C14CE"/>
    <w:rsid w:val="006C21E9"/>
    <w:rsid w:val="006C282F"/>
    <w:rsid w:val="006C6B54"/>
    <w:rsid w:val="006D0CD7"/>
    <w:rsid w:val="006D220E"/>
    <w:rsid w:val="006D29CD"/>
    <w:rsid w:val="006D3D5F"/>
    <w:rsid w:val="006D68CA"/>
    <w:rsid w:val="006E44BC"/>
    <w:rsid w:val="006E4BE6"/>
    <w:rsid w:val="006E4CBA"/>
    <w:rsid w:val="006E7FF9"/>
    <w:rsid w:val="007001D0"/>
    <w:rsid w:val="00707637"/>
    <w:rsid w:val="00713B74"/>
    <w:rsid w:val="00713F1C"/>
    <w:rsid w:val="00715503"/>
    <w:rsid w:val="00716C3C"/>
    <w:rsid w:val="007225BD"/>
    <w:rsid w:val="00722D63"/>
    <w:rsid w:val="00722FA5"/>
    <w:rsid w:val="00724F56"/>
    <w:rsid w:val="00731273"/>
    <w:rsid w:val="0073548D"/>
    <w:rsid w:val="007360EB"/>
    <w:rsid w:val="0073672B"/>
    <w:rsid w:val="007407B1"/>
    <w:rsid w:val="00741C2D"/>
    <w:rsid w:val="00743156"/>
    <w:rsid w:val="00745706"/>
    <w:rsid w:val="00747C52"/>
    <w:rsid w:val="007511E7"/>
    <w:rsid w:val="00751D1A"/>
    <w:rsid w:val="00757B75"/>
    <w:rsid w:val="00761487"/>
    <w:rsid w:val="007624B9"/>
    <w:rsid w:val="00762EF6"/>
    <w:rsid w:val="00763F94"/>
    <w:rsid w:val="00765844"/>
    <w:rsid w:val="00766711"/>
    <w:rsid w:val="00766721"/>
    <w:rsid w:val="0077126F"/>
    <w:rsid w:val="00772C12"/>
    <w:rsid w:val="0077617B"/>
    <w:rsid w:val="00780C64"/>
    <w:rsid w:val="00781605"/>
    <w:rsid w:val="00782383"/>
    <w:rsid w:val="00782E10"/>
    <w:rsid w:val="007835A6"/>
    <w:rsid w:val="00783C00"/>
    <w:rsid w:val="00795B35"/>
    <w:rsid w:val="00796F5F"/>
    <w:rsid w:val="007A02F6"/>
    <w:rsid w:val="007A13CE"/>
    <w:rsid w:val="007A33F2"/>
    <w:rsid w:val="007A386E"/>
    <w:rsid w:val="007A3901"/>
    <w:rsid w:val="007A6CAC"/>
    <w:rsid w:val="007A7FD1"/>
    <w:rsid w:val="007D0107"/>
    <w:rsid w:val="007D0A94"/>
    <w:rsid w:val="007D3A8A"/>
    <w:rsid w:val="007D4FDE"/>
    <w:rsid w:val="007D7797"/>
    <w:rsid w:val="007E6F29"/>
    <w:rsid w:val="007F2FAB"/>
    <w:rsid w:val="007F58B2"/>
    <w:rsid w:val="00806C8C"/>
    <w:rsid w:val="00810CCB"/>
    <w:rsid w:val="008112FD"/>
    <w:rsid w:val="00823CA6"/>
    <w:rsid w:val="008267FA"/>
    <w:rsid w:val="00826B7C"/>
    <w:rsid w:val="00830095"/>
    <w:rsid w:val="008304DF"/>
    <w:rsid w:val="00830633"/>
    <w:rsid w:val="00832703"/>
    <w:rsid w:val="00833877"/>
    <w:rsid w:val="00837D96"/>
    <w:rsid w:val="0084028B"/>
    <w:rsid w:val="00841CDF"/>
    <w:rsid w:val="00842C90"/>
    <w:rsid w:val="00846DE2"/>
    <w:rsid w:val="00851351"/>
    <w:rsid w:val="0085194E"/>
    <w:rsid w:val="00856377"/>
    <w:rsid w:val="00860FDE"/>
    <w:rsid w:val="00870416"/>
    <w:rsid w:val="00875A80"/>
    <w:rsid w:val="00880CF5"/>
    <w:rsid w:val="00883E20"/>
    <w:rsid w:val="008937CD"/>
    <w:rsid w:val="00894964"/>
    <w:rsid w:val="0089761E"/>
    <w:rsid w:val="008A2EF9"/>
    <w:rsid w:val="008A4D79"/>
    <w:rsid w:val="008A6787"/>
    <w:rsid w:val="008A685D"/>
    <w:rsid w:val="008B00DC"/>
    <w:rsid w:val="008B1010"/>
    <w:rsid w:val="008B3FCB"/>
    <w:rsid w:val="008B5FBD"/>
    <w:rsid w:val="008B69F1"/>
    <w:rsid w:val="008C01FB"/>
    <w:rsid w:val="008C1E63"/>
    <w:rsid w:val="008C2696"/>
    <w:rsid w:val="008C41F9"/>
    <w:rsid w:val="008D3B6E"/>
    <w:rsid w:val="008D631B"/>
    <w:rsid w:val="008D7C7B"/>
    <w:rsid w:val="008E0E9A"/>
    <w:rsid w:val="008E1F4F"/>
    <w:rsid w:val="008E475E"/>
    <w:rsid w:val="008F0174"/>
    <w:rsid w:val="008F07F2"/>
    <w:rsid w:val="008F391A"/>
    <w:rsid w:val="008F586C"/>
    <w:rsid w:val="008F63F2"/>
    <w:rsid w:val="00901011"/>
    <w:rsid w:val="00902546"/>
    <w:rsid w:val="0090627E"/>
    <w:rsid w:val="00906A17"/>
    <w:rsid w:val="009071B9"/>
    <w:rsid w:val="00910514"/>
    <w:rsid w:val="00910B22"/>
    <w:rsid w:val="00910F60"/>
    <w:rsid w:val="0091355A"/>
    <w:rsid w:val="009145EC"/>
    <w:rsid w:val="00917B69"/>
    <w:rsid w:val="00922A26"/>
    <w:rsid w:val="00932BE5"/>
    <w:rsid w:val="00933871"/>
    <w:rsid w:val="00941719"/>
    <w:rsid w:val="009429FF"/>
    <w:rsid w:val="009440CE"/>
    <w:rsid w:val="00953896"/>
    <w:rsid w:val="00954003"/>
    <w:rsid w:val="00954497"/>
    <w:rsid w:val="00955D87"/>
    <w:rsid w:val="0096150C"/>
    <w:rsid w:val="00967F35"/>
    <w:rsid w:val="009719A7"/>
    <w:rsid w:val="00972988"/>
    <w:rsid w:val="00972E6C"/>
    <w:rsid w:val="00984797"/>
    <w:rsid w:val="00984C4E"/>
    <w:rsid w:val="00986397"/>
    <w:rsid w:val="00995FEC"/>
    <w:rsid w:val="009977A4"/>
    <w:rsid w:val="009A40C2"/>
    <w:rsid w:val="009A51A4"/>
    <w:rsid w:val="009B2B63"/>
    <w:rsid w:val="009B3AF7"/>
    <w:rsid w:val="009B43FD"/>
    <w:rsid w:val="009B6183"/>
    <w:rsid w:val="009B67C3"/>
    <w:rsid w:val="009C1BCB"/>
    <w:rsid w:val="009C53F6"/>
    <w:rsid w:val="009D2297"/>
    <w:rsid w:val="009D5015"/>
    <w:rsid w:val="009D6AD8"/>
    <w:rsid w:val="009D6BB0"/>
    <w:rsid w:val="009E07D2"/>
    <w:rsid w:val="009E1B68"/>
    <w:rsid w:val="009E39C1"/>
    <w:rsid w:val="009E5C08"/>
    <w:rsid w:val="009E748F"/>
    <w:rsid w:val="009F3168"/>
    <w:rsid w:val="009F3306"/>
    <w:rsid w:val="009F4202"/>
    <w:rsid w:val="009F4EBC"/>
    <w:rsid w:val="00A04A34"/>
    <w:rsid w:val="00A06EF2"/>
    <w:rsid w:val="00A10D0B"/>
    <w:rsid w:val="00A11798"/>
    <w:rsid w:val="00A1364A"/>
    <w:rsid w:val="00A1405A"/>
    <w:rsid w:val="00A15AD3"/>
    <w:rsid w:val="00A173F1"/>
    <w:rsid w:val="00A202DD"/>
    <w:rsid w:val="00A30331"/>
    <w:rsid w:val="00A36FE2"/>
    <w:rsid w:val="00A37617"/>
    <w:rsid w:val="00A416E2"/>
    <w:rsid w:val="00A43851"/>
    <w:rsid w:val="00A4760E"/>
    <w:rsid w:val="00A4799B"/>
    <w:rsid w:val="00A5177F"/>
    <w:rsid w:val="00A52242"/>
    <w:rsid w:val="00A546F0"/>
    <w:rsid w:val="00A5795D"/>
    <w:rsid w:val="00A612BD"/>
    <w:rsid w:val="00A61D74"/>
    <w:rsid w:val="00A6224B"/>
    <w:rsid w:val="00A7071E"/>
    <w:rsid w:val="00A7515B"/>
    <w:rsid w:val="00A75D7C"/>
    <w:rsid w:val="00A82CA7"/>
    <w:rsid w:val="00A84AEE"/>
    <w:rsid w:val="00A85362"/>
    <w:rsid w:val="00A870D6"/>
    <w:rsid w:val="00A91978"/>
    <w:rsid w:val="00A91B3F"/>
    <w:rsid w:val="00A93C31"/>
    <w:rsid w:val="00A972FD"/>
    <w:rsid w:val="00A97878"/>
    <w:rsid w:val="00AA0176"/>
    <w:rsid w:val="00AA4A68"/>
    <w:rsid w:val="00AA504A"/>
    <w:rsid w:val="00AB0F2C"/>
    <w:rsid w:val="00AB15CA"/>
    <w:rsid w:val="00AB287A"/>
    <w:rsid w:val="00AB2DFB"/>
    <w:rsid w:val="00AB36C3"/>
    <w:rsid w:val="00AB37AB"/>
    <w:rsid w:val="00AB551A"/>
    <w:rsid w:val="00AB696F"/>
    <w:rsid w:val="00AC3850"/>
    <w:rsid w:val="00AC4CD9"/>
    <w:rsid w:val="00AC63C1"/>
    <w:rsid w:val="00AD795B"/>
    <w:rsid w:val="00AE0F87"/>
    <w:rsid w:val="00AE2875"/>
    <w:rsid w:val="00AE4ACC"/>
    <w:rsid w:val="00AE5DC3"/>
    <w:rsid w:val="00B003B3"/>
    <w:rsid w:val="00B01629"/>
    <w:rsid w:val="00B01E58"/>
    <w:rsid w:val="00B02FCF"/>
    <w:rsid w:val="00B04D98"/>
    <w:rsid w:val="00B13853"/>
    <w:rsid w:val="00B21D86"/>
    <w:rsid w:val="00B2400A"/>
    <w:rsid w:val="00B26CC9"/>
    <w:rsid w:val="00B26D65"/>
    <w:rsid w:val="00B30DEC"/>
    <w:rsid w:val="00B3156E"/>
    <w:rsid w:val="00B327E1"/>
    <w:rsid w:val="00B406AB"/>
    <w:rsid w:val="00B420B9"/>
    <w:rsid w:val="00B442C4"/>
    <w:rsid w:val="00B515A2"/>
    <w:rsid w:val="00B5473C"/>
    <w:rsid w:val="00B5554D"/>
    <w:rsid w:val="00B559BD"/>
    <w:rsid w:val="00B65D08"/>
    <w:rsid w:val="00B6640F"/>
    <w:rsid w:val="00B6737D"/>
    <w:rsid w:val="00B813F6"/>
    <w:rsid w:val="00B841A1"/>
    <w:rsid w:val="00B86FE7"/>
    <w:rsid w:val="00BA2ECC"/>
    <w:rsid w:val="00BA3853"/>
    <w:rsid w:val="00BA47EE"/>
    <w:rsid w:val="00BA62D3"/>
    <w:rsid w:val="00BA671A"/>
    <w:rsid w:val="00BB0133"/>
    <w:rsid w:val="00BB0F2B"/>
    <w:rsid w:val="00BB342F"/>
    <w:rsid w:val="00BC1F20"/>
    <w:rsid w:val="00BC4291"/>
    <w:rsid w:val="00BC6ABD"/>
    <w:rsid w:val="00BD3DAF"/>
    <w:rsid w:val="00BD4E68"/>
    <w:rsid w:val="00BE5721"/>
    <w:rsid w:val="00BE690C"/>
    <w:rsid w:val="00BE78B7"/>
    <w:rsid w:val="00BF0EA8"/>
    <w:rsid w:val="00BF2905"/>
    <w:rsid w:val="00BF3356"/>
    <w:rsid w:val="00BF59FF"/>
    <w:rsid w:val="00C04CFF"/>
    <w:rsid w:val="00C0756D"/>
    <w:rsid w:val="00C14B3E"/>
    <w:rsid w:val="00C15865"/>
    <w:rsid w:val="00C16D12"/>
    <w:rsid w:val="00C2507F"/>
    <w:rsid w:val="00C26117"/>
    <w:rsid w:val="00C26CBF"/>
    <w:rsid w:val="00C2707F"/>
    <w:rsid w:val="00C301B2"/>
    <w:rsid w:val="00C41CE3"/>
    <w:rsid w:val="00C43EAD"/>
    <w:rsid w:val="00C50885"/>
    <w:rsid w:val="00C5130D"/>
    <w:rsid w:val="00C51A3A"/>
    <w:rsid w:val="00C52A87"/>
    <w:rsid w:val="00C53D21"/>
    <w:rsid w:val="00C561CD"/>
    <w:rsid w:val="00C56992"/>
    <w:rsid w:val="00C60BAF"/>
    <w:rsid w:val="00C6473C"/>
    <w:rsid w:val="00C64A87"/>
    <w:rsid w:val="00C65475"/>
    <w:rsid w:val="00C72DBB"/>
    <w:rsid w:val="00C73546"/>
    <w:rsid w:val="00C7364B"/>
    <w:rsid w:val="00C75F73"/>
    <w:rsid w:val="00C76A3B"/>
    <w:rsid w:val="00C81BF7"/>
    <w:rsid w:val="00C83523"/>
    <w:rsid w:val="00C93C8C"/>
    <w:rsid w:val="00C944F9"/>
    <w:rsid w:val="00CA0C64"/>
    <w:rsid w:val="00CC052E"/>
    <w:rsid w:val="00CC49DD"/>
    <w:rsid w:val="00CD130D"/>
    <w:rsid w:val="00CD1BC9"/>
    <w:rsid w:val="00CD2227"/>
    <w:rsid w:val="00CD2B70"/>
    <w:rsid w:val="00CE43F2"/>
    <w:rsid w:val="00CE5761"/>
    <w:rsid w:val="00CF1018"/>
    <w:rsid w:val="00CF251F"/>
    <w:rsid w:val="00CF2F80"/>
    <w:rsid w:val="00D036C8"/>
    <w:rsid w:val="00D0397F"/>
    <w:rsid w:val="00D07090"/>
    <w:rsid w:val="00D11977"/>
    <w:rsid w:val="00D146F3"/>
    <w:rsid w:val="00D14CE5"/>
    <w:rsid w:val="00D15171"/>
    <w:rsid w:val="00D25A98"/>
    <w:rsid w:val="00D26557"/>
    <w:rsid w:val="00D32AFC"/>
    <w:rsid w:val="00D32E91"/>
    <w:rsid w:val="00D3523C"/>
    <w:rsid w:val="00D36DA5"/>
    <w:rsid w:val="00D40113"/>
    <w:rsid w:val="00D403CB"/>
    <w:rsid w:val="00D409E6"/>
    <w:rsid w:val="00D41BBC"/>
    <w:rsid w:val="00D43E6D"/>
    <w:rsid w:val="00D44B26"/>
    <w:rsid w:val="00D45760"/>
    <w:rsid w:val="00D46EBB"/>
    <w:rsid w:val="00D5037B"/>
    <w:rsid w:val="00D54220"/>
    <w:rsid w:val="00D56700"/>
    <w:rsid w:val="00D63FFD"/>
    <w:rsid w:val="00D641C5"/>
    <w:rsid w:val="00D65BC0"/>
    <w:rsid w:val="00D65E7F"/>
    <w:rsid w:val="00D6654B"/>
    <w:rsid w:val="00D678D6"/>
    <w:rsid w:val="00D74432"/>
    <w:rsid w:val="00D74DE9"/>
    <w:rsid w:val="00D75694"/>
    <w:rsid w:val="00D77257"/>
    <w:rsid w:val="00D841CD"/>
    <w:rsid w:val="00D84700"/>
    <w:rsid w:val="00D84C14"/>
    <w:rsid w:val="00D86095"/>
    <w:rsid w:val="00D92757"/>
    <w:rsid w:val="00D92B16"/>
    <w:rsid w:val="00D93CBC"/>
    <w:rsid w:val="00DA0055"/>
    <w:rsid w:val="00DA4B42"/>
    <w:rsid w:val="00DA59A7"/>
    <w:rsid w:val="00DB242E"/>
    <w:rsid w:val="00DB4242"/>
    <w:rsid w:val="00DB60F2"/>
    <w:rsid w:val="00DC1957"/>
    <w:rsid w:val="00DC3387"/>
    <w:rsid w:val="00DC5D14"/>
    <w:rsid w:val="00DD14FE"/>
    <w:rsid w:val="00DD154F"/>
    <w:rsid w:val="00DD225D"/>
    <w:rsid w:val="00DD33E7"/>
    <w:rsid w:val="00DD4401"/>
    <w:rsid w:val="00DD567B"/>
    <w:rsid w:val="00DD6298"/>
    <w:rsid w:val="00DD7A15"/>
    <w:rsid w:val="00DF198C"/>
    <w:rsid w:val="00DF43EE"/>
    <w:rsid w:val="00DF4CDD"/>
    <w:rsid w:val="00DF5406"/>
    <w:rsid w:val="00DF6280"/>
    <w:rsid w:val="00E01233"/>
    <w:rsid w:val="00E07AF5"/>
    <w:rsid w:val="00E07C98"/>
    <w:rsid w:val="00E13607"/>
    <w:rsid w:val="00E210E1"/>
    <w:rsid w:val="00E2140E"/>
    <w:rsid w:val="00E25A70"/>
    <w:rsid w:val="00E26D65"/>
    <w:rsid w:val="00E279F9"/>
    <w:rsid w:val="00E31535"/>
    <w:rsid w:val="00E317EA"/>
    <w:rsid w:val="00E326BA"/>
    <w:rsid w:val="00E33493"/>
    <w:rsid w:val="00E359C7"/>
    <w:rsid w:val="00E36BD2"/>
    <w:rsid w:val="00E46948"/>
    <w:rsid w:val="00E51BE9"/>
    <w:rsid w:val="00E51D8E"/>
    <w:rsid w:val="00E534FD"/>
    <w:rsid w:val="00E558C9"/>
    <w:rsid w:val="00E55F0A"/>
    <w:rsid w:val="00E574FC"/>
    <w:rsid w:val="00E60562"/>
    <w:rsid w:val="00E6352D"/>
    <w:rsid w:val="00E636F9"/>
    <w:rsid w:val="00E6454D"/>
    <w:rsid w:val="00E64D2B"/>
    <w:rsid w:val="00E66788"/>
    <w:rsid w:val="00E70154"/>
    <w:rsid w:val="00E702D4"/>
    <w:rsid w:val="00E702E4"/>
    <w:rsid w:val="00E7084F"/>
    <w:rsid w:val="00E716A4"/>
    <w:rsid w:val="00E7622B"/>
    <w:rsid w:val="00E76639"/>
    <w:rsid w:val="00E76A3E"/>
    <w:rsid w:val="00E82CDF"/>
    <w:rsid w:val="00E83DBD"/>
    <w:rsid w:val="00E872AF"/>
    <w:rsid w:val="00E8759D"/>
    <w:rsid w:val="00E92A61"/>
    <w:rsid w:val="00E9509D"/>
    <w:rsid w:val="00EA3677"/>
    <w:rsid w:val="00EB1A37"/>
    <w:rsid w:val="00EB1A86"/>
    <w:rsid w:val="00EB5EF9"/>
    <w:rsid w:val="00EB70C5"/>
    <w:rsid w:val="00EC0A57"/>
    <w:rsid w:val="00EC1D1D"/>
    <w:rsid w:val="00EC2305"/>
    <w:rsid w:val="00ED36F7"/>
    <w:rsid w:val="00ED474C"/>
    <w:rsid w:val="00EE03C8"/>
    <w:rsid w:val="00EE04B8"/>
    <w:rsid w:val="00F026B7"/>
    <w:rsid w:val="00F052AE"/>
    <w:rsid w:val="00F1012B"/>
    <w:rsid w:val="00F14A1F"/>
    <w:rsid w:val="00F157D6"/>
    <w:rsid w:val="00F20C71"/>
    <w:rsid w:val="00F20DF6"/>
    <w:rsid w:val="00F22C07"/>
    <w:rsid w:val="00F25476"/>
    <w:rsid w:val="00F26556"/>
    <w:rsid w:val="00F279CD"/>
    <w:rsid w:val="00F30BD2"/>
    <w:rsid w:val="00F31C86"/>
    <w:rsid w:val="00F407A3"/>
    <w:rsid w:val="00F42B09"/>
    <w:rsid w:val="00F45DDC"/>
    <w:rsid w:val="00F474FF"/>
    <w:rsid w:val="00F5160B"/>
    <w:rsid w:val="00F53034"/>
    <w:rsid w:val="00F539E4"/>
    <w:rsid w:val="00F53A0C"/>
    <w:rsid w:val="00F60BBE"/>
    <w:rsid w:val="00F62172"/>
    <w:rsid w:val="00F666F6"/>
    <w:rsid w:val="00F70EFB"/>
    <w:rsid w:val="00F73C2C"/>
    <w:rsid w:val="00F80E22"/>
    <w:rsid w:val="00F8279C"/>
    <w:rsid w:val="00F85ED5"/>
    <w:rsid w:val="00F86C9C"/>
    <w:rsid w:val="00F96C19"/>
    <w:rsid w:val="00F97A86"/>
    <w:rsid w:val="00FA02E0"/>
    <w:rsid w:val="00FA19B1"/>
    <w:rsid w:val="00FA1A1D"/>
    <w:rsid w:val="00FA4B8B"/>
    <w:rsid w:val="00FA649B"/>
    <w:rsid w:val="00FB14A0"/>
    <w:rsid w:val="00FC47F9"/>
    <w:rsid w:val="00FC5C53"/>
    <w:rsid w:val="00FD0F6D"/>
    <w:rsid w:val="00FE1BB0"/>
    <w:rsid w:val="00FE53E1"/>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406D6D3B"/>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5"/>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 w:type="paragraph" w:customStyle="1" w:styleId="Textvbloku1">
    <w:name w:val="Text v bloku1"/>
    <w:basedOn w:val="Normln"/>
    <w:rsid w:val="00261206"/>
    <w:pPr>
      <w:suppressAutoHyphens/>
      <w:spacing w:line="240" w:lineRule="auto"/>
      <w:ind w:left="708" w:right="-284" w:hanging="304"/>
    </w:pPr>
    <w:rPr>
      <w:rFonts w:ascii="Times New Roman" w:hAnsi="Times New Roman" w:cs="Calibri"/>
      <w:color w:val="auto"/>
      <w:lang w:val="cs-CZ" w:eastAsia="ar-SA"/>
    </w:rPr>
  </w:style>
  <w:style w:type="paragraph" w:customStyle="1" w:styleId="celex">
    <w:name w:val="celex"/>
    <w:basedOn w:val="Normln"/>
    <w:qFormat/>
    <w:rsid w:val="002124CD"/>
    <w:pPr>
      <w:spacing w:before="120" w:line="240" w:lineRule="auto"/>
    </w:pPr>
    <w:rPr>
      <w:rFonts w:ascii="Times New Roman" w:hAnsi="Times New Roman"/>
      <w:i/>
      <w:color w:val="auto"/>
      <w:sz w:val="2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0723195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cz"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ektronicka.fakturace@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D5221-59B8-47C2-9470-76CA59C2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12</TotalTime>
  <Pages>12</Pages>
  <Words>5737</Words>
  <Characters>33745</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5</cp:revision>
  <cp:lastPrinted>2019-03-04T09:25:00Z</cp:lastPrinted>
  <dcterms:created xsi:type="dcterms:W3CDTF">2025-02-26T05:09:00Z</dcterms:created>
  <dcterms:modified xsi:type="dcterms:W3CDTF">2025-03-03T07:37:00Z</dcterms:modified>
</cp:coreProperties>
</file>