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20D29" w14:textId="77777777" w:rsidR="008D3FC3" w:rsidRPr="00B718BF" w:rsidRDefault="008D3FC3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35EFB69C" w14:textId="77777777" w:rsidR="008D3FC3" w:rsidRPr="00B718BF" w:rsidRDefault="008D3FC3" w:rsidP="008D3FC3">
      <w:pPr>
        <w:pStyle w:val="Odstavecseseznamem"/>
        <w:jc w:val="center"/>
        <w:rPr>
          <w:rFonts w:ascii="Palatino Linotype" w:eastAsiaTheme="minorEastAsia" w:hAnsi="Palatino Linotype" w:cs="Segoe UI"/>
          <w:b/>
          <w:bCs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Čestné prohlášení </w:t>
      </w:r>
      <w:r w:rsidR="00B92011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dodavatele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 ve vztahu k</w:t>
      </w:r>
      <w:r w:rsidR="004A68C0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 xml:space="preserve"> mezinárodním </w:t>
      </w:r>
      <w:r w:rsidR="004627E4" w:rsidRPr="00B718BF">
        <w:rPr>
          <w:rFonts w:ascii="Palatino Linotype" w:eastAsiaTheme="minorEastAsia" w:hAnsi="Palatino Linotype" w:cs="Segoe UI"/>
          <w:b/>
          <w:bCs/>
          <w:snapToGrid w:val="0"/>
          <w:lang w:val="fr-FR"/>
        </w:rPr>
        <w:t>sankcím proti Rusku a Bělorusku</w:t>
      </w:r>
    </w:p>
    <w:p w14:paraId="483D5AE9" w14:textId="77777777" w:rsidR="004627E4" w:rsidRPr="00B718BF" w:rsidRDefault="004627E4" w:rsidP="008D3FC3">
      <w:pPr>
        <w:pStyle w:val="Odstavecseseznamem"/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74D5671F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39E1FF3B" w14:textId="77777777" w:rsidR="008D3FC3" w:rsidRPr="00B718BF" w:rsidRDefault="008D3FC3" w:rsidP="008D3FC3">
      <w:pPr>
        <w:pStyle w:val="Odstavecseseznamem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2E0954B9" w14:textId="734EE049" w:rsidR="00B92011" w:rsidRPr="00B718BF" w:rsidRDefault="00B92011" w:rsidP="008D3FC3">
      <w:pPr>
        <w:pStyle w:val="Odstavecseseznamem"/>
        <w:spacing w:before="240" w:after="240"/>
        <w:ind w:left="0"/>
        <w:jc w:val="both"/>
        <w:rPr>
          <w:rFonts w:ascii="Palatino Linotype" w:eastAsiaTheme="minorEastAsia" w:hAnsi="Palatino Linotype" w:cs="Segoe UI"/>
          <w:snapToGrid w:val="0"/>
          <w:lang w:val="fr-FR"/>
        </w:rPr>
      </w:pPr>
      <w:r w:rsidRPr="00B718BF">
        <w:rPr>
          <w:rFonts w:ascii="Palatino Linotype" w:eastAsiaTheme="minorEastAsia" w:hAnsi="Palatino Linotype" w:cs="Segoe UI"/>
          <w:snapToGrid w:val="0"/>
          <w:lang w:val="fr-FR"/>
        </w:rPr>
        <w:t>Identifikační údaje dodavatele:</w:t>
      </w:r>
    </w:p>
    <w:p w14:paraId="63220DE3" w14:textId="7F585A4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Název/Jméno: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08F38302" w14:textId="5A0EA838" w:rsidR="005A4143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Sídlo/Bydliště: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20E34969" w14:textId="7AE90FC3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Zastoupený: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4A83F97E" w14:textId="0C1ACAF7" w:rsidR="00377777" w:rsidRPr="00B718BF" w:rsidRDefault="00377777" w:rsidP="00377777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IČO/Datum narození: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FF45B5" w14:textId="5AE486F8" w:rsidR="00377777" w:rsidRPr="00B718BF" w:rsidRDefault="00377777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</w:pP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>DIČ:</w:t>
      </w:r>
      <w:r w:rsidRPr="00B718BF">
        <w:rPr>
          <w:rFonts w:ascii="Palatino Linotype" w:eastAsiaTheme="minorEastAsia" w:hAnsi="Palatino Linotype" w:cs="Segoe UI"/>
          <w:b w:val="0"/>
          <w:snapToGrid w:val="0"/>
          <w:sz w:val="22"/>
          <w:lang w:val="fr-FR"/>
        </w:rPr>
        <w:tab/>
      </w:r>
    </w:p>
    <w:p w14:paraId="330DE980" w14:textId="77777777" w:rsidR="00426776" w:rsidRPr="00B718BF" w:rsidRDefault="00426776" w:rsidP="00426776">
      <w:pPr>
        <w:pStyle w:val="nadpis-bod"/>
        <w:tabs>
          <w:tab w:val="left" w:pos="3544"/>
        </w:tabs>
        <w:spacing w:before="0" w:after="0" w:line="276" w:lineRule="auto"/>
        <w:rPr>
          <w:rFonts w:ascii="Palatino Linotype" w:hAnsi="Palatino Linotype" w:cs="Arial"/>
          <w:sz w:val="22"/>
        </w:rPr>
      </w:pPr>
    </w:p>
    <w:p w14:paraId="5A5F520F" w14:textId="58EAF2BB" w:rsidR="008D3FC3" w:rsidRPr="00B718BF" w:rsidRDefault="00B92011" w:rsidP="00983BD4">
      <w:pPr>
        <w:pStyle w:val="Zkladntext"/>
        <w:ind w:left="15"/>
        <w:jc w:val="both"/>
        <w:rPr>
          <w:rFonts w:ascii="Palatino Linotype" w:eastAsiaTheme="minorEastAsia" w:hAnsi="Palatino Linotype" w:cs="Segoe UI"/>
          <w:b/>
          <w:bCs/>
          <w:snapToGrid w:val="0"/>
          <w:sz w:val="22"/>
          <w:szCs w:val="22"/>
          <w:lang w:val="fr-FR" w:eastAsia="en-US"/>
        </w:rPr>
      </w:pP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Jako účastník 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výběrového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řízení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veřejné zakázky</w:t>
      </w:r>
      <w:r w:rsidR="00426776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na </w:t>
      </w:r>
      <w:r w:rsidR="00D0502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stavební práce</w:t>
      </w:r>
      <w:r w:rsidR="005A414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s názvem</w:t>
      </w:r>
      <w:r w:rsidR="003D248E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 xml:space="preserve"> </w:t>
      </w:r>
      <w:r w:rsidR="00D12AF1" w:rsidRPr="00D12AF1">
        <w:rPr>
          <w:rFonts w:ascii="Palatino Linotype" w:hAnsi="Palatino Linotype"/>
          <w:b/>
          <w:bCs/>
          <w:sz w:val="22"/>
          <w:szCs w:val="22"/>
        </w:rPr>
        <w:t>Oprava a údržba domovního, bytového a nebytového fondu v majetku Statutárního města Ostrava, svěřeného městskému obvodu Slezská Ostrava, obor elektroinstalace</w:t>
      </w:r>
      <w:r w:rsidR="00D12AF1" w:rsidRPr="00D12AF1">
        <w:rPr>
          <w:rFonts w:ascii="Palatino Linotype" w:eastAsiaTheme="minorEastAsia" w:hAnsi="Palatino Linotype"/>
          <w:b/>
          <w:bCs/>
          <w:sz w:val="22"/>
          <w:szCs w:val="22"/>
        </w:rPr>
        <w:t xml:space="preserve"> 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čestně prohlašuj</w:t>
      </w:r>
      <w:r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i</w:t>
      </w:r>
      <w:r w:rsidR="008D3FC3" w:rsidRPr="00B718BF">
        <w:rPr>
          <w:rFonts w:ascii="Palatino Linotype" w:eastAsiaTheme="minorEastAsia" w:hAnsi="Palatino Linotype" w:cs="Segoe UI"/>
          <w:snapToGrid w:val="0"/>
          <w:sz w:val="22"/>
          <w:szCs w:val="22"/>
          <w:lang w:val="fr-FR" w:eastAsia="en-US"/>
        </w:rPr>
        <w:t>,</w:t>
      </w:r>
    </w:p>
    <w:p w14:paraId="15DBF340" w14:textId="77777777" w:rsidR="00B92011" w:rsidRPr="00B718BF" w:rsidRDefault="00B92011" w:rsidP="00753A00">
      <w:pPr>
        <w:pStyle w:val="Zkladntext"/>
        <w:ind w:left="15"/>
        <w:jc w:val="both"/>
        <w:rPr>
          <w:rFonts w:ascii="Palatino Linotype" w:hAnsi="Palatino Linotype" w:cs="Arial"/>
          <w:sz w:val="22"/>
          <w:szCs w:val="22"/>
        </w:rPr>
      </w:pPr>
    </w:p>
    <w:p w14:paraId="320FA402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že se na mne nebo na plnění, které nabízím, nevztahují mezinárodní sankce vůči Rusku a Bělorusku dle nařízení Rady (EU) č. 269/2014, nařízení Rady (EU) č. 208/2014, nařízení Rady (ES) č. 765/2006 a nařízení Rady (EU) č. 833/2014, případně další sankční nařízení s ohledem na zpřísňování opatření k okamžiku podání nabídky. </w:t>
      </w:r>
    </w:p>
    <w:p w14:paraId="1D13BEB0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 xml:space="preserve">Blíže viz </w:t>
      </w:r>
      <w:hyperlink r:id="rId7" w:history="1">
        <w:r w:rsidRPr="00B718BF">
          <w:rPr>
            <w:rFonts w:ascii="Palatino Linotype" w:hAnsi="Palatino Linotype" w:cs="Segoe UI"/>
          </w:rPr>
          <w:t>https://www.financnianalytickyurad.cz/sankce-proti-rusku-a-belorusku</w:t>
        </w:r>
      </w:hyperlink>
      <w:r w:rsidRPr="00B718BF">
        <w:rPr>
          <w:rFonts w:ascii="Palatino Linotype" w:hAnsi="Palatino Linotype" w:cs="Segoe UI"/>
          <w:snapToGrid w:val="0"/>
          <w:lang w:val="fr-FR" w:eastAsia="en-US"/>
        </w:rPr>
        <w:t>.</w:t>
      </w:r>
    </w:p>
    <w:p w14:paraId="1987373D" w14:textId="77777777" w:rsidR="00B92011" w:rsidRPr="00B718BF" w:rsidRDefault="00B92011" w:rsidP="00753A00">
      <w:pPr>
        <w:spacing w:after="120" w:line="280" w:lineRule="atLeast"/>
        <w:ind w:left="284" w:right="-284"/>
        <w:jc w:val="both"/>
        <w:rPr>
          <w:rFonts w:ascii="Palatino Linotype" w:hAnsi="Palatino Linotype" w:cs="Arial"/>
          <w:snapToGrid w:val="0"/>
          <w:lang w:val="fr-FR" w:eastAsia="en-US"/>
        </w:rPr>
      </w:pPr>
    </w:p>
    <w:p w14:paraId="735ED5B5" w14:textId="77777777" w:rsidR="00B92011" w:rsidRPr="00B718BF" w:rsidRDefault="00B92011" w:rsidP="00753A00">
      <w:pPr>
        <w:numPr>
          <w:ilvl w:val="0"/>
          <w:numId w:val="1"/>
        </w:numPr>
        <w:spacing w:after="120" w:line="280" w:lineRule="atLeast"/>
        <w:ind w:left="284" w:right="-284" w:hanging="284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že si nejsem vědom skutečnosti, že by se výše uvedené mezinárodní sankce vztahovaly na poddodavatele, které budu v průběhu plnění veřejné zakázky využívat.</w:t>
      </w:r>
    </w:p>
    <w:p w14:paraId="63AA49DC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3886FBD7" w14:textId="77777777" w:rsidR="00753A00" w:rsidRPr="00B718BF" w:rsidRDefault="00753A00" w:rsidP="00753A00">
      <w:pPr>
        <w:spacing w:after="120"/>
        <w:jc w:val="both"/>
        <w:rPr>
          <w:rFonts w:ascii="Palatino Linotype" w:hAnsi="Palatino Linotype" w:cs="Segoe UI"/>
          <w:snapToGrid w:val="0"/>
          <w:lang w:val="fr-FR" w:eastAsia="en-US"/>
        </w:rPr>
      </w:pPr>
    </w:p>
    <w:p w14:paraId="78517116" w14:textId="78F85B98" w:rsidR="008D3FC3" w:rsidRPr="00B718BF" w:rsidRDefault="008D3FC3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6ADED18C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646F947" w14:textId="1BD60B10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D73186F" w14:textId="77777777" w:rsidR="00753A00" w:rsidRPr="00B718BF" w:rsidRDefault="00753A00" w:rsidP="00753A00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</w:rPr>
      </w:pPr>
    </w:p>
    <w:p w14:paraId="7081BC37" w14:textId="658F6030" w:rsidR="00426776" w:rsidRPr="00B718BF" w:rsidRDefault="00426776" w:rsidP="00753A00">
      <w:pPr>
        <w:tabs>
          <w:tab w:val="left" w:pos="4678"/>
        </w:tabs>
        <w:spacing w:after="0" w:line="240" w:lineRule="auto"/>
        <w:jc w:val="both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/>
        </w:rPr>
        <w:tab/>
        <w:t xml:space="preserve"> </w:t>
      </w:r>
      <w:r w:rsidR="00753A00" w:rsidRPr="00B718BF">
        <w:rPr>
          <w:rFonts w:ascii="Palatino Linotype" w:hAnsi="Palatino Linotype"/>
        </w:rPr>
        <w:t xml:space="preserve">        </w:t>
      </w:r>
      <w:r w:rsidRPr="00B718BF">
        <w:rPr>
          <w:rFonts w:ascii="Palatino Linotype" w:hAnsi="Palatino Linotype"/>
        </w:rPr>
        <w:t xml:space="preserve"> 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….............</w:t>
      </w:r>
      <w:r w:rsidR="00753A00" w:rsidRPr="00B718BF">
        <w:rPr>
          <w:rFonts w:ascii="Palatino Linotype" w:hAnsi="Palatino Linotype" w:cs="Segoe UI"/>
          <w:snapToGrid w:val="0"/>
          <w:lang w:val="fr-FR" w:eastAsia="en-US"/>
        </w:rPr>
        <w:t>.......................</w:t>
      </w:r>
      <w:r w:rsidRPr="00B718BF">
        <w:rPr>
          <w:rFonts w:ascii="Palatino Linotype" w:hAnsi="Palatino Linotype" w:cs="Segoe UI"/>
          <w:snapToGrid w:val="0"/>
          <w:lang w:val="fr-FR" w:eastAsia="en-US"/>
        </w:rPr>
        <w:t>................</w:t>
      </w:r>
    </w:p>
    <w:p w14:paraId="3C1E8816" w14:textId="486A050D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Titul, jméno a příjmení</w:t>
      </w:r>
    </w:p>
    <w:p w14:paraId="146A8F4B" w14:textId="7F48FD01" w:rsidR="00426776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funkce osoby oprávněné podepisovat za</w:t>
      </w:r>
    </w:p>
    <w:p w14:paraId="6AFEF35C" w14:textId="2E1F11BD" w:rsidR="008061C7" w:rsidRPr="00B718BF" w:rsidRDefault="00426776" w:rsidP="00753A00">
      <w:pPr>
        <w:tabs>
          <w:tab w:val="left" w:pos="4678"/>
        </w:tabs>
        <w:spacing w:after="0" w:line="240" w:lineRule="auto"/>
        <w:ind w:left="4248"/>
        <w:jc w:val="center"/>
        <w:rPr>
          <w:rFonts w:ascii="Palatino Linotype" w:hAnsi="Palatino Linotype" w:cs="Segoe UI"/>
          <w:snapToGrid w:val="0"/>
          <w:lang w:val="fr-FR" w:eastAsia="en-US"/>
        </w:rPr>
      </w:pPr>
      <w:r w:rsidRPr="00B718BF">
        <w:rPr>
          <w:rFonts w:ascii="Palatino Linotype" w:hAnsi="Palatino Linotype" w:cs="Segoe UI"/>
          <w:snapToGrid w:val="0"/>
          <w:lang w:val="fr-FR" w:eastAsia="en-US"/>
        </w:rPr>
        <w:t>účastníka výběrového řízení</w:t>
      </w:r>
    </w:p>
    <w:sectPr w:rsidR="008061C7" w:rsidRPr="00B718BF" w:rsidSect="00B718BF">
      <w:headerReference w:type="default" r:id="rId8"/>
      <w:pgSz w:w="11906" w:h="16838"/>
      <w:pgMar w:top="1417" w:right="1417" w:bottom="1417" w:left="1417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22AB6" w14:textId="77777777" w:rsidR="00EC7B75" w:rsidRDefault="00EC7B75" w:rsidP="008D3FC3">
      <w:pPr>
        <w:spacing w:after="0" w:line="240" w:lineRule="auto"/>
      </w:pPr>
      <w:r>
        <w:separator/>
      </w:r>
    </w:p>
  </w:endnote>
  <w:endnote w:type="continuationSeparator" w:id="0">
    <w:p w14:paraId="18448886" w14:textId="77777777" w:rsidR="00EC7B75" w:rsidRDefault="00EC7B75" w:rsidP="008D3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F9DED" w14:textId="77777777" w:rsidR="00EC7B75" w:rsidRDefault="00EC7B75" w:rsidP="008D3FC3">
      <w:pPr>
        <w:spacing w:after="0" w:line="240" w:lineRule="auto"/>
      </w:pPr>
      <w:r>
        <w:separator/>
      </w:r>
    </w:p>
  </w:footnote>
  <w:footnote w:type="continuationSeparator" w:id="0">
    <w:p w14:paraId="29F56094" w14:textId="77777777" w:rsidR="00EC7B75" w:rsidRDefault="00EC7B75" w:rsidP="008D3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76055" w14:textId="59C0C17E" w:rsidR="00753A00" w:rsidRDefault="00753A00" w:rsidP="00753A00">
    <w:pPr>
      <w:pStyle w:val="Bezmez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736E2CB" wp14:editId="714B675B">
          <wp:simplePos x="0" y="0"/>
          <wp:positionH relativeFrom="margin">
            <wp:align>left</wp:align>
          </wp:positionH>
          <wp:positionV relativeFrom="paragraph">
            <wp:posOffset>154940</wp:posOffset>
          </wp:positionV>
          <wp:extent cx="342900" cy="387985"/>
          <wp:effectExtent l="0" t="0" r="0" b="0"/>
          <wp:wrapSquare wrapText="bothSides"/>
          <wp:docPr id="1" name="Obrázek 1" descr="Slez_Ostrava_znak_2955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 descr="Slez_Ostrava_znak_2955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3879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DA16A4">
      <w:rPr>
        <w:rFonts w:ascii="Arial" w:hAnsi="Arial" w:cs="Arial"/>
        <w:color w:val="1F497D"/>
        <w:sz w:val="20"/>
        <w:szCs w:val="20"/>
      </w:rPr>
      <w:t>Statutární město Ostrava</w:t>
    </w:r>
    <w:r w:rsidRPr="00DA16A4">
      <w:rPr>
        <w:rFonts w:ascii="Arial" w:hAnsi="Arial" w:cs="Arial"/>
        <w:b/>
        <w:color w:val="1F497D"/>
        <w:sz w:val="20"/>
        <w:szCs w:val="20"/>
      </w:rPr>
      <w:t xml:space="preserve"> </w:t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>
      <w:rPr>
        <w:b/>
      </w:rPr>
      <w:tab/>
    </w:r>
    <w:r w:rsidR="00192F8C">
      <w:rPr>
        <w:b/>
      </w:rPr>
      <w:t xml:space="preserve">       </w:t>
    </w:r>
    <w:r w:rsidRPr="0008129E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 xml:space="preserve">Příloha č. </w:t>
    </w:r>
    <w:r w:rsidR="00192F8C">
      <w:rPr>
        <w:rFonts w:ascii="Segoe UI" w:hAnsi="Segoe UI" w:cs="Segoe UI"/>
        <w:b/>
        <w:color w:val="00B0F0"/>
        <w:sz w:val="32"/>
        <w:szCs w:val="32"/>
        <w:shd w:val="clear" w:color="auto" w:fill="FFFFFF" w:themeFill="background1"/>
      </w:rPr>
      <w:t>7</w:t>
    </w:r>
  </w:p>
  <w:p w14:paraId="53278DDF" w14:textId="32FAA7E0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>
      <w:rPr>
        <w:rFonts w:ascii="Arial" w:hAnsi="Arial" w:cs="Arial"/>
        <w:b/>
        <w:color w:val="003C69"/>
        <w:sz w:val="20"/>
        <w:szCs w:val="20"/>
      </w:rPr>
      <w:t xml:space="preserve"> </w:t>
    </w:r>
    <w:r w:rsidRPr="00B718BF">
      <w:rPr>
        <w:rFonts w:ascii="Arial" w:hAnsi="Arial" w:cs="Arial"/>
        <w:bCs/>
        <w:color w:val="003C69"/>
        <w:sz w:val="20"/>
        <w:szCs w:val="20"/>
      </w:rPr>
      <w:t>městský obvod Slezská Ostrava</w:t>
    </w:r>
    <w:r w:rsidRPr="00B718BF">
      <w:rPr>
        <w:rFonts w:ascii="Arial" w:hAnsi="Arial" w:cs="Arial"/>
        <w:bCs/>
        <w:color w:val="003C69"/>
        <w:sz w:val="20"/>
        <w:szCs w:val="20"/>
      </w:rPr>
      <w:tab/>
    </w:r>
    <w:r w:rsidRPr="00B718BF">
      <w:rPr>
        <w:rFonts w:ascii="Arial" w:hAnsi="Arial" w:cs="Arial"/>
        <w:bCs/>
        <w:color w:val="003C69"/>
        <w:sz w:val="20"/>
        <w:szCs w:val="20"/>
      </w:rPr>
      <w:tab/>
    </w:r>
  </w:p>
  <w:p w14:paraId="2F7A7A8E" w14:textId="0F319F22" w:rsidR="00753A00" w:rsidRPr="00B718BF" w:rsidRDefault="00753A00" w:rsidP="00753A00">
    <w:pPr>
      <w:pStyle w:val="Zhlav"/>
      <w:rPr>
        <w:rFonts w:ascii="Arial" w:hAnsi="Arial" w:cs="Arial"/>
        <w:bCs/>
        <w:color w:val="003C69"/>
        <w:sz w:val="20"/>
        <w:szCs w:val="20"/>
      </w:rPr>
    </w:pPr>
    <w:r w:rsidRPr="00B718BF">
      <w:rPr>
        <w:rFonts w:ascii="Arial" w:hAnsi="Arial" w:cs="Arial"/>
        <w:bCs/>
        <w:color w:val="003C69"/>
        <w:sz w:val="20"/>
        <w:szCs w:val="20"/>
      </w:rPr>
      <w:t xml:space="preserve"> úřad městského obvodu</w:t>
    </w:r>
  </w:p>
  <w:p w14:paraId="4A851BF9" w14:textId="77777777" w:rsidR="00A473C1" w:rsidRDefault="00A473C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CA001A"/>
    <w:multiLevelType w:val="hybridMultilevel"/>
    <w:tmpl w:val="4D6EF394"/>
    <w:lvl w:ilvl="0" w:tplc="108E6B5C">
      <w:start w:val="1"/>
      <w:numFmt w:val="decimal"/>
      <w:lvlText w:val="%1)"/>
      <w:lvlJc w:val="left"/>
      <w:pPr>
        <w:ind w:left="57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731071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FC3"/>
    <w:rsid w:val="0008129E"/>
    <w:rsid w:val="00192F8C"/>
    <w:rsid w:val="001D74EB"/>
    <w:rsid w:val="002B0E8C"/>
    <w:rsid w:val="00361239"/>
    <w:rsid w:val="00377777"/>
    <w:rsid w:val="003D248E"/>
    <w:rsid w:val="00426776"/>
    <w:rsid w:val="004623EA"/>
    <w:rsid w:val="004627E4"/>
    <w:rsid w:val="004A68C0"/>
    <w:rsid w:val="004D562E"/>
    <w:rsid w:val="00535AFD"/>
    <w:rsid w:val="005A4143"/>
    <w:rsid w:val="005D7321"/>
    <w:rsid w:val="006E537C"/>
    <w:rsid w:val="00753A00"/>
    <w:rsid w:val="007E2828"/>
    <w:rsid w:val="008061C7"/>
    <w:rsid w:val="008D3FC3"/>
    <w:rsid w:val="008E4652"/>
    <w:rsid w:val="00983BD4"/>
    <w:rsid w:val="009C13B0"/>
    <w:rsid w:val="009E62B5"/>
    <w:rsid w:val="00A028D8"/>
    <w:rsid w:val="00A473C1"/>
    <w:rsid w:val="00A519B8"/>
    <w:rsid w:val="00A636C1"/>
    <w:rsid w:val="00AC5128"/>
    <w:rsid w:val="00B718BF"/>
    <w:rsid w:val="00B92011"/>
    <w:rsid w:val="00CB5554"/>
    <w:rsid w:val="00CC5339"/>
    <w:rsid w:val="00CD2CDD"/>
    <w:rsid w:val="00D0502E"/>
    <w:rsid w:val="00D12AF1"/>
    <w:rsid w:val="00D741CE"/>
    <w:rsid w:val="00EA57D0"/>
    <w:rsid w:val="00EC7B75"/>
    <w:rsid w:val="00F0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78EB5B6"/>
  <w15:chartTrackingRefBased/>
  <w15:docId w15:val="{D6AC2547-9858-41BB-AF56-0370AB8D2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D3FC3"/>
    <w:pPr>
      <w:spacing w:after="200" w:line="276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3777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D3FC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D3FC3"/>
    <w:rPr>
      <w:rFonts w:eastAsiaTheme="minorEastAsia"/>
      <w:sz w:val="20"/>
      <w:szCs w:val="20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basedOn w:val="Standardnpsmoodstavce"/>
    <w:link w:val="Odstavecseseznamem"/>
    <w:uiPriority w:val="34"/>
    <w:locked/>
    <w:rsid w:val="008D3FC3"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Reference List,odstavec 1"/>
    <w:basedOn w:val="Normln"/>
    <w:link w:val="OdstavecseseznamemChar"/>
    <w:uiPriority w:val="34"/>
    <w:qFormat/>
    <w:rsid w:val="008D3FC3"/>
    <w:pPr>
      <w:ind w:left="720"/>
      <w:contextualSpacing/>
    </w:pPr>
    <w:rPr>
      <w:rFonts w:eastAsiaTheme="minorHAns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D3FC3"/>
    <w:rPr>
      <w:vertAlign w:val="superscript"/>
    </w:rPr>
  </w:style>
  <w:style w:type="paragraph" w:styleId="Zkladntext">
    <w:name w:val="Body Text"/>
    <w:basedOn w:val="Normln"/>
    <w:link w:val="ZkladntextChar"/>
    <w:rsid w:val="008D3FC3"/>
    <w:pPr>
      <w:suppressAutoHyphens/>
      <w:spacing w:after="120" w:line="240" w:lineRule="auto"/>
    </w:pPr>
    <w:rPr>
      <w:rFonts w:ascii="Arial" w:eastAsia="Times New Roman" w:hAnsi="Arial" w:cs="Times New Roman"/>
      <w:sz w:val="20"/>
      <w:szCs w:val="20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8D3FC3"/>
    <w:rPr>
      <w:rFonts w:ascii="Arial" w:eastAsia="Times New Roman" w:hAnsi="Arial" w:cs="Times New Roman"/>
      <w:sz w:val="20"/>
      <w:szCs w:val="20"/>
      <w:lang w:val="x-none" w:eastAsia="ar-SA"/>
    </w:rPr>
  </w:style>
  <w:style w:type="character" w:styleId="Hypertextovodkaz">
    <w:name w:val="Hyperlink"/>
    <w:unhideWhenUsed/>
    <w:rsid w:val="00B9201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B92011"/>
    <w:rPr>
      <w:color w:val="954F72" w:themeColor="followed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7777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paragraph" w:customStyle="1" w:styleId="nadpis-bod">
    <w:name w:val="nadpis - bod"/>
    <w:basedOn w:val="Normln"/>
    <w:qFormat/>
    <w:rsid w:val="00377777"/>
    <w:pPr>
      <w:spacing w:before="680" w:after="220" w:line="240" w:lineRule="auto"/>
    </w:pPr>
    <w:rPr>
      <w:rFonts w:ascii="Arial" w:eastAsia="Calibri" w:hAnsi="Arial" w:cs="Times New Roman"/>
      <w:b/>
      <w:sz w:val="24"/>
      <w:lang w:eastAsia="en-US"/>
    </w:rPr>
  </w:style>
  <w:style w:type="paragraph" w:styleId="Zhlav">
    <w:name w:val="header"/>
    <w:aliases w:val="záhlaví"/>
    <w:basedOn w:val="Normln"/>
    <w:link w:val="Zhlav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aliases w:val="záhlaví Char"/>
    <w:basedOn w:val="Standardnpsmoodstavce"/>
    <w:link w:val="Zhlav"/>
    <w:uiPriority w:val="99"/>
    <w:rsid w:val="00A473C1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473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73C1"/>
    <w:rPr>
      <w:rFonts w:eastAsiaTheme="minorEastAsia"/>
      <w:lang w:eastAsia="cs-CZ"/>
    </w:rPr>
  </w:style>
  <w:style w:type="paragraph" w:customStyle="1" w:styleId="2nesltext">
    <w:name w:val="2nečísl.text"/>
    <w:basedOn w:val="Normln"/>
    <w:qFormat/>
    <w:rsid w:val="00A473C1"/>
    <w:pPr>
      <w:spacing w:before="120" w:after="240" w:line="240" w:lineRule="auto"/>
      <w:jc w:val="both"/>
    </w:pPr>
    <w:rPr>
      <w:rFonts w:ascii="Calibri" w:eastAsia="Calibri" w:hAnsi="Calibri" w:cs="Times New Roman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4623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623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623EA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623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623EA"/>
    <w:rPr>
      <w:rFonts w:eastAsiaTheme="minorEastAsia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CC5339"/>
    <w:pPr>
      <w:spacing w:after="0" w:line="240" w:lineRule="auto"/>
    </w:pPr>
    <w:rPr>
      <w:rFonts w:eastAsiaTheme="minorEastAsia"/>
      <w:lang w:eastAsia="cs-CZ"/>
    </w:rPr>
  </w:style>
  <w:style w:type="paragraph" w:styleId="Bezmezer">
    <w:name w:val="No Spacing"/>
    <w:uiPriority w:val="1"/>
    <w:qFormat/>
    <w:rsid w:val="00753A00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83BD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83BD4"/>
    <w:rPr>
      <w:rFonts w:eastAsiaTheme="minorEastAsi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78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sankce-proti-rusku-a-belorusk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Pouzarová Lucie</dc:creator>
  <cp:keywords/>
  <dc:description/>
  <cp:lastModifiedBy>Stankovičová Michaela</cp:lastModifiedBy>
  <cp:revision>3</cp:revision>
  <dcterms:created xsi:type="dcterms:W3CDTF">2024-08-27T06:35:00Z</dcterms:created>
  <dcterms:modified xsi:type="dcterms:W3CDTF">2025-03-03T09:12:00Z</dcterms:modified>
</cp:coreProperties>
</file>