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504C" w:rsidRPr="009C0433" w:rsidRDefault="00A8504C" w:rsidP="00E13954">
      <w:pPr>
        <w:pStyle w:val="Bezmezer"/>
        <w:rPr>
          <w:rFonts w:asciiTheme="minorHAnsi" w:hAnsiTheme="minorHAnsi" w:cs="Tahoma"/>
          <w:szCs w:val="24"/>
        </w:rPr>
      </w:pPr>
      <w:r w:rsidRPr="009C0433">
        <w:rPr>
          <w:rFonts w:asciiTheme="minorHAnsi" w:hAnsiTheme="minorHAnsi" w:cs="Tahoma"/>
          <w:szCs w:val="24"/>
        </w:rPr>
        <w:t>Níže uvedeného dne, měsíce a roku uzavřely smluvní strany, jimiž jsou</w:t>
      </w:r>
    </w:p>
    <w:p w:rsidR="00A8504C" w:rsidRPr="009C0433" w:rsidRDefault="00A8504C" w:rsidP="00E13954">
      <w:pPr>
        <w:pStyle w:val="Bezmezer"/>
        <w:rPr>
          <w:rFonts w:asciiTheme="minorHAnsi" w:hAnsiTheme="minorHAnsi" w:cs="Tahoma"/>
          <w:b/>
          <w:szCs w:val="24"/>
          <w:u w:val="single"/>
        </w:rPr>
      </w:pPr>
    </w:p>
    <w:p w:rsidR="00A8504C" w:rsidRPr="009C0433" w:rsidRDefault="00A8504C" w:rsidP="00E13954">
      <w:pPr>
        <w:pStyle w:val="Bezmezer"/>
        <w:rPr>
          <w:rFonts w:asciiTheme="minorHAnsi" w:hAnsiTheme="minorHAnsi" w:cs="Tahoma"/>
          <w:b/>
          <w:szCs w:val="24"/>
          <w:u w:val="single"/>
        </w:rPr>
      </w:pPr>
    </w:p>
    <w:p w:rsidR="009C0433" w:rsidRPr="00C27BB0" w:rsidRDefault="009C0433" w:rsidP="009C0433">
      <w:pPr>
        <w:widowControl w:val="0"/>
        <w:tabs>
          <w:tab w:val="left" w:pos="851"/>
          <w:tab w:val="left" w:pos="1418"/>
        </w:tabs>
        <w:overflowPunct w:val="0"/>
        <w:autoSpaceDE w:val="0"/>
        <w:autoSpaceDN w:val="0"/>
        <w:adjustRightInd w:val="0"/>
        <w:spacing w:after="0" w:line="240" w:lineRule="auto"/>
        <w:jc w:val="both"/>
        <w:textAlignment w:val="baseline"/>
        <w:rPr>
          <w:rFonts w:cs="Tahoma"/>
          <w:b/>
          <w:sz w:val="24"/>
          <w:szCs w:val="24"/>
        </w:rPr>
      </w:pPr>
      <w:r w:rsidRPr="00C27BB0">
        <w:rPr>
          <w:rFonts w:cs="Tahoma"/>
          <w:b/>
          <w:sz w:val="24"/>
          <w:szCs w:val="24"/>
        </w:rPr>
        <w:t>město Zábřeh</w:t>
      </w:r>
    </w:p>
    <w:p w:rsidR="009C0433" w:rsidRPr="00C27BB0" w:rsidRDefault="009C0433" w:rsidP="009C0433">
      <w:pPr>
        <w:widowControl w:val="0"/>
        <w:tabs>
          <w:tab w:val="left" w:pos="851"/>
          <w:tab w:val="left" w:pos="1418"/>
        </w:tabs>
        <w:overflowPunct w:val="0"/>
        <w:autoSpaceDE w:val="0"/>
        <w:autoSpaceDN w:val="0"/>
        <w:adjustRightInd w:val="0"/>
        <w:spacing w:after="0" w:line="240" w:lineRule="auto"/>
        <w:jc w:val="both"/>
        <w:textAlignment w:val="baseline"/>
        <w:rPr>
          <w:rFonts w:cs="Tahoma"/>
          <w:sz w:val="24"/>
          <w:szCs w:val="24"/>
        </w:rPr>
      </w:pPr>
      <w:r w:rsidRPr="00C27BB0">
        <w:rPr>
          <w:rFonts w:cs="Tahoma"/>
          <w:sz w:val="24"/>
          <w:szCs w:val="24"/>
        </w:rPr>
        <w:t>se sídlem Masarykovo náměstí 510/6, 789 01 Zábřeh</w:t>
      </w:r>
    </w:p>
    <w:p w:rsidR="009C0433" w:rsidRPr="00C27BB0" w:rsidRDefault="009C0433" w:rsidP="009C0433">
      <w:pPr>
        <w:widowControl w:val="0"/>
        <w:tabs>
          <w:tab w:val="left" w:pos="851"/>
          <w:tab w:val="left" w:pos="1418"/>
        </w:tabs>
        <w:overflowPunct w:val="0"/>
        <w:autoSpaceDE w:val="0"/>
        <w:autoSpaceDN w:val="0"/>
        <w:adjustRightInd w:val="0"/>
        <w:spacing w:after="0" w:line="240" w:lineRule="auto"/>
        <w:jc w:val="both"/>
        <w:textAlignment w:val="baseline"/>
        <w:rPr>
          <w:rFonts w:cs="Tahoma"/>
          <w:sz w:val="24"/>
          <w:szCs w:val="24"/>
        </w:rPr>
      </w:pPr>
      <w:r w:rsidRPr="00C27BB0">
        <w:rPr>
          <w:rFonts w:cs="Tahoma"/>
          <w:sz w:val="24"/>
          <w:szCs w:val="24"/>
        </w:rPr>
        <w:t>IČ: 00303640</w:t>
      </w:r>
    </w:p>
    <w:p w:rsidR="009C0433" w:rsidRPr="00C27BB0" w:rsidRDefault="009C0433" w:rsidP="009C0433">
      <w:pPr>
        <w:widowControl w:val="0"/>
        <w:tabs>
          <w:tab w:val="left" w:pos="851"/>
          <w:tab w:val="left" w:pos="1418"/>
        </w:tabs>
        <w:overflowPunct w:val="0"/>
        <w:autoSpaceDE w:val="0"/>
        <w:autoSpaceDN w:val="0"/>
        <w:adjustRightInd w:val="0"/>
        <w:spacing w:after="0" w:line="240" w:lineRule="auto"/>
        <w:jc w:val="both"/>
        <w:textAlignment w:val="baseline"/>
        <w:rPr>
          <w:rFonts w:cs="Tahoma"/>
          <w:sz w:val="24"/>
          <w:szCs w:val="24"/>
        </w:rPr>
      </w:pPr>
      <w:r w:rsidRPr="00C27BB0">
        <w:rPr>
          <w:rFonts w:cs="Tahoma"/>
          <w:sz w:val="24"/>
          <w:szCs w:val="24"/>
        </w:rPr>
        <w:t>DIČ: CZ00303640</w:t>
      </w:r>
    </w:p>
    <w:p w:rsidR="009C0433" w:rsidRPr="00C27BB0" w:rsidRDefault="009C0433" w:rsidP="009C0433">
      <w:pPr>
        <w:pStyle w:val="Bezmezer"/>
        <w:rPr>
          <w:rFonts w:asciiTheme="minorHAnsi" w:hAnsiTheme="minorHAnsi" w:cs="Tahoma"/>
          <w:szCs w:val="24"/>
        </w:rPr>
      </w:pPr>
      <w:r w:rsidRPr="00C27BB0">
        <w:rPr>
          <w:rFonts w:asciiTheme="minorHAnsi" w:hAnsiTheme="minorHAnsi" w:cs="Tahoma"/>
          <w:szCs w:val="24"/>
        </w:rPr>
        <w:t>zastoupené RNDr. Mgr. Františkem Johnem, Ph.D. – starostou</w:t>
      </w:r>
    </w:p>
    <w:p w:rsidR="009C0433" w:rsidRPr="00C27BB0" w:rsidRDefault="009C0433" w:rsidP="009C0433">
      <w:pPr>
        <w:widowControl w:val="0"/>
        <w:tabs>
          <w:tab w:val="left" w:pos="851"/>
          <w:tab w:val="left" w:pos="1418"/>
        </w:tabs>
        <w:overflowPunct w:val="0"/>
        <w:autoSpaceDE w:val="0"/>
        <w:autoSpaceDN w:val="0"/>
        <w:adjustRightInd w:val="0"/>
        <w:spacing w:after="0" w:line="240" w:lineRule="auto"/>
        <w:jc w:val="both"/>
        <w:textAlignment w:val="baseline"/>
        <w:rPr>
          <w:rFonts w:cs="Tahoma"/>
          <w:sz w:val="24"/>
          <w:szCs w:val="24"/>
        </w:rPr>
      </w:pPr>
      <w:r w:rsidRPr="00C27BB0">
        <w:rPr>
          <w:rFonts w:cs="Tahoma"/>
          <w:sz w:val="24"/>
          <w:szCs w:val="24"/>
        </w:rPr>
        <w:t xml:space="preserve">bankovní spojení: Československá obchodní banka, a. s., č. účtu: 188491461/0300 </w:t>
      </w:r>
    </w:p>
    <w:p w:rsidR="009C0433" w:rsidRPr="00C27BB0" w:rsidRDefault="009C0433" w:rsidP="009C0433">
      <w:pPr>
        <w:widowControl w:val="0"/>
        <w:tabs>
          <w:tab w:val="left" w:pos="851"/>
          <w:tab w:val="left" w:pos="1418"/>
        </w:tabs>
        <w:overflowPunct w:val="0"/>
        <w:autoSpaceDE w:val="0"/>
        <w:autoSpaceDN w:val="0"/>
        <w:adjustRightInd w:val="0"/>
        <w:spacing w:after="120" w:line="240" w:lineRule="auto"/>
        <w:jc w:val="both"/>
        <w:textAlignment w:val="baseline"/>
        <w:rPr>
          <w:rFonts w:cs="Tahoma"/>
          <w:sz w:val="24"/>
          <w:szCs w:val="24"/>
        </w:rPr>
      </w:pPr>
      <w:r w:rsidRPr="00C27BB0">
        <w:rPr>
          <w:rFonts w:cs="Tahoma"/>
          <w:sz w:val="24"/>
          <w:szCs w:val="24"/>
        </w:rPr>
        <w:t>ID DS: hk9bq2f</w:t>
      </w:r>
    </w:p>
    <w:p w:rsidR="009C0433" w:rsidRPr="002919EF" w:rsidRDefault="009C0433" w:rsidP="009C0433">
      <w:pPr>
        <w:pStyle w:val="Bezmezer"/>
        <w:rPr>
          <w:rFonts w:asciiTheme="minorHAnsi" w:hAnsiTheme="minorHAnsi" w:cs="Tahoma"/>
          <w:szCs w:val="24"/>
        </w:rPr>
      </w:pPr>
      <w:r w:rsidRPr="002919EF">
        <w:rPr>
          <w:rFonts w:asciiTheme="minorHAnsi" w:hAnsiTheme="minorHAnsi" w:cs="Tahoma"/>
          <w:szCs w:val="24"/>
        </w:rPr>
        <w:t>(dále také jen „objednatel“)</w:t>
      </w:r>
    </w:p>
    <w:p w:rsidR="00A8504C" w:rsidRPr="009C0433" w:rsidRDefault="00A8504C" w:rsidP="00E13954">
      <w:pPr>
        <w:pStyle w:val="Bezmezer"/>
        <w:rPr>
          <w:rFonts w:asciiTheme="minorHAnsi" w:hAnsiTheme="minorHAnsi" w:cs="Tahoma"/>
          <w:szCs w:val="24"/>
        </w:rPr>
      </w:pPr>
    </w:p>
    <w:p w:rsidR="00A8504C" w:rsidRPr="009C0433" w:rsidRDefault="00A8504C" w:rsidP="00E13954">
      <w:pPr>
        <w:pStyle w:val="Bezmezer"/>
        <w:rPr>
          <w:rFonts w:asciiTheme="minorHAnsi" w:hAnsiTheme="minorHAnsi" w:cs="Tahoma"/>
          <w:szCs w:val="24"/>
        </w:rPr>
      </w:pPr>
      <w:r w:rsidRPr="009C0433">
        <w:rPr>
          <w:rFonts w:asciiTheme="minorHAnsi" w:hAnsiTheme="minorHAnsi" w:cs="Tahoma"/>
          <w:szCs w:val="24"/>
        </w:rPr>
        <w:t>a</w:t>
      </w:r>
    </w:p>
    <w:p w:rsidR="00A8504C" w:rsidRPr="009C0433" w:rsidRDefault="00A8504C" w:rsidP="00E13954">
      <w:pPr>
        <w:pStyle w:val="Bezmezer"/>
        <w:rPr>
          <w:rFonts w:asciiTheme="minorHAnsi" w:hAnsiTheme="minorHAnsi" w:cs="Tahoma"/>
          <w:szCs w:val="24"/>
        </w:rPr>
      </w:pPr>
    </w:p>
    <w:p w:rsidR="00671A13" w:rsidRPr="00031CB0" w:rsidRDefault="00684267" w:rsidP="00671A13">
      <w:pPr>
        <w:pStyle w:val="Bezmezer"/>
        <w:rPr>
          <w:rFonts w:asciiTheme="minorHAnsi" w:hAnsiTheme="minorHAnsi" w:cs="Tahoma"/>
          <w:b/>
          <w:szCs w:val="24"/>
          <w:highlight w:val="cyan"/>
        </w:rPr>
      </w:pPr>
      <w:r w:rsidRPr="00031CB0">
        <w:rPr>
          <w:rFonts w:asciiTheme="minorHAnsi" w:hAnsiTheme="minorHAnsi" w:cs="Tahoma"/>
          <w:b/>
          <w:szCs w:val="24"/>
          <w:highlight w:val="cyan"/>
        </w:rPr>
        <w:t xml:space="preserve">XXX </w:t>
      </w:r>
      <w:r w:rsidR="00671A13" w:rsidRPr="00031CB0">
        <w:rPr>
          <w:rFonts w:asciiTheme="minorHAnsi" w:hAnsiTheme="minorHAnsi" w:cs="Tahoma"/>
          <w:b/>
          <w:szCs w:val="24"/>
          <w:highlight w:val="cyan"/>
        </w:rPr>
        <w:tab/>
      </w:r>
    </w:p>
    <w:p w:rsidR="00671A13" w:rsidRPr="00031CB0" w:rsidRDefault="00671A13" w:rsidP="00671A13">
      <w:pPr>
        <w:pStyle w:val="Bezmezer"/>
        <w:rPr>
          <w:rFonts w:asciiTheme="minorHAnsi" w:hAnsiTheme="minorHAnsi" w:cs="Tahoma"/>
          <w:szCs w:val="24"/>
          <w:highlight w:val="cyan"/>
        </w:rPr>
      </w:pPr>
      <w:r w:rsidRPr="00031CB0">
        <w:rPr>
          <w:rFonts w:asciiTheme="minorHAnsi" w:hAnsiTheme="minorHAnsi" w:cs="Tahoma"/>
          <w:szCs w:val="24"/>
          <w:highlight w:val="cyan"/>
        </w:rPr>
        <w:t xml:space="preserve">se sídlem </w:t>
      </w:r>
      <w:r w:rsidR="00684267" w:rsidRPr="00031CB0">
        <w:rPr>
          <w:rFonts w:asciiTheme="minorHAnsi" w:hAnsiTheme="minorHAnsi" w:cs="Tahoma"/>
          <w:szCs w:val="24"/>
          <w:highlight w:val="cyan"/>
        </w:rPr>
        <w:t xml:space="preserve">XXX </w:t>
      </w:r>
      <w:r w:rsidR="00A004CA" w:rsidRPr="00031CB0">
        <w:rPr>
          <w:rFonts w:asciiTheme="minorHAnsi" w:hAnsiTheme="minorHAnsi" w:cs="Tahoma"/>
          <w:szCs w:val="24"/>
          <w:highlight w:val="cyan"/>
        </w:rPr>
        <w:t xml:space="preserve"> </w:t>
      </w:r>
    </w:p>
    <w:p w:rsidR="00684267" w:rsidRPr="00031CB0" w:rsidRDefault="00671A13" w:rsidP="00671A13">
      <w:pPr>
        <w:pStyle w:val="Bezmezer"/>
        <w:rPr>
          <w:rFonts w:asciiTheme="minorHAnsi" w:hAnsiTheme="minorHAnsi" w:cs="Tahoma"/>
          <w:szCs w:val="24"/>
          <w:highlight w:val="cyan"/>
        </w:rPr>
      </w:pPr>
      <w:r w:rsidRPr="00031CB0">
        <w:rPr>
          <w:rFonts w:asciiTheme="minorHAnsi" w:hAnsiTheme="minorHAnsi" w:cs="Tahoma"/>
          <w:szCs w:val="24"/>
          <w:highlight w:val="cyan"/>
        </w:rPr>
        <w:t xml:space="preserve">IČ: </w:t>
      </w:r>
      <w:r w:rsidR="00684267" w:rsidRPr="00031CB0">
        <w:rPr>
          <w:rFonts w:asciiTheme="minorHAnsi" w:hAnsiTheme="minorHAnsi" w:cs="Tahoma"/>
          <w:szCs w:val="24"/>
          <w:highlight w:val="cyan"/>
        </w:rPr>
        <w:t xml:space="preserve">XXX </w:t>
      </w:r>
    </w:p>
    <w:p w:rsidR="00671A13" w:rsidRPr="00031CB0" w:rsidRDefault="00671A13" w:rsidP="00671A13">
      <w:pPr>
        <w:pStyle w:val="Bezmezer"/>
        <w:rPr>
          <w:rFonts w:asciiTheme="minorHAnsi" w:hAnsiTheme="minorHAnsi" w:cs="Tahoma"/>
          <w:szCs w:val="24"/>
          <w:highlight w:val="cyan"/>
        </w:rPr>
      </w:pPr>
      <w:r w:rsidRPr="00031CB0">
        <w:rPr>
          <w:rFonts w:asciiTheme="minorHAnsi" w:hAnsiTheme="minorHAnsi" w:cs="Tahoma"/>
          <w:szCs w:val="24"/>
          <w:highlight w:val="cyan"/>
        </w:rPr>
        <w:t>DIČ: CZ</w:t>
      </w:r>
      <w:r w:rsidR="00684267" w:rsidRPr="00031CB0">
        <w:rPr>
          <w:rFonts w:asciiTheme="minorHAnsi" w:hAnsiTheme="minorHAnsi" w:cs="Tahoma"/>
          <w:szCs w:val="24"/>
          <w:highlight w:val="cyan"/>
        </w:rPr>
        <w:t xml:space="preserve">XXX </w:t>
      </w:r>
    </w:p>
    <w:p w:rsidR="00A004CA" w:rsidRPr="00031CB0" w:rsidRDefault="00064A8A" w:rsidP="00671A13">
      <w:pPr>
        <w:pStyle w:val="Bezmezer"/>
        <w:rPr>
          <w:rFonts w:asciiTheme="minorHAnsi" w:hAnsiTheme="minorHAnsi" w:cs="Tahoma"/>
          <w:szCs w:val="24"/>
          <w:highlight w:val="cyan"/>
        </w:rPr>
      </w:pPr>
      <w:r w:rsidRPr="00031CB0">
        <w:rPr>
          <w:rFonts w:asciiTheme="minorHAnsi" w:hAnsiTheme="minorHAnsi" w:cs="Tahoma"/>
          <w:szCs w:val="24"/>
          <w:highlight w:val="cyan"/>
        </w:rPr>
        <w:t>zastoupený</w:t>
      </w:r>
      <w:r w:rsidR="00671A13" w:rsidRPr="00031CB0">
        <w:rPr>
          <w:rFonts w:asciiTheme="minorHAnsi" w:hAnsiTheme="minorHAnsi" w:cs="Tahoma"/>
          <w:szCs w:val="24"/>
          <w:highlight w:val="cyan"/>
        </w:rPr>
        <w:t xml:space="preserve">: </w:t>
      </w:r>
      <w:r w:rsidR="00684267" w:rsidRPr="00031CB0">
        <w:rPr>
          <w:rFonts w:asciiTheme="minorHAnsi" w:hAnsiTheme="minorHAnsi" w:cs="Tahoma"/>
          <w:szCs w:val="24"/>
          <w:highlight w:val="cyan"/>
        </w:rPr>
        <w:t xml:space="preserve">XXX </w:t>
      </w:r>
      <w:r w:rsidR="00A004CA" w:rsidRPr="00031CB0">
        <w:rPr>
          <w:rFonts w:asciiTheme="minorHAnsi" w:hAnsiTheme="minorHAnsi" w:cs="Tahoma"/>
          <w:szCs w:val="24"/>
          <w:highlight w:val="cyan"/>
        </w:rPr>
        <w:t>– jednatelem</w:t>
      </w:r>
    </w:p>
    <w:p w:rsidR="00D24FCB" w:rsidRPr="00031CB0" w:rsidRDefault="00A141F0" w:rsidP="00D24FCB">
      <w:pPr>
        <w:pStyle w:val="Normlnweb"/>
        <w:spacing w:before="0" w:beforeAutospacing="0" w:after="0" w:afterAutospacing="0"/>
        <w:rPr>
          <w:rFonts w:asciiTheme="minorHAnsi" w:hAnsiTheme="minorHAnsi"/>
          <w:highlight w:val="cyan"/>
        </w:rPr>
      </w:pPr>
      <w:r w:rsidRPr="00031CB0">
        <w:rPr>
          <w:rFonts w:asciiTheme="minorHAnsi" w:hAnsiTheme="minorHAnsi" w:cs="Tahoma"/>
          <w:highlight w:val="cyan"/>
        </w:rPr>
        <w:t>z</w:t>
      </w:r>
      <w:r w:rsidR="00064A8A" w:rsidRPr="00031CB0">
        <w:rPr>
          <w:rFonts w:asciiTheme="minorHAnsi" w:hAnsiTheme="minorHAnsi" w:cs="Tahoma"/>
          <w:highlight w:val="cyan"/>
        </w:rPr>
        <w:t>apsaný</w:t>
      </w:r>
      <w:r w:rsidR="00D24FCB" w:rsidRPr="00031CB0">
        <w:rPr>
          <w:rFonts w:asciiTheme="minorHAnsi" w:hAnsiTheme="minorHAnsi" w:cs="Tahoma"/>
          <w:highlight w:val="cyan"/>
        </w:rPr>
        <w:t xml:space="preserve"> v obchodním rejstříku vedeném Krajským soudem v </w:t>
      </w:r>
      <w:r w:rsidR="00684267" w:rsidRPr="00031CB0">
        <w:rPr>
          <w:rFonts w:asciiTheme="minorHAnsi" w:hAnsiTheme="minorHAnsi" w:cs="Tahoma"/>
          <w:highlight w:val="cyan"/>
        </w:rPr>
        <w:t>XXX</w:t>
      </w:r>
      <w:r w:rsidR="00D24FCB" w:rsidRPr="00031CB0">
        <w:rPr>
          <w:rFonts w:asciiTheme="minorHAnsi" w:hAnsiTheme="minorHAnsi" w:cs="Tahoma"/>
          <w:highlight w:val="cyan"/>
        </w:rPr>
        <w:t xml:space="preserve">, oddíl </w:t>
      </w:r>
      <w:r w:rsidR="00684267" w:rsidRPr="00031CB0">
        <w:rPr>
          <w:rFonts w:asciiTheme="minorHAnsi" w:hAnsiTheme="minorHAnsi" w:cs="Tahoma"/>
          <w:highlight w:val="cyan"/>
        </w:rPr>
        <w:t>X</w:t>
      </w:r>
      <w:r w:rsidR="00D24FCB" w:rsidRPr="00031CB0">
        <w:rPr>
          <w:rFonts w:asciiTheme="minorHAnsi" w:hAnsiTheme="minorHAnsi" w:cs="Tahoma"/>
          <w:highlight w:val="cyan"/>
        </w:rPr>
        <w:t xml:space="preserve">, vložka </w:t>
      </w:r>
      <w:r w:rsidR="00684267" w:rsidRPr="00031CB0">
        <w:rPr>
          <w:rFonts w:asciiTheme="minorHAnsi" w:hAnsiTheme="minorHAnsi" w:cs="Tahoma"/>
          <w:highlight w:val="cyan"/>
        </w:rPr>
        <w:t xml:space="preserve">XXX </w:t>
      </w:r>
    </w:p>
    <w:p w:rsidR="00D24FCB" w:rsidRPr="009C0433" w:rsidRDefault="00055F3A" w:rsidP="00D24FCB">
      <w:pPr>
        <w:pStyle w:val="Normlnweb"/>
        <w:spacing w:before="0" w:beforeAutospacing="0" w:after="0" w:afterAutospacing="0"/>
        <w:rPr>
          <w:rFonts w:asciiTheme="minorHAnsi" w:hAnsiTheme="minorHAnsi"/>
        </w:rPr>
      </w:pPr>
      <w:r w:rsidRPr="00031CB0">
        <w:rPr>
          <w:rFonts w:asciiTheme="minorHAnsi" w:hAnsiTheme="minorHAnsi" w:cs="Tahoma"/>
          <w:highlight w:val="cyan"/>
        </w:rPr>
        <w:t>b</w:t>
      </w:r>
      <w:r w:rsidR="00D24FCB" w:rsidRPr="00031CB0">
        <w:rPr>
          <w:rFonts w:asciiTheme="minorHAnsi" w:hAnsiTheme="minorHAnsi" w:cs="Tahoma"/>
          <w:highlight w:val="cyan"/>
        </w:rPr>
        <w:t xml:space="preserve">ankovní spojení: </w:t>
      </w:r>
      <w:r w:rsidR="00684267" w:rsidRPr="00031CB0">
        <w:rPr>
          <w:rFonts w:asciiTheme="minorHAnsi" w:hAnsiTheme="minorHAnsi" w:cs="Tahoma"/>
          <w:highlight w:val="cyan"/>
        </w:rPr>
        <w:t>XXX</w:t>
      </w:r>
      <w:r w:rsidR="00684267" w:rsidRPr="009C0433">
        <w:rPr>
          <w:rFonts w:asciiTheme="minorHAnsi" w:hAnsiTheme="minorHAnsi" w:cs="Tahoma"/>
        </w:rPr>
        <w:t xml:space="preserve"> </w:t>
      </w:r>
    </w:p>
    <w:p w:rsidR="00A004CA" w:rsidRPr="009C0433" w:rsidRDefault="00A004CA" w:rsidP="00E13954">
      <w:pPr>
        <w:pStyle w:val="Bezmezer"/>
        <w:rPr>
          <w:rFonts w:asciiTheme="minorHAnsi" w:hAnsiTheme="minorHAnsi" w:cs="Tahoma"/>
          <w:b/>
          <w:szCs w:val="24"/>
        </w:rPr>
      </w:pPr>
    </w:p>
    <w:p w:rsidR="00A8504C" w:rsidRPr="009C0433" w:rsidRDefault="00A8504C" w:rsidP="00E13954">
      <w:pPr>
        <w:pStyle w:val="Bezmezer"/>
        <w:rPr>
          <w:rFonts w:asciiTheme="minorHAnsi" w:hAnsiTheme="minorHAnsi" w:cs="Tahoma"/>
          <w:szCs w:val="24"/>
        </w:rPr>
      </w:pPr>
      <w:r w:rsidRPr="009C0433">
        <w:rPr>
          <w:rFonts w:asciiTheme="minorHAnsi" w:hAnsiTheme="minorHAnsi" w:cs="Tahoma"/>
          <w:szCs w:val="24"/>
        </w:rPr>
        <w:t>(dále také jen „zhotovitel“)</w:t>
      </w:r>
    </w:p>
    <w:p w:rsidR="00A8504C" w:rsidRPr="009C0433" w:rsidRDefault="00A8504C" w:rsidP="00E13954">
      <w:pPr>
        <w:pStyle w:val="Bezmezer"/>
        <w:rPr>
          <w:rFonts w:asciiTheme="minorHAnsi" w:hAnsiTheme="minorHAnsi" w:cs="Tahoma"/>
          <w:b/>
          <w:szCs w:val="24"/>
        </w:rPr>
      </w:pPr>
    </w:p>
    <w:p w:rsidR="00A8504C" w:rsidRPr="009C0433" w:rsidRDefault="00A8504C" w:rsidP="00E13954">
      <w:pPr>
        <w:pStyle w:val="Bezmezer"/>
        <w:rPr>
          <w:rFonts w:asciiTheme="minorHAnsi" w:hAnsiTheme="minorHAnsi" w:cs="Tahoma"/>
          <w:b/>
          <w:szCs w:val="24"/>
        </w:rPr>
      </w:pPr>
    </w:p>
    <w:p w:rsidR="00E13954" w:rsidRPr="009C0433" w:rsidRDefault="00A8504C" w:rsidP="00E13954">
      <w:pPr>
        <w:pStyle w:val="Bezmezer"/>
        <w:rPr>
          <w:rFonts w:asciiTheme="minorHAnsi" w:hAnsiTheme="minorHAnsi" w:cs="Tahoma"/>
          <w:szCs w:val="24"/>
        </w:rPr>
      </w:pPr>
      <w:r w:rsidRPr="009C0433">
        <w:rPr>
          <w:rFonts w:asciiTheme="minorHAnsi" w:hAnsiTheme="minorHAnsi" w:cs="Tahoma"/>
          <w:szCs w:val="24"/>
        </w:rPr>
        <w:t>tuto</w:t>
      </w:r>
    </w:p>
    <w:p w:rsidR="00E13954" w:rsidRPr="009C0433" w:rsidRDefault="00E13954" w:rsidP="00E13954">
      <w:pPr>
        <w:pStyle w:val="Bezmezer"/>
        <w:rPr>
          <w:rFonts w:asciiTheme="minorHAnsi" w:hAnsiTheme="minorHAnsi" w:cs="Tahoma"/>
          <w:szCs w:val="24"/>
        </w:rPr>
      </w:pPr>
    </w:p>
    <w:p w:rsidR="00A8504C" w:rsidRPr="009C0433" w:rsidRDefault="00A8504C" w:rsidP="00E13954">
      <w:pPr>
        <w:pStyle w:val="Bezmezer"/>
        <w:jc w:val="center"/>
        <w:rPr>
          <w:rFonts w:asciiTheme="minorHAnsi" w:hAnsiTheme="minorHAnsi" w:cs="Tahoma"/>
          <w:b/>
          <w:szCs w:val="24"/>
        </w:rPr>
      </w:pPr>
      <w:r w:rsidRPr="009C0433">
        <w:rPr>
          <w:rFonts w:asciiTheme="minorHAnsi" w:hAnsiTheme="minorHAnsi" w:cs="Tahoma"/>
          <w:b/>
          <w:szCs w:val="24"/>
        </w:rPr>
        <w:t>SMLOUVU O DÍLO</w:t>
      </w:r>
    </w:p>
    <w:p w:rsidR="00A8504C" w:rsidRPr="009C0433" w:rsidRDefault="00A8504C" w:rsidP="00E13954">
      <w:pPr>
        <w:pStyle w:val="Bezmezer"/>
        <w:jc w:val="center"/>
        <w:rPr>
          <w:rFonts w:asciiTheme="minorHAnsi" w:hAnsiTheme="minorHAnsi" w:cs="Tahoma"/>
          <w:b/>
          <w:szCs w:val="24"/>
        </w:rPr>
      </w:pPr>
      <w:r w:rsidRPr="009C0433">
        <w:rPr>
          <w:rFonts w:asciiTheme="minorHAnsi" w:hAnsiTheme="minorHAnsi" w:cs="Tahoma"/>
          <w:b/>
          <w:szCs w:val="24"/>
        </w:rPr>
        <w:t xml:space="preserve">ve smyslu § </w:t>
      </w:r>
      <w:r w:rsidR="005D7482" w:rsidRPr="009C0433">
        <w:rPr>
          <w:rFonts w:asciiTheme="minorHAnsi" w:hAnsiTheme="minorHAnsi" w:cs="Tahoma"/>
          <w:b/>
          <w:szCs w:val="24"/>
        </w:rPr>
        <w:t xml:space="preserve">2586 </w:t>
      </w:r>
      <w:r w:rsidRPr="009C0433">
        <w:rPr>
          <w:rFonts w:asciiTheme="minorHAnsi" w:hAnsiTheme="minorHAnsi" w:cs="Tahoma"/>
          <w:b/>
          <w:szCs w:val="24"/>
        </w:rPr>
        <w:t xml:space="preserve">a násl. zákona č. </w:t>
      </w:r>
      <w:r w:rsidR="005D7482" w:rsidRPr="009C0433">
        <w:rPr>
          <w:rFonts w:asciiTheme="minorHAnsi" w:hAnsiTheme="minorHAnsi" w:cs="Tahoma"/>
          <w:b/>
          <w:szCs w:val="24"/>
        </w:rPr>
        <w:t>89</w:t>
      </w:r>
      <w:r w:rsidRPr="009C0433">
        <w:rPr>
          <w:rFonts w:asciiTheme="minorHAnsi" w:hAnsiTheme="minorHAnsi" w:cs="Tahoma"/>
          <w:b/>
          <w:szCs w:val="24"/>
        </w:rPr>
        <w:t>/</w:t>
      </w:r>
      <w:r w:rsidR="005D7482" w:rsidRPr="009C0433">
        <w:rPr>
          <w:rFonts w:asciiTheme="minorHAnsi" w:hAnsiTheme="minorHAnsi" w:cs="Tahoma"/>
          <w:b/>
          <w:szCs w:val="24"/>
        </w:rPr>
        <w:t>2012</w:t>
      </w:r>
      <w:r w:rsidRPr="009C0433">
        <w:rPr>
          <w:rFonts w:asciiTheme="minorHAnsi" w:hAnsiTheme="minorHAnsi" w:cs="Tahoma"/>
          <w:b/>
          <w:szCs w:val="24"/>
        </w:rPr>
        <w:t xml:space="preserve"> Sb., ob</w:t>
      </w:r>
      <w:r w:rsidR="005D7482" w:rsidRPr="009C0433">
        <w:rPr>
          <w:rFonts w:asciiTheme="minorHAnsi" w:hAnsiTheme="minorHAnsi" w:cs="Tahoma"/>
          <w:b/>
          <w:szCs w:val="24"/>
        </w:rPr>
        <w:t>čanský</w:t>
      </w:r>
      <w:r w:rsidRPr="009C0433">
        <w:rPr>
          <w:rFonts w:asciiTheme="minorHAnsi" w:hAnsiTheme="minorHAnsi" w:cs="Tahoma"/>
          <w:b/>
          <w:szCs w:val="24"/>
        </w:rPr>
        <w:t xml:space="preserve"> zákoník,</w:t>
      </w:r>
    </w:p>
    <w:p w:rsidR="00A8504C" w:rsidRPr="009C0433" w:rsidRDefault="00A8504C" w:rsidP="008F5673">
      <w:pPr>
        <w:pStyle w:val="Bezmezer"/>
        <w:jc w:val="center"/>
        <w:rPr>
          <w:rFonts w:asciiTheme="minorHAnsi" w:hAnsiTheme="minorHAnsi" w:cs="Tahoma"/>
          <w:szCs w:val="24"/>
        </w:rPr>
      </w:pPr>
      <w:r w:rsidRPr="009C0433">
        <w:rPr>
          <w:rFonts w:asciiTheme="minorHAnsi" w:hAnsiTheme="minorHAnsi" w:cs="Tahoma"/>
          <w:b/>
          <w:szCs w:val="24"/>
        </w:rPr>
        <w:t>ve znění pozdějších předpisů</w:t>
      </w:r>
    </w:p>
    <w:p w:rsidR="009C0917" w:rsidRPr="009C0433" w:rsidRDefault="009C0917" w:rsidP="00E13954">
      <w:pPr>
        <w:pStyle w:val="Bezmezer"/>
        <w:rPr>
          <w:rFonts w:asciiTheme="minorHAnsi" w:hAnsiTheme="minorHAnsi" w:cs="Tahoma"/>
          <w:szCs w:val="24"/>
        </w:rPr>
      </w:pPr>
    </w:p>
    <w:p w:rsidR="009C0917" w:rsidRPr="009C0433" w:rsidRDefault="009C0917" w:rsidP="00E13954">
      <w:pPr>
        <w:pStyle w:val="Bezmezer"/>
        <w:jc w:val="center"/>
        <w:rPr>
          <w:rFonts w:asciiTheme="minorHAnsi" w:hAnsiTheme="minorHAnsi" w:cs="Tahoma"/>
          <w:b/>
          <w:bCs/>
          <w:szCs w:val="24"/>
        </w:rPr>
      </w:pPr>
      <w:r w:rsidRPr="009C0433">
        <w:rPr>
          <w:rFonts w:asciiTheme="minorHAnsi" w:hAnsiTheme="minorHAnsi" w:cs="Tahoma"/>
          <w:b/>
          <w:bCs/>
          <w:szCs w:val="24"/>
        </w:rPr>
        <w:t>I. Předmět díla</w:t>
      </w:r>
    </w:p>
    <w:p w:rsidR="005D7482" w:rsidRPr="009C0433" w:rsidRDefault="005D7482" w:rsidP="00E13954">
      <w:pPr>
        <w:pStyle w:val="Bezmezer"/>
        <w:rPr>
          <w:rFonts w:asciiTheme="minorHAnsi" w:hAnsiTheme="minorHAnsi" w:cs="Tahoma"/>
          <w:b/>
          <w:bCs/>
          <w:szCs w:val="24"/>
        </w:rPr>
      </w:pPr>
    </w:p>
    <w:p w:rsidR="005D7482" w:rsidRPr="009C0433" w:rsidRDefault="00072B19" w:rsidP="00E13954">
      <w:pPr>
        <w:pStyle w:val="Bezmezer"/>
        <w:numPr>
          <w:ilvl w:val="0"/>
          <w:numId w:val="29"/>
        </w:numPr>
        <w:rPr>
          <w:rFonts w:asciiTheme="minorHAnsi" w:hAnsiTheme="minorHAnsi" w:cs="Tahoma"/>
          <w:szCs w:val="24"/>
        </w:rPr>
      </w:pPr>
      <w:r w:rsidRPr="009C0433">
        <w:rPr>
          <w:rFonts w:asciiTheme="minorHAnsi" w:hAnsiTheme="minorHAnsi" w:cs="Tahoma"/>
          <w:szCs w:val="24"/>
        </w:rPr>
        <w:t>Touto smlouvou se zhotovitel zavazuje provést na svůj náklad a nebezpečí smlouvou určené dílo a objednatel se zavazuje dílo převzít a zaplatit za něj dohodnutou cenu.</w:t>
      </w:r>
    </w:p>
    <w:p w:rsidR="00E13954" w:rsidRPr="009C0433" w:rsidRDefault="00E13954" w:rsidP="00E13954">
      <w:pPr>
        <w:pStyle w:val="Bezmezer"/>
        <w:ind w:left="360"/>
        <w:rPr>
          <w:rFonts w:asciiTheme="minorHAnsi" w:hAnsiTheme="minorHAnsi" w:cs="Tahoma"/>
          <w:szCs w:val="24"/>
        </w:rPr>
      </w:pPr>
    </w:p>
    <w:p w:rsidR="00266D03" w:rsidRDefault="009C0917" w:rsidP="00DA1ED5">
      <w:pPr>
        <w:pStyle w:val="Bezmezer"/>
        <w:numPr>
          <w:ilvl w:val="0"/>
          <w:numId w:val="29"/>
        </w:numPr>
        <w:rPr>
          <w:rFonts w:asciiTheme="minorHAnsi" w:hAnsiTheme="minorHAnsi" w:cs="Tahoma"/>
          <w:szCs w:val="24"/>
        </w:rPr>
      </w:pPr>
      <w:r w:rsidRPr="005125EB">
        <w:rPr>
          <w:rFonts w:asciiTheme="minorHAnsi" w:hAnsiTheme="minorHAnsi" w:cs="Tahoma"/>
          <w:szCs w:val="24"/>
        </w:rPr>
        <w:t>Předmětem této smlouvy je</w:t>
      </w:r>
      <w:r w:rsidR="005125EB" w:rsidRPr="005125EB">
        <w:rPr>
          <w:rFonts w:asciiTheme="minorHAnsi" w:hAnsiTheme="minorHAnsi" w:cs="Tahoma"/>
          <w:szCs w:val="24"/>
        </w:rPr>
        <w:t xml:space="preserve"> </w:t>
      </w:r>
      <w:r w:rsidR="009C0826">
        <w:rPr>
          <w:rFonts w:asciiTheme="minorHAnsi" w:hAnsiTheme="minorHAnsi" w:cs="Tahoma"/>
          <w:szCs w:val="24"/>
        </w:rPr>
        <w:t>v</w:t>
      </w:r>
      <w:r w:rsidR="009C0826" w:rsidRPr="009C0826">
        <w:rPr>
          <w:rFonts w:ascii="Calibri" w:hAnsi="Calibri" w:cs="Tahoma"/>
        </w:rPr>
        <w:t>ýměna</w:t>
      </w:r>
      <w:r w:rsidR="009C0826" w:rsidRPr="009C0826">
        <w:rPr>
          <w:rFonts w:ascii="Calibri" w:hAnsi="Calibri" w:cs="Tahoma"/>
          <w:szCs w:val="24"/>
        </w:rPr>
        <w:t xml:space="preserve"> filtračního zařízení v objektu krytého bazénu Zábřeh, Oborník 608/39, </w:t>
      </w:r>
      <w:r w:rsidR="00DB4204">
        <w:rPr>
          <w:rFonts w:ascii="Calibri" w:hAnsi="Calibri" w:cs="Tahoma"/>
          <w:szCs w:val="24"/>
        </w:rPr>
        <w:t xml:space="preserve">789 01 </w:t>
      </w:r>
      <w:r w:rsidR="009C0826" w:rsidRPr="009C0826">
        <w:rPr>
          <w:rFonts w:ascii="Calibri" w:hAnsi="Calibri" w:cs="Tahoma"/>
          <w:szCs w:val="24"/>
        </w:rPr>
        <w:t>Zábřeh</w:t>
      </w:r>
      <w:r w:rsidR="009C0826" w:rsidRPr="006C042D">
        <w:rPr>
          <w:rFonts w:ascii="Calibri" w:hAnsi="Calibri" w:cs="Tahoma"/>
          <w:b/>
        </w:rPr>
        <w:t xml:space="preserve"> </w:t>
      </w:r>
      <w:r w:rsidR="008E594B" w:rsidRPr="005125EB">
        <w:rPr>
          <w:rFonts w:asciiTheme="minorHAnsi" w:hAnsiTheme="minorHAnsi" w:cs="Tahoma"/>
          <w:szCs w:val="24"/>
        </w:rPr>
        <w:t>(dále jen „dílo“)</w:t>
      </w:r>
      <w:r w:rsidRPr="005125EB">
        <w:rPr>
          <w:rFonts w:asciiTheme="minorHAnsi" w:hAnsiTheme="minorHAnsi" w:cs="Tahoma"/>
          <w:szCs w:val="24"/>
        </w:rPr>
        <w:t xml:space="preserve"> </w:t>
      </w:r>
      <w:r w:rsidR="005125EB" w:rsidRPr="002919EF">
        <w:rPr>
          <w:rFonts w:asciiTheme="minorHAnsi" w:hAnsiTheme="minorHAnsi" w:cs="Tahoma"/>
          <w:bCs/>
          <w:szCs w:val="24"/>
        </w:rPr>
        <w:t xml:space="preserve">v souladu </w:t>
      </w:r>
      <w:r w:rsidR="005125EB">
        <w:rPr>
          <w:rFonts w:asciiTheme="minorHAnsi" w:hAnsiTheme="minorHAnsi" w:cs="Tahoma"/>
          <w:bCs/>
          <w:szCs w:val="24"/>
        </w:rPr>
        <w:t xml:space="preserve">výzvou pro podání nabídky na veřejnou zakázku malého rozsahu a </w:t>
      </w:r>
      <w:r w:rsidR="005125EB" w:rsidRPr="002919EF">
        <w:rPr>
          <w:rFonts w:asciiTheme="minorHAnsi" w:hAnsiTheme="minorHAnsi" w:cs="Tahoma"/>
          <w:bCs/>
          <w:szCs w:val="24"/>
        </w:rPr>
        <w:t>s</w:t>
      </w:r>
      <w:r w:rsidR="005125EB" w:rsidRPr="002919EF">
        <w:rPr>
          <w:rFonts w:asciiTheme="minorHAnsi" w:hAnsiTheme="minorHAnsi" w:cs="Tahoma"/>
          <w:szCs w:val="24"/>
        </w:rPr>
        <w:t> ostatními údaji a informacemi obsaženými v právních předpisech a technických normách.</w:t>
      </w:r>
    </w:p>
    <w:p w:rsidR="005B059B" w:rsidRPr="009C0433" w:rsidRDefault="005B059B" w:rsidP="009C0826">
      <w:pPr>
        <w:pStyle w:val="Bezmezer"/>
        <w:rPr>
          <w:rFonts w:asciiTheme="minorHAnsi" w:hAnsiTheme="minorHAnsi" w:cs="Tahoma"/>
          <w:szCs w:val="24"/>
        </w:rPr>
      </w:pPr>
    </w:p>
    <w:p w:rsidR="00E73C83" w:rsidRPr="009C0433" w:rsidRDefault="00E73C83" w:rsidP="00E73C83">
      <w:pPr>
        <w:pStyle w:val="Bezmezer"/>
        <w:numPr>
          <w:ilvl w:val="0"/>
          <w:numId w:val="29"/>
        </w:numPr>
        <w:rPr>
          <w:rFonts w:asciiTheme="minorHAnsi" w:hAnsiTheme="minorHAnsi" w:cs="Tahoma"/>
          <w:szCs w:val="24"/>
        </w:rPr>
      </w:pPr>
      <w:r w:rsidRPr="009C0433">
        <w:rPr>
          <w:rFonts w:asciiTheme="minorHAnsi" w:hAnsiTheme="minorHAnsi" w:cs="Tahoma"/>
          <w:szCs w:val="24"/>
        </w:rPr>
        <w:t>Dílo bude provedeno formou „dodávky na klíč“, čímž se rozumí:</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1"/>
          <w:numId w:val="29"/>
        </w:numPr>
        <w:tabs>
          <w:tab w:val="clear" w:pos="851"/>
          <w:tab w:val="clear" w:pos="1418"/>
        </w:tabs>
        <w:rPr>
          <w:rFonts w:asciiTheme="minorHAnsi" w:hAnsiTheme="minorHAnsi" w:cs="Tahoma"/>
          <w:szCs w:val="24"/>
        </w:rPr>
      </w:pPr>
      <w:r w:rsidRPr="009C0433">
        <w:rPr>
          <w:rFonts w:asciiTheme="minorHAnsi" w:hAnsiTheme="minorHAnsi" w:cs="Tahoma"/>
          <w:szCs w:val="24"/>
        </w:rPr>
        <w:lastRenderedPageBreak/>
        <w:t>zajištění všech věcí, užívacích práv, prací a služeb potřebných k řá</w:t>
      </w:r>
      <w:r w:rsidR="002D09F2">
        <w:rPr>
          <w:rFonts w:asciiTheme="minorHAnsi" w:hAnsiTheme="minorHAnsi" w:cs="Tahoma"/>
          <w:szCs w:val="24"/>
        </w:rPr>
        <w:t>dnému a včasnému provedení díla</w:t>
      </w:r>
    </w:p>
    <w:p w:rsidR="00E73C83" w:rsidRPr="009C0433" w:rsidRDefault="00E73C83" w:rsidP="00E73C83">
      <w:pPr>
        <w:pStyle w:val="Bezmezer"/>
        <w:numPr>
          <w:ilvl w:val="1"/>
          <w:numId w:val="29"/>
        </w:numPr>
        <w:tabs>
          <w:tab w:val="clear" w:pos="851"/>
          <w:tab w:val="clear" w:pos="1418"/>
        </w:tabs>
        <w:rPr>
          <w:rFonts w:asciiTheme="minorHAnsi" w:hAnsiTheme="minorHAnsi" w:cs="Tahoma"/>
          <w:szCs w:val="24"/>
        </w:rPr>
      </w:pPr>
      <w:r w:rsidRPr="009C0433">
        <w:rPr>
          <w:rFonts w:asciiTheme="minorHAnsi" w:hAnsiTheme="minorHAnsi" w:cs="Tahoma"/>
          <w:szCs w:val="24"/>
        </w:rPr>
        <w:t>provedení všech</w:t>
      </w:r>
      <w:r w:rsidR="002D09F2">
        <w:rPr>
          <w:rFonts w:asciiTheme="minorHAnsi" w:hAnsiTheme="minorHAnsi" w:cs="Tahoma"/>
          <w:szCs w:val="24"/>
        </w:rPr>
        <w:t xml:space="preserve"> nezbytných měření a zaměření, </w:t>
      </w:r>
      <w:r w:rsidR="00573424">
        <w:rPr>
          <w:rFonts w:asciiTheme="minorHAnsi" w:hAnsiTheme="minorHAnsi" w:cs="Tahoma"/>
          <w:szCs w:val="24"/>
        </w:rPr>
        <w:t xml:space="preserve">pořízení výrobní dokumentace, provedení </w:t>
      </w:r>
      <w:r w:rsidR="002D09F2">
        <w:rPr>
          <w:rFonts w:asciiTheme="minorHAnsi" w:hAnsiTheme="minorHAnsi" w:cs="Tahoma"/>
          <w:szCs w:val="24"/>
        </w:rPr>
        <w:t xml:space="preserve">stavebních, </w:t>
      </w:r>
      <w:r w:rsidRPr="009C0433">
        <w:rPr>
          <w:rFonts w:asciiTheme="minorHAnsi" w:hAnsiTheme="minorHAnsi" w:cs="Tahoma"/>
          <w:szCs w:val="24"/>
        </w:rPr>
        <w:t>montážních a jiných prací nezb</w:t>
      </w:r>
      <w:r w:rsidR="002D09F2">
        <w:rPr>
          <w:rFonts w:asciiTheme="minorHAnsi" w:hAnsiTheme="minorHAnsi" w:cs="Tahoma"/>
          <w:szCs w:val="24"/>
        </w:rPr>
        <w:t>ytných k řádnému provedení díla</w:t>
      </w:r>
    </w:p>
    <w:p w:rsidR="00E73C83" w:rsidRPr="009C0433" w:rsidRDefault="00E73C83" w:rsidP="00E73C83">
      <w:pPr>
        <w:pStyle w:val="Bezmezer"/>
        <w:numPr>
          <w:ilvl w:val="1"/>
          <w:numId w:val="29"/>
        </w:numPr>
        <w:tabs>
          <w:tab w:val="clear" w:pos="851"/>
          <w:tab w:val="clear" w:pos="1418"/>
        </w:tabs>
        <w:rPr>
          <w:rFonts w:asciiTheme="minorHAnsi" w:hAnsiTheme="minorHAnsi" w:cs="Tahoma"/>
          <w:szCs w:val="24"/>
        </w:rPr>
      </w:pPr>
      <w:r w:rsidRPr="009C0433">
        <w:rPr>
          <w:rFonts w:asciiTheme="minorHAnsi" w:hAnsiTheme="minorHAnsi" w:cs="Tahoma"/>
          <w:szCs w:val="24"/>
        </w:rPr>
        <w:t>shromáždění a ověření všech údajů důle</w:t>
      </w:r>
      <w:r w:rsidR="002D09F2">
        <w:rPr>
          <w:rFonts w:asciiTheme="minorHAnsi" w:hAnsiTheme="minorHAnsi" w:cs="Tahoma"/>
          <w:szCs w:val="24"/>
        </w:rPr>
        <w:t>žitých pro řádné provedení díla</w:t>
      </w:r>
    </w:p>
    <w:p w:rsidR="00E73C83" w:rsidRPr="009C0433" w:rsidRDefault="00E73C83" w:rsidP="00E73C83">
      <w:pPr>
        <w:pStyle w:val="Bezmezer"/>
        <w:numPr>
          <w:ilvl w:val="1"/>
          <w:numId w:val="29"/>
        </w:numPr>
        <w:tabs>
          <w:tab w:val="clear" w:pos="851"/>
          <w:tab w:val="clear" w:pos="1418"/>
        </w:tabs>
        <w:rPr>
          <w:rFonts w:asciiTheme="minorHAnsi" w:hAnsiTheme="minorHAnsi" w:cs="Tahoma"/>
          <w:szCs w:val="24"/>
        </w:rPr>
      </w:pPr>
      <w:r w:rsidRPr="009C0433">
        <w:rPr>
          <w:rFonts w:asciiTheme="minorHAnsi" w:hAnsiTheme="minorHAnsi" w:cs="Tahoma"/>
          <w:szCs w:val="24"/>
        </w:rPr>
        <w:t>zajištění všech strojů, zařízení a osob potřebných pr</w:t>
      </w:r>
      <w:r w:rsidR="002D09F2">
        <w:rPr>
          <w:rFonts w:asciiTheme="minorHAnsi" w:hAnsiTheme="minorHAnsi" w:cs="Tahoma"/>
          <w:szCs w:val="24"/>
        </w:rPr>
        <w:t>o řádné a včasné provedení díla</w:t>
      </w:r>
    </w:p>
    <w:p w:rsidR="00E73C83" w:rsidRPr="009C0433" w:rsidRDefault="00E73C83" w:rsidP="00E73C83">
      <w:pPr>
        <w:pStyle w:val="Bezmezer"/>
        <w:numPr>
          <w:ilvl w:val="1"/>
          <w:numId w:val="29"/>
        </w:numPr>
        <w:tabs>
          <w:tab w:val="clear" w:pos="851"/>
          <w:tab w:val="clear" w:pos="1418"/>
        </w:tabs>
        <w:rPr>
          <w:rFonts w:asciiTheme="minorHAnsi" w:hAnsiTheme="minorHAnsi" w:cs="Tahoma"/>
          <w:szCs w:val="24"/>
        </w:rPr>
      </w:pPr>
      <w:r w:rsidRPr="009C0433">
        <w:rPr>
          <w:rFonts w:asciiTheme="minorHAnsi" w:hAnsiTheme="minorHAnsi" w:cs="Tahoma"/>
          <w:szCs w:val="24"/>
        </w:rPr>
        <w:t>nap</w:t>
      </w:r>
      <w:r w:rsidR="002D09F2">
        <w:rPr>
          <w:rFonts w:asciiTheme="minorHAnsi" w:hAnsiTheme="minorHAnsi" w:cs="Tahoma"/>
          <w:szCs w:val="24"/>
        </w:rPr>
        <w:t xml:space="preserve">ojení díla na stávající </w:t>
      </w:r>
      <w:r w:rsidRPr="009C0433">
        <w:rPr>
          <w:rFonts w:asciiTheme="minorHAnsi" w:hAnsiTheme="minorHAnsi" w:cs="Tahoma"/>
          <w:szCs w:val="24"/>
        </w:rPr>
        <w:t>zař</w:t>
      </w:r>
      <w:r w:rsidR="002D09F2">
        <w:rPr>
          <w:rFonts w:asciiTheme="minorHAnsi" w:hAnsiTheme="minorHAnsi" w:cs="Tahoma"/>
          <w:szCs w:val="24"/>
        </w:rPr>
        <w:t>ízení objednatele</w:t>
      </w:r>
      <w:r w:rsidRPr="009C0433">
        <w:rPr>
          <w:rFonts w:asciiTheme="minorHAnsi" w:hAnsiTheme="minorHAnsi" w:cs="Tahoma"/>
          <w:szCs w:val="24"/>
        </w:rPr>
        <w:t xml:space="preserve">, </w:t>
      </w:r>
      <w:r w:rsidR="002D09F2">
        <w:rPr>
          <w:rFonts w:asciiTheme="minorHAnsi" w:hAnsiTheme="minorHAnsi" w:cs="Tahoma"/>
          <w:szCs w:val="24"/>
        </w:rPr>
        <w:t>vyregulování, provedení komplexních zkoušek a zaškolení obsluhy</w:t>
      </w:r>
    </w:p>
    <w:p w:rsidR="00E73C83" w:rsidRPr="009C0433" w:rsidRDefault="00E73C83" w:rsidP="00E73C83">
      <w:pPr>
        <w:pStyle w:val="Bezmezer"/>
        <w:numPr>
          <w:ilvl w:val="1"/>
          <w:numId w:val="29"/>
        </w:numPr>
        <w:tabs>
          <w:tab w:val="clear" w:pos="851"/>
          <w:tab w:val="clear" w:pos="1418"/>
        </w:tabs>
        <w:rPr>
          <w:rFonts w:asciiTheme="minorHAnsi" w:hAnsiTheme="minorHAnsi" w:cs="Tahoma"/>
          <w:szCs w:val="24"/>
        </w:rPr>
      </w:pPr>
      <w:r w:rsidRPr="009C0433">
        <w:rPr>
          <w:rFonts w:asciiTheme="minorHAnsi" w:hAnsiTheme="minorHAnsi" w:cs="Tahoma"/>
          <w:szCs w:val="24"/>
        </w:rPr>
        <w:t xml:space="preserve">likvidace veškerých odpadů vzniklých ve </w:t>
      </w:r>
      <w:r w:rsidR="00907C30">
        <w:rPr>
          <w:rFonts w:asciiTheme="minorHAnsi" w:hAnsiTheme="minorHAnsi" w:cs="Tahoma"/>
          <w:szCs w:val="24"/>
        </w:rPr>
        <w:t>spojení s realizací díla</w:t>
      </w:r>
      <w:r w:rsidRPr="009C0433">
        <w:rPr>
          <w:rFonts w:asciiTheme="minorHAnsi" w:hAnsiTheme="minorHAnsi" w:cs="Tahoma"/>
          <w:szCs w:val="24"/>
        </w:rPr>
        <w:t xml:space="preserve"> </w:t>
      </w:r>
    </w:p>
    <w:p w:rsidR="00E73C83" w:rsidRPr="009C0433" w:rsidRDefault="00E73C83" w:rsidP="00E73C83">
      <w:pPr>
        <w:pStyle w:val="Bezmezer"/>
        <w:numPr>
          <w:ilvl w:val="1"/>
          <w:numId w:val="29"/>
        </w:numPr>
        <w:tabs>
          <w:tab w:val="clear" w:pos="851"/>
          <w:tab w:val="clear" w:pos="1418"/>
        </w:tabs>
        <w:rPr>
          <w:rFonts w:asciiTheme="minorHAnsi" w:hAnsiTheme="minorHAnsi" w:cs="Tahoma"/>
          <w:szCs w:val="24"/>
        </w:rPr>
      </w:pPr>
      <w:r w:rsidRPr="009C0433">
        <w:rPr>
          <w:rFonts w:asciiTheme="minorHAnsi" w:hAnsiTheme="minorHAnsi" w:cs="Tahoma"/>
          <w:szCs w:val="24"/>
        </w:rPr>
        <w:t>řízení, sledování, provádění, kontrola a dokumento</w:t>
      </w:r>
      <w:r w:rsidR="00907C30">
        <w:rPr>
          <w:rFonts w:asciiTheme="minorHAnsi" w:hAnsiTheme="minorHAnsi" w:cs="Tahoma"/>
          <w:szCs w:val="24"/>
        </w:rPr>
        <w:t>vání  realizace díla</w:t>
      </w:r>
      <w:r w:rsidR="002D09F2">
        <w:rPr>
          <w:rFonts w:asciiTheme="minorHAnsi" w:hAnsiTheme="minorHAnsi" w:cs="Tahoma"/>
          <w:szCs w:val="24"/>
        </w:rPr>
        <w:t xml:space="preserve"> </w:t>
      </w:r>
    </w:p>
    <w:p w:rsidR="00E73C83" w:rsidRPr="009C0433" w:rsidRDefault="002D09F2" w:rsidP="00E73C83">
      <w:pPr>
        <w:pStyle w:val="Bezmezer"/>
        <w:numPr>
          <w:ilvl w:val="1"/>
          <w:numId w:val="29"/>
        </w:numPr>
        <w:tabs>
          <w:tab w:val="clear" w:pos="851"/>
          <w:tab w:val="clear" w:pos="1418"/>
        </w:tabs>
        <w:rPr>
          <w:rFonts w:asciiTheme="minorHAnsi" w:hAnsiTheme="minorHAnsi" w:cs="Tahoma"/>
          <w:szCs w:val="24"/>
        </w:rPr>
      </w:pPr>
      <w:r>
        <w:rPr>
          <w:rFonts w:asciiTheme="minorHAnsi" w:hAnsiTheme="minorHAnsi" w:cs="Tahoma"/>
          <w:szCs w:val="24"/>
        </w:rPr>
        <w:t>vedení montážního</w:t>
      </w:r>
      <w:r w:rsidR="00907C30">
        <w:rPr>
          <w:rFonts w:asciiTheme="minorHAnsi" w:hAnsiTheme="minorHAnsi" w:cs="Tahoma"/>
          <w:szCs w:val="24"/>
        </w:rPr>
        <w:t xml:space="preserve"> deníku, dozor nad</w:t>
      </w:r>
      <w:r w:rsidR="00E73C83" w:rsidRPr="009C0433">
        <w:rPr>
          <w:rFonts w:asciiTheme="minorHAnsi" w:hAnsiTheme="minorHAnsi" w:cs="Tahoma"/>
          <w:szCs w:val="24"/>
        </w:rPr>
        <w:t xml:space="preserve"> provádění</w:t>
      </w:r>
      <w:r w:rsidR="00907C30">
        <w:rPr>
          <w:rFonts w:asciiTheme="minorHAnsi" w:hAnsiTheme="minorHAnsi" w:cs="Tahoma"/>
          <w:szCs w:val="24"/>
        </w:rPr>
        <w:t>m</w:t>
      </w:r>
      <w:r w:rsidR="00E73C83" w:rsidRPr="009C0433">
        <w:rPr>
          <w:rFonts w:asciiTheme="minorHAnsi" w:hAnsiTheme="minorHAnsi" w:cs="Tahoma"/>
          <w:szCs w:val="24"/>
        </w:rPr>
        <w:t xml:space="preserve"> dí</w:t>
      </w:r>
      <w:r w:rsidR="00907C30">
        <w:rPr>
          <w:rFonts w:asciiTheme="minorHAnsi" w:hAnsiTheme="minorHAnsi" w:cs="Tahoma"/>
          <w:szCs w:val="24"/>
        </w:rPr>
        <w:t>la</w:t>
      </w:r>
    </w:p>
    <w:p w:rsidR="00E73C83" w:rsidRPr="009C0433" w:rsidRDefault="00E73C83" w:rsidP="00E73C83">
      <w:pPr>
        <w:pStyle w:val="Bezmezer"/>
        <w:numPr>
          <w:ilvl w:val="1"/>
          <w:numId w:val="29"/>
        </w:numPr>
        <w:tabs>
          <w:tab w:val="clear" w:pos="851"/>
          <w:tab w:val="clear" w:pos="1418"/>
        </w:tabs>
        <w:rPr>
          <w:rFonts w:asciiTheme="minorHAnsi" w:hAnsiTheme="minorHAnsi" w:cs="Tahoma"/>
          <w:szCs w:val="24"/>
        </w:rPr>
      </w:pPr>
      <w:r w:rsidRPr="009C0433">
        <w:rPr>
          <w:rFonts w:asciiTheme="minorHAnsi" w:hAnsiTheme="minorHAnsi" w:cs="Tahoma"/>
          <w:szCs w:val="24"/>
        </w:rPr>
        <w:t>obstarání zař</w:t>
      </w:r>
      <w:r w:rsidR="00907C30">
        <w:rPr>
          <w:rFonts w:asciiTheme="minorHAnsi" w:hAnsiTheme="minorHAnsi" w:cs="Tahoma"/>
          <w:szCs w:val="24"/>
        </w:rPr>
        <w:t xml:space="preserve">ízení staveniště, </w:t>
      </w:r>
      <w:r w:rsidRPr="009C0433">
        <w:rPr>
          <w:rFonts w:asciiTheme="minorHAnsi" w:hAnsiTheme="minorHAnsi" w:cs="Tahoma"/>
          <w:szCs w:val="24"/>
        </w:rPr>
        <w:t>pojištění, ostraha a skladování veškerých věcí, materiálů, komponent</w:t>
      </w:r>
      <w:r w:rsidR="00907C30">
        <w:rPr>
          <w:rFonts w:asciiTheme="minorHAnsi" w:hAnsiTheme="minorHAnsi" w:cs="Tahoma"/>
          <w:szCs w:val="24"/>
        </w:rPr>
        <w:t xml:space="preserve"> apod. nutných k provedení díla</w:t>
      </w:r>
    </w:p>
    <w:p w:rsidR="00E73C83" w:rsidRPr="009C0433" w:rsidRDefault="00907C30" w:rsidP="00E73C83">
      <w:pPr>
        <w:pStyle w:val="Bezmezer"/>
        <w:numPr>
          <w:ilvl w:val="1"/>
          <w:numId w:val="29"/>
        </w:numPr>
        <w:tabs>
          <w:tab w:val="clear" w:pos="851"/>
          <w:tab w:val="clear" w:pos="1418"/>
        </w:tabs>
        <w:rPr>
          <w:rFonts w:asciiTheme="minorHAnsi" w:hAnsiTheme="minorHAnsi" w:cs="Tahoma"/>
          <w:szCs w:val="24"/>
        </w:rPr>
      </w:pPr>
      <w:r>
        <w:rPr>
          <w:rFonts w:asciiTheme="minorHAnsi" w:hAnsiTheme="minorHAnsi" w:cs="Tahoma"/>
          <w:szCs w:val="24"/>
        </w:rPr>
        <w:t xml:space="preserve">vyhotovení </w:t>
      </w:r>
      <w:r w:rsidR="00E73C83" w:rsidRPr="009C0433">
        <w:rPr>
          <w:rFonts w:asciiTheme="minorHAnsi" w:hAnsiTheme="minorHAnsi" w:cs="Tahoma"/>
          <w:szCs w:val="24"/>
        </w:rPr>
        <w:t>a dodání protokolů</w:t>
      </w:r>
      <w:r>
        <w:rPr>
          <w:rFonts w:asciiTheme="minorHAnsi" w:hAnsiTheme="minorHAnsi" w:cs="Tahoma"/>
          <w:szCs w:val="24"/>
        </w:rPr>
        <w:t xml:space="preserve"> o vyregulování před zahájením prací a po dokončení prací, vyhotovení dokumentace skutečného provedení</w:t>
      </w:r>
    </w:p>
    <w:p w:rsidR="00E73C83" w:rsidRPr="009C0433" w:rsidRDefault="00907C30" w:rsidP="00E73C83">
      <w:pPr>
        <w:pStyle w:val="Bezmezer"/>
        <w:numPr>
          <w:ilvl w:val="1"/>
          <w:numId w:val="29"/>
        </w:numPr>
        <w:tabs>
          <w:tab w:val="clear" w:pos="851"/>
          <w:tab w:val="clear" w:pos="1418"/>
        </w:tabs>
        <w:rPr>
          <w:rFonts w:asciiTheme="minorHAnsi" w:hAnsiTheme="minorHAnsi" w:cs="Tahoma"/>
          <w:szCs w:val="24"/>
        </w:rPr>
      </w:pPr>
      <w:r>
        <w:rPr>
          <w:rFonts w:asciiTheme="minorHAnsi" w:hAnsiTheme="minorHAnsi" w:cs="Tahoma"/>
          <w:szCs w:val="24"/>
        </w:rPr>
        <w:t>vyhotovení předávací dokumentace</w:t>
      </w:r>
      <w:r w:rsidR="00E73C83" w:rsidRPr="009C0433">
        <w:rPr>
          <w:rFonts w:asciiTheme="minorHAnsi" w:hAnsiTheme="minorHAnsi" w:cs="Tahoma"/>
          <w:szCs w:val="24"/>
        </w:rPr>
        <w:t xml:space="preserve"> a dodání </w:t>
      </w:r>
      <w:r>
        <w:rPr>
          <w:rFonts w:asciiTheme="minorHAnsi" w:hAnsiTheme="minorHAnsi" w:cs="Tahoma"/>
          <w:szCs w:val="24"/>
        </w:rPr>
        <w:t xml:space="preserve">provozních předpisů a </w:t>
      </w:r>
      <w:r w:rsidR="003561C5">
        <w:rPr>
          <w:rFonts w:asciiTheme="minorHAnsi" w:hAnsiTheme="minorHAnsi" w:cs="Tahoma"/>
          <w:szCs w:val="24"/>
        </w:rPr>
        <w:t>návodů pro provoz a údržbu díla</w:t>
      </w:r>
    </w:p>
    <w:p w:rsidR="00E73C83" w:rsidRPr="009C0433" w:rsidRDefault="00E73C83" w:rsidP="00E73C83">
      <w:pPr>
        <w:pStyle w:val="Bezmezer"/>
        <w:numPr>
          <w:ilvl w:val="1"/>
          <w:numId w:val="29"/>
        </w:numPr>
        <w:tabs>
          <w:tab w:val="clear" w:pos="851"/>
          <w:tab w:val="clear" w:pos="1418"/>
        </w:tabs>
        <w:rPr>
          <w:rFonts w:asciiTheme="minorHAnsi" w:hAnsiTheme="minorHAnsi" w:cs="Tahoma"/>
          <w:szCs w:val="24"/>
        </w:rPr>
      </w:pPr>
      <w:r w:rsidRPr="009C0433">
        <w:rPr>
          <w:rFonts w:asciiTheme="minorHAnsi" w:hAnsiTheme="minorHAnsi" w:cs="Tahoma"/>
          <w:szCs w:val="24"/>
        </w:rPr>
        <w:t>poskytnutí záruk na dílo v rozsahu stanoveném ve smlouvě a odstranění případných vad vzniklých v záruční době.</w:t>
      </w:r>
    </w:p>
    <w:p w:rsidR="00E73C83" w:rsidRPr="009C0433" w:rsidRDefault="00E73C83" w:rsidP="00E73C83">
      <w:pPr>
        <w:pStyle w:val="Bezmezer"/>
        <w:ind w:left="1080"/>
        <w:rPr>
          <w:rFonts w:asciiTheme="minorHAnsi" w:hAnsiTheme="minorHAnsi" w:cs="Tahoma"/>
          <w:szCs w:val="24"/>
        </w:rPr>
      </w:pPr>
    </w:p>
    <w:p w:rsidR="00E73C83" w:rsidRPr="009C0433" w:rsidRDefault="00E73C83" w:rsidP="00E73C83">
      <w:pPr>
        <w:pStyle w:val="Bezmezer"/>
        <w:numPr>
          <w:ilvl w:val="0"/>
          <w:numId w:val="29"/>
        </w:numPr>
        <w:rPr>
          <w:rFonts w:asciiTheme="minorHAnsi" w:hAnsiTheme="minorHAnsi" w:cs="Tahoma"/>
          <w:szCs w:val="24"/>
        </w:rPr>
      </w:pPr>
      <w:r w:rsidRPr="009C0433">
        <w:rPr>
          <w:rFonts w:asciiTheme="minorHAnsi" w:hAnsiTheme="minorHAnsi" w:cs="Tahoma"/>
          <w:szCs w:val="24"/>
        </w:rPr>
        <w:t>Zhotovitel provede také všechny práce, poskytne služby a zajistí dodávky všech věcí, které nejsou výslovně uvedeny ve smlouvě, ale kde je možno rozumně ze smlouvy nebo okolností jejího uzavření dovodit, že jsou nutné pro řádnou funkci a dokončení díla, jako kdyby tyto práce, služby anebo dodávky byly ve smlouvě výslovně uvedeny.</w:t>
      </w:r>
    </w:p>
    <w:p w:rsidR="00E73C83" w:rsidRPr="009C0433" w:rsidRDefault="00E73C83" w:rsidP="00E73C83">
      <w:pPr>
        <w:pStyle w:val="Bezmezer"/>
        <w:ind w:left="360"/>
        <w:rPr>
          <w:rFonts w:asciiTheme="minorHAnsi" w:hAnsiTheme="minorHAnsi" w:cs="Tahoma"/>
          <w:szCs w:val="24"/>
        </w:rPr>
      </w:pPr>
    </w:p>
    <w:p w:rsidR="00E73C83" w:rsidRPr="009C0433" w:rsidRDefault="00E73C83" w:rsidP="00E73C83">
      <w:pPr>
        <w:pStyle w:val="Bezmezer"/>
        <w:numPr>
          <w:ilvl w:val="0"/>
          <w:numId w:val="29"/>
        </w:numPr>
        <w:rPr>
          <w:rFonts w:asciiTheme="minorHAnsi" w:hAnsiTheme="minorHAnsi" w:cs="Tahoma"/>
          <w:szCs w:val="24"/>
        </w:rPr>
      </w:pPr>
      <w:r w:rsidRPr="009C0433">
        <w:rPr>
          <w:rFonts w:asciiTheme="minorHAnsi" w:hAnsiTheme="minorHAnsi" w:cs="Tahoma"/>
          <w:szCs w:val="24"/>
        </w:rPr>
        <w:t>Objednatel i zhotovitel souhlasně prohlašují, že dílo je na základě shora uvedené specifikace dostatečně určitě a srozumitelně vymezeno, zejména co do umístění, rozsahu, podoby a kvalitativních podmínek, které je třeba při jeho realizaci dodržet.</w:t>
      </w:r>
    </w:p>
    <w:p w:rsidR="00E73C83" w:rsidRPr="009C0433" w:rsidRDefault="00E73C83" w:rsidP="00E73C83">
      <w:pPr>
        <w:pStyle w:val="Bezmezer"/>
        <w:rPr>
          <w:rFonts w:asciiTheme="minorHAnsi" w:hAnsiTheme="minorHAnsi" w:cs="Tahoma"/>
          <w:szCs w:val="24"/>
        </w:rPr>
      </w:pPr>
    </w:p>
    <w:p w:rsidR="00983D2E" w:rsidRPr="009C0826" w:rsidRDefault="00E73C83" w:rsidP="009C0826">
      <w:pPr>
        <w:pStyle w:val="Bezmezer"/>
        <w:numPr>
          <w:ilvl w:val="0"/>
          <w:numId w:val="29"/>
        </w:numPr>
        <w:rPr>
          <w:rFonts w:asciiTheme="minorHAnsi" w:hAnsiTheme="minorHAnsi" w:cs="Tahoma"/>
          <w:szCs w:val="24"/>
        </w:rPr>
      </w:pPr>
      <w:r w:rsidRPr="009C0433">
        <w:rPr>
          <w:rFonts w:asciiTheme="minorHAnsi" w:hAnsiTheme="minorHAnsi" w:cs="Tahoma"/>
          <w:szCs w:val="24"/>
        </w:rPr>
        <w:t>Zhotovitel prohlašuje, že má příslušné oprávnění k činnostem, jichž je k plnění této smlouvy třeba.</w:t>
      </w:r>
    </w:p>
    <w:p w:rsidR="00983D2E" w:rsidRDefault="00983D2E" w:rsidP="00E73C83">
      <w:pPr>
        <w:pStyle w:val="Bezmezer"/>
        <w:jc w:val="center"/>
        <w:rPr>
          <w:rFonts w:asciiTheme="minorHAnsi" w:hAnsiTheme="minorHAnsi" w:cs="Tahoma"/>
          <w:b/>
          <w:szCs w:val="24"/>
        </w:rPr>
      </w:pPr>
    </w:p>
    <w:p w:rsidR="00E73C83" w:rsidRPr="009C0433" w:rsidRDefault="00E73C83" w:rsidP="00E73C83">
      <w:pPr>
        <w:pStyle w:val="Bezmezer"/>
        <w:jc w:val="center"/>
        <w:rPr>
          <w:rFonts w:asciiTheme="minorHAnsi" w:hAnsiTheme="minorHAnsi" w:cs="Tahoma"/>
          <w:b/>
          <w:szCs w:val="24"/>
        </w:rPr>
      </w:pPr>
      <w:r w:rsidRPr="009C0433">
        <w:rPr>
          <w:rFonts w:asciiTheme="minorHAnsi" w:hAnsiTheme="minorHAnsi" w:cs="Tahoma"/>
          <w:b/>
          <w:szCs w:val="24"/>
        </w:rPr>
        <w:t>II. Osoby oprávněné k jednání</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0"/>
          <w:numId w:val="30"/>
        </w:numPr>
        <w:rPr>
          <w:rFonts w:asciiTheme="minorHAnsi" w:hAnsiTheme="minorHAnsi" w:cs="Tahoma"/>
          <w:szCs w:val="24"/>
        </w:rPr>
      </w:pPr>
      <w:r w:rsidRPr="009C0433">
        <w:rPr>
          <w:rFonts w:asciiTheme="minorHAnsi" w:hAnsiTheme="minorHAnsi" w:cs="Tahoma"/>
          <w:szCs w:val="24"/>
        </w:rPr>
        <w:t xml:space="preserve">Ve věcech smluvních, včetně změn této smlouvy, jakož i v jiných právních jednáních jednají oprávnění zástupci (statutární zástupci) obou smluvních stran. Zhotovitel odpovídá objednateli za soulad údajů uvedených ve smlouvě a v obchodním rejstříku. </w:t>
      </w:r>
    </w:p>
    <w:p w:rsidR="00E73C83" w:rsidRPr="009C0433" w:rsidRDefault="00E73C83" w:rsidP="00E73C83">
      <w:pPr>
        <w:pStyle w:val="Bezmezer"/>
        <w:rPr>
          <w:rFonts w:asciiTheme="minorHAnsi" w:hAnsiTheme="minorHAnsi" w:cs="Tahoma"/>
          <w:b/>
          <w:szCs w:val="24"/>
        </w:rPr>
      </w:pPr>
    </w:p>
    <w:p w:rsidR="00E73C83" w:rsidRPr="009C0433" w:rsidRDefault="00E73C83" w:rsidP="00E73C83">
      <w:pPr>
        <w:pStyle w:val="Bezmezer"/>
        <w:numPr>
          <w:ilvl w:val="0"/>
          <w:numId w:val="30"/>
        </w:numPr>
        <w:rPr>
          <w:rFonts w:asciiTheme="minorHAnsi" w:hAnsiTheme="minorHAnsi" w:cs="Tahoma"/>
          <w:szCs w:val="24"/>
        </w:rPr>
      </w:pPr>
      <w:r w:rsidRPr="009C0433">
        <w:rPr>
          <w:rFonts w:asciiTheme="minorHAnsi" w:hAnsiTheme="minorHAnsi" w:cs="Tahoma"/>
          <w:szCs w:val="24"/>
        </w:rPr>
        <w:t>Ve věcech technických ve vztahu k plnění této smlouvy jsou oprávněni jednat tito zástupci smluvních stran:</w:t>
      </w:r>
    </w:p>
    <w:p w:rsidR="00E73C83" w:rsidRPr="009C0433" w:rsidRDefault="00E73C83" w:rsidP="00E73C83">
      <w:pPr>
        <w:pStyle w:val="Bezmezer"/>
        <w:rPr>
          <w:rFonts w:asciiTheme="minorHAnsi" w:hAnsiTheme="minorHAnsi" w:cs="Tahoma"/>
          <w:szCs w:val="24"/>
        </w:rPr>
      </w:pPr>
    </w:p>
    <w:p w:rsidR="005D50CB" w:rsidRDefault="00E73C83" w:rsidP="00E73C83">
      <w:pPr>
        <w:pStyle w:val="Bezmezer"/>
        <w:ind w:left="360"/>
        <w:rPr>
          <w:rFonts w:asciiTheme="minorHAnsi" w:hAnsiTheme="minorHAnsi" w:cs="Tahoma"/>
          <w:szCs w:val="24"/>
        </w:rPr>
      </w:pPr>
      <w:r w:rsidRPr="009C0433">
        <w:rPr>
          <w:rFonts w:asciiTheme="minorHAnsi" w:hAnsiTheme="minorHAnsi" w:cs="Tahoma"/>
          <w:szCs w:val="24"/>
        </w:rPr>
        <w:lastRenderedPageBreak/>
        <w:t xml:space="preserve">Za objednatele: </w:t>
      </w:r>
      <w:r w:rsidR="009C0826">
        <w:rPr>
          <w:rFonts w:asciiTheme="minorHAnsi" w:hAnsiTheme="minorHAnsi" w:cs="Tahoma"/>
          <w:szCs w:val="24"/>
        </w:rPr>
        <w:t>Bc. Jiří Mahdal</w:t>
      </w:r>
      <w:r w:rsidRPr="009C0433">
        <w:rPr>
          <w:rFonts w:asciiTheme="minorHAnsi" w:hAnsiTheme="minorHAnsi" w:cs="Tahoma"/>
          <w:szCs w:val="24"/>
        </w:rPr>
        <w:t xml:space="preserve">, vedoucí Odboru technické správy MěÚ Zábřeh, </w:t>
      </w:r>
    </w:p>
    <w:p w:rsidR="00E73C83" w:rsidRPr="009C0433" w:rsidRDefault="005D50CB" w:rsidP="00E73C83">
      <w:pPr>
        <w:pStyle w:val="Bezmezer"/>
        <w:ind w:left="360"/>
        <w:rPr>
          <w:rFonts w:asciiTheme="minorHAnsi" w:hAnsiTheme="minorHAnsi" w:cs="Tahoma"/>
          <w:szCs w:val="24"/>
        </w:rPr>
      </w:pPr>
      <w:r>
        <w:rPr>
          <w:rFonts w:asciiTheme="minorHAnsi" w:hAnsiTheme="minorHAnsi" w:cs="Tahoma"/>
          <w:szCs w:val="24"/>
        </w:rPr>
        <w:tab/>
      </w:r>
      <w:r>
        <w:rPr>
          <w:rFonts w:asciiTheme="minorHAnsi" w:hAnsiTheme="minorHAnsi" w:cs="Tahoma"/>
          <w:szCs w:val="24"/>
        </w:rPr>
        <w:tab/>
        <w:t xml:space="preserve">          </w:t>
      </w:r>
      <w:r w:rsidR="00E73C83" w:rsidRPr="009C0433">
        <w:rPr>
          <w:rFonts w:asciiTheme="minorHAnsi" w:hAnsiTheme="minorHAnsi" w:cs="Tahoma"/>
          <w:szCs w:val="24"/>
        </w:rPr>
        <w:t xml:space="preserve">tel. </w:t>
      </w:r>
      <w:r w:rsidR="009C0826">
        <w:rPr>
          <w:rFonts w:asciiTheme="minorHAnsi" w:hAnsiTheme="minorHAnsi" w:cs="Tahoma"/>
          <w:szCs w:val="24"/>
        </w:rPr>
        <w:t>603 259 352</w:t>
      </w:r>
    </w:p>
    <w:p w:rsidR="00E73C83" w:rsidRPr="009C0433" w:rsidRDefault="00E73C83" w:rsidP="00031CB0">
      <w:pPr>
        <w:pStyle w:val="Bezmezer"/>
        <w:ind w:left="680"/>
        <w:rPr>
          <w:rFonts w:asciiTheme="minorHAnsi" w:hAnsiTheme="minorHAnsi" w:cs="Tahoma"/>
          <w:szCs w:val="24"/>
        </w:rPr>
      </w:pPr>
      <w:r w:rsidRPr="009C0433">
        <w:rPr>
          <w:rFonts w:asciiTheme="minorHAnsi" w:hAnsiTheme="minorHAnsi" w:cs="Tahoma"/>
          <w:szCs w:val="24"/>
        </w:rPr>
        <w:t xml:space="preserve">                      </w:t>
      </w:r>
      <w:r w:rsidR="00E16539" w:rsidRPr="009C0433">
        <w:rPr>
          <w:rFonts w:asciiTheme="minorHAnsi" w:hAnsiTheme="minorHAnsi" w:cs="Tahoma"/>
          <w:szCs w:val="24"/>
        </w:rPr>
        <w:t xml:space="preserve"> </w:t>
      </w:r>
      <w:r w:rsidR="00E85928" w:rsidRPr="009C0433">
        <w:rPr>
          <w:rFonts w:asciiTheme="minorHAnsi" w:hAnsiTheme="minorHAnsi" w:cs="Tahoma"/>
          <w:szCs w:val="24"/>
        </w:rPr>
        <w:t xml:space="preserve">Jitka Killarová, </w:t>
      </w:r>
      <w:r w:rsidR="00031CB0">
        <w:rPr>
          <w:rFonts w:asciiTheme="minorHAnsi" w:hAnsiTheme="minorHAnsi" w:cs="Tahoma"/>
          <w:szCs w:val="24"/>
        </w:rPr>
        <w:t xml:space="preserve">referent Odboru technické správy </w:t>
      </w:r>
      <w:r w:rsidRPr="009C0433">
        <w:rPr>
          <w:rFonts w:asciiTheme="minorHAnsi" w:hAnsiTheme="minorHAnsi" w:cs="Tahoma"/>
          <w:szCs w:val="24"/>
        </w:rPr>
        <w:t xml:space="preserve">MěÚ Zábřeh, tel. </w:t>
      </w:r>
    </w:p>
    <w:p w:rsidR="00E73C83" w:rsidRDefault="00E73C83" w:rsidP="00E73C83">
      <w:pPr>
        <w:pStyle w:val="Bezmezer"/>
        <w:ind w:left="360"/>
        <w:rPr>
          <w:rFonts w:asciiTheme="minorHAnsi" w:hAnsiTheme="minorHAnsi" w:cs="Tahoma"/>
          <w:szCs w:val="24"/>
        </w:rPr>
      </w:pPr>
      <w:r w:rsidRPr="009C0433">
        <w:rPr>
          <w:rFonts w:asciiTheme="minorHAnsi" w:hAnsiTheme="minorHAnsi" w:cs="Tahoma"/>
          <w:szCs w:val="24"/>
        </w:rPr>
        <w:tab/>
      </w:r>
      <w:r w:rsidRPr="009C0433">
        <w:rPr>
          <w:rFonts w:asciiTheme="minorHAnsi" w:hAnsiTheme="minorHAnsi" w:cs="Tahoma"/>
          <w:szCs w:val="24"/>
        </w:rPr>
        <w:tab/>
      </w:r>
      <w:r w:rsidR="00031CB0">
        <w:rPr>
          <w:rFonts w:asciiTheme="minorHAnsi" w:hAnsiTheme="minorHAnsi" w:cs="Tahoma"/>
          <w:szCs w:val="24"/>
        </w:rPr>
        <w:t xml:space="preserve">          </w:t>
      </w:r>
      <w:r w:rsidR="00031CB0" w:rsidRPr="009C0433">
        <w:rPr>
          <w:rFonts w:asciiTheme="minorHAnsi" w:hAnsiTheme="minorHAnsi" w:cs="Tahoma"/>
          <w:szCs w:val="24"/>
        </w:rPr>
        <w:t>732 349</w:t>
      </w:r>
      <w:r w:rsidR="00005FF7">
        <w:rPr>
          <w:rFonts w:asciiTheme="minorHAnsi" w:hAnsiTheme="minorHAnsi" w:cs="Tahoma"/>
          <w:szCs w:val="24"/>
        </w:rPr>
        <w:t> </w:t>
      </w:r>
      <w:r w:rsidR="00031CB0" w:rsidRPr="009C0433">
        <w:rPr>
          <w:rFonts w:asciiTheme="minorHAnsi" w:hAnsiTheme="minorHAnsi" w:cs="Tahoma"/>
          <w:szCs w:val="24"/>
        </w:rPr>
        <w:t>217</w:t>
      </w:r>
    </w:p>
    <w:p w:rsidR="00005FF7" w:rsidRPr="00FF4CEB" w:rsidRDefault="005A69AB" w:rsidP="00E73C83">
      <w:pPr>
        <w:pStyle w:val="Bezmezer"/>
        <w:ind w:left="360"/>
        <w:rPr>
          <w:rFonts w:asciiTheme="minorHAnsi" w:hAnsiTheme="minorHAnsi" w:cs="Tahoma"/>
          <w:szCs w:val="24"/>
        </w:rPr>
      </w:pPr>
      <w:r w:rsidRPr="00FF4CEB">
        <w:rPr>
          <w:rFonts w:asciiTheme="minorHAnsi" w:hAnsiTheme="minorHAnsi" w:cs="Tahoma"/>
          <w:szCs w:val="24"/>
        </w:rPr>
        <w:t xml:space="preserve">Za provozovatele: </w:t>
      </w:r>
      <w:r w:rsidR="00005FF7" w:rsidRPr="00FF4CEB">
        <w:rPr>
          <w:rFonts w:asciiTheme="minorHAnsi" w:hAnsiTheme="minorHAnsi" w:cs="Tahoma"/>
          <w:szCs w:val="24"/>
        </w:rPr>
        <w:t xml:space="preserve">Patrik Lachnit, </w:t>
      </w:r>
      <w:r w:rsidR="00844B20" w:rsidRPr="00FF4CEB">
        <w:rPr>
          <w:rFonts w:asciiTheme="minorHAnsi" w:hAnsiTheme="minorHAnsi" w:cs="Tahoma"/>
          <w:szCs w:val="24"/>
        </w:rPr>
        <w:t xml:space="preserve">EKO servis Zábřeh s.r.o., </w:t>
      </w:r>
      <w:r w:rsidR="00005FF7" w:rsidRPr="00FF4CEB">
        <w:rPr>
          <w:rFonts w:asciiTheme="minorHAnsi" w:hAnsiTheme="minorHAnsi" w:cs="Tahoma"/>
          <w:szCs w:val="24"/>
        </w:rPr>
        <w:t>tel. 608</w:t>
      </w:r>
      <w:r w:rsidRPr="00FF4CEB">
        <w:rPr>
          <w:rFonts w:asciiTheme="minorHAnsi" w:hAnsiTheme="minorHAnsi" w:cs="Tahoma"/>
          <w:szCs w:val="24"/>
        </w:rPr>
        <w:t xml:space="preserve"> </w:t>
      </w:r>
      <w:r w:rsidR="00005FF7" w:rsidRPr="00FF4CEB">
        <w:rPr>
          <w:rFonts w:asciiTheme="minorHAnsi" w:hAnsiTheme="minorHAnsi" w:cs="Tahoma"/>
          <w:szCs w:val="24"/>
        </w:rPr>
        <w:t>256 889</w:t>
      </w:r>
    </w:p>
    <w:p w:rsidR="00E73C83" w:rsidRPr="009C0433" w:rsidRDefault="00E73C83" w:rsidP="00E73C83">
      <w:pPr>
        <w:pStyle w:val="Bezmezer"/>
        <w:ind w:left="360"/>
        <w:rPr>
          <w:rFonts w:asciiTheme="minorHAnsi" w:hAnsiTheme="minorHAnsi" w:cs="Tahoma"/>
          <w:szCs w:val="24"/>
        </w:rPr>
      </w:pPr>
      <w:r w:rsidRPr="009C0433">
        <w:rPr>
          <w:rFonts w:asciiTheme="minorHAnsi" w:hAnsiTheme="minorHAnsi" w:cs="Tahoma"/>
          <w:szCs w:val="24"/>
        </w:rPr>
        <w:t xml:space="preserve">Za zhotovitele:  </w:t>
      </w:r>
      <w:r w:rsidR="00825696" w:rsidRPr="00031CB0">
        <w:rPr>
          <w:rFonts w:asciiTheme="minorHAnsi" w:hAnsiTheme="minorHAnsi" w:cs="Tahoma"/>
          <w:szCs w:val="24"/>
          <w:highlight w:val="cyan"/>
        </w:rPr>
        <w:t>XXX</w:t>
      </w:r>
      <w:r w:rsidR="00825696" w:rsidRPr="009C0433">
        <w:rPr>
          <w:rFonts w:asciiTheme="minorHAnsi" w:hAnsiTheme="minorHAnsi" w:cs="Tahoma"/>
          <w:szCs w:val="24"/>
        </w:rPr>
        <w:t xml:space="preserve"> </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0"/>
          <w:numId w:val="30"/>
        </w:numPr>
        <w:rPr>
          <w:rFonts w:asciiTheme="minorHAnsi" w:hAnsiTheme="minorHAnsi" w:cs="Tahoma"/>
          <w:b/>
          <w:szCs w:val="24"/>
          <w:u w:val="single"/>
        </w:rPr>
      </w:pPr>
      <w:r w:rsidRPr="009C0433">
        <w:rPr>
          <w:rFonts w:asciiTheme="minorHAnsi" w:hAnsiTheme="minorHAnsi" w:cs="Tahoma"/>
          <w:szCs w:val="24"/>
        </w:rPr>
        <w:t>Jakékoliv uplatnění nároků vyplývajících smluvním stranám z této smlouvy nebo jiné podstatné sdělení týkající se smluvních ujednání musí být provedeno písemně, podepsáno oprávněnými zástupci smluvních stran pro jednání ve věcech smluvních a doručeno druhé smluvní straně osobně nebo doporučenou poštou. Ostatní sdělení či informace, nemají-li podstatný vliv na plnění práv a povinností jedné ze smluvních stran podle této smlouvy, mohou být sdělována ústně či prostřednictvím elektronické pošty. Smluvní strany berou výslovně na vědomí, že taková sdělení mají operativní a podpůrný charakter a nezavazují druhou smluvní stranu do doby, než je splněn postup podle předchozí věty.</w:t>
      </w:r>
    </w:p>
    <w:p w:rsidR="003E2D02" w:rsidRPr="009C0433" w:rsidRDefault="003E2D02" w:rsidP="00E73C83">
      <w:pPr>
        <w:pStyle w:val="Bezmezer"/>
        <w:rPr>
          <w:rFonts w:asciiTheme="minorHAnsi" w:hAnsiTheme="minorHAnsi" w:cs="Tahoma"/>
          <w:b/>
          <w:bCs/>
          <w:szCs w:val="24"/>
        </w:rPr>
      </w:pPr>
    </w:p>
    <w:p w:rsidR="00E73C83" w:rsidRPr="009C0433" w:rsidRDefault="00E73C83" w:rsidP="00E73C83">
      <w:pPr>
        <w:pStyle w:val="Bezmezer"/>
        <w:jc w:val="center"/>
        <w:rPr>
          <w:rFonts w:asciiTheme="minorHAnsi" w:hAnsiTheme="minorHAnsi" w:cs="Tahoma"/>
          <w:bCs/>
          <w:caps/>
          <w:szCs w:val="24"/>
        </w:rPr>
      </w:pPr>
      <w:r w:rsidRPr="009C0433">
        <w:rPr>
          <w:rFonts w:asciiTheme="minorHAnsi" w:hAnsiTheme="minorHAnsi" w:cs="Tahoma"/>
          <w:b/>
          <w:szCs w:val="24"/>
        </w:rPr>
        <w:t>III. Místo plnění</w:t>
      </w:r>
    </w:p>
    <w:p w:rsidR="00E73C83" w:rsidRPr="009C0433" w:rsidRDefault="00E73C83" w:rsidP="00E73C83">
      <w:pPr>
        <w:pStyle w:val="Bezmezer"/>
        <w:rPr>
          <w:rFonts w:asciiTheme="minorHAnsi" w:hAnsiTheme="minorHAnsi" w:cs="Tahoma"/>
          <w:szCs w:val="24"/>
        </w:rPr>
      </w:pPr>
    </w:p>
    <w:p w:rsidR="005F3B60" w:rsidRPr="00FF4CEB" w:rsidRDefault="00E73C83" w:rsidP="00E73C83">
      <w:pPr>
        <w:pStyle w:val="Bezmezer"/>
        <w:numPr>
          <w:ilvl w:val="0"/>
          <w:numId w:val="31"/>
        </w:numPr>
        <w:rPr>
          <w:rFonts w:asciiTheme="minorHAnsi" w:hAnsiTheme="minorHAnsi" w:cs="Tahoma"/>
          <w:szCs w:val="24"/>
        </w:rPr>
      </w:pPr>
      <w:r w:rsidRPr="009C0433">
        <w:rPr>
          <w:rFonts w:asciiTheme="minorHAnsi" w:hAnsiTheme="minorHAnsi" w:cs="Tahoma"/>
          <w:szCs w:val="24"/>
        </w:rPr>
        <w:t xml:space="preserve">Místem plnění této smlouvy </w:t>
      </w:r>
      <w:r w:rsidRPr="0037595F">
        <w:rPr>
          <w:rFonts w:asciiTheme="minorHAnsi" w:hAnsiTheme="minorHAnsi" w:cs="Tahoma"/>
          <w:szCs w:val="24"/>
        </w:rPr>
        <w:t xml:space="preserve">je </w:t>
      </w:r>
      <w:r w:rsidR="000E25E2" w:rsidRPr="00E32758">
        <w:rPr>
          <w:rFonts w:ascii="Calibri" w:hAnsi="Calibri" w:cs="Tahoma"/>
        </w:rPr>
        <w:t xml:space="preserve">objekt </w:t>
      </w:r>
      <w:r w:rsidR="009C0826">
        <w:rPr>
          <w:rFonts w:ascii="Calibri" w:hAnsi="Calibri" w:cs="Tahoma"/>
        </w:rPr>
        <w:t>kr</w:t>
      </w:r>
      <w:r w:rsidR="000C16BB">
        <w:rPr>
          <w:rFonts w:ascii="Calibri" w:hAnsi="Calibri" w:cs="Tahoma"/>
        </w:rPr>
        <w:t xml:space="preserve">ytého bazénu Zábřeh, </w:t>
      </w:r>
      <w:r w:rsidR="000E25E2">
        <w:rPr>
          <w:rFonts w:ascii="Calibri" w:hAnsi="Calibri" w:cs="Tahoma"/>
        </w:rPr>
        <w:t>Oborník 608/39,</w:t>
      </w:r>
      <w:r w:rsidR="000E25E2" w:rsidRPr="00E32758">
        <w:rPr>
          <w:rFonts w:ascii="Calibri" w:hAnsi="Calibri" w:cs="Tahoma"/>
        </w:rPr>
        <w:t xml:space="preserve"> </w:t>
      </w:r>
      <w:r w:rsidR="00DB4204">
        <w:rPr>
          <w:rFonts w:ascii="Calibri" w:hAnsi="Calibri" w:cs="Tahoma"/>
        </w:rPr>
        <w:t>789 01 </w:t>
      </w:r>
      <w:r w:rsidR="000E25E2" w:rsidRPr="00E32758">
        <w:rPr>
          <w:rFonts w:ascii="Calibri" w:hAnsi="Calibri" w:cs="Tahoma"/>
        </w:rPr>
        <w:t>Zábřeh</w:t>
      </w:r>
      <w:r w:rsidR="005F3B60">
        <w:rPr>
          <w:rFonts w:asciiTheme="minorHAnsi" w:hAnsiTheme="minorHAnsi" w:cs="Tahoma"/>
          <w:szCs w:val="24"/>
        </w:rPr>
        <w:t>,</w:t>
      </w:r>
      <w:r w:rsidR="009313BC">
        <w:rPr>
          <w:rFonts w:asciiTheme="minorHAnsi" w:hAnsiTheme="minorHAnsi" w:cs="Tahoma"/>
          <w:szCs w:val="24"/>
        </w:rPr>
        <w:t xml:space="preserve"> </w:t>
      </w:r>
      <w:r w:rsidR="009313BC" w:rsidRPr="00FF4CEB">
        <w:rPr>
          <w:rFonts w:asciiTheme="minorHAnsi" w:hAnsiTheme="minorHAnsi" w:cs="Tahoma"/>
          <w:szCs w:val="24"/>
        </w:rPr>
        <w:t>který je provozován společností EKO servis</w:t>
      </w:r>
      <w:r w:rsidR="005F3B60" w:rsidRPr="00FF4CEB">
        <w:rPr>
          <w:rFonts w:asciiTheme="minorHAnsi" w:hAnsiTheme="minorHAnsi" w:cs="Tahoma"/>
          <w:szCs w:val="24"/>
        </w:rPr>
        <w:t xml:space="preserve"> Zábřeh s.r.o.</w:t>
      </w:r>
    </w:p>
    <w:p w:rsidR="00E73C83" w:rsidRPr="009C0433" w:rsidRDefault="00E73C83" w:rsidP="00E73C83">
      <w:pPr>
        <w:pStyle w:val="Bezmezer"/>
        <w:rPr>
          <w:rFonts w:asciiTheme="minorHAnsi" w:hAnsiTheme="minorHAnsi" w:cs="Tahoma"/>
          <w:szCs w:val="24"/>
        </w:rPr>
      </w:pPr>
      <w:r w:rsidRPr="009C0433">
        <w:rPr>
          <w:rFonts w:asciiTheme="minorHAnsi" w:hAnsiTheme="minorHAnsi" w:cs="Tahoma"/>
          <w:szCs w:val="24"/>
        </w:rPr>
        <w:t xml:space="preserve"> </w:t>
      </w:r>
    </w:p>
    <w:p w:rsidR="00E73C83" w:rsidRPr="009C0433" w:rsidRDefault="00E73C83" w:rsidP="00E73C83">
      <w:pPr>
        <w:pStyle w:val="Bezmezer"/>
        <w:numPr>
          <w:ilvl w:val="0"/>
          <w:numId w:val="31"/>
        </w:numPr>
        <w:rPr>
          <w:rFonts w:asciiTheme="minorHAnsi" w:hAnsiTheme="minorHAnsi" w:cs="Tahoma"/>
          <w:szCs w:val="24"/>
        </w:rPr>
      </w:pPr>
      <w:r w:rsidRPr="009C0433">
        <w:rPr>
          <w:rFonts w:asciiTheme="minorHAnsi" w:hAnsiTheme="minorHAnsi" w:cs="Tahoma"/>
          <w:szCs w:val="24"/>
        </w:rPr>
        <w:t>Staveništěm se rozumí zhotovitelem ohraničený prostor v místě plnění, který slouží pro provádění díla podle této smlouvy. Zařízením staveniště se rozumí dočasné objekty, zařízení a jiné věci movité, které po dobu provádění díla slouží provozním, sociálním, hygienickým a výrobním potřebám zhotovitele (nebo jeho pracovníků či dalších osob využitých zhotovitelem při provádění díla) při plnění této smlouvy a jsou umístěny v prostoru staveniště.</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0"/>
          <w:numId w:val="31"/>
        </w:numPr>
        <w:rPr>
          <w:rFonts w:asciiTheme="minorHAnsi" w:hAnsiTheme="minorHAnsi" w:cs="Tahoma"/>
          <w:szCs w:val="24"/>
        </w:rPr>
      </w:pPr>
      <w:r w:rsidRPr="009C0433">
        <w:rPr>
          <w:rFonts w:asciiTheme="minorHAnsi" w:hAnsiTheme="minorHAnsi" w:cs="Tahoma"/>
          <w:szCs w:val="24"/>
        </w:rPr>
        <w:t>Zhotovitel prohlašuje, že se s odbornou péčí seznámil s místem plnění a že místo plnění je vhodné k provádění díla.</w:t>
      </w:r>
    </w:p>
    <w:p w:rsidR="000E25E2" w:rsidRPr="009C0433" w:rsidRDefault="000E25E2" w:rsidP="00E73C83">
      <w:pPr>
        <w:pStyle w:val="Bezmezer"/>
        <w:rPr>
          <w:rFonts w:asciiTheme="minorHAnsi" w:hAnsiTheme="minorHAnsi" w:cs="Tahoma"/>
          <w:b/>
          <w:bCs/>
          <w:szCs w:val="24"/>
        </w:rPr>
      </w:pPr>
    </w:p>
    <w:p w:rsidR="00E73C83" w:rsidRPr="009C0433" w:rsidRDefault="00E73C83" w:rsidP="00E73C83">
      <w:pPr>
        <w:pStyle w:val="Bezmezer"/>
        <w:jc w:val="center"/>
        <w:rPr>
          <w:rFonts w:asciiTheme="minorHAnsi" w:hAnsiTheme="minorHAnsi" w:cs="Tahoma"/>
          <w:b/>
          <w:bCs/>
          <w:szCs w:val="24"/>
        </w:rPr>
      </w:pPr>
      <w:r w:rsidRPr="009C0433">
        <w:rPr>
          <w:rFonts w:asciiTheme="minorHAnsi" w:hAnsiTheme="minorHAnsi" w:cs="Tahoma"/>
          <w:b/>
          <w:bCs/>
          <w:szCs w:val="24"/>
        </w:rPr>
        <w:t>IV. Doba plnění</w:t>
      </w:r>
    </w:p>
    <w:p w:rsidR="00E73C83" w:rsidRPr="009C0433" w:rsidRDefault="00E73C83" w:rsidP="00E73C83">
      <w:pPr>
        <w:pStyle w:val="Bezmezer"/>
        <w:rPr>
          <w:rFonts w:asciiTheme="minorHAnsi" w:hAnsiTheme="minorHAnsi" w:cs="Tahoma"/>
          <w:b/>
          <w:bCs/>
          <w:szCs w:val="24"/>
        </w:rPr>
      </w:pPr>
    </w:p>
    <w:p w:rsidR="00E73C83" w:rsidRPr="009C0433" w:rsidRDefault="00E73C83" w:rsidP="00E73C83">
      <w:pPr>
        <w:pStyle w:val="Bezmezer"/>
        <w:numPr>
          <w:ilvl w:val="0"/>
          <w:numId w:val="32"/>
        </w:numPr>
        <w:spacing w:after="120"/>
        <w:rPr>
          <w:rFonts w:asciiTheme="minorHAnsi" w:hAnsiTheme="minorHAnsi" w:cs="Tahoma"/>
          <w:szCs w:val="24"/>
        </w:rPr>
      </w:pPr>
      <w:r w:rsidRPr="009C0433">
        <w:rPr>
          <w:rFonts w:asciiTheme="minorHAnsi" w:hAnsiTheme="minorHAnsi" w:cs="Tahoma"/>
          <w:szCs w:val="24"/>
        </w:rPr>
        <w:t>Zhotovitel je povinen provést dílo v souladu s podmínkami této smlouvy v následujících termínech:</w:t>
      </w:r>
    </w:p>
    <w:p w:rsidR="00E73C83" w:rsidRPr="00FF4CEB" w:rsidRDefault="00E73C83" w:rsidP="00E73C83">
      <w:pPr>
        <w:pStyle w:val="Bezmezer"/>
        <w:ind w:left="360"/>
        <w:rPr>
          <w:rFonts w:asciiTheme="minorHAnsi" w:hAnsiTheme="minorHAnsi" w:cs="Tahoma"/>
          <w:b/>
          <w:szCs w:val="24"/>
        </w:rPr>
      </w:pPr>
      <w:r w:rsidRPr="009C0433">
        <w:rPr>
          <w:rFonts w:asciiTheme="minorHAnsi" w:hAnsiTheme="minorHAnsi" w:cs="Tahoma"/>
          <w:szCs w:val="24"/>
        </w:rPr>
        <w:t>zahájení:</w:t>
      </w:r>
      <w:r w:rsidR="002800C8" w:rsidRPr="009C0433">
        <w:rPr>
          <w:rFonts w:asciiTheme="minorHAnsi" w:hAnsiTheme="minorHAnsi" w:cs="Tahoma"/>
          <w:szCs w:val="24"/>
        </w:rPr>
        <w:t xml:space="preserve">   </w:t>
      </w:r>
      <w:r w:rsidR="007737F0" w:rsidRPr="009C0433">
        <w:rPr>
          <w:rFonts w:asciiTheme="minorHAnsi" w:hAnsiTheme="minorHAnsi" w:cs="Tahoma"/>
          <w:b/>
          <w:szCs w:val="24"/>
        </w:rPr>
        <w:t xml:space="preserve"> </w:t>
      </w:r>
      <w:r w:rsidR="00031CB0">
        <w:rPr>
          <w:rFonts w:asciiTheme="minorHAnsi" w:hAnsiTheme="minorHAnsi" w:cs="Tahoma"/>
          <w:b/>
          <w:szCs w:val="24"/>
        </w:rPr>
        <w:t xml:space="preserve"> </w:t>
      </w:r>
      <w:r w:rsidR="009C0826">
        <w:rPr>
          <w:rFonts w:asciiTheme="minorHAnsi" w:hAnsiTheme="minorHAnsi" w:cs="Tahoma"/>
          <w:b/>
          <w:szCs w:val="24"/>
        </w:rPr>
        <w:t>1</w:t>
      </w:r>
      <w:r w:rsidR="00983D2E" w:rsidRPr="00FF4CEB">
        <w:rPr>
          <w:rFonts w:asciiTheme="minorHAnsi" w:hAnsiTheme="minorHAnsi" w:cs="Tahoma"/>
          <w:b/>
          <w:szCs w:val="24"/>
        </w:rPr>
        <w:t>8</w:t>
      </w:r>
      <w:r w:rsidR="007737F0" w:rsidRPr="00FF4CEB">
        <w:rPr>
          <w:rFonts w:asciiTheme="minorHAnsi" w:hAnsiTheme="minorHAnsi" w:cs="Tahoma"/>
          <w:b/>
          <w:szCs w:val="24"/>
        </w:rPr>
        <w:t>.</w:t>
      </w:r>
      <w:r w:rsidR="006808F6" w:rsidRPr="00FF4CEB">
        <w:rPr>
          <w:rFonts w:asciiTheme="minorHAnsi" w:hAnsiTheme="minorHAnsi" w:cs="Tahoma"/>
          <w:b/>
          <w:szCs w:val="24"/>
        </w:rPr>
        <w:t>0</w:t>
      </w:r>
      <w:r w:rsidR="009C0826">
        <w:rPr>
          <w:rFonts w:asciiTheme="minorHAnsi" w:hAnsiTheme="minorHAnsi" w:cs="Tahoma"/>
          <w:b/>
          <w:szCs w:val="24"/>
        </w:rPr>
        <w:t>8</w:t>
      </w:r>
      <w:r w:rsidR="00D149D4" w:rsidRPr="00FF4CEB">
        <w:rPr>
          <w:rFonts w:asciiTheme="minorHAnsi" w:hAnsiTheme="minorHAnsi" w:cs="Tahoma"/>
          <w:b/>
          <w:szCs w:val="24"/>
        </w:rPr>
        <w:t>.202</w:t>
      </w:r>
      <w:r w:rsidR="009C0826">
        <w:rPr>
          <w:rFonts w:asciiTheme="minorHAnsi" w:hAnsiTheme="minorHAnsi" w:cs="Tahoma"/>
          <w:b/>
          <w:szCs w:val="24"/>
        </w:rPr>
        <w:t>5</w:t>
      </w:r>
    </w:p>
    <w:p w:rsidR="005948B6" w:rsidRPr="00FF4CEB" w:rsidRDefault="00E73C83" w:rsidP="002800C8">
      <w:pPr>
        <w:pStyle w:val="Bezmezer"/>
        <w:ind w:left="360"/>
        <w:rPr>
          <w:rFonts w:asciiTheme="minorHAnsi" w:hAnsiTheme="minorHAnsi" w:cs="Tahoma"/>
          <w:b/>
          <w:szCs w:val="24"/>
        </w:rPr>
      </w:pPr>
      <w:r w:rsidRPr="00FF4CEB">
        <w:rPr>
          <w:rFonts w:asciiTheme="minorHAnsi" w:hAnsiTheme="minorHAnsi" w:cs="Tahoma"/>
          <w:szCs w:val="24"/>
        </w:rPr>
        <w:t>dokončení:</w:t>
      </w:r>
      <w:r w:rsidRPr="00FF4CEB">
        <w:rPr>
          <w:rFonts w:asciiTheme="minorHAnsi" w:hAnsiTheme="minorHAnsi" w:cs="Tahoma"/>
          <w:b/>
          <w:szCs w:val="24"/>
        </w:rPr>
        <w:t xml:space="preserve"> </w:t>
      </w:r>
      <w:r w:rsidR="009C0826">
        <w:rPr>
          <w:rFonts w:asciiTheme="minorHAnsi" w:hAnsiTheme="minorHAnsi" w:cs="Tahoma"/>
          <w:b/>
          <w:szCs w:val="24"/>
        </w:rPr>
        <w:t>29</w:t>
      </w:r>
      <w:r w:rsidR="007737F0" w:rsidRPr="00FF4CEB">
        <w:rPr>
          <w:rFonts w:asciiTheme="minorHAnsi" w:hAnsiTheme="minorHAnsi" w:cs="Tahoma"/>
          <w:b/>
          <w:szCs w:val="24"/>
        </w:rPr>
        <w:t>.</w:t>
      </w:r>
      <w:r w:rsidR="00031CB0" w:rsidRPr="00FF4CEB">
        <w:rPr>
          <w:rFonts w:asciiTheme="minorHAnsi" w:hAnsiTheme="minorHAnsi" w:cs="Tahoma"/>
          <w:b/>
          <w:szCs w:val="24"/>
        </w:rPr>
        <w:t>0</w:t>
      </w:r>
      <w:r w:rsidR="009C0826">
        <w:rPr>
          <w:rFonts w:asciiTheme="minorHAnsi" w:hAnsiTheme="minorHAnsi" w:cs="Tahoma"/>
          <w:b/>
          <w:szCs w:val="24"/>
        </w:rPr>
        <w:t>8</w:t>
      </w:r>
      <w:r w:rsidR="00D149D4" w:rsidRPr="00FF4CEB">
        <w:rPr>
          <w:rFonts w:asciiTheme="minorHAnsi" w:hAnsiTheme="minorHAnsi" w:cs="Tahoma"/>
          <w:b/>
          <w:szCs w:val="24"/>
        </w:rPr>
        <w:t>.202</w:t>
      </w:r>
      <w:r w:rsidR="009C0826">
        <w:rPr>
          <w:rFonts w:asciiTheme="minorHAnsi" w:hAnsiTheme="minorHAnsi" w:cs="Tahoma"/>
          <w:b/>
          <w:szCs w:val="24"/>
        </w:rPr>
        <w:t>5</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0"/>
          <w:numId w:val="32"/>
        </w:numPr>
        <w:rPr>
          <w:rFonts w:asciiTheme="minorHAnsi" w:hAnsiTheme="minorHAnsi" w:cs="Tahoma"/>
          <w:szCs w:val="24"/>
        </w:rPr>
      </w:pPr>
      <w:r w:rsidRPr="009C0433">
        <w:rPr>
          <w:rFonts w:asciiTheme="minorHAnsi" w:hAnsiTheme="minorHAnsi" w:cs="Tahoma"/>
          <w:szCs w:val="24"/>
        </w:rPr>
        <w:t xml:space="preserve">Objednatel se zavazuje předat zhotoviteli staveniště nejpozději </w:t>
      </w:r>
      <w:r w:rsidR="00F31F32" w:rsidRPr="009C0433">
        <w:rPr>
          <w:rFonts w:asciiTheme="minorHAnsi" w:hAnsiTheme="minorHAnsi" w:cs="Tahoma"/>
          <w:szCs w:val="24"/>
        </w:rPr>
        <w:t xml:space="preserve">do </w:t>
      </w:r>
      <w:r w:rsidR="009C0826">
        <w:rPr>
          <w:rFonts w:asciiTheme="minorHAnsi" w:hAnsiTheme="minorHAnsi" w:cs="Tahoma"/>
          <w:szCs w:val="24"/>
        </w:rPr>
        <w:t>1</w:t>
      </w:r>
      <w:r w:rsidR="00983D2E" w:rsidRPr="00FF4CEB">
        <w:rPr>
          <w:rFonts w:asciiTheme="minorHAnsi" w:hAnsiTheme="minorHAnsi" w:cs="Tahoma"/>
          <w:szCs w:val="24"/>
        </w:rPr>
        <w:t>5</w:t>
      </w:r>
      <w:r w:rsidR="007737F0" w:rsidRPr="00FF4CEB">
        <w:rPr>
          <w:rFonts w:asciiTheme="minorHAnsi" w:hAnsiTheme="minorHAnsi" w:cs="Tahoma"/>
          <w:szCs w:val="24"/>
        </w:rPr>
        <w:t>.</w:t>
      </w:r>
      <w:r w:rsidR="005D1087" w:rsidRPr="00FF4CEB">
        <w:rPr>
          <w:rFonts w:asciiTheme="minorHAnsi" w:hAnsiTheme="minorHAnsi" w:cs="Tahoma"/>
          <w:szCs w:val="24"/>
        </w:rPr>
        <w:t>0</w:t>
      </w:r>
      <w:r w:rsidR="009C0826">
        <w:rPr>
          <w:rFonts w:asciiTheme="minorHAnsi" w:hAnsiTheme="minorHAnsi" w:cs="Tahoma"/>
          <w:szCs w:val="24"/>
        </w:rPr>
        <w:t>8</w:t>
      </w:r>
      <w:r w:rsidR="00D149D4" w:rsidRPr="00FF4CEB">
        <w:rPr>
          <w:rFonts w:asciiTheme="minorHAnsi" w:hAnsiTheme="minorHAnsi" w:cs="Tahoma"/>
          <w:szCs w:val="24"/>
        </w:rPr>
        <w:t>.202</w:t>
      </w:r>
      <w:r w:rsidR="009C0826">
        <w:rPr>
          <w:rFonts w:asciiTheme="minorHAnsi" w:hAnsiTheme="minorHAnsi" w:cs="Tahoma"/>
          <w:szCs w:val="24"/>
        </w:rPr>
        <w:t>5</w:t>
      </w:r>
      <w:r w:rsidRPr="00FF4CEB">
        <w:rPr>
          <w:rFonts w:asciiTheme="minorHAnsi" w:hAnsiTheme="minorHAnsi" w:cs="Tahoma"/>
          <w:szCs w:val="24"/>
        </w:rPr>
        <w:t xml:space="preserve">. </w:t>
      </w:r>
      <w:r w:rsidRPr="009C0433">
        <w:rPr>
          <w:rFonts w:asciiTheme="minorHAnsi" w:hAnsiTheme="minorHAnsi" w:cs="Tahoma"/>
          <w:szCs w:val="24"/>
        </w:rPr>
        <w:t>O předání staveniště pořídí smluvní strany písemný zápis. V případě změny termínu předání staveniště z důvodů na straně objednatele se o stejný časový úsek prodlužuje či zkra</w:t>
      </w:r>
      <w:r w:rsidRPr="009C0433">
        <w:rPr>
          <w:rFonts w:asciiTheme="minorHAnsi" w:hAnsiTheme="minorHAnsi" w:cs="Tahoma"/>
          <w:szCs w:val="24"/>
        </w:rPr>
        <w:lastRenderedPageBreak/>
        <w:t>cuje termín pro splnění díla. Zhotoviteli z důvodu prodlení objednatele s předáním staveniště nevzniká nárok na náhradu škody, smluvní pokutu, zvýšení ceny za dílo nebo jakékoliv jiné finanční nebo nefinanční plnění, které má sankční charakter nebo směřuje k navýšení ceny za dílo.</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0"/>
          <w:numId w:val="32"/>
        </w:numPr>
        <w:rPr>
          <w:rFonts w:asciiTheme="minorHAnsi" w:hAnsiTheme="minorHAnsi" w:cs="Tahoma"/>
          <w:szCs w:val="24"/>
        </w:rPr>
      </w:pPr>
      <w:r w:rsidRPr="009C0433">
        <w:rPr>
          <w:rFonts w:asciiTheme="minorHAnsi" w:hAnsiTheme="minorHAnsi" w:cs="Tahoma"/>
          <w:szCs w:val="24"/>
        </w:rPr>
        <w:t xml:space="preserve">Zhotovitel je povinen začít s prováděním díla bezodkladně po předání staveniště. Nesplní-li tuto povinnost ani na základě písemné výzvy objednatele, který mu k tomu stanoví </w:t>
      </w:r>
      <w:r w:rsidR="0072647B" w:rsidRPr="009C0433">
        <w:rPr>
          <w:rFonts w:asciiTheme="minorHAnsi" w:hAnsiTheme="minorHAnsi" w:cs="Tahoma"/>
          <w:szCs w:val="24"/>
        </w:rPr>
        <w:t>přiměřenou lhůtu, nejdéle však 3 dny</w:t>
      </w:r>
      <w:r w:rsidRPr="009C0433">
        <w:rPr>
          <w:rFonts w:asciiTheme="minorHAnsi" w:hAnsiTheme="minorHAnsi" w:cs="Tahoma"/>
          <w:szCs w:val="24"/>
        </w:rPr>
        <w:t>, je objednatel oprávněn od smlouvy odstoupit.</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0"/>
          <w:numId w:val="32"/>
        </w:numPr>
        <w:rPr>
          <w:rFonts w:asciiTheme="minorHAnsi" w:hAnsiTheme="minorHAnsi" w:cs="Tahoma"/>
          <w:szCs w:val="24"/>
        </w:rPr>
      </w:pPr>
      <w:r w:rsidRPr="009C0433">
        <w:rPr>
          <w:rFonts w:asciiTheme="minorHAnsi" w:hAnsiTheme="minorHAnsi" w:cs="Tahoma"/>
          <w:szCs w:val="24"/>
        </w:rPr>
        <w:t>Práce budou považovány za provedené v okamžiku jejich řádného dokončení a předání objednateli v místě plnění.</w:t>
      </w:r>
    </w:p>
    <w:p w:rsidR="009C0826" w:rsidRPr="009C0433" w:rsidRDefault="009C0826" w:rsidP="00E73C83">
      <w:pPr>
        <w:pStyle w:val="Bezmezer"/>
        <w:rPr>
          <w:rFonts w:asciiTheme="minorHAnsi" w:hAnsiTheme="minorHAnsi" w:cs="Tahoma"/>
          <w:szCs w:val="24"/>
        </w:rPr>
      </w:pPr>
    </w:p>
    <w:p w:rsidR="00E73C83" w:rsidRPr="009C0433" w:rsidRDefault="00E73C83" w:rsidP="00E73C83">
      <w:pPr>
        <w:pStyle w:val="Bezmezer"/>
        <w:jc w:val="center"/>
        <w:rPr>
          <w:rFonts w:asciiTheme="minorHAnsi" w:hAnsiTheme="minorHAnsi" w:cs="Tahoma"/>
          <w:b/>
          <w:bCs/>
          <w:szCs w:val="24"/>
        </w:rPr>
      </w:pPr>
      <w:r w:rsidRPr="009C0433">
        <w:rPr>
          <w:rFonts w:asciiTheme="minorHAnsi" w:hAnsiTheme="minorHAnsi" w:cs="Tahoma"/>
          <w:b/>
          <w:bCs/>
          <w:szCs w:val="24"/>
        </w:rPr>
        <w:t>V. Cena za dílo a platební podmínky</w:t>
      </w:r>
    </w:p>
    <w:p w:rsidR="00E73C83" w:rsidRPr="009C0433" w:rsidRDefault="00E73C83" w:rsidP="00E73C83">
      <w:pPr>
        <w:pStyle w:val="Bezmezer"/>
        <w:rPr>
          <w:rFonts w:asciiTheme="minorHAnsi" w:hAnsiTheme="minorHAnsi" w:cs="Tahoma"/>
          <w:b/>
          <w:bCs/>
          <w:szCs w:val="24"/>
        </w:rPr>
      </w:pPr>
    </w:p>
    <w:p w:rsidR="00E73C83" w:rsidRPr="009C0433" w:rsidRDefault="000C2EFB" w:rsidP="00E73C83">
      <w:pPr>
        <w:pStyle w:val="Bezmezer"/>
        <w:numPr>
          <w:ilvl w:val="0"/>
          <w:numId w:val="33"/>
        </w:numPr>
        <w:rPr>
          <w:rFonts w:asciiTheme="minorHAnsi" w:hAnsiTheme="minorHAnsi" w:cs="Tahoma"/>
          <w:szCs w:val="24"/>
        </w:rPr>
      </w:pPr>
      <w:r w:rsidRPr="009C0433">
        <w:rPr>
          <w:rFonts w:asciiTheme="minorHAnsi" w:hAnsiTheme="minorHAnsi" w:cs="Tahoma"/>
          <w:szCs w:val="24"/>
        </w:rPr>
        <w:t>Cena za</w:t>
      </w:r>
      <w:r w:rsidR="00E73C83" w:rsidRPr="009C0433">
        <w:rPr>
          <w:rFonts w:asciiTheme="minorHAnsi" w:hAnsiTheme="minorHAnsi" w:cs="Tahoma"/>
          <w:szCs w:val="24"/>
        </w:rPr>
        <w:t xml:space="preserve"> provedení díla činí:</w:t>
      </w:r>
    </w:p>
    <w:p w:rsidR="00E73C83" w:rsidRPr="009C0433" w:rsidRDefault="00E73C83" w:rsidP="00E73C83">
      <w:pPr>
        <w:pStyle w:val="Bezmezer"/>
        <w:rPr>
          <w:rFonts w:asciiTheme="minorHAnsi" w:hAnsiTheme="minorHAnsi" w:cs="Tahoma"/>
          <w:b/>
          <w:szCs w:val="24"/>
        </w:rPr>
      </w:pPr>
    </w:p>
    <w:p w:rsidR="00E73C83" w:rsidRPr="009C0433" w:rsidRDefault="00825696" w:rsidP="00E73C83">
      <w:pPr>
        <w:widowControl w:val="0"/>
        <w:autoSpaceDE w:val="0"/>
        <w:autoSpaceDN w:val="0"/>
        <w:adjustRightInd w:val="0"/>
        <w:ind w:left="360"/>
        <w:jc w:val="both"/>
        <w:rPr>
          <w:rFonts w:cs="Tahoma"/>
          <w:b/>
          <w:bCs/>
          <w:sz w:val="24"/>
          <w:szCs w:val="24"/>
          <w:u w:val="single"/>
        </w:rPr>
      </w:pPr>
      <w:r w:rsidRPr="00031CB0">
        <w:rPr>
          <w:rFonts w:cs="Tahoma"/>
          <w:b/>
          <w:bCs/>
          <w:sz w:val="24"/>
          <w:szCs w:val="24"/>
          <w:highlight w:val="cyan"/>
          <w:u w:val="single"/>
        </w:rPr>
        <w:t xml:space="preserve">XXX </w:t>
      </w:r>
      <w:r w:rsidR="00E73C83" w:rsidRPr="00031CB0">
        <w:rPr>
          <w:rFonts w:cs="Tahoma"/>
          <w:b/>
          <w:bCs/>
          <w:sz w:val="24"/>
          <w:szCs w:val="24"/>
          <w:highlight w:val="cyan"/>
          <w:u w:val="single"/>
        </w:rPr>
        <w:t>bez DPH</w:t>
      </w:r>
      <w:r w:rsidR="00E73C83" w:rsidRPr="009C0433">
        <w:rPr>
          <w:rFonts w:cs="Tahoma"/>
          <w:b/>
          <w:bCs/>
          <w:sz w:val="24"/>
          <w:szCs w:val="24"/>
          <w:u w:val="single"/>
        </w:rPr>
        <w:t xml:space="preserve">, DPH </w:t>
      </w:r>
      <w:r w:rsidR="000E25E2">
        <w:rPr>
          <w:rFonts w:cs="Tahoma"/>
          <w:b/>
          <w:bCs/>
          <w:sz w:val="24"/>
          <w:szCs w:val="24"/>
          <w:u w:val="single"/>
        </w:rPr>
        <w:t>21</w:t>
      </w:r>
      <w:r w:rsidR="00E73C83" w:rsidRPr="009C0433">
        <w:rPr>
          <w:rFonts w:cs="Tahoma"/>
          <w:b/>
          <w:bCs/>
          <w:sz w:val="24"/>
          <w:szCs w:val="24"/>
          <w:u w:val="single"/>
        </w:rPr>
        <w:t xml:space="preserve"> % </w:t>
      </w:r>
    </w:p>
    <w:p w:rsidR="000C2EFB" w:rsidRPr="009C0433" w:rsidRDefault="000C2EFB" w:rsidP="00FB55DB">
      <w:pPr>
        <w:pStyle w:val="Bezmezer"/>
        <w:ind w:left="360"/>
        <w:rPr>
          <w:rFonts w:asciiTheme="minorHAnsi" w:hAnsiTheme="minorHAnsi" w:cs="Tahoma"/>
          <w:szCs w:val="24"/>
        </w:rPr>
      </w:pPr>
      <w:r w:rsidRPr="009C0433">
        <w:rPr>
          <w:rFonts w:asciiTheme="minorHAnsi" w:hAnsiTheme="minorHAnsi" w:cs="Tahoma"/>
          <w:bCs/>
          <w:szCs w:val="24"/>
        </w:rPr>
        <w:t xml:space="preserve">Přílohou č. 1 této smlouvy je </w:t>
      </w:r>
      <w:r w:rsidR="00143E0A" w:rsidRPr="009C0433">
        <w:rPr>
          <w:rFonts w:asciiTheme="minorHAnsi" w:hAnsiTheme="minorHAnsi" w:cs="Tahoma"/>
          <w:bCs/>
          <w:szCs w:val="24"/>
        </w:rPr>
        <w:t xml:space="preserve">položkový rozpočet </w:t>
      </w:r>
      <w:r w:rsidR="009C0826">
        <w:rPr>
          <w:rFonts w:ascii="Calibri" w:hAnsi="Calibri" w:cs="Tahoma"/>
          <w:szCs w:val="24"/>
        </w:rPr>
        <w:t>výměny filtračního zařízení v objektu k</w:t>
      </w:r>
      <w:r w:rsidR="009C0826" w:rsidRPr="00F65E3B">
        <w:rPr>
          <w:rFonts w:ascii="Calibri" w:hAnsi="Calibri" w:cs="Tahoma"/>
          <w:szCs w:val="24"/>
        </w:rPr>
        <w:t xml:space="preserve">rytého bazénu Zábřeh, Oborník 608/39, </w:t>
      </w:r>
      <w:r w:rsidR="00DB4204">
        <w:rPr>
          <w:rFonts w:ascii="Calibri" w:hAnsi="Calibri" w:cs="Tahoma"/>
          <w:szCs w:val="24"/>
        </w:rPr>
        <w:t xml:space="preserve">789 01 </w:t>
      </w:r>
      <w:r w:rsidR="009C0826" w:rsidRPr="00F65E3B">
        <w:rPr>
          <w:rFonts w:ascii="Calibri" w:hAnsi="Calibri" w:cs="Tahoma"/>
          <w:szCs w:val="24"/>
        </w:rPr>
        <w:t>Zábřeh</w:t>
      </w:r>
      <w:r w:rsidR="009C0826" w:rsidRPr="009C0433">
        <w:rPr>
          <w:rFonts w:asciiTheme="minorHAnsi" w:hAnsiTheme="minorHAnsi" w:cs="Tahoma"/>
          <w:szCs w:val="24"/>
        </w:rPr>
        <w:t xml:space="preserve"> </w:t>
      </w:r>
      <w:r w:rsidR="00FB55DB" w:rsidRPr="009C0433">
        <w:rPr>
          <w:rFonts w:asciiTheme="minorHAnsi" w:hAnsiTheme="minorHAnsi" w:cs="Tahoma"/>
          <w:szCs w:val="24"/>
        </w:rPr>
        <w:t xml:space="preserve">na adrese </w:t>
      </w:r>
      <w:r w:rsidR="00E12C7C" w:rsidRPr="009C0433">
        <w:rPr>
          <w:rFonts w:asciiTheme="minorHAnsi" w:hAnsiTheme="minorHAnsi" w:cs="Tahoma"/>
          <w:szCs w:val="24"/>
        </w:rPr>
        <w:t>O</w:t>
      </w:r>
      <w:r w:rsidR="000E25E2">
        <w:rPr>
          <w:rFonts w:asciiTheme="minorHAnsi" w:hAnsiTheme="minorHAnsi" w:cs="Tahoma"/>
          <w:szCs w:val="24"/>
        </w:rPr>
        <w:t>borník 39</w:t>
      </w:r>
      <w:r w:rsidR="00D149D4" w:rsidRPr="009C0433">
        <w:rPr>
          <w:rFonts w:asciiTheme="minorHAnsi" w:hAnsiTheme="minorHAnsi" w:cs="Tahoma"/>
          <w:szCs w:val="24"/>
        </w:rPr>
        <w:t>,</w:t>
      </w:r>
      <w:r w:rsidR="00FB55DB" w:rsidRPr="009C0433">
        <w:rPr>
          <w:rFonts w:asciiTheme="minorHAnsi" w:hAnsiTheme="minorHAnsi" w:cs="Tahoma"/>
          <w:szCs w:val="24"/>
        </w:rPr>
        <w:t xml:space="preserve"> </w:t>
      </w:r>
      <w:r w:rsidR="00DB4204">
        <w:rPr>
          <w:rFonts w:asciiTheme="minorHAnsi" w:hAnsiTheme="minorHAnsi" w:cs="Tahoma"/>
          <w:szCs w:val="24"/>
        </w:rPr>
        <w:t>789 01 </w:t>
      </w:r>
      <w:r w:rsidR="00FB55DB" w:rsidRPr="009C0433">
        <w:rPr>
          <w:rFonts w:asciiTheme="minorHAnsi" w:hAnsiTheme="minorHAnsi" w:cs="Tahoma"/>
          <w:szCs w:val="24"/>
        </w:rPr>
        <w:t>Zábřeh</w:t>
      </w:r>
      <w:r w:rsidR="00143E0A" w:rsidRPr="009C0433">
        <w:rPr>
          <w:rFonts w:asciiTheme="minorHAnsi" w:hAnsiTheme="minorHAnsi" w:cs="Tahoma"/>
          <w:szCs w:val="24"/>
        </w:rPr>
        <w:t xml:space="preserve">, k </w:t>
      </w:r>
      <w:r w:rsidR="00B7739B" w:rsidRPr="009C0433">
        <w:rPr>
          <w:rFonts w:asciiTheme="minorHAnsi" w:hAnsiTheme="minorHAnsi" w:cs="Tahoma"/>
          <w:szCs w:val="24"/>
        </w:rPr>
        <w:t xml:space="preserve">účtování smluvní ceny </w:t>
      </w:r>
      <w:r w:rsidR="00143E0A" w:rsidRPr="009C0433">
        <w:rPr>
          <w:rFonts w:asciiTheme="minorHAnsi" w:hAnsiTheme="minorHAnsi" w:cs="Tahoma"/>
          <w:szCs w:val="24"/>
        </w:rPr>
        <w:t xml:space="preserve">zhotovitel </w:t>
      </w:r>
      <w:r w:rsidR="00B7739B" w:rsidRPr="009C0433">
        <w:rPr>
          <w:rFonts w:asciiTheme="minorHAnsi" w:hAnsiTheme="minorHAnsi" w:cs="Tahoma"/>
          <w:szCs w:val="24"/>
        </w:rPr>
        <w:t xml:space="preserve">zásadně použije jednotkové ceny </w:t>
      </w:r>
      <w:r w:rsidR="00143E0A" w:rsidRPr="009C0433">
        <w:rPr>
          <w:rFonts w:asciiTheme="minorHAnsi" w:hAnsiTheme="minorHAnsi" w:cs="Tahoma"/>
          <w:szCs w:val="24"/>
        </w:rPr>
        <w:t xml:space="preserve">a výměry </w:t>
      </w:r>
      <w:r w:rsidR="00DC570B" w:rsidRPr="009C0433">
        <w:rPr>
          <w:rFonts w:asciiTheme="minorHAnsi" w:hAnsiTheme="minorHAnsi" w:cs="Tahoma"/>
          <w:szCs w:val="24"/>
        </w:rPr>
        <w:t>dle této přílohy</w:t>
      </w:r>
      <w:r w:rsidR="00B7739B" w:rsidRPr="009C0433">
        <w:rPr>
          <w:rFonts w:asciiTheme="minorHAnsi" w:hAnsiTheme="minorHAnsi" w:cs="Tahoma"/>
          <w:szCs w:val="24"/>
        </w:rPr>
        <w:t>.</w:t>
      </w:r>
    </w:p>
    <w:p w:rsidR="00FB55DB" w:rsidRPr="009C0433" w:rsidRDefault="00FB55DB" w:rsidP="00FB55DB">
      <w:pPr>
        <w:pStyle w:val="Bezmezer"/>
        <w:ind w:left="360"/>
        <w:rPr>
          <w:rFonts w:asciiTheme="minorHAnsi" w:hAnsiTheme="minorHAnsi" w:cs="Tahoma"/>
          <w:szCs w:val="24"/>
        </w:rPr>
      </w:pPr>
    </w:p>
    <w:p w:rsidR="00E73C83" w:rsidRPr="009C0433" w:rsidRDefault="00E73C83" w:rsidP="00E73C83">
      <w:pPr>
        <w:pStyle w:val="Bezmezer"/>
        <w:numPr>
          <w:ilvl w:val="0"/>
          <w:numId w:val="33"/>
        </w:numPr>
        <w:rPr>
          <w:rFonts w:asciiTheme="minorHAnsi" w:hAnsiTheme="minorHAnsi" w:cs="Tahoma"/>
          <w:szCs w:val="24"/>
        </w:rPr>
      </w:pPr>
      <w:r w:rsidRPr="009C0433">
        <w:rPr>
          <w:rFonts w:asciiTheme="minorHAnsi" w:hAnsiTheme="minorHAnsi" w:cs="Tahoma"/>
          <w:szCs w:val="24"/>
        </w:rPr>
        <w:t>Při plnění této smlouvy se uplatní režim přenesení daňové povinnosti u stavebních prací podle § 92e zákona č. 235/2004 Sb., o dani z přidané hodnoty.</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0"/>
          <w:numId w:val="33"/>
        </w:numPr>
        <w:rPr>
          <w:rFonts w:asciiTheme="minorHAnsi" w:hAnsiTheme="minorHAnsi" w:cs="Tahoma"/>
          <w:szCs w:val="24"/>
        </w:rPr>
      </w:pPr>
      <w:r w:rsidRPr="009C0433">
        <w:rPr>
          <w:rFonts w:asciiTheme="minorHAnsi" w:hAnsiTheme="minorHAnsi" w:cs="Tahoma"/>
          <w:szCs w:val="24"/>
        </w:rPr>
        <w:t xml:space="preserve">Právo na zaplacení </w:t>
      </w:r>
      <w:r w:rsidR="00165C5B" w:rsidRPr="009C0433">
        <w:rPr>
          <w:rFonts w:asciiTheme="minorHAnsi" w:hAnsiTheme="minorHAnsi" w:cs="Tahoma"/>
          <w:szCs w:val="24"/>
        </w:rPr>
        <w:t xml:space="preserve">celé </w:t>
      </w:r>
      <w:r w:rsidRPr="009C0433">
        <w:rPr>
          <w:rFonts w:asciiTheme="minorHAnsi" w:hAnsiTheme="minorHAnsi" w:cs="Tahoma"/>
          <w:szCs w:val="24"/>
        </w:rPr>
        <w:t>ceny za dílo vzniká zásadně provedením díla a jeho protokolárním předáním.</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0"/>
          <w:numId w:val="33"/>
        </w:numPr>
        <w:rPr>
          <w:rFonts w:asciiTheme="minorHAnsi" w:hAnsiTheme="minorHAnsi" w:cs="Tahoma"/>
          <w:szCs w:val="24"/>
        </w:rPr>
      </w:pPr>
      <w:r w:rsidRPr="009C0433">
        <w:rPr>
          <w:rFonts w:asciiTheme="minorHAnsi" w:hAnsiTheme="minorHAnsi" w:cs="Tahoma"/>
          <w:szCs w:val="24"/>
        </w:rPr>
        <w:t xml:space="preserve">Cena za dílo je cenou pevnou na základě předchozí cenové nabídky zhotovitele a je platná po celou dobu trvání této smlouvy bez ohledu na vývoj inflace, změn daňových sazeb či jiné skutečnosti, promítající se do ceny výrobků či služeb na trhu. Cena za dílo obsahuje veškeré náklady zhotovitele spojené s plněním této smlouvy a nepodléhá žádným jiným změnám, než těm, které jsou uvedeny ve smlouvě. Zhotovitel nemůže požadovat zvýšení ceny ani tehdy, vyžádalo-li si provedení díla tak, jak bylo sjednáno, jiné úsilí nebo jiné náklady, než bylo předpokládáno nebo mají-li rozsah nebo nákladnost sjednané práce za následek překročení ceny nebo objeví-li se potřeba dalších prací k dokončení díla, které bylo možné při uzavírání smlouvy na základě zkušeností a odborných znalostí zhotovitele rozumně předpokládat. </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0"/>
          <w:numId w:val="33"/>
        </w:numPr>
        <w:rPr>
          <w:rFonts w:asciiTheme="minorHAnsi" w:hAnsiTheme="minorHAnsi" w:cs="Tahoma"/>
          <w:szCs w:val="24"/>
        </w:rPr>
      </w:pPr>
      <w:r w:rsidRPr="009C0433">
        <w:rPr>
          <w:rFonts w:asciiTheme="minorHAnsi" w:hAnsiTheme="minorHAnsi" w:cs="Tahoma"/>
          <w:szCs w:val="24"/>
        </w:rPr>
        <w:t xml:space="preserve">Veškeré poplatky a náklady na evidenci, odvoz, uložení, skladování, likvidaci či jiné nakládání s vytěženými či jinak vzniklými odpady, obaly či jinými nepotřebnými materiály </w:t>
      </w:r>
      <w:r w:rsidRPr="009C0433">
        <w:rPr>
          <w:rFonts w:asciiTheme="minorHAnsi" w:hAnsiTheme="minorHAnsi" w:cs="Tahoma"/>
          <w:szCs w:val="24"/>
        </w:rPr>
        <w:lastRenderedPageBreak/>
        <w:t>při provádění díla nese zhotovitel. Veškeré náklady na ochranná a bezpečnostní opatření potřebná pro provedení díla nese zhotovitel.</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0"/>
          <w:numId w:val="33"/>
        </w:numPr>
        <w:rPr>
          <w:rFonts w:asciiTheme="minorHAnsi" w:hAnsiTheme="minorHAnsi" w:cs="Tahoma"/>
          <w:szCs w:val="24"/>
        </w:rPr>
      </w:pPr>
      <w:r w:rsidRPr="009C0433">
        <w:rPr>
          <w:rFonts w:asciiTheme="minorHAnsi" w:hAnsiTheme="minorHAnsi" w:cs="Tahoma"/>
          <w:szCs w:val="24"/>
        </w:rPr>
        <w:t>Vyskytne-li se při provádění díla potřeba provedení dodatečných nebo nových prací nebo neprovedení prací, které lze na základě této smlouvy označit za vícepráce nebo méněpráce, je zhotovitel povinen provést jejich přesný soupis včetně jejich ocenění a tento soupis předložit objednateli předem k odsouhlasení. Objednatel je povinen vyjádřit se k návrhu zhotovitele bez zbytečného odkladu. Obě strany následně změnu sjednané ceny za dílo písemně dohodnou formou dodatku ke smlouvě.</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0"/>
          <w:numId w:val="33"/>
        </w:numPr>
        <w:rPr>
          <w:rFonts w:asciiTheme="minorHAnsi" w:hAnsiTheme="minorHAnsi" w:cs="Tahoma"/>
          <w:szCs w:val="24"/>
        </w:rPr>
      </w:pPr>
      <w:r w:rsidRPr="009C0433">
        <w:rPr>
          <w:rFonts w:asciiTheme="minorHAnsi" w:hAnsiTheme="minorHAnsi" w:cs="Tahoma"/>
          <w:szCs w:val="24"/>
        </w:rPr>
        <w:t>Vícepráce jso</w:t>
      </w:r>
      <w:r w:rsidR="00EF0F07" w:rsidRPr="009C0433">
        <w:rPr>
          <w:rFonts w:asciiTheme="minorHAnsi" w:hAnsiTheme="minorHAnsi" w:cs="Tahoma"/>
          <w:szCs w:val="24"/>
        </w:rPr>
        <w:t>u jakékoliv práce nebo dodávky</w:t>
      </w:r>
      <w:r w:rsidR="000527A1" w:rsidRPr="009C0433">
        <w:rPr>
          <w:rFonts w:asciiTheme="minorHAnsi" w:hAnsiTheme="minorHAnsi" w:cs="Tahoma"/>
          <w:szCs w:val="24"/>
        </w:rPr>
        <w:t>, jejichž</w:t>
      </w:r>
      <w:r w:rsidRPr="009C0433">
        <w:rPr>
          <w:rFonts w:asciiTheme="minorHAnsi" w:hAnsiTheme="minorHAnsi" w:cs="Tahoma"/>
          <w:szCs w:val="24"/>
        </w:rPr>
        <w:t xml:space="preserve"> provedení </w:t>
      </w:r>
      <w:r w:rsidR="004E78A7" w:rsidRPr="009C0433">
        <w:rPr>
          <w:rFonts w:asciiTheme="minorHAnsi" w:hAnsiTheme="minorHAnsi" w:cs="Tahoma"/>
          <w:szCs w:val="24"/>
        </w:rPr>
        <w:t>vznikne</w:t>
      </w:r>
      <w:r w:rsidRPr="009C0433">
        <w:rPr>
          <w:rFonts w:asciiTheme="minorHAnsi" w:hAnsiTheme="minorHAnsi" w:cs="Tahoma"/>
          <w:szCs w:val="24"/>
        </w:rPr>
        <w:t xml:space="preserve"> v důsledku okolností, které smluvní strany jednající s náležitou péčí nemohly před podpisem této smlouvy předvídat </w:t>
      </w:r>
      <w:r w:rsidR="00EF0F07" w:rsidRPr="009C0433">
        <w:rPr>
          <w:rFonts w:asciiTheme="minorHAnsi" w:hAnsiTheme="minorHAnsi" w:cs="Tahoma"/>
          <w:szCs w:val="24"/>
        </w:rPr>
        <w:t>(dodatečné práce)</w:t>
      </w:r>
      <w:r w:rsidRPr="009C0433">
        <w:rPr>
          <w:rFonts w:asciiTheme="minorHAnsi" w:hAnsiTheme="minorHAnsi" w:cs="Tahoma"/>
          <w:szCs w:val="24"/>
        </w:rPr>
        <w:t xml:space="preserve"> nebo obdobné stavební práce, jejichž provedení</w:t>
      </w:r>
      <w:r w:rsidRPr="009C0433">
        <w:rPr>
          <w:rFonts w:asciiTheme="minorHAnsi" w:hAnsiTheme="minorHAnsi" w:cs="Tahoma"/>
          <w:color w:val="0070C0"/>
          <w:szCs w:val="24"/>
        </w:rPr>
        <w:t xml:space="preserve"> </w:t>
      </w:r>
      <w:r w:rsidRPr="009C0433">
        <w:rPr>
          <w:rFonts w:asciiTheme="minorHAnsi" w:hAnsiTheme="minorHAnsi" w:cs="Tahoma"/>
          <w:szCs w:val="24"/>
        </w:rPr>
        <w:t xml:space="preserve">bude nezbytné k řádné funkci díla a k jeho dokončení a objednatel si jejich provedení u zhotovitele vyžádá (nové práce). </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0"/>
          <w:numId w:val="33"/>
        </w:numPr>
        <w:rPr>
          <w:rFonts w:asciiTheme="minorHAnsi" w:hAnsiTheme="minorHAnsi" w:cs="Tahoma"/>
          <w:szCs w:val="24"/>
        </w:rPr>
      </w:pPr>
      <w:r w:rsidRPr="009C0433">
        <w:rPr>
          <w:rFonts w:asciiTheme="minorHAnsi" w:hAnsiTheme="minorHAnsi" w:cs="Tahoma"/>
          <w:szCs w:val="24"/>
        </w:rPr>
        <w:t>Méněpráce jsou jakékoliv práce nebo dodáv</w:t>
      </w:r>
      <w:r w:rsidR="004E78A7" w:rsidRPr="009C0433">
        <w:rPr>
          <w:rFonts w:asciiTheme="minorHAnsi" w:hAnsiTheme="minorHAnsi" w:cs="Tahoma"/>
          <w:szCs w:val="24"/>
        </w:rPr>
        <w:t>ky, které jsou uvedeny v příloze č. 1 a jejichž provedení nebude</w:t>
      </w:r>
      <w:r w:rsidRPr="009C0433">
        <w:rPr>
          <w:rFonts w:asciiTheme="minorHAnsi" w:hAnsiTheme="minorHAnsi" w:cs="Tahoma"/>
          <w:szCs w:val="24"/>
        </w:rPr>
        <w:t xml:space="preserve"> třeba k řádné funkci díla nebo jeho dokončení, aniž by tím dílo ztratilo svou jakost nebo kvalitu.</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0"/>
          <w:numId w:val="33"/>
        </w:numPr>
        <w:rPr>
          <w:rFonts w:asciiTheme="minorHAnsi" w:hAnsiTheme="minorHAnsi" w:cs="Tahoma"/>
          <w:szCs w:val="24"/>
        </w:rPr>
      </w:pPr>
      <w:r w:rsidRPr="009C0433">
        <w:rPr>
          <w:rFonts w:asciiTheme="minorHAnsi" w:hAnsiTheme="minorHAnsi" w:cs="Tahoma"/>
          <w:szCs w:val="24"/>
        </w:rPr>
        <w:t>Vícepráce budou oceněny takto:</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1"/>
          <w:numId w:val="33"/>
        </w:numPr>
        <w:rPr>
          <w:rFonts w:asciiTheme="minorHAnsi" w:hAnsiTheme="minorHAnsi" w:cs="Tahoma"/>
          <w:szCs w:val="24"/>
        </w:rPr>
      </w:pPr>
      <w:r w:rsidRPr="009C0433">
        <w:rPr>
          <w:rFonts w:asciiTheme="minorHAnsi" w:hAnsiTheme="minorHAnsi" w:cs="Tahoma"/>
          <w:szCs w:val="24"/>
        </w:rPr>
        <w:t>na základě písemného soupisu víceprací, odsouhlaseného oběma smluvními stranami, doplní zhotovitel jednotkové ceny ve výši jednotkových cen podle položkového ocenění díla a pokud v nich práce, služby nebo dodávky tvořící vícepráce nebudou obsaženy, tak zhotovitel doplní jednotkové ceny v cenách v místě a čase obvyklých, nejvýše však v cenách 90 % Cenové soustavy ÚRS PRAHA, a. s., Pražská 1279/18, 102 00 Praha-Hostivař pro to období, ve kterém mají být vícepráce realizovány.</w:t>
      </w:r>
    </w:p>
    <w:p w:rsidR="00E73C83" w:rsidRPr="009C0433" w:rsidRDefault="00E73C83" w:rsidP="00E73C83">
      <w:pPr>
        <w:pStyle w:val="Bezmezer"/>
        <w:ind w:left="1080"/>
        <w:rPr>
          <w:rFonts w:asciiTheme="minorHAnsi" w:hAnsiTheme="minorHAnsi" w:cs="Tahoma"/>
          <w:szCs w:val="24"/>
        </w:rPr>
      </w:pPr>
    </w:p>
    <w:p w:rsidR="00E73C83" w:rsidRPr="009C0433" w:rsidRDefault="00E73C83" w:rsidP="00E73C83">
      <w:pPr>
        <w:pStyle w:val="Bezmezer"/>
        <w:numPr>
          <w:ilvl w:val="0"/>
          <w:numId w:val="33"/>
        </w:numPr>
        <w:rPr>
          <w:rFonts w:asciiTheme="minorHAnsi" w:hAnsiTheme="minorHAnsi" w:cs="Tahoma"/>
          <w:szCs w:val="24"/>
        </w:rPr>
      </w:pPr>
      <w:r w:rsidRPr="009C0433">
        <w:rPr>
          <w:rFonts w:asciiTheme="minorHAnsi" w:hAnsiTheme="minorHAnsi" w:cs="Tahoma"/>
          <w:szCs w:val="24"/>
        </w:rPr>
        <w:t>Méněpráce budou oceněny takto:</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1"/>
          <w:numId w:val="33"/>
        </w:numPr>
        <w:rPr>
          <w:rFonts w:asciiTheme="minorHAnsi" w:hAnsiTheme="minorHAnsi" w:cs="Tahoma"/>
          <w:szCs w:val="24"/>
        </w:rPr>
      </w:pPr>
      <w:r w:rsidRPr="009C0433">
        <w:rPr>
          <w:rFonts w:asciiTheme="minorHAnsi" w:hAnsiTheme="minorHAnsi" w:cs="Tahoma"/>
          <w:szCs w:val="24"/>
        </w:rPr>
        <w:t>na základě písemného soupisu méněprací, odsouhlaseného oběma smluvními stranami, doplní zhotovitel jednotkové ceny ve výši jednotkových cen podle položkového ocenění díla,</w:t>
      </w:r>
    </w:p>
    <w:p w:rsidR="00E73C83" w:rsidRPr="009C0433" w:rsidRDefault="00E73C83" w:rsidP="00E73C83">
      <w:pPr>
        <w:pStyle w:val="Bezmezer"/>
        <w:numPr>
          <w:ilvl w:val="1"/>
          <w:numId w:val="33"/>
        </w:numPr>
        <w:rPr>
          <w:rFonts w:asciiTheme="minorHAnsi" w:hAnsiTheme="minorHAnsi" w:cs="Tahoma"/>
          <w:szCs w:val="24"/>
        </w:rPr>
      </w:pPr>
      <w:r w:rsidRPr="009C0433">
        <w:rPr>
          <w:rFonts w:asciiTheme="minorHAnsi" w:hAnsiTheme="minorHAnsi" w:cs="Tahoma"/>
          <w:szCs w:val="24"/>
        </w:rPr>
        <w:t>vynásobením jednotkových cen a množství neprovedených měrných jednotek bude stanovena cena méněprací.</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0"/>
          <w:numId w:val="33"/>
        </w:numPr>
        <w:rPr>
          <w:rFonts w:asciiTheme="minorHAnsi" w:hAnsiTheme="minorHAnsi" w:cs="Tahoma"/>
          <w:szCs w:val="24"/>
        </w:rPr>
      </w:pPr>
      <w:r w:rsidRPr="009C0433">
        <w:rPr>
          <w:rFonts w:asciiTheme="minorHAnsi" w:hAnsiTheme="minorHAnsi" w:cs="Tahoma"/>
          <w:szCs w:val="24"/>
        </w:rPr>
        <w:t>Platb</w:t>
      </w:r>
      <w:r w:rsidR="009433FD">
        <w:rPr>
          <w:rFonts w:asciiTheme="minorHAnsi" w:hAnsiTheme="minorHAnsi" w:cs="Tahoma"/>
          <w:szCs w:val="24"/>
        </w:rPr>
        <w:t xml:space="preserve">a </w:t>
      </w:r>
      <w:r w:rsidRPr="009C0433">
        <w:rPr>
          <w:rFonts w:asciiTheme="minorHAnsi" w:hAnsiTheme="minorHAnsi" w:cs="Tahoma"/>
          <w:szCs w:val="24"/>
        </w:rPr>
        <w:t>bud</w:t>
      </w:r>
      <w:r w:rsidR="009433FD">
        <w:rPr>
          <w:rFonts w:asciiTheme="minorHAnsi" w:hAnsiTheme="minorHAnsi" w:cs="Tahoma"/>
          <w:szCs w:val="24"/>
        </w:rPr>
        <w:t>e</w:t>
      </w:r>
      <w:r w:rsidRPr="009C0433">
        <w:rPr>
          <w:rFonts w:asciiTheme="minorHAnsi" w:hAnsiTheme="minorHAnsi" w:cs="Tahoma"/>
          <w:szCs w:val="24"/>
        </w:rPr>
        <w:t xml:space="preserve"> probíhat bezhotovostní formou na bankovní účet zhotovitele uvedený v této smlouvě. Smluvní strany se dohodly, že změnu bankovního spojení a čísla účtu zhotovitele lze provést pouze písemným dodatkem k této smlouvě nebo písemným sdělením prokazatelně doručeným zhotovitelem objednateli nejpozději spolu s příslušnou fakturou. Toto sdělení musí být originální a musí být podepsáno zhotovitelem. </w:t>
      </w:r>
      <w:r w:rsidRPr="009C0433">
        <w:rPr>
          <w:rFonts w:asciiTheme="minorHAnsi" w:hAnsiTheme="minorHAnsi" w:cs="Tahoma"/>
          <w:szCs w:val="24"/>
        </w:rPr>
        <w:lastRenderedPageBreak/>
        <w:t>V případě, že faktura nebude obsahovat náležitosti uvedené v této smlouvě nebo bude uvedeno bankovní spojení a číslo účtu zhotovitele v rozporu s touto smlouvou nebo v rozporu s písemným sdělením o jeho změně nebo tyto náležitosti budou uvedeny chybně, může objednatel fakturu vrátit zhotoviteli se žádostí o provedení opravy či o doplnění. Ode dne doručení nové, doplněné nebo opravené faktury běží nová lhůta splatnosti.</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0"/>
          <w:numId w:val="33"/>
        </w:numPr>
        <w:rPr>
          <w:rFonts w:asciiTheme="minorHAnsi" w:hAnsiTheme="minorHAnsi" w:cs="Tahoma"/>
          <w:szCs w:val="24"/>
        </w:rPr>
      </w:pPr>
      <w:r w:rsidRPr="009C0433">
        <w:rPr>
          <w:rFonts w:asciiTheme="minorHAnsi" w:hAnsiTheme="minorHAnsi" w:cs="Tahoma"/>
          <w:szCs w:val="24"/>
        </w:rPr>
        <w:t xml:space="preserve">Zhotoviteli nebudou poskytovány zálohy. </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0"/>
          <w:numId w:val="33"/>
        </w:numPr>
        <w:rPr>
          <w:rFonts w:asciiTheme="minorHAnsi" w:hAnsiTheme="minorHAnsi" w:cs="Tahoma"/>
          <w:szCs w:val="24"/>
        </w:rPr>
      </w:pPr>
      <w:r w:rsidRPr="009C0433">
        <w:rPr>
          <w:rFonts w:asciiTheme="minorHAnsi" w:hAnsiTheme="minorHAnsi" w:cs="Tahoma"/>
          <w:szCs w:val="24"/>
        </w:rPr>
        <w:t>Faktur</w:t>
      </w:r>
      <w:r w:rsidR="00CE2966" w:rsidRPr="009C0433">
        <w:rPr>
          <w:rFonts w:asciiTheme="minorHAnsi" w:hAnsiTheme="minorHAnsi" w:cs="Tahoma"/>
          <w:szCs w:val="24"/>
        </w:rPr>
        <w:t>a</w:t>
      </w:r>
      <w:r w:rsidRPr="009C0433">
        <w:rPr>
          <w:rFonts w:asciiTheme="minorHAnsi" w:hAnsiTheme="minorHAnsi" w:cs="Tahoma"/>
          <w:szCs w:val="24"/>
        </w:rPr>
        <w:t xml:space="preserve"> bud</w:t>
      </w:r>
      <w:r w:rsidR="00CE2966" w:rsidRPr="009C0433">
        <w:rPr>
          <w:rFonts w:asciiTheme="minorHAnsi" w:hAnsiTheme="minorHAnsi" w:cs="Tahoma"/>
          <w:szCs w:val="24"/>
        </w:rPr>
        <w:t>e</w:t>
      </w:r>
      <w:r w:rsidRPr="009C0433">
        <w:rPr>
          <w:rFonts w:asciiTheme="minorHAnsi" w:hAnsiTheme="minorHAnsi" w:cs="Tahoma"/>
          <w:szCs w:val="24"/>
        </w:rPr>
        <w:t xml:space="preserve"> obsahovat řádný, vzájemně odsouhlasený soupis provedených prací, popřípadě i jiné doklady, vyžaduje-li je tato smlouva. V</w:t>
      </w:r>
      <w:r w:rsidR="00CE2966" w:rsidRPr="009C0433">
        <w:rPr>
          <w:rFonts w:asciiTheme="minorHAnsi" w:hAnsiTheme="minorHAnsi" w:cs="Tahoma"/>
          <w:szCs w:val="24"/>
        </w:rPr>
        <w:t> </w:t>
      </w:r>
      <w:r w:rsidRPr="009C0433">
        <w:rPr>
          <w:rFonts w:asciiTheme="minorHAnsi" w:hAnsiTheme="minorHAnsi" w:cs="Tahoma"/>
          <w:szCs w:val="24"/>
        </w:rPr>
        <w:t>příslušn</w:t>
      </w:r>
      <w:r w:rsidR="00CE2966" w:rsidRPr="009C0433">
        <w:rPr>
          <w:rFonts w:asciiTheme="minorHAnsi" w:hAnsiTheme="minorHAnsi" w:cs="Tahoma"/>
          <w:szCs w:val="24"/>
        </w:rPr>
        <w:t xml:space="preserve">é </w:t>
      </w:r>
      <w:r w:rsidRPr="009C0433">
        <w:rPr>
          <w:rFonts w:asciiTheme="minorHAnsi" w:hAnsiTheme="minorHAnsi" w:cs="Tahoma"/>
          <w:szCs w:val="24"/>
        </w:rPr>
        <w:t>faktu</w:t>
      </w:r>
      <w:r w:rsidR="00CE2966" w:rsidRPr="009C0433">
        <w:rPr>
          <w:rFonts w:asciiTheme="minorHAnsi" w:hAnsiTheme="minorHAnsi" w:cs="Tahoma"/>
          <w:szCs w:val="24"/>
        </w:rPr>
        <w:t xml:space="preserve">ře </w:t>
      </w:r>
      <w:r w:rsidRPr="009C0433">
        <w:rPr>
          <w:rFonts w:asciiTheme="minorHAnsi" w:hAnsiTheme="minorHAnsi" w:cs="Tahoma"/>
          <w:szCs w:val="24"/>
        </w:rPr>
        <w:t>musí být zhotovitelem použity stejné definice pro plnění prací, služeb nebo dodávek jako ve smlouvě. Faktur</w:t>
      </w:r>
      <w:r w:rsidR="00CE2966" w:rsidRPr="009C0433">
        <w:rPr>
          <w:rFonts w:asciiTheme="minorHAnsi" w:hAnsiTheme="minorHAnsi" w:cs="Tahoma"/>
          <w:szCs w:val="24"/>
        </w:rPr>
        <w:t>a</w:t>
      </w:r>
      <w:r w:rsidRPr="009C0433">
        <w:rPr>
          <w:rFonts w:asciiTheme="minorHAnsi" w:hAnsiTheme="minorHAnsi" w:cs="Tahoma"/>
          <w:szCs w:val="24"/>
        </w:rPr>
        <w:t xml:space="preserve"> musí být prokazatelně doručen</w:t>
      </w:r>
      <w:r w:rsidR="00CE2966" w:rsidRPr="009C0433">
        <w:rPr>
          <w:rFonts w:asciiTheme="minorHAnsi" w:hAnsiTheme="minorHAnsi" w:cs="Tahoma"/>
          <w:szCs w:val="24"/>
        </w:rPr>
        <w:t>a</w:t>
      </w:r>
      <w:r w:rsidRPr="009C0433">
        <w:rPr>
          <w:rFonts w:asciiTheme="minorHAnsi" w:hAnsiTheme="minorHAnsi" w:cs="Tahoma"/>
          <w:szCs w:val="24"/>
        </w:rPr>
        <w:t xml:space="preserve"> objednateli na adresu uvedenou v záhlaví smlouvy. Trvá-li provádění díla zhotovitelem déle než jeden měsíc, probíhá fakturace skutečně dokončených prací měsíčně.</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0"/>
          <w:numId w:val="33"/>
        </w:numPr>
        <w:rPr>
          <w:rFonts w:asciiTheme="minorHAnsi" w:hAnsiTheme="minorHAnsi" w:cs="Tahoma"/>
          <w:szCs w:val="24"/>
        </w:rPr>
      </w:pPr>
      <w:r w:rsidRPr="009C0433">
        <w:rPr>
          <w:rFonts w:asciiTheme="minorHAnsi" w:hAnsiTheme="minorHAnsi" w:cs="Tahoma"/>
          <w:szCs w:val="24"/>
        </w:rPr>
        <w:t>Splatnost částky uvedené ve faktuře činí patnáct (15) dnů ode dne prokazatelného doručení originálu faktury objednateli. Objednatel není vázán zhotovitelem chybně stanoveným datem splatnosti na faktuře. K faktuře obsahující práce nebo dodávky nebo jejich cenu neodsouhlasené objednatelem se nepřihlíží a objednatel není povinen v ní fakturovanou částku uhradit.</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0"/>
          <w:numId w:val="33"/>
        </w:numPr>
        <w:rPr>
          <w:rFonts w:asciiTheme="minorHAnsi" w:hAnsiTheme="minorHAnsi" w:cs="Tahoma"/>
          <w:szCs w:val="24"/>
        </w:rPr>
      </w:pPr>
      <w:r w:rsidRPr="009C0433">
        <w:rPr>
          <w:rFonts w:asciiTheme="minorHAnsi" w:hAnsiTheme="minorHAnsi" w:cs="Tahoma"/>
          <w:szCs w:val="24"/>
        </w:rPr>
        <w:t>V případě, že účetní doklad nebude obsahovat požadované náležitosti, je objednatel oprávněn jej vrátit zpět k doplnění. Lhůta splatnosti počne běžet znovu od doručení řádně opraveného dokladu.</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0"/>
          <w:numId w:val="33"/>
        </w:numPr>
        <w:rPr>
          <w:rFonts w:asciiTheme="minorHAnsi" w:hAnsiTheme="minorHAnsi" w:cs="Tahoma"/>
          <w:color w:val="000000"/>
          <w:szCs w:val="24"/>
        </w:rPr>
      </w:pPr>
      <w:r w:rsidRPr="009C0433">
        <w:rPr>
          <w:rFonts w:asciiTheme="minorHAnsi" w:hAnsiTheme="minorHAnsi" w:cs="Tahoma"/>
          <w:color w:val="000000"/>
          <w:szCs w:val="24"/>
        </w:rPr>
        <w:t>V případě, že splatnost faktur připadne na den pracovního klidu nebo volna, jsou splatné následující pracovní den.</w:t>
      </w:r>
      <w:r w:rsidRPr="009C0433">
        <w:rPr>
          <w:rFonts w:asciiTheme="minorHAnsi" w:hAnsiTheme="minorHAnsi" w:cs="Tahoma"/>
          <w:szCs w:val="24"/>
        </w:rPr>
        <w:t xml:space="preserve"> </w:t>
      </w:r>
    </w:p>
    <w:p w:rsidR="00E73C83" w:rsidRPr="009C0433" w:rsidRDefault="00E73C83" w:rsidP="00E73C83">
      <w:pPr>
        <w:pStyle w:val="Bezmezer"/>
        <w:rPr>
          <w:rFonts w:asciiTheme="minorHAnsi" w:hAnsiTheme="minorHAnsi" w:cs="Tahoma"/>
          <w:color w:val="000000"/>
          <w:szCs w:val="24"/>
        </w:rPr>
      </w:pPr>
    </w:p>
    <w:p w:rsidR="00E73C83" w:rsidRPr="009C0433" w:rsidRDefault="00E73C83" w:rsidP="00E73C83">
      <w:pPr>
        <w:pStyle w:val="Bezmezer"/>
        <w:jc w:val="center"/>
        <w:rPr>
          <w:rFonts w:asciiTheme="minorHAnsi" w:hAnsiTheme="minorHAnsi" w:cs="Tahoma"/>
          <w:b/>
          <w:szCs w:val="24"/>
        </w:rPr>
      </w:pPr>
      <w:r w:rsidRPr="009C0433">
        <w:rPr>
          <w:rFonts w:asciiTheme="minorHAnsi" w:hAnsiTheme="minorHAnsi" w:cs="Tahoma"/>
          <w:b/>
          <w:szCs w:val="24"/>
        </w:rPr>
        <w:t>VI. Odpovědnost zhotovitele</w:t>
      </w:r>
    </w:p>
    <w:p w:rsidR="00E73C83" w:rsidRPr="009C0433" w:rsidRDefault="00E73C83" w:rsidP="00E73C83">
      <w:pPr>
        <w:pStyle w:val="Bezmezer"/>
        <w:rPr>
          <w:rFonts w:asciiTheme="minorHAnsi" w:hAnsiTheme="minorHAnsi" w:cs="Tahoma"/>
          <w:szCs w:val="24"/>
        </w:rPr>
      </w:pPr>
      <w:r w:rsidRPr="009C0433">
        <w:rPr>
          <w:rFonts w:asciiTheme="minorHAnsi" w:hAnsiTheme="minorHAnsi" w:cs="Tahoma"/>
          <w:szCs w:val="24"/>
        </w:rPr>
        <w:tab/>
      </w:r>
      <w:r w:rsidRPr="009C0433">
        <w:rPr>
          <w:rFonts w:asciiTheme="minorHAnsi" w:hAnsiTheme="minorHAnsi" w:cs="Tahoma"/>
          <w:color w:val="FF0000"/>
          <w:szCs w:val="24"/>
        </w:rPr>
        <w:t xml:space="preserve"> </w:t>
      </w:r>
    </w:p>
    <w:p w:rsidR="00E73C83" w:rsidRPr="009C0433" w:rsidRDefault="00E73C83" w:rsidP="00E73C83">
      <w:pPr>
        <w:pStyle w:val="Bezmezer"/>
        <w:numPr>
          <w:ilvl w:val="0"/>
          <w:numId w:val="34"/>
        </w:numPr>
        <w:rPr>
          <w:rFonts w:asciiTheme="minorHAnsi" w:hAnsiTheme="minorHAnsi" w:cs="Tahoma"/>
          <w:szCs w:val="24"/>
        </w:rPr>
      </w:pPr>
      <w:r w:rsidRPr="009C0433">
        <w:rPr>
          <w:rFonts w:asciiTheme="minorHAnsi" w:hAnsiTheme="minorHAnsi" w:cs="Tahoma"/>
          <w:szCs w:val="24"/>
        </w:rPr>
        <w:t xml:space="preserve">Zhotovitel se zavazuje provést dílo vlastním nákladem, na vlastní nebezpečí a v souladu se smlouvou. Zhotovitel zajistí provádění díla svými zaměstnanci. Je-li dílo nebo jeho část prováděna subdodavatelem zhotovitele, musí veškeré odborné práce vykonávat pouze osoby mající k nim příslušná oprávnění a kvalifikaci. Zhotovitel za práce a dodávky subdodavatele odpovídá objednateli tak, jako by je prováděl sám, včetně poskytnutí záruky a nároků z ní plynoucích. O počtu subdodavatelů a jejich oprávněných osobách je zhotovitel povinen objednatele informovat před prováděním díla. Změny v počtu nebo osobách subdodavatelů v průběhu provádění díla oznámí zhotovitel objednateli bez zbytečného odkladu. </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0"/>
          <w:numId w:val="34"/>
        </w:numPr>
        <w:rPr>
          <w:rFonts w:asciiTheme="minorHAnsi" w:hAnsiTheme="minorHAnsi" w:cs="Tahoma"/>
          <w:szCs w:val="24"/>
        </w:rPr>
      </w:pPr>
      <w:r w:rsidRPr="009C0433">
        <w:rPr>
          <w:rFonts w:asciiTheme="minorHAnsi" w:hAnsiTheme="minorHAnsi" w:cs="Tahoma"/>
          <w:szCs w:val="24"/>
        </w:rPr>
        <w:t xml:space="preserve">Zhotovitel bude při provádění díla postupovat s odbornou péčí a neohrozí bezpečnost </w:t>
      </w:r>
      <w:r w:rsidRPr="009C0433">
        <w:rPr>
          <w:rFonts w:asciiTheme="minorHAnsi" w:hAnsiTheme="minorHAnsi" w:cs="Tahoma"/>
          <w:szCs w:val="24"/>
        </w:rPr>
        <w:lastRenderedPageBreak/>
        <w:t>jakýchkoliv osob nebo majetku. Práce, služby a  dodávky, které jsou prováděny, poskytovány nebo dodávány podle smlouvy, zhotovitel provede, poskytne nebo dodá v takovém rozsahu a jakosti, aby výsledkem bylo kompletní, funkční, bezpečné a spolehlivé dílo sloužící svému účelu.</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0"/>
          <w:numId w:val="34"/>
        </w:numPr>
        <w:rPr>
          <w:rFonts w:asciiTheme="minorHAnsi" w:hAnsiTheme="minorHAnsi" w:cs="Tahoma"/>
          <w:szCs w:val="24"/>
        </w:rPr>
      </w:pPr>
      <w:r w:rsidRPr="009C0433">
        <w:rPr>
          <w:rFonts w:asciiTheme="minorHAnsi" w:hAnsiTheme="minorHAnsi" w:cs="Tahoma"/>
          <w:szCs w:val="24"/>
        </w:rPr>
        <w:t>Zhotovitel se zavazuje dodržovat všechny platné právní předpisy České republiky a Evropské unie vztahující se k dílu a technické normy včetně jejich doporučujících ustanovení, a to v souladu se smlouvou. Zhotovitel se bude rovněž řídit zejména povoleními, vyjádřeními a pokyny příslušných orgánů veřejné správy České republiky, které mohou ovlivňovat provádění smlouvy.</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0"/>
          <w:numId w:val="34"/>
        </w:numPr>
        <w:rPr>
          <w:rFonts w:asciiTheme="minorHAnsi" w:hAnsiTheme="minorHAnsi" w:cs="Tahoma"/>
          <w:szCs w:val="24"/>
        </w:rPr>
      </w:pPr>
      <w:r w:rsidRPr="009C0433">
        <w:rPr>
          <w:rFonts w:asciiTheme="minorHAnsi" w:hAnsiTheme="minorHAnsi" w:cs="Tahoma"/>
          <w:szCs w:val="24"/>
        </w:rPr>
        <w:t>Zhotovitel prohlašuje, že tuto smlouvu uzavřel na základě rozumného přezkoumání údajů vztahujících se k dílu předaných mu objednatelem a informací, které mohl získat prohlídkou místa plnění a jiných jemu dostupných dat vztahujících se k dílu, a potvrzuje, že jeho zanedbání seznámit se se všemi těmito údaji a informacemi ho nezbavuje odpovědnosti za řádný odhad obtížnosti nebo ceny úspěšné realizace díla. Zhotovitel nemá nárok na žádné dodatečné finanční plnění nebo prodloužení termínu dokončení díla z důvodu chybné interpretace jakýchkoliv podkladů vztahujících se k dílu a přebírá na sebe nebezpečí změny okolností ve smyslu § 2620 odst. 2 zákona.</w:t>
      </w:r>
    </w:p>
    <w:p w:rsidR="00E73C83" w:rsidRPr="009C0433" w:rsidRDefault="00E73C83" w:rsidP="00E73C83">
      <w:pPr>
        <w:pStyle w:val="Bezmezer"/>
        <w:rPr>
          <w:rFonts w:asciiTheme="minorHAnsi" w:hAnsiTheme="minorHAnsi" w:cs="Tahoma"/>
          <w:szCs w:val="24"/>
        </w:rPr>
      </w:pPr>
    </w:p>
    <w:p w:rsidR="003E2D02" w:rsidRPr="003561C5" w:rsidRDefault="00E73C83" w:rsidP="003E2D02">
      <w:pPr>
        <w:pStyle w:val="Bezmezer"/>
        <w:numPr>
          <w:ilvl w:val="0"/>
          <w:numId w:val="34"/>
        </w:numPr>
        <w:rPr>
          <w:rFonts w:asciiTheme="minorHAnsi" w:hAnsiTheme="minorHAnsi" w:cs="Tahoma"/>
          <w:szCs w:val="24"/>
        </w:rPr>
      </w:pPr>
      <w:r w:rsidRPr="009C0433">
        <w:rPr>
          <w:rFonts w:asciiTheme="minorHAnsi" w:hAnsiTheme="minorHAnsi" w:cs="Tahoma"/>
          <w:szCs w:val="24"/>
        </w:rPr>
        <w:t>Zhotovitel zajistí ochranu objednatele proti jakýmkoliv závazkům, škodám, nárokům, poplatkům, pokutám a výdajům jakéhokoliv druhu, které vyplývají nebo jsou výsledkem porušení právních předpisů nebo technických, popř. jiných norem zhotovitelem. Nesplní-li zhotovitel tuto povinnost, zavazuje se objednateli nahradit škodu, která takovým porušením objednateli vznikne.</w:t>
      </w:r>
    </w:p>
    <w:p w:rsidR="009433FD" w:rsidRPr="009C0433" w:rsidRDefault="009433FD" w:rsidP="003E2D02">
      <w:pPr>
        <w:pStyle w:val="Bezmezer"/>
        <w:rPr>
          <w:rFonts w:asciiTheme="minorHAnsi" w:hAnsiTheme="minorHAnsi" w:cs="Tahoma"/>
          <w:szCs w:val="24"/>
        </w:rPr>
      </w:pPr>
    </w:p>
    <w:p w:rsidR="00E73C83" w:rsidRPr="009C0433" w:rsidRDefault="00E73C83" w:rsidP="00E73C83">
      <w:pPr>
        <w:pStyle w:val="Bezmezer"/>
        <w:jc w:val="center"/>
        <w:rPr>
          <w:rFonts w:asciiTheme="minorHAnsi" w:hAnsiTheme="minorHAnsi" w:cs="Tahoma"/>
          <w:b/>
          <w:szCs w:val="24"/>
        </w:rPr>
      </w:pPr>
      <w:r w:rsidRPr="009C0433">
        <w:rPr>
          <w:rFonts w:asciiTheme="minorHAnsi" w:hAnsiTheme="minorHAnsi" w:cs="Tahoma"/>
          <w:b/>
          <w:szCs w:val="24"/>
        </w:rPr>
        <w:t>VII. Předání a převzetí díla</w:t>
      </w:r>
    </w:p>
    <w:p w:rsidR="00E73C83" w:rsidRPr="009C0433" w:rsidRDefault="00E73C83" w:rsidP="00E73C83">
      <w:pPr>
        <w:pStyle w:val="Bezmezer"/>
        <w:jc w:val="center"/>
        <w:rPr>
          <w:rFonts w:asciiTheme="minorHAnsi" w:hAnsiTheme="minorHAnsi" w:cs="Tahoma"/>
          <w:szCs w:val="24"/>
        </w:rPr>
      </w:pPr>
    </w:p>
    <w:p w:rsidR="00E73C83" w:rsidRPr="009C0433" w:rsidRDefault="00E73C83" w:rsidP="00E73C83">
      <w:pPr>
        <w:pStyle w:val="Bezmezer"/>
        <w:numPr>
          <w:ilvl w:val="0"/>
          <w:numId w:val="36"/>
        </w:numPr>
        <w:rPr>
          <w:rFonts w:asciiTheme="minorHAnsi" w:hAnsiTheme="minorHAnsi" w:cs="Tahoma"/>
          <w:szCs w:val="24"/>
        </w:rPr>
      </w:pPr>
      <w:r w:rsidRPr="009C0433">
        <w:rPr>
          <w:rFonts w:asciiTheme="minorHAnsi" w:hAnsiTheme="minorHAnsi" w:cs="Tahoma"/>
          <w:szCs w:val="24"/>
        </w:rPr>
        <w:t>Zhotovitel je povinen písemně oznámi</w:t>
      </w:r>
      <w:r w:rsidR="00EE1BE3">
        <w:rPr>
          <w:rFonts w:asciiTheme="minorHAnsi" w:hAnsiTheme="minorHAnsi" w:cs="Tahoma"/>
          <w:szCs w:val="24"/>
        </w:rPr>
        <w:t>t objednateli nejpozději</w:t>
      </w:r>
      <w:r w:rsidR="00EE1BE3" w:rsidRPr="00EE1BE3">
        <w:rPr>
          <w:rFonts w:asciiTheme="minorHAnsi" w:hAnsiTheme="minorHAnsi" w:cs="Tahoma"/>
          <w:color w:val="FF0000"/>
          <w:szCs w:val="24"/>
        </w:rPr>
        <w:t xml:space="preserve"> </w:t>
      </w:r>
      <w:r w:rsidR="009433FD" w:rsidRPr="009433FD">
        <w:rPr>
          <w:rFonts w:asciiTheme="minorHAnsi" w:hAnsiTheme="minorHAnsi" w:cs="Tahoma"/>
          <w:szCs w:val="24"/>
        </w:rPr>
        <w:t>2</w:t>
      </w:r>
      <w:r w:rsidRPr="00EE1BE3">
        <w:rPr>
          <w:rFonts w:asciiTheme="minorHAnsi" w:hAnsiTheme="minorHAnsi" w:cs="Tahoma"/>
          <w:color w:val="FF0000"/>
          <w:szCs w:val="24"/>
        </w:rPr>
        <w:t xml:space="preserve"> </w:t>
      </w:r>
      <w:r w:rsidRPr="009C0433">
        <w:rPr>
          <w:rFonts w:asciiTheme="minorHAnsi" w:hAnsiTheme="minorHAnsi" w:cs="Tahoma"/>
          <w:szCs w:val="24"/>
        </w:rPr>
        <w:t>dn</w:t>
      </w:r>
      <w:r w:rsidR="009433FD">
        <w:rPr>
          <w:rFonts w:asciiTheme="minorHAnsi" w:hAnsiTheme="minorHAnsi" w:cs="Tahoma"/>
          <w:szCs w:val="24"/>
        </w:rPr>
        <w:t>y</w:t>
      </w:r>
      <w:r w:rsidRPr="009C0433">
        <w:rPr>
          <w:rFonts w:asciiTheme="minorHAnsi" w:hAnsiTheme="minorHAnsi" w:cs="Tahoma"/>
          <w:szCs w:val="24"/>
        </w:rPr>
        <w:t xml:space="preserve"> předem, kdy bude dílo připraveno k předání.</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0"/>
          <w:numId w:val="36"/>
        </w:numPr>
        <w:rPr>
          <w:rFonts w:asciiTheme="minorHAnsi" w:hAnsiTheme="minorHAnsi" w:cs="Tahoma"/>
          <w:szCs w:val="24"/>
        </w:rPr>
      </w:pPr>
      <w:r w:rsidRPr="009C0433">
        <w:rPr>
          <w:rFonts w:asciiTheme="minorHAnsi" w:hAnsiTheme="minorHAnsi" w:cs="Tahoma"/>
          <w:szCs w:val="24"/>
        </w:rPr>
        <w:t>Místem předání díla je místo, kde se dílo provádělo.</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0"/>
          <w:numId w:val="36"/>
        </w:numPr>
        <w:rPr>
          <w:rFonts w:asciiTheme="minorHAnsi" w:hAnsiTheme="minorHAnsi" w:cs="Tahoma"/>
          <w:szCs w:val="24"/>
        </w:rPr>
      </w:pPr>
      <w:r w:rsidRPr="009C0433">
        <w:rPr>
          <w:rFonts w:asciiTheme="minorHAnsi" w:hAnsiTheme="minorHAnsi" w:cs="Tahoma"/>
          <w:szCs w:val="24"/>
        </w:rPr>
        <w:t>Objednatel je oprávněn přizvat k předání díla i jiné osoby, jejichž účast pokládá za nezbytnou. Zhotovitel je povinen k předání díla přizvat své subdodavatele, bylo-li jich užito.</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0"/>
          <w:numId w:val="36"/>
        </w:numPr>
        <w:rPr>
          <w:rFonts w:asciiTheme="minorHAnsi" w:hAnsiTheme="minorHAnsi" w:cs="Tahoma"/>
          <w:szCs w:val="24"/>
        </w:rPr>
      </w:pPr>
      <w:r w:rsidRPr="009C0433">
        <w:rPr>
          <w:rFonts w:asciiTheme="minorHAnsi" w:hAnsiTheme="minorHAnsi" w:cs="Tahoma"/>
          <w:szCs w:val="24"/>
        </w:rPr>
        <w:t>Z průběhu předávacího řízení pořídí objednatel protokol (zápis).</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0"/>
          <w:numId w:val="36"/>
        </w:numPr>
        <w:rPr>
          <w:rFonts w:asciiTheme="minorHAnsi" w:hAnsiTheme="minorHAnsi" w:cs="Tahoma"/>
          <w:szCs w:val="24"/>
        </w:rPr>
      </w:pPr>
      <w:r w:rsidRPr="009C0433">
        <w:rPr>
          <w:rFonts w:asciiTheme="minorHAnsi" w:hAnsiTheme="minorHAnsi" w:cs="Tahoma"/>
          <w:szCs w:val="24"/>
        </w:rPr>
        <w:t>Povinným obsahem protokolu jsou:</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1"/>
          <w:numId w:val="36"/>
        </w:numPr>
        <w:rPr>
          <w:rFonts w:asciiTheme="minorHAnsi" w:hAnsiTheme="minorHAnsi" w:cs="Tahoma"/>
          <w:szCs w:val="24"/>
        </w:rPr>
      </w:pPr>
      <w:r w:rsidRPr="009C0433">
        <w:rPr>
          <w:rFonts w:asciiTheme="minorHAnsi" w:hAnsiTheme="minorHAnsi" w:cs="Tahoma"/>
          <w:szCs w:val="24"/>
        </w:rPr>
        <w:t>údaje o zhotoviteli, subdodavatelích a objednateli</w:t>
      </w:r>
    </w:p>
    <w:p w:rsidR="00E73C83" w:rsidRPr="009C0433" w:rsidRDefault="00E73C83" w:rsidP="00E73C83">
      <w:pPr>
        <w:pStyle w:val="Bezmezer"/>
        <w:numPr>
          <w:ilvl w:val="1"/>
          <w:numId w:val="36"/>
        </w:numPr>
        <w:rPr>
          <w:rFonts w:asciiTheme="minorHAnsi" w:hAnsiTheme="minorHAnsi" w:cs="Tahoma"/>
          <w:szCs w:val="24"/>
        </w:rPr>
      </w:pPr>
      <w:r w:rsidRPr="009C0433">
        <w:rPr>
          <w:rFonts w:asciiTheme="minorHAnsi" w:hAnsiTheme="minorHAnsi" w:cs="Tahoma"/>
          <w:szCs w:val="24"/>
        </w:rPr>
        <w:t>popis díla, které je předmětem předání</w:t>
      </w:r>
    </w:p>
    <w:p w:rsidR="00E73C83" w:rsidRPr="009C0433" w:rsidRDefault="00E73C83" w:rsidP="00E73C83">
      <w:pPr>
        <w:pStyle w:val="Bezmezer"/>
        <w:numPr>
          <w:ilvl w:val="1"/>
          <w:numId w:val="36"/>
        </w:numPr>
        <w:rPr>
          <w:rFonts w:asciiTheme="minorHAnsi" w:hAnsiTheme="minorHAnsi" w:cs="Tahoma"/>
          <w:szCs w:val="24"/>
        </w:rPr>
      </w:pPr>
      <w:r w:rsidRPr="009C0433">
        <w:rPr>
          <w:rFonts w:asciiTheme="minorHAnsi" w:hAnsiTheme="minorHAnsi" w:cs="Tahoma"/>
          <w:szCs w:val="24"/>
        </w:rPr>
        <w:lastRenderedPageBreak/>
        <w:t>dohoda o způsobu a termínu vyklizení staveniště</w:t>
      </w:r>
    </w:p>
    <w:p w:rsidR="00E73C83" w:rsidRPr="009C0433" w:rsidRDefault="00E73C83" w:rsidP="00E73C83">
      <w:pPr>
        <w:pStyle w:val="Bezmezer"/>
        <w:numPr>
          <w:ilvl w:val="1"/>
          <w:numId w:val="36"/>
        </w:numPr>
        <w:rPr>
          <w:rFonts w:asciiTheme="minorHAnsi" w:hAnsiTheme="minorHAnsi" w:cs="Tahoma"/>
          <w:szCs w:val="24"/>
        </w:rPr>
      </w:pPr>
      <w:r w:rsidRPr="009C0433">
        <w:rPr>
          <w:rFonts w:asciiTheme="minorHAnsi" w:hAnsiTheme="minorHAnsi" w:cs="Tahoma"/>
          <w:szCs w:val="24"/>
        </w:rPr>
        <w:t>termín, od kterého počíná běžet záruční lhůta</w:t>
      </w:r>
    </w:p>
    <w:p w:rsidR="00E73C83" w:rsidRPr="009C0433" w:rsidRDefault="00E73C83" w:rsidP="00E73C83">
      <w:pPr>
        <w:pStyle w:val="Bezmezer"/>
        <w:numPr>
          <w:ilvl w:val="1"/>
          <w:numId w:val="36"/>
        </w:numPr>
        <w:rPr>
          <w:rFonts w:asciiTheme="minorHAnsi" w:hAnsiTheme="minorHAnsi" w:cs="Tahoma"/>
          <w:snapToGrid w:val="0"/>
          <w:szCs w:val="24"/>
        </w:rPr>
      </w:pPr>
      <w:r w:rsidRPr="009C0433">
        <w:rPr>
          <w:rFonts w:asciiTheme="minorHAnsi" w:hAnsiTheme="minorHAnsi" w:cs="Tahoma"/>
          <w:szCs w:val="24"/>
        </w:rPr>
        <w:t xml:space="preserve">prohlášení objednatele, zda dílo přejímá nebo nepřejímá </w:t>
      </w:r>
    </w:p>
    <w:p w:rsidR="00E73C83" w:rsidRPr="009C0433" w:rsidRDefault="00E73C83" w:rsidP="00E73C83">
      <w:pPr>
        <w:pStyle w:val="Bezmezer"/>
        <w:rPr>
          <w:rFonts w:asciiTheme="minorHAnsi" w:hAnsiTheme="minorHAnsi" w:cs="Tahoma"/>
          <w:snapToGrid w:val="0"/>
          <w:szCs w:val="24"/>
        </w:rPr>
      </w:pPr>
    </w:p>
    <w:p w:rsidR="00E73C83" w:rsidRPr="009C0433" w:rsidRDefault="00E73C83" w:rsidP="00E73C83">
      <w:pPr>
        <w:pStyle w:val="Bezmezer"/>
        <w:numPr>
          <w:ilvl w:val="0"/>
          <w:numId w:val="36"/>
        </w:numPr>
        <w:rPr>
          <w:rFonts w:asciiTheme="minorHAnsi" w:hAnsiTheme="minorHAnsi" w:cs="Tahoma"/>
          <w:szCs w:val="24"/>
        </w:rPr>
      </w:pPr>
      <w:r w:rsidRPr="009C0433">
        <w:rPr>
          <w:rFonts w:asciiTheme="minorHAnsi" w:hAnsiTheme="minorHAnsi" w:cs="Tahoma"/>
          <w:snapToGrid w:val="0"/>
          <w:szCs w:val="24"/>
        </w:rPr>
        <w:t>Obsahuje-li dílo, které je předmětem předání, vady</w:t>
      </w:r>
      <w:r w:rsidRPr="009C0433">
        <w:rPr>
          <w:rFonts w:asciiTheme="minorHAnsi" w:hAnsiTheme="minorHAnsi" w:cs="Tahoma"/>
          <w:szCs w:val="24"/>
        </w:rPr>
        <w:t>, musí protokol obsahovat také:</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1"/>
          <w:numId w:val="36"/>
        </w:numPr>
        <w:rPr>
          <w:rFonts w:asciiTheme="minorHAnsi" w:hAnsiTheme="minorHAnsi" w:cs="Tahoma"/>
          <w:szCs w:val="24"/>
        </w:rPr>
      </w:pPr>
      <w:r w:rsidRPr="009C0433">
        <w:rPr>
          <w:rFonts w:asciiTheme="minorHAnsi" w:hAnsiTheme="minorHAnsi" w:cs="Tahoma"/>
          <w:szCs w:val="24"/>
        </w:rPr>
        <w:t xml:space="preserve">soupis zjištěných vad </w:t>
      </w:r>
    </w:p>
    <w:p w:rsidR="00E73C83" w:rsidRPr="009C0433" w:rsidRDefault="00E73C83" w:rsidP="00E73C83">
      <w:pPr>
        <w:pStyle w:val="Bezmezer"/>
        <w:numPr>
          <w:ilvl w:val="1"/>
          <w:numId w:val="36"/>
        </w:numPr>
        <w:rPr>
          <w:rFonts w:asciiTheme="minorHAnsi" w:hAnsiTheme="minorHAnsi" w:cs="Tahoma"/>
          <w:szCs w:val="24"/>
        </w:rPr>
      </w:pPr>
      <w:r w:rsidRPr="009C0433">
        <w:rPr>
          <w:rFonts w:asciiTheme="minorHAnsi" w:hAnsiTheme="minorHAnsi" w:cs="Tahoma"/>
          <w:szCs w:val="24"/>
        </w:rPr>
        <w:t>dohodu o způsobu a termínech jejich odstranění, popřípadě o jiném způsobu narovnání</w:t>
      </w:r>
    </w:p>
    <w:p w:rsidR="00E73C83" w:rsidRPr="009C0433" w:rsidRDefault="00E73C83" w:rsidP="00E73C83">
      <w:pPr>
        <w:pStyle w:val="Bezmezer"/>
        <w:numPr>
          <w:ilvl w:val="1"/>
          <w:numId w:val="36"/>
        </w:numPr>
        <w:rPr>
          <w:rFonts w:asciiTheme="minorHAnsi" w:hAnsiTheme="minorHAnsi" w:cs="Tahoma"/>
          <w:szCs w:val="24"/>
        </w:rPr>
      </w:pPr>
      <w:r w:rsidRPr="009C0433">
        <w:rPr>
          <w:rFonts w:asciiTheme="minorHAnsi" w:hAnsiTheme="minorHAnsi" w:cs="Tahoma"/>
          <w:szCs w:val="24"/>
        </w:rPr>
        <w:t>dohodu o zpřístupnění díla nebo jeho částí zhotoviteli za účelem odstranění vad</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0"/>
          <w:numId w:val="36"/>
        </w:numPr>
        <w:rPr>
          <w:rFonts w:asciiTheme="minorHAnsi" w:hAnsiTheme="minorHAnsi" w:cs="Tahoma"/>
          <w:szCs w:val="24"/>
        </w:rPr>
      </w:pPr>
      <w:r w:rsidRPr="009C0433">
        <w:rPr>
          <w:rFonts w:asciiTheme="minorHAnsi" w:hAnsiTheme="minorHAnsi" w:cs="Tahoma"/>
          <w:szCs w:val="24"/>
        </w:rPr>
        <w:t>V případě, že objednatel odmítá dílo převzít, uvede v protokolu o předání díla i důvody, pro které odmítá dílo převzít.</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0"/>
          <w:numId w:val="36"/>
        </w:numPr>
        <w:rPr>
          <w:rFonts w:asciiTheme="minorHAnsi" w:hAnsiTheme="minorHAnsi" w:cs="Tahoma"/>
          <w:szCs w:val="24"/>
        </w:rPr>
      </w:pPr>
      <w:r w:rsidRPr="009C0433">
        <w:rPr>
          <w:rFonts w:asciiTheme="minorHAnsi" w:hAnsiTheme="minorHAnsi" w:cs="Tahoma"/>
          <w:szCs w:val="24"/>
        </w:rPr>
        <w:t xml:space="preserve">I v případě, že se na díle či jeho části bude vyskytovat v okamžiku předání vada či více vad, je objednatel oprávněn, nikoli však povinen, dílo převzít, přičemž uvede, že dílo přebírá s vadami. Nedojde-li mezi oběma stranami k dohodě o termínu odstranění vad, </w:t>
      </w:r>
      <w:r w:rsidR="00DB4204">
        <w:rPr>
          <w:rFonts w:asciiTheme="minorHAnsi" w:hAnsiTheme="minorHAnsi" w:cs="Tahoma"/>
          <w:szCs w:val="24"/>
        </w:rPr>
        <w:t xml:space="preserve"> </w:t>
      </w:r>
      <w:r w:rsidRPr="009C0433">
        <w:rPr>
          <w:rFonts w:asciiTheme="minorHAnsi" w:hAnsiTheme="minorHAnsi" w:cs="Tahoma"/>
          <w:szCs w:val="24"/>
        </w:rPr>
        <w:t>pak platí, že vady musí být odstraněny nejpozději do 30 dnů ode dne předání a převzetí díla.</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0"/>
          <w:numId w:val="36"/>
        </w:numPr>
        <w:rPr>
          <w:rFonts w:asciiTheme="minorHAnsi" w:hAnsiTheme="minorHAnsi" w:cs="Tahoma"/>
          <w:szCs w:val="24"/>
        </w:rPr>
      </w:pPr>
      <w:r w:rsidRPr="009C0433">
        <w:rPr>
          <w:rFonts w:asciiTheme="minorHAnsi" w:hAnsiTheme="minorHAnsi" w:cs="Tahoma"/>
          <w:szCs w:val="24"/>
        </w:rPr>
        <w:t xml:space="preserve">Zhotovitel je povinen ve stanovené lhůtě odstranit vady i v případě, kdy, podle jeho názoru, za vady neodpovídá. Náklady na odstranění v těchto sporných případech nese až do rozhodnutí místně příslušného soudu zhotovitel. </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0"/>
          <w:numId w:val="36"/>
        </w:numPr>
        <w:rPr>
          <w:rFonts w:asciiTheme="minorHAnsi" w:hAnsiTheme="minorHAnsi" w:cs="Tahoma"/>
          <w:szCs w:val="24"/>
        </w:rPr>
      </w:pPr>
      <w:r w:rsidRPr="009C0433">
        <w:rPr>
          <w:rFonts w:asciiTheme="minorHAnsi" w:hAnsiTheme="minorHAnsi" w:cs="Tahoma"/>
          <w:szCs w:val="24"/>
        </w:rPr>
        <w:t>Zhotovitel je povinen připravit a doložit u předávacího řízení fotodokumentaci provádění díla,</w:t>
      </w:r>
      <w:r w:rsidR="00EE1BE3">
        <w:rPr>
          <w:rFonts w:asciiTheme="minorHAnsi" w:hAnsiTheme="minorHAnsi" w:cs="Tahoma"/>
          <w:szCs w:val="24"/>
        </w:rPr>
        <w:t xml:space="preserve"> </w:t>
      </w:r>
      <w:r w:rsidR="00EE1BE3" w:rsidRPr="00FF4CEB">
        <w:rPr>
          <w:rFonts w:asciiTheme="minorHAnsi" w:hAnsiTheme="minorHAnsi" w:cs="Tahoma"/>
          <w:szCs w:val="24"/>
        </w:rPr>
        <w:t xml:space="preserve">dokumentaci skutečného provedení, </w:t>
      </w:r>
      <w:r w:rsidR="00495EC9" w:rsidRPr="00FF4CEB">
        <w:rPr>
          <w:rFonts w:asciiTheme="minorHAnsi" w:hAnsiTheme="minorHAnsi" w:cs="Tahoma"/>
          <w:szCs w:val="24"/>
        </w:rPr>
        <w:t xml:space="preserve">protokoly o vyregulování po dokončení montážních prací, </w:t>
      </w:r>
      <w:r w:rsidR="00EE1BE3" w:rsidRPr="00FF4CEB">
        <w:rPr>
          <w:rFonts w:asciiTheme="minorHAnsi" w:hAnsiTheme="minorHAnsi" w:cs="Tahoma"/>
          <w:szCs w:val="24"/>
        </w:rPr>
        <w:t xml:space="preserve">předávací dokumentaci vč. provozních předpisů a návodů, montážní </w:t>
      </w:r>
      <w:r w:rsidRPr="009C0433">
        <w:rPr>
          <w:rFonts w:asciiTheme="minorHAnsi" w:hAnsiTheme="minorHAnsi" w:cs="Tahoma"/>
          <w:szCs w:val="24"/>
        </w:rPr>
        <w:t>deník a deník víceprací. Nedoloží-li zhotovitel požadované doklady, nepovažuje se dílo za dokončené a způsobilé předání.</w:t>
      </w:r>
    </w:p>
    <w:p w:rsidR="00E73C83" w:rsidRPr="009C0433" w:rsidRDefault="00E73C83" w:rsidP="00E73C83">
      <w:pPr>
        <w:pStyle w:val="Bezmezer"/>
        <w:rPr>
          <w:rFonts w:asciiTheme="minorHAnsi" w:hAnsiTheme="minorHAnsi" w:cs="Tahoma"/>
          <w:szCs w:val="24"/>
        </w:rPr>
      </w:pPr>
    </w:p>
    <w:p w:rsidR="003E2D02" w:rsidRPr="009C0433" w:rsidRDefault="00E73C83" w:rsidP="00DB4204">
      <w:pPr>
        <w:pStyle w:val="Bezmezer"/>
        <w:numPr>
          <w:ilvl w:val="0"/>
          <w:numId w:val="36"/>
        </w:numPr>
        <w:rPr>
          <w:rFonts w:asciiTheme="minorHAnsi" w:hAnsiTheme="minorHAnsi" w:cs="Tahoma"/>
          <w:b/>
          <w:szCs w:val="24"/>
        </w:rPr>
      </w:pPr>
      <w:r w:rsidRPr="009C0433">
        <w:rPr>
          <w:rFonts w:asciiTheme="minorHAnsi" w:hAnsiTheme="minorHAnsi" w:cs="Tahoma"/>
          <w:szCs w:val="24"/>
        </w:rPr>
        <w:t xml:space="preserve">Nejpozději </w:t>
      </w:r>
      <w:r w:rsidR="00F40BC4" w:rsidRPr="009C0433">
        <w:rPr>
          <w:rFonts w:asciiTheme="minorHAnsi" w:hAnsiTheme="minorHAnsi" w:cs="Tahoma"/>
          <w:szCs w:val="24"/>
        </w:rPr>
        <w:t xml:space="preserve">do 3 dnů po </w:t>
      </w:r>
      <w:r w:rsidR="00B7739B" w:rsidRPr="009C0433">
        <w:rPr>
          <w:rFonts w:asciiTheme="minorHAnsi" w:hAnsiTheme="minorHAnsi" w:cs="Tahoma"/>
          <w:szCs w:val="24"/>
        </w:rPr>
        <w:t xml:space="preserve">kompletním </w:t>
      </w:r>
      <w:r w:rsidR="00F40BC4" w:rsidRPr="009C0433">
        <w:rPr>
          <w:rFonts w:asciiTheme="minorHAnsi" w:hAnsiTheme="minorHAnsi" w:cs="Tahoma"/>
          <w:szCs w:val="24"/>
        </w:rPr>
        <w:t>dokončení díla</w:t>
      </w:r>
      <w:r w:rsidRPr="009C0433">
        <w:rPr>
          <w:rFonts w:asciiTheme="minorHAnsi" w:hAnsiTheme="minorHAnsi" w:cs="Tahoma"/>
          <w:szCs w:val="24"/>
        </w:rPr>
        <w:t xml:space="preserve"> je zhotovitel povinen vlastním nákladem vyklidit staveniště (tj. včetně odvozu veškerých vytěžených či jinak vzniklých odpadů, veškerých obalů, strojů, zařízení staveniště, zabezpečení staveniště, nespotřebovaného montážního materiálu, nespotřebovaných stavebních hmot, dílů či materiálů a všech dalších nespotřebovaných věcí, které na staveniště umístil či nechal umístit zhotovitel) a vyklizené je předat objednateli.</w:t>
      </w:r>
    </w:p>
    <w:p w:rsidR="00EC21FC" w:rsidRPr="009C0433" w:rsidRDefault="00EC21FC" w:rsidP="008F5673">
      <w:pPr>
        <w:pStyle w:val="Bezmezer"/>
        <w:rPr>
          <w:rFonts w:asciiTheme="minorHAnsi" w:hAnsiTheme="minorHAnsi" w:cs="Tahoma"/>
          <w:b/>
          <w:szCs w:val="24"/>
        </w:rPr>
      </w:pPr>
    </w:p>
    <w:p w:rsidR="00E73C83" w:rsidRPr="009C0433" w:rsidRDefault="00774FFA" w:rsidP="00E73C83">
      <w:pPr>
        <w:pStyle w:val="Bezmezer"/>
        <w:jc w:val="center"/>
        <w:rPr>
          <w:rFonts w:asciiTheme="minorHAnsi" w:hAnsiTheme="minorHAnsi" w:cs="Tahoma"/>
          <w:b/>
          <w:szCs w:val="24"/>
        </w:rPr>
      </w:pPr>
      <w:r w:rsidRPr="009C0433">
        <w:rPr>
          <w:rFonts w:asciiTheme="minorHAnsi" w:hAnsiTheme="minorHAnsi" w:cs="Tahoma"/>
          <w:b/>
          <w:szCs w:val="24"/>
        </w:rPr>
        <w:t>VII</w:t>
      </w:r>
      <w:r w:rsidR="00E73C83" w:rsidRPr="009C0433">
        <w:rPr>
          <w:rFonts w:asciiTheme="minorHAnsi" w:hAnsiTheme="minorHAnsi" w:cs="Tahoma"/>
          <w:b/>
          <w:szCs w:val="24"/>
        </w:rPr>
        <w:t>I. Odpovědnost za vady, záruka za jakost</w:t>
      </w:r>
    </w:p>
    <w:p w:rsidR="00E73C83" w:rsidRPr="009C0433" w:rsidRDefault="00E73C83" w:rsidP="00E73C83">
      <w:pPr>
        <w:pStyle w:val="Bezmezer"/>
        <w:jc w:val="center"/>
        <w:rPr>
          <w:rFonts w:asciiTheme="minorHAnsi" w:hAnsiTheme="minorHAnsi" w:cs="Tahoma"/>
          <w:szCs w:val="24"/>
        </w:rPr>
      </w:pPr>
    </w:p>
    <w:p w:rsidR="00E73C83" w:rsidRPr="009C0433" w:rsidRDefault="00E73C83" w:rsidP="00E73C83">
      <w:pPr>
        <w:pStyle w:val="Bezmezer"/>
        <w:numPr>
          <w:ilvl w:val="0"/>
          <w:numId w:val="37"/>
        </w:numPr>
        <w:ind w:left="360"/>
        <w:rPr>
          <w:rFonts w:asciiTheme="minorHAnsi" w:hAnsiTheme="minorHAnsi" w:cs="Tahoma"/>
          <w:szCs w:val="24"/>
        </w:rPr>
      </w:pPr>
      <w:r w:rsidRPr="009C0433">
        <w:rPr>
          <w:rFonts w:asciiTheme="minorHAnsi" w:hAnsiTheme="minorHAnsi" w:cs="Tahoma"/>
          <w:szCs w:val="24"/>
        </w:rPr>
        <w:t>Provedené dílo má vady, jestliže neodpovídá výsledku určenému ve smlouvě, účelu jeho využití, případně nemá vlastnosti výslovně stanovené touto smlouvou nebo obecně závaznými předpisy a </w:t>
      </w:r>
      <w:r w:rsidR="00EF0F07" w:rsidRPr="009C0433">
        <w:rPr>
          <w:rFonts w:asciiTheme="minorHAnsi" w:hAnsiTheme="minorHAnsi" w:cs="Tahoma"/>
          <w:szCs w:val="24"/>
        </w:rPr>
        <w:t xml:space="preserve">technologickými předpisy a </w:t>
      </w:r>
      <w:r w:rsidRPr="009C0433">
        <w:rPr>
          <w:rFonts w:asciiTheme="minorHAnsi" w:hAnsiTheme="minorHAnsi" w:cs="Tahoma"/>
          <w:szCs w:val="24"/>
        </w:rPr>
        <w:t xml:space="preserve">technickými normami. Zhotovitel odpovídá za vady faktické i právní, zjevné i skryté, které má dílo v době přechodu </w:t>
      </w:r>
      <w:r w:rsidRPr="009C0433">
        <w:rPr>
          <w:rFonts w:asciiTheme="minorHAnsi" w:hAnsiTheme="minorHAnsi" w:cs="Tahoma"/>
          <w:szCs w:val="24"/>
        </w:rPr>
        <w:lastRenderedPageBreak/>
        <w:t xml:space="preserve">nebezpečí škody na objednatele a dále za ty, které se na díle vyskytnou v záruční době. </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0"/>
          <w:numId w:val="37"/>
        </w:numPr>
        <w:spacing w:after="120"/>
        <w:ind w:left="360"/>
        <w:rPr>
          <w:rFonts w:asciiTheme="minorHAnsi" w:hAnsiTheme="minorHAnsi" w:cs="Tahoma"/>
          <w:b/>
          <w:szCs w:val="24"/>
        </w:rPr>
      </w:pPr>
      <w:r w:rsidRPr="009C0433">
        <w:rPr>
          <w:rFonts w:asciiTheme="minorHAnsi" w:hAnsiTheme="minorHAnsi" w:cs="Tahoma"/>
          <w:szCs w:val="24"/>
        </w:rPr>
        <w:t>Zhotovitel poskytuje ve smyslu § 2619 ve spojení s § 2113 občanského zákoníku objednateli záruku za jakost díla spočívající v tom, že dílo, jakož i jeho veškeré části včetně skrytých, bude po dohodnutou dobu způsobilé k použití pro obvyklý účel a zachová si obvyklé vlastnosti. Záruční doba počíná běžet dnem převzetí díla bez vad objednatelem a trvá:</w:t>
      </w:r>
    </w:p>
    <w:p w:rsidR="00E73C83" w:rsidRPr="009C0433" w:rsidRDefault="00445E44" w:rsidP="00445E44">
      <w:pPr>
        <w:pStyle w:val="Bezmezer"/>
        <w:ind w:left="360"/>
        <w:jc w:val="center"/>
        <w:rPr>
          <w:rFonts w:asciiTheme="minorHAnsi" w:hAnsiTheme="minorHAnsi" w:cs="Tahoma"/>
          <w:b/>
          <w:szCs w:val="24"/>
        </w:rPr>
      </w:pPr>
      <w:r>
        <w:rPr>
          <w:rFonts w:asciiTheme="minorHAnsi" w:hAnsiTheme="minorHAnsi" w:cs="Tahoma"/>
          <w:b/>
          <w:szCs w:val="24"/>
        </w:rPr>
        <w:t>60 měsíců</w:t>
      </w:r>
      <w:r w:rsidR="00FD1B22">
        <w:rPr>
          <w:rFonts w:asciiTheme="minorHAnsi" w:hAnsiTheme="minorHAnsi" w:cs="Tahoma"/>
          <w:b/>
          <w:szCs w:val="24"/>
        </w:rPr>
        <w:t xml:space="preserve"> na veškeré </w:t>
      </w:r>
      <w:r w:rsidR="00AD23C8" w:rsidRPr="009C0433">
        <w:rPr>
          <w:rFonts w:asciiTheme="minorHAnsi" w:hAnsiTheme="minorHAnsi" w:cs="Tahoma"/>
          <w:b/>
          <w:szCs w:val="24"/>
        </w:rPr>
        <w:t xml:space="preserve">montážní </w:t>
      </w:r>
      <w:r w:rsidR="00FD1B22">
        <w:rPr>
          <w:rFonts w:asciiTheme="minorHAnsi" w:hAnsiTheme="minorHAnsi" w:cs="Tahoma"/>
          <w:b/>
          <w:szCs w:val="24"/>
        </w:rPr>
        <w:t xml:space="preserve">a stavební </w:t>
      </w:r>
      <w:r w:rsidR="00AD23C8" w:rsidRPr="009C0433">
        <w:rPr>
          <w:rFonts w:asciiTheme="minorHAnsi" w:hAnsiTheme="minorHAnsi" w:cs="Tahoma"/>
          <w:b/>
          <w:szCs w:val="24"/>
        </w:rPr>
        <w:t>práce</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0"/>
          <w:numId w:val="37"/>
        </w:numPr>
        <w:ind w:left="360"/>
        <w:rPr>
          <w:rFonts w:asciiTheme="minorHAnsi" w:hAnsiTheme="minorHAnsi" w:cs="Tahoma"/>
          <w:szCs w:val="24"/>
        </w:rPr>
      </w:pPr>
      <w:r w:rsidRPr="009C0433">
        <w:rPr>
          <w:rFonts w:asciiTheme="minorHAnsi" w:hAnsiTheme="minorHAnsi" w:cs="Tahoma"/>
          <w:szCs w:val="24"/>
        </w:rPr>
        <w:t xml:space="preserve">Objednatel oznámí zhotoviteli vadu bez zbytečného odkladu po jejím zjištění datovou zprávou nebo doporučeným dopisem na adresu zhotovitele (reklamace). V reklamaci musí být vada popsána. </w:t>
      </w:r>
    </w:p>
    <w:p w:rsidR="00E73C83" w:rsidRPr="009C0433" w:rsidRDefault="00E73C83" w:rsidP="00E73C83">
      <w:pPr>
        <w:pStyle w:val="Bezmezer"/>
        <w:rPr>
          <w:rFonts w:asciiTheme="minorHAnsi" w:hAnsiTheme="minorHAnsi" w:cs="Tahoma"/>
          <w:szCs w:val="24"/>
        </w:rPr>
      </w:pPr>
    </w:p>
    <w:p w:rsidR="00E73C83" w:rsidRPr="00693955" w:rsidRDefault="00E73C83" w:rsidP="00693955">
      <w:pPr>
        <w:pStyle w:val="Bezmezer"/>
        <w:numPr>
          <w:ilvl w:val="0"/>
          <w:numId w:val="37"/>
        </w:numPr>
        <w:ind w:left="360"/>
        <w:rPr>
          <w:rFonts w:asciiTheme="minorHAnsi" w:hAnsiTheme="minorHAnsi" w:cs="Tahoma"/>
          <w:szCs w:val="24"/>
        </w:rPr>
      </w:pPr>
      <w:r w:rsidRPr="009C0433">
        <w:rPr>
          <w:rFonts w:asciiTheme="minorHAnsi" w:hAnsiTheme="minorHAnsi" w:cs="Tahoma"/>
          <w:szCs w:val="24"/>
        </w:rPr>
        <w:t xml:space="preserve">V případě, že objednatel nesdělí při reklamaci v rámci zákonné doby odpovědnosti zhotovitele </w:t>
      </w:r>
      <w:r w:rsidRPr="00693955">
        <w:rPr>
          <w:rFonts w:asciiTheme="minorHAnsi" w:hAnsiTheme="minorHAnsi" w:cs="Tahoma"/>
          <w:szCs w:val="24"/>
        </w:rPr>
        <w:t xml:space="preserve">za vady nebo záruční doby zhotoviteli jiný požadavek, je zhotovitel povinen reklamované vady nejpozději do 30 dnů poté, co mu budou oznámeny, vlastním nákladem odstranit. Pokud tak zhotovitel neučiní včas nebo řádně, má objednatel právo požadovat přiměřenou slevu z ceny za dílo či od této smlouvy odstoupit. </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0"/>
          <w:numId w:val="37"/>
        </w:numPr>
        <w:ind w:left="360"/>
        <w:rPr>
          <w:rFonts w:asciiTheme="minorHAnsi" w:hAnsiTheme="minorHAnsi" w:cs="Tahoma"/>
          <w:szCs w:val="24"/>
        </w:rPr>
      </w:pPr>
      <w:r w:rsidRPr="009C0433">
        <w:rPr>
          <w:rFonts w:asciiTheme="minorHAnsi" w:hAnsiTheme="minorHAnsi" w:cs="Tahoma"/>
          <w:szCs w:val="24"/>
        </w:rPr>
        <w:t>Neodstraní-li zhotovitel vady díla v dohodnuté lhůtě, vzniká objednateli rovněž právo vadu odstranit sám nebo ji nechat odstranit, a sice na náklady zhotovitele, aniž by tím objednatel omezil jakákoliv svá práva daná mu touto smlouvou, včetně práva na smluvní pokutu a náhradu škody. Zhotovitel je povinen nahradit objednateli náklady spojené s opravou do patnácti (15) dnů po obdržení vyúčtování nákladů objednatele, pokud tak neučiní, má objednatel právo použít k úhradě svých nákladů nebo části svých nákladů zhotovitelem složenou jistotu.</w:t>
      </w:r>
    </w:p>
    <w:p w:rsidR="00E73C83" w:rsidRPr="009C0433" w:rsidRDefault="00E73C83" w:rsidP="00E73C83">
      <w:pPr>
        <w:pStyle w:val="Bezmezer"/>
        <w:rPr>
          <w:rFonts w:asciiTheme="minorHAnsi" w:hAnsiTheme="minorHAnsi" w:cs="Tahoma"/>
          <w:szCs w:val="24"/>
        </w:rPr>
      </w:pPr>
    </w:p>
    <w:p w:rsidR="00F21371" w:rsidRPr="008F5673" w:rsidRDefault="00E73C83" w:rsidP="008F5673">
      <w:pPr>
        <w:pStyle w:val="Bezmezer"/>
        <w:numPr>
          <w:ilvl w:val="0"/>
          <w:numId w:val="37"/>
        </w:numPr>
        <w:ind w:left="360"/>
        <w:rPr>
          <w:rFonts w:asciiTheme="minorHAnsi" w:hAnsiTheme="minorHAnsi" w:cs="Tahoma"/>
          <w:szCs w:val="24"/>
        </w:rPr>
      </w:pPr>
      <w:r w:rsidRPr="009C0433">
        <w:rPr>
          <w:rFonts w:asciiTheme="minorHAnsi" w:hAnsiTheme="minorHAnsi" w:cs="Tahoma"/>
          <w:szCs w:val="24"/>
        </w:rPr>
        <w:t>Odevzdáním nového plnění v rámci odstranění vady a o odpovědnosti za vady tohoto plnění platí ustanovení této smlouvy týkající se místa a způsobu plnění a uplatňování práv z odpovědnosti za vady obdobně.</w:t>
      </w:r>
    </w:p>
    <w:p w:rsidR="009433FD" w:rsidRPr="009C0433" w:rsidRDefault="009433FD" w:rsidP="00964553">
      <w:pPr>
        <w:pStyle w:val="Bezmezer"/>
        <w:ind w:left="360"/>
        <w:rPr>
          <w:rFonts w:asciiTheme="minorHAnsi" w:hAnsiTheme="minorHAnsi" w:cs="Tahoma"/>
          <w:szCs w:val="24"/>
        </w:rPr>
      </w:pPr>
    </w:p>
    <w:p w:rsidR="00F21371" w:rsidRPr="009C0433" w:rsidRDefault="00F21371" w:rsidP="00F21371">
      <w:pPr>
        <w:pStyle w:val="Bezmezer"/>
        <w:jc w:val="center"/>
        <w:rPr>
          <w:rFonts w:asciiTheme="minorHAnsi" w:hAnsiTheme="minorHAnsi" w:cs="Tahoma"/>
          <w:b/>
          <w:szCs w:val="24"/>
        </w:rPr>
      </w:pPr>
      <w:r w:rsidRPr="009C0433">
        <w:rPr>
          <w:rFonts w:asciiTheme="minorHAnsi" w:hAnsiTheme="minorHAnsi" w:cs="Tahoma"/>
          <w:b/>
          <w:szCs w:val="24"/>
        </w:rPr>
        <w:t>IX. Jistota</w:t>
      </w:r>
    </w:p>
    <w:p w:rsidR="00F21371" w:rsidRPr="009C0433" w:rsidRDefault="00F21371" w:rsidP="00F21371">
      <w:pPr>
        <w:pStyle w:val="Bezmezer"/>
        <w:rPr>
          <w:rFonts w:asciiTheme="minorHAnsi" w:hAnsiTheme="minorHAnsi" w:cs="Tahoma"/>
          <w:szCs w:val="24"/>
        </w:rPr>
      </w:pPr>
    </w:p>
    <w:p w:rsidR="00F21371" w:rsidRPr="009C0433" w:rsidRDefault="00F21371" w:rsidP="00F21371">
      <w:pPr>
        <w:pStyle w:val="Bezmezer"/>
        <w:numPr>
          <w:ilvl w:val="0"/>
          <w:numId w:val="35"/>
        </w:numPr>
        <w:rPr>
          <w:rFonts w:asciiTheme="minorHAnsi" w:hAnsiTheme="minorHAnsi" w:cs="Tahoma"/>
          <w:szCs w:val="24"/>
        </w:rPr>
      </w:pPr>
      <w:r w:rsidRPr="009C0433">
        <w:rPr>
          <w:rFonts w:asciiTheme="minorHAnsi" w:hAnsiTheme="minorHAnsi" w:cs="Tahoma"/>
          <w:szCs w:val="24"/>
        </w:rPr>
        <w:t>Zhotovitel se zavazuje za splnění všech závazků vyplývajících mu z této smlouvy poskytnout objednateli jistotu. Jistota slouží k zajištění jakýchkoliv pohledávek a nároků objednatele vyplývajících z nesplnění povinností zhotovitele podle této smlouvy. Jistota může být objednatelem použita zejména k financování případných oprav vad díla, které zhotovitel neodstraní ve stanovené nebo dohodnuté lhůtě, a k úhradě smluvních pokut a náhrady případné škody. Pokud objednatel v souladu se smlouvou použije jistotu, je zhotovitel povinen bez zbytečného odkladu doplnit jistotu tak, aby měl objednatel k dispozici jistotu ve výši určené touto smlouvou.</w:t>
      </w:r>
    </w:p>
    <w:p w:rsidR="00F21371" w:rsidRPr="009C0433" w:rsidRDefault="00F21371" w:rsidP="00F21371">
      <w:pPr>
        <w:pStyle w:val="Bezmezer"/>
        <w:rPr>
          <w:rFonts w:asciiTheme="minorHAnsi" w:hAnsiTheme="minorHAnsi" w:cs="Tahoma"/>
          <w:szCs w:val="24"/>
        </w:rPr>
      </w:pPr>
    </w:p>
    <w:p w:rsidR="00F21371" w:rsidRPr="009C0433" w:rsidRDefault="00F21371" w:rsidP="00F21371">
      <w:pPr>
        <w:pStyle w:val="Bezmezer"/>
        <w:numPr>
          <w:ilvl w:val="0"/>
          <w:numId w:val="35"/>
        </w:numPr>
        <w:rPr>
          <w:rFonts w:asciiTheme="minorHAnsi" w:hAnsiTheme="minorHAnsi" w:cs="Tahoma"/>
          <w:szCs w:val="24"/>
        </w:rPr>
      </w:pPr>
      <w:r w:rsidRPr="009C0433">
        <w:rPr>
          <w:rFonts w:asciiTheme="minorHAnsi" w:hAnsiTheme="minorHAnsi" w:cs="Tahoma"/>
          <w:szCs w:val="24"/>
        </w:rPr>
        <w:t xml:space="preserve">Zhotovitel poskytne objednateli jistotu ve výši </w:t>
      </w:r>
      <w:r w:rsidR="003561C5">
        <w:rPr>
          <w:rFonts w:asciiTheme="minorHAnsi" w:hAnsiTheme="minorHAnsi" w:cs="Tahoma"/>
          <w:szCs w:val="24"/>
        </w:rPr>
        <w:t>100</w:t>
      </w:r>
      <w:r w:rsidRPr="009C0433">
        <w:rPr>
          <w:rFonts w:asciiTheme="minorHAnsi" w:hAnsiTheme="minorHAnsi" w:cs="Tahoma"/>
          <w:szCs w:val="24"/>
        </w:rPr>
        <w:t>.000</w:t>
      </w:r>
      <w:r w:rsidRPr="009C0433">
        <w:rPr>
          <w:rFonts w:asciiTheme="minorHAnsi" w:hAnsiTheme="minorHAnsi" w:cs="Tahoma"/>
          <w:color w:val="FF0000"/>
          <w:szCs w:val="24"/>
        </w:rPr>
        <w:t xml:space="preserve"> </w:t>
      </w:r>
      <w:r w:rsidRPr="009C0433">
        <w:rPr>
          <w:rFonts w:asciiTheme="minorHAnsi" w:hAnsiTheme="minorHAnsi" w:cs="Tahoma"/>
          <w:szCs w:val="24"/>
        </w:rPr>
        <w:t xml:space="preserve">Kč na účet číslo </w:t>
      </w:r>
      <w:r w:rsidRPr="009C0433">
        <w:rPr>
          <w:rFonts w:asciiTheme="minorHAnsi" w:hAnsiTheme="minorHAnsi" w:cs="Tahoma"/>
          <w:bCs/>
          <w:szCs w:val="24"/>
          <w:u w:val="single"/>
        </w:rPr>
        <w:lastRenderedPageBreak/>
        <w:t>194 699 779/0300</w:t>
      </w:r>
      <w:r w:rsidRPr="009C0433">
        <w:rPr>
          <w:rFonts w:asciiTheme="minorHAnsi" w:hAnsiTheme="minorHAnsi" w:cs="Tahoma"/>
          <w:szCs w:val="24"/>
        </w:rPr>
        <w:t xml:space="preserve">, a to dříve, než vystaví objednateli poslední fakturu za provedení díla. Do doby poskytnutí jistoty zhotovitelem není objednatel v prodlení s úhradou poslední faktury. </w:t>
      </w:r>
    </w:p>
    <w:p w:rsidR="00F21371" w:rsidRPr="009C0433" w:rsidRDefault="00F21371" w:rsidP="00F21371">
      <w:pPr>
        <w:pStyle w:val="Bezmezer"/>
        <w:rPr>
          <w:rFonts w:asciiTheme="minorHAnsi" w:hAnsiTheme="minorHAnsi" w:cs="Tahoma"/>
          <w:szCs w:val="24"/>
        </w:rPr>
      </w:pPr>
    </w:p>
    <w:p w:rsidR="00F21371" w:rsidRPr="009C0433" w:rsidRDefault="00F21371" w:rsidP="00F21371">
      <w:pPr>
        <w:pStyle w:val="Bezmezer"/>
        <w:numPr>
          <w:ilvl w:val="0"/>
          <w:numId w:val="35"/>
        </w:numPr>
        <w:rPr>
          <w:rFonts w:asciiTheme="minorHAnsi" w:hAnsiTheme="minorHAnsi" w:cs="Tahoma"/>
          <w:szCs w:val="24"/>
        </w:rPr>
      </w:pPr>
      <w:r w:rsidRPr="009C0433">
        <w:rPr>
          <w:rFonts w:asciiTheme="minorHAnsi" w:hAnsiTheme="minorHAnsi" w:cs="Tahoma"/>
          <w:szCs w:val="24"/>
        </w:rPr>
        <w:t>Po uplynutí 1 roku ode dne předání díla bez vad bude jistota (nebo adekvátní část jistoty, pokud dojde k jejímu čerpání dle odst. 1 tohoto článku) vrácena zhotoviteli.</w:t>
      </w:r>
    </w:p>
    <w:p w:rsidR="00F21371" w:rsidRPr="009C0433" w:rsidRDefault="00F21371" w:rsidP="00F21371">
      <w:pPr>
        <w:pStyle w:val="Bezmezer"/>
        <w:ind w:left="360"/>
        <w:rPr>
          <w:rFonts w:asciiTheme="minorHAnsi" w:hAnsiTheme="minorHAnsi" w:cs="Tahoma"/>
          <w:szCs w:val="24"/>
        </w:rPr>
      </w:pPr>
    </w:p>
    <w:p w:rsidR="00E73C83" w:rsidRPr="005F3B60" w:rsidRDefault="00F21371" w:rsidP="00E73C83">
      <w:pPr>
        <w:pStyle w:val="Bezmezer"/>
        <w:numPr>
          <w:ilvl w:val="0"/>
          <w:numId w:val="35"/>
        </w:numPr>
        <w:rPr>
          <w:rFonts w:asciiTheme="minorHAnsi" w:hAnsiTheme="minorHAnsi" w:cs="Tahoma"/>
          <w:szCs w:val="24"/>
        </w:rPr>
      </w:pPr>
      <w:r w:rsidRPr="009C0433">
        <w:rPr>
          <w:rFonts w:asciiTheme="minorHAnsi" w:hAnsiTheme="minorHAnsi" w:cs="Tahoma"/>
          <w:szCs w:val="24"/>
        </w:rPr>
        <w:t>Při vrácení jistoty má zhotovitel právo na úroky z jistoty ve výši úroků z vkladu na účtu, na němž bude jistota uložena po dobu jejího trvání.</w:t>
      </w:r>
    </w:p>
    <w:p w:rsidR="003E2D02" w:rsidRPr="009C0433" w:rsidRDefault="003E2D02" w:rsidP="00E73C83">
      <w:pPr>
        <w:pStyle w:val="Bezmezer"/>
        <w:rPr>
          <w:rFonts w:asciiTheme="minorHAnsi" w:hAnsiTheme="minorHAnsi" w:cs="Tahoma"/>
          <w:szCs w:val="24"/>
        </w:rPr>
      </w:pPr>
    </w:p>
    <w:p w:rsidR="00E73C83" w:rsidRPr="009C0433" w:rsidRDefault="00E73C83" w:rsidP="00E73C83">
      <w:pPr>
        <w:pStyle w:val="Bezmezer"/>
        <w:jc w:val="center"/>
        <w:rPr>
          <w:rFonts w:asciiTheme="minorHAnsi" w:hAnsiTheme="minorHAnsi" w:cs="Tahoma"/>
          <w:b/>
          <w:bCs/>
          <w:szCs w:val="24"/>
        </w:rPr>
      </w:pPr>
      <w:r w:rsidRPr="009C0433">
        <w:rPr>
          <w:rFonts w:asciiTheme="minorHAnsi" w:hAnsiTheme="minorHAnsi" w:cs="Tahoma"/>
          <w:b/>
          <w:bCs/>
          <w:szCs w:val="24"/>
        </w:rPr>
        <w:t>X. Smluvní pokuty</w:t>
      </w:r>
    </w:p>
    <w:p w:rsidR="00E73C83" w:rsidRPr="009C0433" w:rsidRDefault="00E73C83" w:rsidP="00E73C83">
      <w:pPr>
        <w:pStyle w:val="Bezmezer"/>
        <w:rPr>
          <w:rFonts w:asciiTheme="minorHAnsi" w:hAnsiTheme="minorHAnsi" w:cs="Tahoma"/>
          <w:b/>
          <w:bCs/>
          <w:szCs w:val="24"/>
        </w:rPr>
      </w:pPr>
    </w:p>
    <w:p w:rsidR="00E73C83" w:rsidRPr="009C0433" w:rsidRDefault="00E73C83" w:rsidP="00E73C83">
      <w:pPr>
        <w:pStyle w:val="Bezmezer"/>
        <w:numPr>
          <w:ilvl w:val="0"/>
          <w:numId w:val="38"/>
        </w:numPr>
        <w:rPr>
          <w:rFonts w:asciiTheme="minorHAnsi" w:hAnsiTheme="minorHAnsi" w:cs="Tahoma"/>
          <w:szCs w:val="24"/>
        </w:rPr>
      </w:pPr>
      <w:r w:rsidRPr="009C0433">
        <w:rPr>
          <w:rFonts w:asciiTheme="minorHAnsi" w:hAnsiTheme="minorHAnsi" w:cs="Tahoma"/>
          <w:szCs w:val="24"/>
        </w:rPr>
        <w:t>Objednatel je oprávněn v případě porušení smlouvy zhotovitelem uplatnit vůči zhotoviteli nárok na smluvní pokutu a v takovém případě je zhotovitel povinen smluvní pokutu objednateli zaplatit. Smluvní strany sjednávají smluvní pokutu pro následující případy porušení smlouvy a v následující výši:</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1"/>
          <w:numId w:val="38"/>
        </w:numPr>
        <w:rPr>
          <w:rFonts w:asciiTheme="minorHAnsi" w:hAnsiTheme="minorHAnsi" w:cs="Tahoma"/>
          <w:szCs w:val="24"/>
        </w:rPr>
      </w:pPr>
      <w:r w:rsidRPr="009C0433">
        <w:rPr>
          <w:rFonts w:asciiTheme="minorHAnsi" w:hAnsiTheme="minorHAnsi" w:cs="Tahoma"/>
          <w:szCs w:val="24"/>
        </w:rPr>
        <w:t xml:space="preserve">v případě prodlení zhotovitele s předáním díla bez </w:t>
      </w:r>
      <w:r w:rsidR="00D96C45" w:rsidRPr="009C0433">
        <w:rPr>
          <w:rFonts w:asciiTheme="minorHAnsi" w:hAnsiTheme="minorHAnsi" w:cs="Tahoma"/>
          <w:szCs w:val="24"/>
        </w:rPr>
        <w:t>vad činí výše smluvní pokuty 0,1</w:t>
      </w:r>
      <w:r w:rsidRPr="009C0433">
        <w:rPr>
          <w:rFonts w:asciiTheme="minorHAnsi" w:hAnsiTheme="minorHAnsi" w:cs="Tahoma"/>
          <w:szCs w:val="24"/>
        </w:rPr>
        <w:t xml:space="preserve"> % z ceny díla bez DPH za každý i započatý den prodlení,</w:t>
      </w:r>
    </w:p>
    <w:p w:rsidR="00E73C83" w:rsidRPr="009C0433" w:rsidRDefault="00E73C83" w:rsidP="00E73C83">
      <w:pPr>
        <w:pStyle w:val="Bezmezer"/>
        <w:numPr>
          <w:ilvl w:val="1"/>
          <w:numId w:val="38"/>
        </w:numPr>
        <w:rPr>
          <w:rFonts w:asciiTheme="minorHAnsi" w:hAnsiTheme="minorHAnsi" w:cs="Tahoma"/>
          <w:szCs w:val="24"/>
        </w:rPr>
      </w:pPr>
      <w:r w:rsidRPr="009C0433">
        <w:rPr>
          <w:rFonts w:asciiTheme="minorHAnsi" w:hAnsiTheme="minorHAnsi" w:cs="Tahoma"/>
          <w:szCs w:val="24"/>
        </w:rPr>
        <w:t>v případě prodlení zhotovitele s odstraněním vad uvedených v protokolu o předání díla v dohodnutém term</w:t>
      </w:r>
      <w:r w:rsidR="00D96C45" w:rsidRPr="009C0433">
        <w:rPr>
          <w:rFonts w:asciiTheme="minorHAnsi" w:hAnsiTheme="minorHAnsi" w:cs="Tahoma"/>
          <w:szCs w:val="24"/>
        </w:rPr>
        <w:t>ínu činí výše smluvní pokuty 0,1</w:t>
      </w:r>
      <w:r w:rsidRPr="009C0433">
        <w:rPr>
          <w:rFonts w:asciiTheme="minorHAnsi" w:hAnsiTheme="minorHAnsi" w:cs="Tahoma"/>
          <w:szCs w:val="24"/>
        </w:rPr>
        <w:t xml:space="preserve"> % z ceny díla bez DPH za každý i započatý den prodlení, a to až do odstranění poslední z vad uvedených v protokolu,</w:t>
      </w:r>
    </w:p>
    <w:p w:rsidR="00E73C83" w:rsidRDefault="00E73C83" w:rsidP="00E73C83">
      <w:pPr>
        <w:pStyle w:val="Bezmezer"/>
        <w:numPr>
          <w:ilvl w:val="1"/>
          <w:numId w:val="38"/>
        </w:numPr>
        <w:rPr>
          <w:rFonts w:asciiTheme="minorHAnsi" w:hAnsiTheme="minorHAnsi" w:cs="Tahoma"/>
          <w:szCs w:val="24"/>
        </w:rPr>
      </w:pPr>
      <w:r w:rsidRPr="009C0433">
        <w:rPr>
          <w:rFonts w:asciiTheme="minorHAnsi" w:hAnsiTheme="minorHAnsi" w:cs="Tahoma"/>
          <w:szCs w:val="24"/>
        </w:rPr>
        <w:t xml:space="preserve">v případě prodlení zhotovitele s odstraněním vad, které se na díle vyskytnou v zákonné době odpovědnosti zhotovitele za vady nebo záruční době, činí výše smluvní </w:t>
      </w:r>
      <w:r w:rsidR="00D96C45" w:rsidRPr="009C0433">
        <w:rPr>
          <w:rFonts w:asciiTheme="minorHAnsi" w:hAnsiTheme="minorHAnsi" w:cs="Tahoma"/>
          <w:szCs w:val="24"/>
        </w:rPr>
        <w:t>pokuty 0,1</w:t>
      </w:r>
      <w:r w:rsidRPr="009C0433">
        <w:rPr>
          <w:rFonts w:asciiTheme="minorHAnsi" w:hAnsiTheme="minorHAnsi" w:cs="Tahoma"/>
          <w:szCs w:val="24"/>
        </w:rPr>
        <w:t xml:space="preserve"> % z ceny díla bez DPH za každý i započatý den prodlení. Jedná-li se o vadu, která brání řádnému užívání díla, případně hrozí-li nebezpečí škody velkého rozsa</w:t>
      </w:r>
      <w:r w:rsidR="00D96C45" w:rsidRPr="009C0433">
        <w:rPr>
          <w:rFonts w:asciiTheme="minorHAnsi" w:hAnsiTheme="minorHAnsi" w:cs="Tahoma"/>
          <w:szCs w:val="24"/>
        </w:rPr>
        <w:t>hu, činí výše smluvní pokuty 0,3</w:t>
      </w:r>
      <w:r w:rsidRPr="009C0433">
        <w:rPr>
          <w:rFonts w:asciiTheme="minorHAnsi" w:hAnsiTheme="minorHAnsi" w:cs="Tahoma"/>
          <w:szCs w:val="24"/>
        </w:rPr>
        <w:t xml:space="preserve"> % z ceny díla bez DPH za každý i započatý den prodlení.</w:t>
      </w:r>
    </w:p>
    <w:p w:rsidR="008D2283" w:rsidRDefault="008D2283" w:rsidP="008D2283">
      <w:pPr>
        <w:pStyle w:val="Bezmezer"/>
        <w:numPr>
          <w:ilvl w:val="1"/>
          <w:numId w:val="38"/>
        </w:numPr>
        <w:rPr>
          <w:rFonts w:asciiTheme="minorHAnsi" w:hAnsiTheme="minorHAnsi" w:cs="Tahoma"/>
          <w:szCs w:val="24"/>
        </w:rPr>
      </w:pPr>
      <w:r>
        <w:rPr>
          <w:rFonts w:asciiTheme="minorHAnsi" w:hAnsiTheme="minorHAnsi" w:cs="Tahoma"/>
          <w:szCs w:val="24"/>
        </w:rPr>
        <w:t>v případě prokazatelně vytknutého a neodstraněného porušení předpisů o bezpečnosti a ochraně zdraví při práci při zhotovování díla zhotovitelem 10 000 Kč za každé jednotlivé porušení.</w:t>
      </w:r>
    </w:p>
    <w:p w:rsidR="00E73C83" w:rsidRPr="00964553" w:rsidRDefault="00964553" w:rsidP="00964553">
      <w:pPr>
        <w:pStyle w:val="Odstavecseseznamem"/>
        <w:numPr>
          <w:ilvl w:val="1"/>
          <w:numId w:val="38"/>
        </w:numPr>
        <w:rPr>
          <w:rFonts w:eastAsia="Times New Roman" w:cs="Tahoma"/>
          <w:sz w:val="24"/>
          <w:szCs w:val="24"/>
        </w:rPr>
      </w:pPr>
      <w:r w:rsidRPr="00964553">
        <w:rPr>
          <w:rFonts w:eastAsia="Times New Roman" w:cs="Tahoma"/>
          <w:sz w:val="24"/>
          <w:szCs w:val="24"/>
        </w:rPr>
        <w:t>v případě porušení povinnosti dle článku XV odst. 3 této smlouvy, tj. povinnosti zhotovitele mít řádně uzavřenou smlouvu o pojištění odpovědnosti za škodu způsobenou výkonem své činnosti, kterou vykonává v souvislosti s plněním předmětu této smlouvy o dílo, a to nejméně do doby provedení díla dle této smlouvy, je zhotovitel povinen zaplatit objednateli smluvní pokutu ve výši 10.000 Kč za každý započatý týden, v němž nebude mít uzavřenou pojistnou smlouvu podle čl. XV. odst. 3 této smlouvy.</w:t>
      </w:r>
    </w:p>
    <w:p w:rsidR="00E73C83" w:rsidRPr="009C0433" w:rsidRDefault="00E73C83" w:rsidP="00E73C83">
      <w:pPr>
        <w:pStyle w:val="Bezmezer"/>
        <w:numPr>
          <w:ilvl w:val="0"/>
          <w:numId w:val="38"/>
        </w:numPr>
        <w:rPr>
          <w:rFonts w:asciiTheme="minorHAnsi" w:hAnsiTheme="minorHAnsi" w:cs="Tahoma"/>
          <w:szCs w:val="24"/>
        </w:rPr>
      </w:pPr>
      <w:r w:rsidRPr="009C0433">
        <w:rPr>
          <w:rFonts w:asciiTheme="minorHAnsi" w:hAnsiTheme="minorHAnsi" w:cs="Tahoma"/>
          <w:szCs w:val="24"/>
        </w:rPr>
        <w:t>Zaplacení smluvní pokuty zhotovitelem nezbavuje zhotovitele závazku splnit povinnosti dané mu touto smlouvou.</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0"/>
          <w:numId w:val="38"/>
        </w:numPr>
        <w:rPr>
          <w:rFonts w:asciiTheme="minorHAnsi" w:hAnsiTheme="minorHAnsi" w:cs="Tahoma"/>
          <w:szCs w:val="24"/>
        </w:rPr>
      </w:pPr>
      <w:r w:rsidRPr="009C0433">
        <w:rPr>
          <w:rFonts w:asciiTheme="minorHAnsi" w:hAnsiTheme="minorHAnsi" w:cs="Tahoma"/>
          <w:szCs w:val="24"/>
        </w:rPr>
        <w:lastRenderedPageBreak/>
        <w:t>Smluvní strany se dohodly pro případ prodlení s úhradou finančního plnění kteroukoli z obou smluvních stran podle této smlouvy na úroku z prodl</w:t>
      </w:r>
      <w:r w:rsidR="00D96C45" w:rsidRPr="009C0433">
        <w:rPr>
          <w:rFonts w:asciiTheme="minorHAnsi" w:hAnsiTheme="minorHAnsi" w:cs="Tahoma"/>
          <w:szCs w:val="24"/>
        </w:rPr>
        <w:t>ení ve výši 0,05</w:t>
      </w:r>
      <w:r w:rsidRPr="009C0433">
        <w:rPr>
          <w:rFonts w:asciiTheme="minorHAnsi" w:hAnsiTheme="minorHAnsi" w:cs="Tahoma"/>
          <w:szCs w:val="24"/>
        </w:rPr>
        <w:t xml:space="preserve"> % z dlužné částky za každý i započatý den prodlení.</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0"/>
          <w:numId w:val="38"/>
        </w:numPr>
        <w:rPr>
          <w:rFonts w:asciiTheme="minorHAnsi" w:hAnsiTheme="minorHAnsi" w:cs="Tahoma"/>
          <w:szCs w:val="24"/>
        </w:rPr>
      </w:pPr>
      <w:r w:rsidRPr="009C0433">
        <w:rPr>
          <w:rFonts w:asciiTheme="minorHAnsi" w:hAnsiTheme="minorHAnsi" w:cs="Tahoma"/>
          <w:szCs w:val="24"/>
        </w:rPr>
        <w:t>Nárok na smluvní pokutu se nedotýká nároku na náhradu škody ve výši tuto smluvní pokutu přesahující.</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0"/>
          <w:numId w:val="38"/>
        </w:numPr>
        <w:rPr>
          <w:rFonts w:asciiTheme="minorHAnsi" w:hAnsiTheme="minorHAnsi" w:cs="Tahoma"/>
          <w:bCs/>
          <w:szCs w:val="24"/>
        </w:rPr>
      </w:pPr>
      <w:r w:rsidRPr="009C0433">
        <w:rPr>
          <w:rFonts w:asciiTheme="minorHAnsi" w:hAnsiTheme="minorHAnsi" w:cs="Tahoma"/>
          <w:szCs w:val="24"/>
        </w:rPr>
        <w:t>Smluvní pokutu nebo smluvní úrok z prodlení vyúčtuje oprávněná strana straně povinné písemnou formou. Ve vyúčtování musí být uvedeno to ustanovení smlouvy, které k vyúčtování sankce opravňuje, a způsob výpočtu celkové výše sankce.</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0"/>
          <w:numId w:val="38"/>
        </w:numPr>
        <w:rPr>
          <w:rFonts w:asciiTheme="minorHAnsi" w:hAnsiTheme="minorHAnsi" w:cs="Tahoma"/>
          <w:szCs w:val="24"/>
        </w:rPr>
      </w:pPr>
      <w:r w:rsidRPr="009C0433">
        <w:rPr>
          <w:rFonts w:asciiTheme="minorHAnsi" w:hAnsiTheme="minorHAnsi" w:cs="Tahoma"/>
          <w:szCs w:val="24"/>
        </w:rPr>
        <w:t>Nesouhlasí-li strana povinná s vyúčtováním sankce, je povinna bez zbytečného odkladu písemně sdělit oprávněné straně důvody, pro které vyúčtování sankce neuznává. Jinak povinná strana zaplatí smluvní pokutu na účet druhé smluvní strany nejpozději do třiceti (30) dnů po obdržení vyúčtování smluvní pokuty.</w:t>
      </w:r>
    </w:p>
    <w:p w:rsidR="00E73C83" w:rsidRPr="009C0433" w:rsidRDefault="00E73C83" w:rsidP="00E73C83">
      <w:pPr>
        <w:pStyle w:val="Bezmezer"/>
        <w:rPr>
          <w:rFonts w:asciiTheme="minorHAnsi" w:hAnsiTheme="minorHAnsi" w:cs="Tahoma"/>
          <w:szCs w:val="24"/>
        </w:rPr>
      </w:pPr>
    </w:p>
    <w:p w:rsidR="003E2D02" w:rsidRDefault="00E73C83" w:rsidP="00E73C83">
      <w:pPr>
        <w:pStyle w:val="Bezmezer"/>
        <w:numPr>
          <w:ilvl w:val="0"/>
          <w:numId w:val="38"/>
        </w:numPr>
        <w:rPr>
          <w:rFonts w:asciiTheme="minorHAnsi" w:hAnsiTheme="minorHAnsi" w:cs="Tahoma"/>
          <w:szCs w:val="24"/>
        </w:rPr>
      </w:pPr>
      <w:r w:rsidRPr="009C0433">
        <w:rPr>
          <w:rFonts w:asciiTheme="minorHAnsi" w:hAnsiTheme="minorHAnsi" w:cs="Tahoma"/>
          <w:szCs w:val="24"/>
        </w:rPr>
        <w:t>Sankci lze uplatnit nejpozději do dvanácti měsíců ode dne, kdy nárok na vyúčtování smluvní pokuty vznikl. Marným uplynutím této lhůty nárok na zaplacení smluvní pokuty zaniká.</w:t>
      </w:r>
    </w:p>
    <w:p w:rsidR="008F5673" w:rsidRPr="008F5673" w:rsidRDefault="008F5673" w:rsidP="008F5673">
      <w:pPr>
        <w:pStyle w:val="Bezmezer"/>
        <w:ind w:left="360"/>
        <w:rPr>
          <w:rFonts w:asciiTheme="minorHAnsi" w:hAnsiTheme="minorHAnsi" w:cs="Tahoma"/>
          <w:szCs w:val="24"/>
        </w:rPr>
      </w:pPr>
    </w:p>
    <w:p w:rsidR="00E73C83" w:rsidRPr="009C0433" w:rsidRDefault="00E73C83" w:rsidP="00E73C83">
      <w:pPr>
        <w:pStyle w:val="Bezmezer"/>
        <w:jc w:val="center"/>
        <w:rPr>
          <w:rFonts w:asciiTheme="minorHAnsi" w:hAnsiTheme="minorHAnsi" w:cs="Tahoma"/>
          <w:b/>
          <w:szCs w:val="24"/>
        </w:rPr>
      </w:pPr>
      <w:r w:rsidRPr="009C0433">
        <w:rPr>
          <w:rFonts w:asciiTheme="minorHAnsi" w:hAnsiTheme="minorHAnsi" w:cs="Tahoma"/>
          <w:b/>
          <w:szCs w:val="24"/>
        </w:rPr>
        <w:t>X</w:t>
      </w:r>
      <w:r w:rsidR="00F21371" w:rsidRPr="009C0433">
        <w:rPr>
          <w:rFonts w:asciiTheme="minorHAnsi" w:hAnsiTheme="minorHAnsi" w:cs="Tahoma"/>
          <w:b/>
          <w:szCs w:val="24"/>
        </w:rPr>
        <w:t>I.</w:t>
      </w:r>
      <w:r w:rsidRPr="009C0433">
        <w:rPr>
          <w:rFonts w:asciiTheme="minorHAnsi" w:hAnsiTheme="minorHAnsi" w:cs="Tahoma"/>
          <w:b/>
          <w:szCs w:val="24"/>
        </w:rPr>
        <w:t xml:space="preserve"> Odstoupení od smlouvy</w:t>
      </w:r>
    </w:p>
    <w:p w:rsidR="00E73C83" w:rsidRPr="009C0433" w:rsidRDefault="00E73C83" w:rsidP="00E73C83">
      <w:pPr>
        <w:pStyle w:val="Bezmezer"/>
        <w:rPr>
          <w:rFonts w:asciiTheme="minorHAnsi" w:hAnsiTheme="minorHAnsi" w:cs="Tahoma"/>
          <w:caps/>
          <w:szCs w:val="24"/>
        </w:rPr>
      </w:pPr>
    </w:p>
    <w:p w:rsidR="00E73C83" w:rsidRPr="00EF2CA4" w:rsidRDefault="00E73C83" w:rsidP="00E73C83">
      <w:pPr>
        <w:pStyle w:val="Bezmezer"/>
        <w:numPr>
          <w:ilvl w:val="0"/>
          <w:numId w:val="39"/>
        </w:numPr>
        <w:rPr>
          <w:rFonts w:asciiTheme="minorHAnsi" w:hAnsiTheme="minorHAnsi" w:cs="Tahoma"/>
          <w:szCs w:val="24"/>
        </w:rPr>
      </w:pPr>
      <w:r w:rsidRPr="009C0433">
        <w:rPr>
          <w:rFonts w:asciiTheme="minorHAnsi" w:hAnsiTheme="minorHAnsi" w:cs="Tahoma"/>
          <w:color w:val="000000" w:themeColor="text1"/>
          <w:szCs w:val="24"/>
        </w:rPr>
        <w:t>Smluvní strany mohou od této smlouvy odstoupit pro podstatné porušení smlouvy podstatným způsobem. Pro potřeby této smlouvy se za podstatné porušení smlouvy zhotovitelem považuje i skutečnost, kdy zhotovitel nezah</w:t>
      </w:r>
      <w:r w:rsidR="00C622B1" w:rsidRPr="009C0433">
        <w:rPr>
          <w:rFonts w:asciiTheme="minorHAnsi" w:hAnsiTheme="minorHAnsi" w:cs="Tahoma"/>
          <w:color w:val="000000" w:themeColor="text1"/>
          <w:szCs w:val="24"/>
        </w:rPr>
        <w:t xml:space="preserve">ájí práce na díle nejpozději </w:t>
      </w:r>
      <w:r w:rsidR="00C622B1" w:rsidRPr="009C0433">
        <w:rPr>
          <w:rFonts w:asciiTheme="minorHAnsi" w:hAnsiTheme="minorHAnsi" w:cs="Tahoma"/>
          <w:szCs w:val="24"/>
        </w:rPr>
        <w:t xml:space="preserve">do </w:t>
      </w:r>
      <w:r w:rsidR="009433FD">
        <w:rPr>
          <w:rFonts w:asciiTheme="minorHAnsi" w:hAnsiTheme="minorHAnsi" w:cs="Tahoma"/>
          <w:szCs w:val="24"/>
        </w:rPr>
        <w:t>18</w:t>
      </w:r>
      <w:r w:rsidR="00C622B1" w:rsidRPr="00EF2CA4">
        <w:rPr>
          <w:rFonts w:asciiTheme="minorHAnsi" w:hAnsiTheme="minorHAnsi" w:cs="Tahoma"/>
          <w:szCs w:val="24"/>
        </w:rPr>
        <w:t>.</w:t>
      </w:r>
      <w:r w:rsidR="001F0463" w:rsidRPr="00EF2CA4">
        <w:rPr>
          <w:rFonts w:asciiTheme="minorHAnsi" w:hAnsiTheme="minorHAnsi" w:cs="Tahoma"/>
          <w:szCs w:val="24"/>
        </w:rPr>
        <w:t>0</w:t>
      </w:r>
      <w:r w:rsidR="009433FD">
        <w:rPr>
          <w:rFonts w:asciiTheme="minorHAnsi" w:hAnsiTheme="minorHAnsi" w:cs="Tahoma"/>
          <w:szCs w:val="24"/>
        </w:rPr>
        <w:t>8</w:t>
      </w:r>
      <w:r w:rsidR="00D149D4" w:rsidRPr="00EF2CA4">
        <w:rPr>
          <w:rFonts w:asciiTheme="minorHAnsi" w:hAnsiTheme="minorHAnsi" w:cs="Tahoma"/>
          <w:szCs w:val="24"/>
        </w:rPr>
        <w:t>.202</w:t>
      </w:r>
      <w:r w:rsidR="009433FD">
        <w:rPr>
          <w:rFonts w:asciiTheme="minorHAnsi" w:hAnsiTheme="minorHAnsi" w:cs="Tahoma"/>
          <w:szCs w:val="24"/>
        </w:rPr>
        <w:t>5</w:t>
      </w:r>
      <w:r w:rsidR="00455357" w:rsidRPr="00EF2CA4">
        <w:rPr>
          <w:rFonts w:asciiTheme="minorHAnsi" w:hAnsiTheme="minorHAnsi" w:cs="Tahoma"/>
          <w:szCs w:val="24"/>
        </w:rPr>
        <w:t>.</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0"/>
          <w:numId w:val="39"/>
        </w:numPr>
        <w:rPr>
          <w:rFonts w:asciiTheme="minorHAnsi" w:hAnsiTheme="minorHAnsi" w:cs="Tahoma"/>
          <w:szCs w:val="24"/>
        </w:rPr>
      </w:pPr>
      <w:r w:rsidRPr="009C0433">
        <w:rPr>
          <w:rFonts w:asciiTheme="minorHAnsi" w:hAnsiTheme="minorHAnsi" w:cs="Tahoma"/>
          <w:szCs w:val="24"/>
        </w:rPr>
        <w:t>Odstoupením od smlouvy nezanikají nároky smluvních stran na zaplacení smluvní pokuty, úroků z prodlení a náhrady škody.</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0"/>
          <w:numId w:val="39"/>
        </w:numPr>
        <w:rPr>
          <w:rFonts w:asciiTheme="minorHAnsi" w:hAnsiTheme="minorHAnsi" w:cs="Tahoma"/>
          <w:szCs w:val="24"/>
        </w:rPr>
      </w:pPr>
      <w:r w:rsidRPr="009C0433">
        <w:rPr>
          <w:rFonts w:asciiTheme="minorHAnsi" w:hAnsiTheme="minorHAnsi" w:cs="Tahoma"/>
          <w:szCs w:val="24"/>
        </w:rPr>
        <w:t>Odstoupí-li některá ze smluvních stran od smlouvy, pak povinnosti obou stran jsou následující:</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1"/>
          <w:numId w:val="39"/>
        </w:numPr>
        <w:rPr>
          <w:rFonts w:asciiTheme="minorHAnsi" w:hAnsiTheme="minorHAnsi" w:cs="Tahoma"/>
          <w:szCs w:val="24"/>
        </w:rPr>
      </w:pPr>
      <w:r w:rsidRPr="009C0433">
        <w:rPr>
          <w:rFonts w:asciiTheme="minorHAnsi" w:hAnsiTheme="minorHAnsi" w:cs="Tahoma"/>
          <w:szCs w:val="24"/>
        </w:rPr>
        <w:t>zhotovitel provede soupis všech provedených prací oceněný podle způsobu, kterým je stanovena cena za dílo,</w:t>
      </w:r>
    </w:p>
    <w:p w:rsidR="00E73C83" w:rsidRPr="009C0433" w:rsidRDefault="00E73C83" w:rsidP="00E73C83">
      <w:pPr>
        <w:pStyle w:val="Bezmezer"/>
        <w:numPr>
          <w:ilvl w:val="1"/>
          <w:numId w:val="39"/>
        </w:numPr>
        <w:rPr>
          <w:rFonts w:asciiTheme="minorHAnsi" w:hAnsiTheme="minorHAnsi" w:cs="Tahoma"/>
          <w:szCs w:val="24"/>
        </w:rPr>
      </w:pPr>
      <w:r w:rsidRPr="009C0433">
        <w:rPr>
          <w:rFonts w:asciiTheme="minorHAnsi" w:hAnsiTheme="minorHAnsi" w:cs="Tahoma"/>
          <w:szCs w:val="24"/>
        </w:rPr>
        <w:t>zhotovitel vyčíslí cenu provedených prací,</w:t>
      </w:r>
    </w:p>
    <w:p w:rsidR="00E73C83" w:rsidRPr="009C0433" w:rsidRDefault="00E73C83" w:rsidP="00E73C83">
      <w:pPr>
        <w:pStyle w:val="Bezmezer"/>
        <w:numPr>
          <w:ilvl w:val="1"/>
          <w:numId w:val="39"/>
        </w:numPr>
        <w:rPr>
          <w:rFonts w:asciiTheme="minorHAnsi" w:hAnsiTheme="minorHAnsi" w:cs="Tahoma"/>
          <w:szCs w:val="24"/>
        </w:rPr>
      </w:pPr>
      <w:r w:rsidRPr="009C0433">
        <w:rPr>
          <w:rFonts w:asciiTheme="minorHAnsi" w:hAnsiTheme="minorHAnsi" w:cs="Tahoma"/>
          <w:szCs w:val="24"/>
        </w:rPr>
        <w:t>zhotovitel vyklidí staveniště včetně veškerého nepoužitého materiálu, pokud se strany nedohodnou jinak,</w:t>
      </w:r>
    </w:p>
    <w:p w:rsidR="00E73C83" w:rsidRPr="009C0433" w:rsidRDefault="00E73C83" w:rsidP="00E73C83">
      <w:pPr>
        <w:pStyle w:val="Bezmezer"/>
        <w:numPr>
          <w:ilvl w:val="1"/>
          <w:numId w:val="39"/>
        </w:numPr>
        <w:rPr>
          <w:rFonts w:asciiTheme="minorHAnsi" w:hAnsiTheme="minorHAnsi" w:cs="Tahoma"/>
          <w:szCs w:val="24"/>
        </w:rPr>
      </w:pPr>
      <w:r w:rsidRPr="009C0433">
        <w:rPr>
          <w:rFonts w:asciiTheme="minorHAnsi" w:hAnsiTheme="minorHAnsi" w:cs="Tahoma"/>
          <w:szCs w:val="24"/>
        </w:rPr>
        <w:t xml:space="preserve">zhotovitel vyzve objednatele k předání díla a objednatel je povinen do 5 dnů od obdržení výzvy zahájit předávací řízení podle zásad stanovených touto smlouvou s tím, že v protokolu bude výslovně uvedeno, že dílo se předává nedokončené. </w:t>
      </w:r>
    </w:p>
    <w:p w:rsidR="00E73C83" w:rsidRPr="009C0433" w:rsidRDefault="00E73C83" w:rsidP="00E73C83">
      <w:pPr>
        <w:pStyle w:val="Bezmezer"/>
        <w:rPr>
          <w:rFonts w:asciiTheme="minorHAnsi" w:hAnsiTheme="minorHAnsi" w:cs="Tahoma"/>
          <w:szCs w:val="24"/>
        </w:rPr>
      </w:pPr>
    </w:p>
    <w:p w:rsidR="00E73C83" w:rsidRPr="009433FD" w:rsidRDefault="00E73C83" w:rsidP="00E73C83">
      <w:pPr>
        <w:pStyle w:val="Bezmezer"/>
        <w:numPr>
          <w:ilvl w:val="0"/>
          <w:numId w:val="39"/>
        </w:numPr>
        <w:rPr>
          <w:rFonts w:asciiTheme="minorHAnsi" w:hAnsiTheme="minorHAnsi" w:cs="Tahoma"/>
          <w:szCs w:val="24"/>
        </w:rPr>
      </w:pPr>
      <w:r w:rsidRPr="009C0433">
        <w:rPr>
          <w:rFonts w:asciiTheme="minorHAnsi" w:hAnsiTheme="minorHAnsi" w:cs="Tahoma"/>
          <w:szCs w:val="24"/>
        </w:rPr>
        <w:lastRenderedPageBreak/>
        <w:t>Smluvní strany se vypořádají podle zásad o bezdůvodném obohacení.</w:t>
      </w:r>
    </w:p>
    <w:p w:rsidR="003E2D02" w:rsidRDefault="003E2D02" w:rsidP="00E73C83">
      <w:pPr>
        <w:pStyle w:val="Bezmezer"/>
        <w:rPr>
          <w:rFonts w:asciiTheme="minorHAnsi" w:hAnsiTheme="minorHAnsi" w:cs="Tahoma"/>
          <w:szCs w:val="24"/>
        </w:rPr>
      </w:pPr>
    </w:p>
    <w:p w:rsidR="00445E44" w:rsidRDefault="00445E44" w:rsidP="00E73C83">
      <w:pPr>
        <w:pStyle w:val="Bezmezer"/>
        <w:rPr>
          <w:rFonts w:asciiTheme="minorHAnsi" w:hAnsiTheme="minorHAnsi" w:cs="Tahoma"/>
          <w:szCs w:val="24"/>
        </w:rPr>
      </w:pPr>
    </w:p>
    <w:p w:rsidR="00445E44" w:rsidRPr="009C0433" w:rsidRDefault="00445E44" w:rsidP="00E73C83">
      <w:pPr>
        <w:pStyle w:val="Bezmezer"/>
        <w:rPr>
          <w:rFonts w:asciiTheme="minorHAnsi" w:hAnsiTheme="minorHAnsi" w:cs="Tahoma"/>
          <w:szCs w:val="24"/>
        </w:rPr>
      </w:pPr>
      <w:bookmarkStart w:id="0" w:name="_GoBack"/>
      <w:bookmarkEnd w:id="0"/>
    </w:p>
    <w:p w:rsidR="00E73C83" w:rsidRPr="009C0433" w:rsidRDefault="00E73C83" w:rsidP="00E73C83">
      <w:pPr>
        <w:pStyle w:val="Bezmezer"/>
        <w:jc w:val="center"/>
        <w:rPr>
          <w:rFonts w:asciiTheme="minorHAnsi" w:hAnsiTheme="minorHAnsi" w:cs="Tahoma"/>
          <w:b/>
          <w:szCs w:val="24"/>
        </w:rPr>
      </w:pPr>
      <w:r w:rsidRPr="009C0433">
        <w:rPr>
          <w:rFonts w:asciiTheme="minorHAnsi" w:hAnsiTheme="minorHAnsi" w:cs="Tahoma"/>
          <w:b/>
          <w:szCs w:val="24"/>
        </w:rPr>
        <w:t>XI</w:t>
      </w:r>
      <w:r w:rsidR="00F21371" w:rsidRPr="009C0433">
        <w:rPr>
          <w:rFonts w:asciiTheme="minorHAnsi" w:hAnsiTheme="minorHAnsi" w:cs="Tahoma"/>
          <w:b/>
          <w:szCs w:val="24"/>
        </w:rPr>
        <w:t>I</w:t>
      </w:r>
      <w:r w:rsidRPr="009C0433">
        <w:rPr>
          <w:rFonts w:asciiTheme="minorHAnsi" w:hAnsiTheme="minorHAnsi" w:cs="Tahoma"/>
          <w:b/>
          <w:szCs w:val="24"/>
        </w:rPr>
        <w:t>. Přechod vlastnického práva a nebezpečí škody</w:t>
      </w:r>
    </w:p>
    <w:p w:rsidR="00E73C83" w:rsidRPr="009C0433" w:rsidRDefault="00E73C83" w:rsidP="00E73C83">
      <w:pPr>
        <w:pStyle w:val="Bezmezer"/>
        <w:rPr>
          <w:rFonts w:asciiTheme="minorHAnsi" w:hAnsiTheme="minorHAnsi" w:cs="Tahoma"/>
          <w:caps/>
          <w:szCs w:val="24"/>
        </w:rPr>
      </w:pPr>
    </w:p>
    <w:p w:rsidR="00E73C83" w:rsidRPr="009C0433" w:rsidRDefault="00E73C83" w:rsidP="00E73C83">
      <w:pPr>
        <w:pStyle w:val="Bezmezer"/>
        <w:numPr>
          <w:ilvl w:val="0"/>
          <w:numId w:val="40"/>
        </w:numPr>
        <w:rPr>
          <w:rFonts w:asciiTheme="minorHAnsi" w:hAnsiTheme="minorHAnsi" w:cs="Tahoma"/>
          <w:szCs w:val="24"/>
        </w:rPr>
      </w:pPr>
      <w:r w:rsidRPr="009C0433">
        <w:rPr>
          <w:rFonts w:asciiTheme="minorHAnsi" w:hAnsiTheme="minorHAnsi" w:cs="Tahoma"/>
          <w:szCs w:val="24"/>
        </w:rPr>
        <w:t>Vlastnické právo k předmětu díla nebo jeho části a nebezpečí škody na něm přechází ze zhotovitele na objednatele okamžikem předání</w:t>
      </w:r>
      <w:r w:rsidR="009E50F9">
        <w:rPr>
          <w:rFonts w:asciiTheme="minorHAnsi" w:hAnsiTheme="minorHAnsi" w:cs="Tahoma"/>
          <w:szCs w:val="24"/>
        </w:rPr>
        <w:t xml:space="preserve"> a převzetí díla</w:t>
      </w:r>
      <w:r w:rsidRPr="009C0433">
        <w:rPr>
          <w:rFonts w:asciiTheme="minorHAnsi" w:hAnsiTheme="minorHAnsi" w:cs="Tahoma"/>
          <w:szCs w:val="24"/>
        </w:rPr>
        <w:t>.</w:t>
      </w:r>
    </w:p>
    <w:p w:rsidR="003E2D02" w:rsidRPr="009C0433" w:rsidRDefault="003E2D02" w:rsidP="00E73C83">
      <w:pPr>
        <w:pStyle w:val="Bezmezer"/>
        <w:rPr>
          <w:rFonts w:asciiTheme="minorHAnsi" w:hAnsiTheme="minorHAnsi" w:cs="Tahoma"/>
          <w:b/>
          <w:szCs w:val="24"/>
        </w:rPr>
      </w:pPr>
    </w:p>
    <w:p w:rsidR="00E73C83" w:rsidRPr="009C0433" w:rsidRDefault="00E73C83" w:rsidP="00E73C83">
      <w:pPr>
        <w:pStyle w:val="Bezmezer"/>
        <w:jc w:val="center"/>
        <w:rPr>
          <w:rFonts w:asciiTheme="minorHAnsi" w:hAnsiTheme="minorHAnsi" w:cs="Tahoma"/>
          <w:b/>
          <w:szCs w:val="24"/>
        </w:rPr>
      </w:pPr>
      <w:r w:rsidRPr="009C0433">
        <w:rPr>
          <w:rFonts w:asciiTheme="minorHAnsi" w:hAnsiTheme="minorHAnsi" w:cs="Tahoma"/>
          <w:b/>
          <w:szCs w:val="24"/>
        </w:rPr>
        <w:t>XII</w:t>
      </w:r>
      <w:r w:rsidR="00F21371" w:rsidRPr="009C0433">
        <w:rPr>
          <w:rFonts w:asciiTheme="minorHAnsi" w:hAnsiTheme="minorHAnsi" w:cs="Tahoma"/>
          <w:b/>
          <w:szCs w:val="24"/>
        </w:rPr>
        <w:t>I</w:t>
      </w:r>
      <w:r w:rsidRPr="009C0433">
        <w:rPr>
          <w:rFonts w:asciiTheme="minorHAnsi" w:hAnsiTheme="minorHAnsi" w:cs="Tahoma"/>
          <w:b/>
          <w:szCs w:val="24"/>
        </w:rPr>
        <w:t>. Kontrola prováděného díla</w:t>
      </w:r>
    </w:p>
    <w:p w:rsidR="00E73C83" w:rsidRPr="009C0433" w:rsidRDefault="00E73C83" w:rsidP="00E73C83">
      <w:pPr>
        <w:pStyle w:val="Bezmezer"/>
        <w:rPr>
          <w:rFonts w:asciiTheme="minorHAnsi" w:hAnsiTheme="minorHAnsi" w:cs="Tahoma"/>
          <w:b/>
          <w:szCs w:val="24"/>
        </w:rPr>
      </w:pPr>
    </w:p>
    <w:p w:rsidR="00E73C83" w:rsidRPr="009C0433" w:rsidRDefault="00E73C83" w:rsidP="00E73C83">
      <w:pPr>
        <w:pStyle w:val="Bezmezer"/>
        <w:numPr>
          <w:ilvl w:val="0"/>
          <w:numId w:val="41"/>
        </w:numPr>
        <w:rPr>
          <w:rFonts w:asciiTheme="minorHAnsi" w:hAnsiTheme="minorHAnsi" w:cs="Tahoma"/>
          <w:szCs w:val="24"/>
        </w:rPr>
      </w:pPr>
      <w:r w:rsidRPr="009C0433">
        <w:rPr>
          <w:rFonts w:asciiTheme="minorHAnsi" w:hAnsiTheme="minorHAnsi" w:cs="Tahoma"/>
          <w:szCs w:val="24"/>
        </w:rPr>
        <w:t xml:space="preserve">Objednatel a </w:t>
      </w:r>
      <w:r w:rsidR="005A69AB">
        <w:rPr>
          <w:rFonts w:asciiTheme="minorHAnsi" w:hAnsiTheme="minorHAnsi" w:cs="Tahoma"/>
          <w:szCs w:val="24"/>
        </w:rPr>
        <w:t>provozovatel jsou</w:t>
      </w:r>
      <w:r w:rsidRPr="009C0433">
        <w:rPr>
          <w:rFonts w:asciiTheme="minorHAnsi" w:hAnsiTheme="minorHAnsi" w:cs="Tahoma"/>
          <w:szCs w:val="24"/>
        </w:rPr>
        <w:t xml:space="preserve"> oprávněn</w:t>
      </w:r>
      <w:r w:rsidR="005A69AB">
        <w:rPr>
          <w:rFonts w:asciiTheme="minorHAnsi" w:hAnsiTheme="minorHAnsi" w:cs="Tahoma"/>
          <w:szCs w:val="24"/>
        </w:rPr>
        <w:t>i</w:t>
      </w:r>
      <w:r w:rsidRPr="009C0433">
        <w:rPr>
          <w:rFonts w:asciiTheme="minorHAnsi" w:hAnsiTheme="minorHAnsi" w:cs="Tahoma"/>
          <w:szCs w:val="24"/>
        </w:rPr>
        <w:t xml:space="preserve"> kontrolovat provádění díla. Zjistí-li objednatel </w:t>
      </w:r>
      <w:r w:rsidRPr="00EF2CA4">
        <w:rPr>
          <w:rFonts w:asciiTheme="minorHAnsi" w:hAnsiTheme="minorHAnsi" w:cs="Tahoma"/>
          <w:szCs w:val="24"/>
        </w:rPr>
        <w:t>nebo</w:t>
      </w:r>
      <w:r w:rsidR="00333CC2" w:rsidRPr="00EF2CA4">
        <w:rPr>
          <w:rFonts w:asciiTheme="minorHAnsi" w:hAnsiTheme="minorHAnsi" w:cs="Tahoma"/>
          <w:szCs w:val="24"/>
        </w:rPr>
        <w:t xml:space="preserve"> provozovatel nebo objednatelem</w:t>
      </w:r>
      <w:r w:rsidRPr="00EF2CA4">
        <w:rPr>
          <w:rFonts w:asciiTheme="minorHAnsi" w:hAnsiTheme="minorHAnsi" w:cs="Tahoma"/>
          <w:szCs w:val="24"/>
        </w:rPr>
        <w:t xml:space="preserve"> </w:t>
      </w:r>
      <w:r w:rsidRPr="009C0433">
        <w:rPr>
          <w:rFonts w:asciiTheme="minorHAnsi" w:hAnsiTheme="minorHAnsi" w:cs="Tahoma"/>
          <w:szCs w:val="24"/>
        </w:rPr>
        <w:t>pověřená osoba vykonávající funkci technického dozoru,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a postup zhotovitele by vedl nepochybně k porušení smlouvy podstatným způsobem, je objednatel oprávněn odstoupit od smlouvy podle zásad stanovených touto smlouvou.</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0"/>
          <w:numId w:val="41"/>
        </w:numPr>
        <w:rPr>
          <w:rFonts w:asciiTheme="minorHAnsi" w:hAnsiTheme="minorHAnsi" w:cs="Tahoma"/>
          <w:szCs w:val="24"/>
        </w:rPr>
      </w:pPr>
      <w:r w:rsidRPr="009C0433">
        <w:rPr>
          <w:rFonts w:asciiTheme="minorHAnsi" w:hAnsiTheme="minorHAnsi" w:cs="Tahoma"/>
          <w:szCs w:val="24"/>
        </w:rPr>
        <w:t>Zhotovitel je povi</w:t>
      </w:r>
      <w:r w:rsidR="005A69AB">
        <w:rPr>
          <w:rFonts w:asciiTheme="minorHAnsi" w:hAnsiTheme="minorHAnsi" w:cs="Tahoma"/>
          <w:szCs w:val="24"/>
        </w:rPr>
        <w:t xml:space="preserve">nen vyzvat písemně či zápisem v </w:t>
      </w:r>
      <w:r w:rsidR="005A69AB" w:rsidRPr="00EF2CA4">
        <w:rPr>
          <w:rFonts w:asciiTheme="minorHAnsi" w:hAnsiTheme="minorHAnsi" w:cs="Tahoma"/>
          <w:szCs w:val="24"/>
        </w:rPr>
        <w:t>montážním</w:t>
      </w:r>
      <w:r w:rsidRPr="00EF2CA4">
        <w:rPr>
          <w:rFonts w:asciiTheme="minorHAnsi" w:hAnsiTheme="minorHAnsi" w:cs="Tahoma"/>
          <w:szCs w:val="24"/>
        </w:rPr>
        <w:t xml:space="preserve"> </w:t>
      </w:r>
      <w:r w:rsidRPr="009C0433">
        <w:rPr>
          <w:rFonts w:asciiTheme="minorHAnsi" w:hAnsiTheme="minorHAnsi" w:cs="Tahoma"/>
          <w:szCs w:val="24"/>
        </w:rPr>
        <w:t>deníku objednatele ke kontrole všech prací a konstrukcí, které mají být do díla zabudované nebo nepřístupné, a to nejméně 5 pracovních dnů před zakrytím či zabudováním. Pokud se objednatel ke kontrole nedostaví, je zhotovitel oprávněn v provádění díla pokračovat. Pokud zhotovitel řádně nesplní oznamovací povinnost, uvedenou v první větě tohoto bodu, je povinen vlastním nákladem takové práce či konstrukce odkrýt, pokud jej o to objednatel požádá. Pokud zhotovitel oznamovací povinnost, uvedenou v první větě tohoto bodu splní řádně, aniž se ke kontrole objednatel dostaví, je zhotovitel povinen takové práce či konstrukce na náklady objednatele odkrýt, pokud jej o to objednatel požádá. Zjistí-li se však, že práce nebyly řádně provedeny, nese veškeré náklady spojené s odkrytím prací, opravou chybného stavu a následným zakrytím zhotovitel.</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0"/>
          <w:numId w:val="41"/>
        </w:numPr>
        <w:rPr>
          <w:rFonts w:asciiTheme="minorHAnsi" w:hAnsiTheme="minorHAnsi" w:cs="Tahoma"/>
          <w:szCs w:val="24"/>
        </w:rPr>
      </w:pPr>
      <w:r w:rsidRPr="009C0433">
        <w:rPr>
          <w:rFonts w:asciiTheme="minorHAnsi" w:hAnsiTheme="minorHAnsi" w:cs="Tahoma"/>
          <w:szCs w:val="24"/>
        </w:rPr>
        <w:t>Pro účely kontroly průběhu provádění díla může objednatel a jím pověřená osoba vykonávající funkci technického dozoru organizovat kontrolní dny v termínech nezbytných pro řádné provádění kontroly. Objednatel je povinen oznámit ko</w:t>
      </w:r>
      <w:r w:rsidR="005844D5" w:rsidRPr="009C0433">
        <w:rPr>
          <w:rFonts w:asciiTheme="minorHAnsi" w:hAnsiTheme="minorHAnsi" w:cs="Tahoma"/>
          <w:szCs w:val="24"/>
        </w:rPr>
        <w:t xml:space="preserve">nání kontrolního dne </w:t>
      </w:r>
      <w:r w:rsidR="00935221" w:rsidRPr="009C0433">
        <w:rPr>
          <w:rFonts w:asciiTheme="minorHAnsi" w:hAnsiTheme="minorHAnsi" w:cs="Tahoma"/>
          <w:szCs w:val="24"/>
        </w:rPr>
        <w:t xml:space="preserve">mimo pravidelný termín </w:t>
      </w:r>
      <w:r w:rsidR="005844D5" w:rsidRPr="009C0433">
        <w:rPr>
          <w:rFonts w:asciiTheme="minorHAnsi" w:hAnsiTheme="minorHAnsi" w:cs="Tahoma"/>
          <w:szCs w:val="24"/>
        </w:rPr>
        <w:t>nejméně tří</w:t>
      </w:r>
      <w:r w:rsidRPr="009C0433">
        <w:rPr>
          <w:rFonts w:asciiTheme="minorHAnsi" w:hAnsiTheme="minorHAnsi" w:cs="Tahoma"/>
          <w:szCs w:val="24"/>
        </w:rPr>
        <w:t xml:space="preserve"> dnů před jeho konáním. Kontrolních dnů jsou povinni se zúčast</w:t>
      </w:r>
      <w:r w:rsidR="00901D09">
        <w:rPr>
          <w:rFonts w:asciiTheme="minorHAnsi" w:hAnsiTheme="minorHAnsi" w:cs="Tahoma"/>
          <w:szCs w:val="24"/>
        </w:rPr>
        <w:t xml:space="preserve">nit zástupci objednatele, </w:t>
      </w:r>
      <w:r w:rsidR="00901D09" w:rsidRPr="00EF2CA4">
        <w:rPr>
          <w:rFonts w:asciiTheme="minorHAnsi" w:hAnsiTheme="minorHAnsi" w:cs="Tahoma"/>
          <w:szCs w:val="24"/>
        </w:rPr>
        <w:t>provozovatele</w:t>
      </w:r>
      <w:r w:rsidR="00901D09">
        <w:rPr>
          <w:rFonts w:asciiTheme="minorHAnsi" w:hAnsiTheme="minorHAnsi" w:cs="Tahoma"/>
          <w:szCs w:val="24"/>
        </w:rPr>
        <w:t xml:space="preserve"> a</w:t>
      </w:r>
      <w:r w:rsidRPr="009C0433">
        <w:rPr>
          <w:rFonts w:asciiTheme="minorHAnsi" w:hAnsiTheme="minorHAnsi" w:cs="Tahoma"/>
          <w:szCs w:val="24"/>
        </w:rPr>
        <w:t xml:space="preserve"> osob vykonávajících funkci technického dozoru, autorského dozoru a zástupci zhotovitele.</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0"/>
          <w:numId w:val="41"/>
        </w:numPr>
        <w:rPr>
          <w:rFonts w:asciiTheme="minorHAnsi" w:hAnsiTheme="minorHAnsi" w:cs="Tahoma"/>
          <w:szCs w:val="24"/>
        </w:rPr>
      </w:pPr>
      <w:r w:rsidRPr="009C0433">
        <w:rPr>
          <w:rFonts w:asciiTheme="minorHAnsi" w:hAnsiTheme="minorHAnsi" w:cs="Tahoma"/>
          <w:szCs w:val="24"/>
        </w:rPr>
        <w:t>Obsahem kontrolního dne je zejména zpráva zhotovitele o postupu prací, kontrola časového a finančního plnění provádění prací, připomínky a podněty osoby vykonávajících funkci technického dozoru a stanovení případných nápravných opatření a úkolů.</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0"/>
          <w:numId w:val="41"/>
        </w:numPr>
        <w:rPr>
          <w:rFonts w:asciiTheme="minorHAnsi" w:hAnsiTheme="minorHAnsi" w:cs="Tahoma"/>
          <w:szCs w:val="24"/>
        </w:rPr>
      </w:pPr>
      <w:r w:rsidRPr="009C0433">
        <w:rPr>
          <w:rFonts w:asciiTheme="minorHAnsi" w:hAnsiTheme="minorHAnsi" w:cs="Tahoma"/>
          <w:szCs w:val="24"/>
        </w:rPr>
        <w:t xml:space="preserve">Objednatel nebo jím pověřená osoba vykonávající funkci technického dozoru pořizuje z kontrolního dne zápis o jednání, který písemně předá všem zúčastněným. Kontrolní </w:t>
      </w:r>
      <w:r w:rsidRPr="009C0433">
        <w:rPr>
          <w:rFonts w:asciiTheme="minorHAnsi" w:hAnsiTheme="minorHAnsi" w:cs="Tahoma"/>
          <w:szCs w:val="24"/>
        </w:rPr>
        <w:lastRenderedPageBreak/>
        <w:t>den se bude konat dle potř</w:t>
      </w:r>
      <w:r w:rsidR="00C622B1" w:rsidRPr="009C0433">
        <w:rPr>
          <w:rFonts w:asciiTheme="minorHAnsi" w:hAnsiTheme="minorHAnsi" w:cs="Tahoma"/>
          <w:szCs w:val="24"/>
        </w:rPr>
        <w:t>eby, minimálně 1x týdně</w:t>
      </w:r>
      <w:r w:rsidRPr="009C0433">
        <w:rPr>
          <w:rFonts w:asciiTheme="minorHAnsi" w:hAnsiTheme="minorHAnsi" w:cs="Tahoma"/>
          <w:szCs w:val="24"/>
        </w:rPr>
        <w:t>.</w:t>
      </w:r>
    </w:p>
    <w:p w:rsidR="00E73C83" w:rsidRPr="009C0433" w:rsidRDefault="00E73C83" w:rsidP="00E73C83">
      <w:pPr>
        <w:pStyle w:val="Bezmezer"/>
        <w:ind w:left="360"/>
        <w:rPr>
          <w:rFonts w:asciiTheme="minorHAnsi" w:hAnsiTheme="minorHAnsi" w:cs="Tahoma"/>
          <w:szCs w:val="24"/>
        </w:rPr>
      </w:pPr>
    </w:p>
    <w:p w:rsidR="00E73C83" w:rsidRPr="005F3B60" w:rsidRDefault="00901D09" w:rsidP="005F3B60">
      <w:pPr>
        <w:pStyle w:val="Bezmezer"/>
        <w:numPr>
          <w:ilvl w:val="0"/>
          <w:numId w:val="41"/>
        </w:numPr>
        <w:spacing w:after="120"/>
        <w:rPr>
          <w:rFonts w:asciiTheme="minorHAnsi" w:hAnsiTheme="minorHAnsi" w:cs="Tahoma"/>
          <w:szCs w:val="24"/>
        </w:rPr>
      </w:pPr>
      <w:bookmarkStart w:id="1" w:name="_Toc1458296"/>
      <w:bookmarkStart w:id="2" w:name="_Toc114987451"/>
      <w:r w:rsidRPr="00EF2CA4">
        <w:rPr>
          <w:rFonts w:asciiTheme="minorHAnsi" w:hAnsiTheme="minorHAnsi" w:cs="Tahoma"/>
          <w:szCs w:val="24"/>
        </w:rPr>
        <w:t>Montáž</w:t>
      </w:r>
      <w:r w:rsidR="00E73C83" w:rsidRPr="00EF2CA4">
        <w:rPr>
          <w:rFonts w:asciiTheme="minorHAnsi" w:hAnsiTheme="minorHAnsi" w:cs="Tahoma"/>
          <w:szCs w:val="24"/>
        </w:rPr>
        <w:t>ní</w:t>
      </w:r>
      <w:r w:rsidR="00E73C83" w:rsidRPr="009C0433">
        <w:rPr>
          <w:rFonts w:asciiTheme="minorHAnsi" w:hAnsiTheme="minorHAnsi" w:cs="Tahoma"/>
          <w:szCs w:val="24"/>
        </w:rPr>
        <w:t xml:space="preserve"> deník</w:t>
      </w:r>
    </w:p>
    <w:p w:rsidR="00E73C83" w:rsidRPr="009C0433" w:rsidRDefault="00E73C83" w:rsidP="00E73C83">
      <w:pPr>
        <w:pStyle w:val="Bezmezer"/>
        <w:numPr>
          <w:ilvl w:val="1"/>
          <w:numId w:val="39"/>
        </w:numPr>
        <w:tabs>
          <w:tab w:val="clear" w:pos="851"/>
          <w:tab w:val="clear" w:pos="1418"/>
        </w:tabs>
        <w:rPr>
          <w:rFonts w:asciiTheme="minorHAnsi" w:hAnsiTheme="minorHAnsi" w:cs="Tahoma"/>
          <w:szCs w:val="24"/>
        </w:rPr>
      </w:pPr>
      <w:r w:rsidRPr="009C0433">
        <w:rPr>
          <w:rFonts w:asciiTheme="minorHAnsi" w:hAnsiTheme="minorHAnsi" w:cs="Tahoma"/>
          <w:szCs w:val="24"/>
        </w:rPr>
        <w:t>Zhotovitel je povinen vést ode dne předání a převzetí staveniště o pracích, které pr</w:t>
      </w:r>
      <w:r w:rsidR="00901D09">
        <w:rPr>
          <w:rFonts w:asciiTheme="minorHAnsi" w:hAnsiTheme="minorHAnsi" w:cs="Tahoma"/>
          <w:szCs w:val="24"/>
        </w:rPr>
        <w:t xml:space="preserve">ovádí, </w:t>
      </w:r>
      <w:r w:rsidR="00901D09" w:rsidRPr="00EF2CA4">
        <w:rPr>
          <w:rFonts w:asciiTheme="minorHAnsi" w:hAnsiTheme="minorHAnsi" w:cs="Tahoma"/>
          <w:szCs w:val="24"/>
        </w:rPr>
        <w:t>montážní</w:t>
      </w:r>
      <w:r w:rsidR="00901D09">
        <w:rPr>
          <w:rFonts w:asciiTheme="minorHAnsi" w:hAnsiTheme="minorHAnsi" w:cs="Tahoma"/>
          <w:szCs w:val="24"/>
        </w:rPr>
        <w:t xml:space="preserve"> deník. </w:t>
      </w:r>
      <w:r w:rsidR="00901D09" w:rsidRPr="00EF2CA4">
        <w:rPr>
          <w:rFonts w:asciiTheme="minorHAnsi" w:hAnsiTheme="minorHAnsi" w:cs="Tahoma"/>
          <w:szCs w:val="24"/>
        </w:rPr>
        <w:t>Montáž</w:t>
      </w:r>
      <w:r w:rsidRPr="00EF2CA4">
        <w:rPr>
          <w:rFonts w:asciiTheme="minorHAnsi" w:hAnsiTheme="minorHAnsi" w:cs="Tahoma"/>
          <w:szCs w:val="24"/>
        </w:rPr>
        <w:t xml:space="preserve">ní </w:t>
      </w:r>
      <w:r w:rsidRPr="009C0433">
        <w:rPr>
          <w:rFonts w:asciiTheme="minorHAnsi" w:hAnsiTheme="minorHAnsi" w:cs="Tahoma"/>
          <w:szCs w:val="24"/>
        </w:rPr>
        <w:t xml:space="preserve">deník musí být trvale přístupný oprávněným osobám objednatele, případně jiným </w:t>
      </w:r>
      <w:r w:rsidR="00901D09">
        <w:rPr>
          <w:rFonts w:asciiTheme="minorHAnsi" w:hAnsiTheme="minorHAnsi" w:cs="Tahoma"/>
          <w:szCs w:val="24"/>
        </w:rPr>
        <w:t xml:space="preserve">osobám oprávněným do </w:t>
      </w:r>
      <w:r w:rsidRPr="009C0433">
        <w:rPr>
          <w:rFonts w:asciiTheme="minorHAnsi" w:hAnsiTheme="minorHAnsi" w:cs="Tahoma"/>
          <w:szCs w:val="24"/>
        </w:rPr>
        <w:t>deníku zapisovat.</w:t>
      </w:r>
    </w:p>
    <w:p w:rsidR="00E73C83" w:rsidRPr="009C0433" w:rsidRDefault="00E73C83" w:rsidP="00E73C83">
      <w:pPr>
        <w:pStyle w:val="Bezmezer"/>
        <w:tabs>
          <w:tab w:val="clear" w:pos="851"/>
          <w:tab w:val="clear" w:pos="1418"/>
        </w:tabs>
        <w:ind w:left="1080"/>
        <w:rPr>
          <w:rFonts w:asciiTheme="minorHAnsi" w:hAnsiTheme="minorHAnsi" w:cs="Tahoma"/>
          <w:szCs w:val="24"/>
        </w:rPr>
      </w:pPr>
    </w:p>
    <w:p w:rsidR="00E73C83" w:rsidRPr="009C0433" w:rsidRDefault="00901D09" w:rsidP="00E73C83">
      <w:pPr>
        <w:pStyle w:val="Bezmezer"/>
        <w:numPr>
          <w:ilvl w:val="1"/>
          <w:numId w:val="39"/>
        </w:numPr>
        <w:tabs>
          <w:tab w:val="clear" w:pos="851"/>
          <w:tab w:val="clear" w:pos="1418"/>
        </w:tabs>
        <w:rPr>
          <w:rFonts w:asciiTheme="minorHAnsi" w:hAnsiTheme="minorHAnsi" w:cs="Tahoma"/>
          <w:szCs w:val="24"/>
        </w:rPr>
      </w:pPr>
      <w:r>
        <w:rPr>
          <w:rFonts w:asciiTheme="minorHAnsi" w:hAnsiTheme="minorHAnsi" w:cs="Tahoma"/>
          <w:szCs w:val="24"/>
        </w:rPr>
        <w:t xml:space="preserve">Povinnost vést </w:t>
      </w:r>
      <w:r w:rsidRPr="00EF2CA4">
        <w:rPr>
          <w:rFonts w:asciiTheme="minorHAnsi" w:hAnsiTheme="minorHAnsi" w:cs="Tahoma"/>
          <w:szCs w:val="24"/>
        </w:rPr>
        <w:t>montážní</w:t>
      </w:r>
      <w:r>
        <w:rPr>
          <w:rFonts w:asciiTheme="minorHAnsi" w:hAnsiTheme="minorHAnsi" w:cs="Tahoma"/>
          <w:szCs w:val="24"/>
        </w:rPr>
        <w:t xml:space="preserve"> </w:t>
      </w:r>
      <w:r w:rsidR="00E73C83" w:rsidRPr="009C0433">
        <w:rPr>
          <w:rFonts w:asciiTheme="minorHAnsi" w:hAnsiTheme="minorHAnsi" w:cs="Tahoma"/>
          <w:szCs w:val="24"/>
        </w:rPr>
        <w:t xml:space="preserve">deník končí předáním a převzetím řádně provedeného díla. </w:t>
      </w:r>
    </w:p>
    <w:p w:rsidR="00E73C83" w:rsidRPr="009C0433" w:rsidRDefault="00E73C83" w:rsidP="00E73C83">
      <w:pPr>
        <w:pStyle w:val="Bezmezer"/>
        <w:tabs>
          <w:tab w:val="clear" w:pos="851"/>
          <w:tab w:val="clear" w:pos="1418"/>
        </w:tabs>
        <w:ind w:left="1080"/>
        <w:rPr>
          <w:rFonts w:asciiTheme="minorHAnsi" w:hAnsiTheme="minorHAnsi" w:cs="Tahoma"/>
          <w:szCs w:val="24"/>
        </w:rPr>
      </w:pPr>
    </w:p>
    <w:p w:rsidR="00E73C83" w:rsidRPr="009C0433" w:rsidRDefault="00901D09" w:rsidP="00E73C83">
      <w:pPr>
        <w:pStyle w:val="Bezmezer"/>
        <w:numPr>
          <w:ilvl w:val="1"/>
          <w:numId w:val="39"/>
        </w:numPr>
        <w:tabs>
          <w:tab w:val="clear" w:pos="851"/>
          <w:tab w:val="clear" w:pos="1418"/>
        </w:tabs>
        <w:rPr>
          <w:rFonts w:asciiTheme="minorHAnsi" w:hAnsiTheme="minorHAnsi" w:cs="Tahoma"/>
          <w:szCs w:val="24"/>
        </w:rPr>
      </w:pPr>
      <w:r>
        <w:rPr>
          <w:rFonts w:asciiTheme="minorHAnsi" w:hAnsiTheme="minorHAnsi" w:cs="Tahoma"/>
          <w:szCs w:val="24"/>
        </w:rPr>
        <w:t xml:space="preserve">V </w:t>
      </w:r>
      <w:r w:rsidRPr="00EF2CA4">
        <w:rPr>
          <w:rFonts w:asciiTheme="minorHAnsi" w:hAnsiTheme="minorHAnsi" w:cs="Tahoma"/>
          <w:szCs w:val="24"/>
        </w:rPr>
        <w:t>montážním</w:t>
      </w:r>
      <w:r w:rsidR="00E73C83" w:rsidRPr="009C0433">
        <w:rPr>
          <w:rFonts w:asciiTheme="minorHAnsi" w:hAnsiTheme="minorHAnsi" w:cs="Tahoma"/>
          <w:szCs w:val="24"/>
        </w:rPr>
        <w:t xml:space="preserve"> deníku musejí být uvedeny zejména obchodní firma, sídlo a IČ zhotovitele, název, sídlo a IČ objednatele, seznam veškeré dokumentace, v níž je zachyceno dílo včetně veškerých změn a doplňků, odkaz na tuto smlouvu včetně přehledu jejich případných změn a přehled zkoušek všech druhů.</w:t>
      </w:r>
    </w:p>
    <w:p w:rsidR="00E73C83" w:rsidRPr="009C0433" w:rsidRDefault="00E73C83" w:rsidP="00E73C83">
      <w:pPr>
        <w:pStyle w:val="Bezmezer"/>
        <w:tabs>
          <w:tab w:val="clear" w:pos="851"/>
          <w:tab w:val="clear" w:pos="1418"/>
        </w:tabs>
        <w:ind w:left="1080"/>
        <w:rPr>
          <w:rFonts w:asciiTheme="minorHAnsi" w:hAnsiTheme="minorHAnsi" w:cs="Tahoma"/>
          <w:szCs w:val="24"/>
        </w:rPr>
      </w:pPr>
    </w:p>
    <w:p w:rsidR="00E73C83" w:rsidRPr="009C0433" w:rsidRDefault="00901D09" w:rsidP="00E73C83">
      <w:pPr>
        <w:pStyle w:val="Bezmezer"/>
        <w:numPr>
          <w:ilvl w:val="1"/>
          <w:numId w:val="39"/>
        </w:numPr>
        <w:tabs>
          <w:tab w:val="clear" w:pos="851"/>
          <w:tab w:val="clear" w:pos="1418"/>
        </w:tabs>
        <w:rPr>
          <w:rFonts w:asciiTheme="minorHAnsi" w:hAnsiTheme="minorHAnsi" w:cs="Tahoma"/>
          <w:szCs w:val="24"/>
        </w:rPr>
      </w:pPr>
      <w:r>
        <w:rPr>
          <w:rFonts w:asciiTheme="minorHAnsi" w:hAnsiTheme="minorHAnsi" w:cs="Tahoma"/>
          <w:szCs w:val="24"/>
        </w:rPr>
        <w:t xml:space="preserve">Do </w:t>
      </w:r>
      <w:r w:rsidRPr="00EF2CA4">
        <w:rPr>
          <w:rFonts w:asciiTheme="minorHAnsi" w:hAnsiTheme="minorHAnsi" w:cs="Tahoma"/>
          <w:szCs w:val="24"/>
        </w:rPr>
        <w:t>montážního</w:t>
      </w:r>
      <w:r w:rsidR="00E73C83" w:rsidRPr="009C0433">
        <w:rPr>
          <w:rFonts w:asciiTheme="minorHAnsi" w:hAnsiTheme="minorHAnsi" w:cs="Tahoma"/>
          <w:szCs w:val="24"/>
        </w:rPr>
        <w:t xml:space="preserve"> deníku je zhotovitel povinen dále zapisovat údaje o provedených pracích a  jejich časovém postupu, jakosti, zdůvodnění případných odchylek prováděných prací od projektové dokumentace nebo této smlouvy, počet a identifikaci osob pracujících na staveništi, počet odpracovaných hodin, klimatické podmínky, jakož i všechny další údaje, vyžadované přílohou č. 5 vyhlášky č. 499/2006 Sb.</w:t>
      </w:r>
    </w:p>
    <w:p w:rsidR="00E73C83" w:rsidRPr="009C0433" w:rsidRDefault="00E73C83" w:rsidP="00E73C83">
      <w:pPr>
        <w:pStyle w:val="Bezmezer"/>
        <w:tabs>
          <w:tab w:val="clear" w:pos="851"/>
          <w:tab w:val="clear" w:pos="1418"/>
        </w:tabs>
        <w:ind w:left="1080"/>
        <w:rPr>
          <w:rFonts w:asciiTheme="minorHAnsi" w:hAnsiTheme="minorHAnsi" w:cs="Tahoma"/>
          <w:szCs w:val="24"/>
        </w:rPr>
      </w:pPr>
    </w:p>
    <w:p w:rsidR="00E73C83" w:rsidRPr="009C0433" w:rsidRDefault="00E73C83" w:rsidP="00E73C83">
      <w:pPr>
        <w:pStyle w:val="Bezmezer"/>
        <w:numPr>
          <w:ilvl w:val="1"/>
          <w:numId w:val="39"/>
        </w:numPr>
        <w:tabs>
          <w:tab w:val="clear" w:pos="851"/>
          <w:tab w:val="clear" w:pos="1418"/>
        </w:tabs>
        <w:rPr>
          <w:rFonts w:asciiTheme="minorHAnsi" w:hAnsiTheme="minorHAnsi" w:cs="Tahoma"/>
          <w:szCs w:val="24"/>
        </w:rPr>
      </w:pPr>
      <w:r w:rsidRPr="009C0433">
        <w:rPr>
          <w:rFonts w:asciiTheme="minorHAnsi" w:hAnsiTheme="minorHAnsi" w:cs="Tahoma"/>
          <w:szCs w:val="24"/>
        </w:rPr>
        <w:t>V případě neočekávaných událostí nebo okolností majících zvláštní význam pro další postup stavby pořizuje zhotovitel i příslušnou fotodokumentaci, která se stane součástí stavebního deníku.</w:t>
      </w:r>
    </w:p>
    <w:p w:rsidR="00E73C83" w:rsidRPr="009C0433" w:rsidRDefault="00E73C83" w:rsidP="00E73C83">
      <w:pPr>
        <w:pStyle w:val="Bezmezer"/>
        <w:tabs>
          <w:tab w:val="clear" w:pos="851"/>
          <w:tab w:val="clear" w:pos="1418"/>
        </w:tabs>
        <w:ind w:left="1080"/>
        <w:rPr>
          <w:rFonts w:asciiTheme="minorHAnsi" w:hAnsiTheme="minorHAnsi" w:cs="Tahoma"/>
          <w:szCs w:val="24"/>
        </w:rPr>
      </w:pPr>
    </w:p>
    <w:p w:rsidR="00E73C83" w:rsidRPr="00EF2CA4" w:rsidRDefault="00901D09" w:rsidP="00E73C83">
      <w:pPr>
        <w:pStyle w:val="Bezmezer"/>
        <w:numPr>
          <w:ilvl w:val="1"/>
          <w:numId w:val="39"/>
        </w:numPr>
        <w:tabs>
          <w:tab w:val="clear" w:pos="851"/>
          <w:tab w:val="clear" w:pos="1418"/>
        </w:tabs>
        <w:rPr>
          <w:rFonts w:asciiTheme="minorHAnsi" w:hAnsiTheme="minorHAnsi" w:cs="Tahoma"/>
          <w:szCs w:val="24"/>
        </w:rPr>
      </w:pPr>
      <w:r>
        <w:rPr>
          <w:rFonts w:asciiTheme="minorHAnsi" w:hAnsiTheme="minorHAnsi" w:cs="Tahoma"/>
          <w:szCs w:val="24"/>
        </w:rPr>
        <w:t xml:space="preserve">Všechny listy </w:t>
      </w:r>
      <w:r w:rsidRPr="00EF2CA4">
        <w:rPr>
          <w:rFonts w:asciiTheme="minorHAnsi" w:hAnsiTheme="minorHAnsi" w:cs="Tahoma"/>
          <w:szCs w:val="24"/>
        </w:rPr>
        <w:t>montážního</w:t>
      </w:r>
      <w:r w:rsidR="00E73C83" w:rsidRPr="00EF2CA4">
        <w:rPr>
          <w:rFonts w:asciiTheme="minorHAnsi" w:hAnsiTheme="minorHAnsi" w:cs="Tahoma"/>
          <w:szCs w:val="24"/>
        </w:rPr>
        <w:t xml:space="preserve"> deníku m</w:t>
      </w:r>
      <w:r w:rsidRPr="00EF2CA4">
        <w:rPr>
          <w:rFonts w:asciiTheme="minorHAnsi" w:hAnsiTheme="minorHAnsi" w:cs="Tahoma"/>
          <w:szCs w:val="24"/>
        </w:rPr>
        <w:t>usí být očíslovány. V montážním</w:t>
      </w:r>
      <w:r w:rsidR="00E73C83" w:rsidRPr="00EF2CA4">
        <w:rPr>
          <w:rFonts w:asciiTheme="minorHAnsi" w:hAnsiTheme="minorHAnsi" w:cs="Tahoma"/>
          <w:szCs w:val="24"/>
        </w:rPr>
        <w:t xml:space="preserve"> deníku nesmí být vynechána volná místa. Zápisy do stavebního deníku musí být prováděny čitelně a musí být vždy podepsány osobou, která příslušný záp</w:t>
      </w:r>
      <w:r w:rsidR="00A6461A" w:rsidRPr="00EF2CA4">
        <w:rPr>
          <w:rFonts w:asciiTheme="minorHAnsi" w:hAnsiTheme="minorHAnsi" w:cs="Tahoma"/>
          <w:szCs w:val="24"/>
        </w:rPr>
        <w:t>is učinila. Zápisy do montážního</w:t>
      </w:r>
      <w:r w:rsidR="00E73C83" w:rsidRPr="00EF2CA4">
        <w:rPr>
          <w:rFonts w:asciiTheme="minorHAnsi" w:hAnsiTheme="minorHAnsi" w:cs="Tahoma"/>
          <w:szCs w:val="24"/>
        </w:rPr>
        <w:t xml:space="preserve"> deníku provádí zhotovitel formou denních záznamů. Veškeré okolnosti rozhodné pro plnění díla musí být učiněny zhotovitelem v ten den, kdy nastaly.</w:t>
      </w:r>
    </w:p>
    <w:p w:rsidR="00E73C83" w:rsidRPr="00EF2CA4" w:rsidRDefault="00E73C83" w:rsidP="00E73C83">
      <w:pPr>
        <w:pStyle w:val="Bezmezer"/>
        <w:tabs>
          <w:tab w:val="clear" w:pos="851"/>
          <w:tab w:val="clear" w:pos="1418"/>
        </w:tabs>
        <w:ind w:left="1080"/>
        <w:rPr>
          <w:rFonts w:asciiTheme="minorHAnsi" w:hAnsiTheme="minorHAnsi" w:cs="Tahoma"/>
          <w:szCs w:val="24"/>
        </w:rPr>
      </w:pPr>
    </w:p>
    <w:p w:rsidR="00E73C83" w:rsidRPr="00EF2CA4" w:rsidRDefault="00A30A92" w:rsidP="00E73C83">
      <w:pPr>
        <w:pStyle w:val="Bezmezer"/>
        <w:numPr>
          <w:ilvl w:val="1"/>
          <w:numId w:val="39"/>
        </w:numPr>
        <w:tabs>
          <w:tab w:val="clear" w:pos="851"/>
          <w:tab w:val="clear" w:pos="1418"/>
        </w:tabs>
        <w:rPr>
          <w:rFonts w:asciiTheme="minorHAnsi" w:hAnsiTheme="minorHAnsi" w:cs="Tahoma"/>
          <w:szCs w:val="24"/>
        </w:rPr>
      </w:pPr>
      <w:r w:rsidRPr="00EF2CA4">
        <w:rPr>
          <w:rFonts w:asciiTheme="minorHAnsi" w:hAnsiTheme="minorHAnsi" w:cs="Tahoma"/>
          <w:szCs w:val="24"/>
        </w:rPr>
        <w:t>Do montážního</w:t>
      </w:r>
      <w:r w:rsidR="00E73C83" w:rsidRPr="00EF2CA4">
        <w:rPr>
          <w:rFonts w:asciiTheme="minorHAnsi" w:hAnsiTheme="minorHAnsi" w:cs="Tahoma"/>
          <w:szCs w:val="24"/>
        </w:rPr>
        <w:t xml:space="preserve"> deníku jsou oprávněni zapisovat, jakož i nahlížet nebo pořizovat výpisy:</w:t>
      </w:r>
    </w:p>
    <w:p w:rsidR="00E73C83" w:rsidRPr="009C0433" w:rsidRDefault="00E73C83" w:rsidP="00E73C83">
      <w:pPr>
        <w:pStyle w:val="Bezmezer"/>
        <w:tabs>
          <w:tab w:val="clear" w:pos="851"/>
          <w:tab w:val="clear" w:pos="1418"/>
        </w:tabs>
        <w:ind w:left="1080"/>
        <w:rPr>
          <w:rFonts w:asciiTheme="minorHAnsi" w:hAnsiTheme="minorHAnsi" w:cs="Tahoma"/>
          <w:szCs w:val="24"/>
        </w:rPr>
      </w:pPr>
    </w:p>
    <w:p w:rsidR="00E73C83" w:rsidRPr="00EF2CA4" w:rsidRDefault="00E73C83" w:rsidP="00E73C83">
      <w:pPr>
        <w:pStyle w:val="Bezmezer"/>
        <w:numPr>
          <w:ilvl w:val="2"/>
          <w:numId w:val="47"/>
        </w:numPr>
        <w:tabs>
          <w:tab w:val="clear" w:pos="851"/>
          <w:tab w:val="clear" w:pos="1418"/>
        </w:tabs>
        <w:rPr>
          <w:rFonts w:asciiTheme="minorHAnsi" w:hAnsiTheme="minorHAnsi" w:cs="Tahoma"/>
          <w:szCs w:val="24"/>
        </w:rPr>
      </w:pPr>
      <w:r w:rsidRPr="009C0433">
        <w:rPr>
          <w:rFonts w:asciiTheme="minorHAnsi" w:hAnsiTheme="minorHAnsi" w:cs="Tahoma"/>
          <w:szCs w:val="24"/>
        </w:rPr>
        <w:t>oprávnění zástupci objednatele</w:t>
      </w:r>
      <w:r w:rsidR="00A30A92">
        <w:rPr>
          <w:rFonts w:asciiTheme="minorHAnsi" w:hAnsiTheme="minorHAnsi" w:cs="Tahoma"/>
          <w:szCs w:val="24"/>
        </w:rPr>
        <w:t xml:space="preserve"> </w:t>
      </w:r>
      <w:r w:rsidR="00A30A92" w:rsidRPr="00EF2CA4">
        <w:rPr>
          <w:rFonts w:asciiTheme="minorHAnsi" w:hAnsiTheme="minorHAnsi" w:cs="Tahoma"/>
          <w:szCs w:val="24"/>
        </w:rPr>
        <w:t>a provozovatele</w:t>
      </w:r>
    </w:p>
    <w:p w:rsidR="00E73C83" w:rsidRPr="00EF2CA4" w:rsidRDefault="00E73C83" w:rsidP="00E73C83">
      <w:pPr>
        <w:pStyle w:val="Bezmezer"/>
        <w:numPr>
          <w:ilvl w:val="2"/>
          <w:numId w:val="47"/>
        </w:numPr>
        <w:tabs>
          <w:tab w:val="clear" w:pos="851"/>
          <w:tab w:val="clear" w:pos="1418"/>
        </w:tabs>
        <w:rPr>
          <w:rFonts w:asciiTheme="minorHAnsi" w:hAnsiTheme="minorHAnsi" w:cs="Tahoma"/>
          <w:szCs w:val="24"/>
        </w:rPr>
      </w:pPr>
      <w:r w:rsidRPr="00EF2CA4">
        <w:rPr>
          <w:rFonts w:asciiTheme="minorHAnsi" w:hAnsiTheme="minorHAnsi" w:cs="Tahoma"/>
          <w:szCs w:val="24"/>
        </w:rPr>
        <w:t>oprávnění zástupci zhotovitele včetně stavbyvedoucího</w:t>
      </w:r>
    </w:p>
    <w:p w:rsidR="00E73C83" w:rsidRPr="00EF2CA4" w:rsidRDefault="00E73C83" w:rsidP="00E73C83">
      <w:pPr>
        <w:pStyle w:val="Bezmezer"/>
        <w:numPr>
          <w:ilvl w:val="2"/>
          <w:numId w:val="47"/>
        </w:numPr>
        <w:tabs>
          <w:tab w:val="clear" w:pos="851"/>
          <w:tab w:val="clear" w:pos="1418"/>
        </w:tabs>
        <w:rPr>
          <w:rFonts w:asciiTheme="minorHAnsi" w:hAnsiTheme="minorHAnsi" w:cs="Tahoma"/>
          <w:szCs w:val="24"/>
        </w:rPr>
      </w:pPr>
      <w:r w:rsidRPr="00EF2CA4">
        <w:rPr>
          <w:rFonts w:asciiTheme="minorHAnsi" w:hAnsiTheme="minorHAnsi" w:cs="Tahoma"/>
          <w:szCs w:val="24"/>
        </w:rPr>
        <w:t>osoba pověřená výkonem technického dozoru, je-li ustanoven</w:t>
      </w:r>
    </w:p>
    <w:p w:rsidR="00E73C83" w:rsidRPr="00EF2CA4" w:rsidRDefault="00E73C83" w:rsidP="00E73C83">
      <w:pPr>
        <w:pStyle w:val="Bezmezer"/>
        <w:numPr>
          <w:ilvl w:val="2"/>
          <w:numId w:val="47"/>
        </w:numPr>
        <w:tabs>
          <w:tab w:val="clear" w:pos="851"/>
          <w:tab w:val="clear" w:pos="1418"/>
        </w:tabs>
        <w:rPr>
          <w:rFonts w:asciiTheme="minorHAnsi" w:hAnsiTheme="minorHAnsi" w:cs="Tahoma"/>
          <w:szCs w:val="24"/>
        </w:rPr>
      </w:pPr>
      <w:r w:rsidRPr="00EF2CA4">
        <w:rPr>
          <w:rFonts w:asciiTheme="minorHAnsi" w:hAnsiTheme="minorHAnsi" w:cs="Tahoma"/>
          <w:szCs w:val="24"/>
        </w:rPr>
        <w:t>zástupci orgánů státního stavebního dohledu</w:t>
      </w:r>
    </w:p>
    <w:p w:rsidR="00E73C83" w:rsidRPr="00EF2CA4" w:rsidRDefault="00E73C83" w:rsidP="00E73C83">
      <w:pPr>
        <w:pStyle w:val="Bezmezer"/>
        <w:tabs>
          <w:tab w:val="clear" w:pos="851"/>
          <w:tab w:val="clear" w:pos="1418"/>
        </w:tabs>
        <w:ind w:left="1080"/>
        <w:rPr>
          <w:rFonts w:asciiTheme="minorHAnsi" w:hAnsiTheme="minorHAnsi" w:cs="Tahoma"/>
          <w:szCs w:val="24"/>
        </w:rPr>
      </w:pPr>
    </w:p>
    <w:p w:rsidR="00E73C83" w:rsidRPr="00EF2CA4" w:rsidRDefault="00E73C83" w:rsidP="00E73C83">
      <w:pPr>
        <w:pStyle w:val="Bezmezer"/>
        <w:numPr>
          <w:ilvl w:val="1"/>
          <w:numId w:val="39"/>
        </w:numPr>
        <w:tabs>
          <w:tab w:val="clear" w:pos="851"/>
          <w:tab w:val="clear" w:pos="1418"/>
        </w:tabs>
        <w:rPr>
          <w:rFonts w:asciiTheme="minorHAnsi" w:hAnsiTheme="minorHAnsi" w:cs="Tahoma"/>
          <w:szCs w:val="24"/>
        </w:rPr>
      </w:pPr>
      <w:r w:rsidRPr="00EF2CA4">
        <w:rPr>
          <w:rFonts w:asciiTheme="minorHAnsi" w:hAnsiTheme="minorHAnsi" w:cs="Tahoma"/>
          <w:szCs w:val="24"/>
        </w:rPr>
        <w:t>Objednatel nebo jím pověřená osoba vykonávající funkci technického dozoru je povinna se v</w:t>
      </w:r>
      <w:r w:rsidR="00A30A92" w:rsidRPr="00EF2CA4">
        <w:rPr>
          <w:rFonts w:asciiTheme="minorHAnsi" w:hAnsiTheme="minorHAnsi" w:cs="Tahoma"/>
          <w:szCs w:val="24"/>
        </w:rPr>
        <w:t>yjadřovat k zápisům v montážním</w:t>
      </w:r>
      <w:r w:rsidRPr="00EF2CA4">
        <w:rPr>
          <w:rFonts w:asciiTheme="minorHAnsi" w:hAnsiTheme="minorHAnsi" w:cs="Tahoma"/>
          <w:szCs w:val="24"/>
        </w:rPr>
        <w:t xml:space="preserve"> deníku učiněných zhotovitelem </w:t>
      </w:r>
      <w:r w:rsidRPr="00EF2CA4">
        <w:rPr>
          <w:rFonts w:asciiTheme="minorHAnsi" w:hAnsiTheme="minorHAnsi" w:cs="Tahoma"/>
          <w:szCs w:val="24"/>
        </w:rPr>
        <w:lastRenderedPageBreak/>
        <w:t>nejpozději do pěti pracovních dnů.</w:t>
      </w:r>
    </w:p>
    <w:p w:rsidR="00E73C83" w:rsidRPr="00EF2CA4" w:rsidRDefault="00E73C83" w:rsidP="00E73C83">
      <w:pPr>
        <w:pStyle w:val="Bezmezer"/>
        <w:tabs>
          <w:tab w:val="clear" w:pos="851"/>
          <w:tab w:val="clear" w:pos="1418"/>
        </w:tabs>
        <w:ind w:left="1080"/>
        <w:rPr>
          <w:rFonts w:asciiTheme="minorHAnsi" w:hAnsiTheme="minorHAnsi" w:cs="Tahoma"/>
          <w:szCs w:val="24"/>
        </w:rPr>
      </w:pPr>
    </w:p>
    <w:p w:rsidR="00E73C83" w:rsidRPr="00EF2CA4" w:rsidRDefault="00E73C83" w:rsidP="00E73C83">
      <w:pPr>
        <w:pStyle w:val="Bezmezer"/>
        <w:numPr>
          <w:ilvl w:val="1"/>
          <w:numId w:val="39"/>
        </w:numPr>
        <w:tabs>
          <w:tab w:val="clear" w:pos="851"/>
          <w:tab w:val="clear" w:pos="1418"/>
        </w:tabs>
        <w:rPr>
          <w:rFonts w:asciiTheme="minorHAnsi" w:hAnsiTheme="minorHAnsi" w:cs="Tahoma"/>
          <w:szCs w:val="24"/>
        </w:rPr>
      </w:pPr>
      <w:r w:rsidRPr="00EF2CA4">
        <w:rPr>
          <w:rFonts w:asciiTheme="minorHAnsi" w:hAnsiTheme="minorHAnsi" w:cs="Tahoma"/>
          <w:szCs w:val="24"/>
        </w:rPr>
        <w:t>Nesouhlasí-li zhotovitel se</w:t>
      </w:r>
      <w:r w:rsidR="001115AF" w:rsidRPr="00EF2CA4">
        <w:rPr>
          <w:rFonts w:asciiTheme="minorHAnsi" w:hAnsiTheme="minorHAnsi" w:cs="Tahoma"/>
          <w:szCs w:val="24"/>
        </w:rPr>
        <w:t xml:space="preserve"> zápisem, který učinil do montážního</w:t>
      </w:r>
      <w:r w:rsidRPr="00EF2CA4">
        <w:rPr>
          <w:rFonts w:asciiTheme="minorHAnsi" w:hAnsiTheme="minorHAnsi" w:cs="Tahoma"/>
          <w:szCs w:val="24"/>
        </w:rPr>
        <w:t xml:space="preserve"> deníku objednatel nebo jím pověřená osoba vykonávající funkci technického dozoru, musí k tomuto zápisu připojit písemně svoje stanovisko nejpozději do pěti pracovních dnů.</w:t>
      </w:r>
    </w:p>
    <w:p w:rsidR="00E73C83" w:rsidRPr="00EF2CA4" w:rsidRDefault="00E73C83" w:rsidP="00E73C83">
      <w:pPr>
        <w:pStyle w:val="Bezmezer"/>
        <w:tabs>
          <w:tab w:val="clear" w:pos="851"/>
          <w:tab w:val="clear" w:pos="1418"/>
        </w:tabs>
        <w:ind w:left="1080"/>
        <w:rPr>
          <w:rFonts w:asciiTheme="minorHAnsi" w:hAnsiTheme="minorHAnsi" w:cs="Tahoma"/>
          <w:szCs w:val="24"/>
        </w:rPr>
      </w:pPr>
    </w:p>
    <w:p w:rsidR="00E73C83" w:rsidRPr="00EF2CA4" w:rsidRDefault="001115AF" w:rsidP="00E73C83">
      <w:pPr>
        <w:pStyle w:val="Bezmezer"/>
        <w:numPr>
          <w:ilvl w:val="1"/>
          <w:numId w:val="39"/>
        </w:numPr>
        <w:tabs>
          <w:tab w:val="clear" w:pos="851"/>
          <w:tab w:val="clear" w:pos="1418"/>
        </w:tabs>
        <w:rPr>
          <w:rFonts w:asciiTheme="minorHAnsi" w:hAnsiTheme="minorHAnsi" w:cs="Tahoma"/>
          <w:szCs w:val="24"/>
        </w:rPr>
      </w:pPr>
      <w:r w:rsidRPr="00EF2CA4">
        <w:rPr>
          <w:rFonts w:asciiTheme="minorHAnsi" w:hAnsiTheme="minorHAnsi" w:cs="Tahoma"/>
          <w:szCs w:val="24"/>
        </w:rPr>
        <w:t>Zápisy v montážním</w:t>
      </w:r>
      <w:r w:rsidR="00E73C83" w:rsidRPr="00EF2CA4">
        <w:rPr>
          <w:rFonts w:asciiTheme="minorHAnsi" w:hAnsiTheme="minorHAnsi" w:cs="Tahoma"/>
          <w:szCs w:val="24"/>
        </w:rPr>
        <w:t xml:space="preserve"> deníku se nepovažují za změnu smlouvy, ale slouží jako podklad pro vypracování příslušných dodatků a změn smlouvy.</w:t>
      </w:r>
    </w:p>
    <w:p w:rsidR="00E73C83" w:rsidRPr="00EF2CA4" w:rsidRDefault="00E73C83" w:rsidP="00E73C83">
      <w:pPr>
        <w:pStyle w:val="Bezmezer"/>
        <w:rPr>
          <w:rFonts w:asciiTheme="minorHAnsi" w:hAnsiTheme="minorHAnsi" w:cs="Tahoma"/>
          <w:szCs w:val="24"/>
        </w:rPr>
      </w:pPr>
    </w:p>
    <w:p w:rsidR="00E73C83" w:rsidRPr="00EF2CA4" w:rsidRDefault="00E73C83" w:rsidP="00E73C83">
      <w:pPr>
        <w:pStyle w:val="Bezmezer"/>
        <w:numPr>
          <w:ilvl w:val="0"/>
          <w:numId w:val="41"/>
        </w:numPr>
        <w:rPr>
          <w:rFonts w:asciiTheme="minorHAnsi" w:hAnsiTheme="minorHAnsi" w:cs="Tahoma"/>
          <w:szCs w:val="24"/>
        </w:rPr>
      </w:pPr>
      <w:r w:rsidRPr="00EF2CA4">
        <w:rPr>
          <w:rFonts w:asciiTheme="minorHAnsi" w:hAnsiTheme="minorHAnsi" w:cs="Tahoma"/>
          <w:szCs w:val="24"/>
        </w:rPr>
        <w:t xml:space="preserve">Provádění díla, bezpečnost práce, hygiena a požární ochrana </w:t>
      </w:r>
    </w:p>
    <w:p w:rsidR="00E73C83" w:rsidRPr="00EF2CA4" w:rsidRDefault="00E73C83" w:rsidP="00E73C83">
      <w:pPr>
        <w:pStyle w:val="Bezmezer"/>
        <w:rPr>
          <w:rFonts w:asciiTheme="minorHAnsi" w:hAnsiTheme="minorHAnsi" w:cs="Tahoma"/>
          <w:szCs w:val="24"/>
        </w:rPr>
      </w:pPr>
    </w:p>
    <w:p w:rsidR="00E73C83" w:rsidRPr="00EF2CA4" w:rsidRDefault="00E73C83" w:rsidP="00E73C83">
      <w:pPr>
        <w:pStyle w:val="Bezmezer"/>
        <w:numPr>
          <w:ilvl w:val="0"/>
          <w:numId w:val="43"/>
        </w:numPr>
        <w:tabs>
          <w:tab w:val="clear" w:pos="851"/>
          <w:tab w:val="clear" w:pos="1418"/>
        </w:tabs>
        <w:rPr>
          <w:rFonts w:asciiTheme="minorHAnsi" w:hAnsiTheme="minorHAnsi" w:cs="Tahoma"/>
          <w:szCs w:val="24"/>
        </w:rPr>
      </w:pPr>
      <w:r w:rsidRPr="00EF2CA4">
        <w:rPr>
          <w:rFonts w:asciiTheme="minorHAnsi" w:hAnsiTheme="minorHAnsi" w:cs="Tahoma"/>
          <w:szCs w:val="24"/>
        </w:rPr>
        <w:t>Při provádění díla postupuje zhotovitel samostatně. Zhotovitel se však zavazuje respektovat veškeré pokyny objednatele</w:t>
      </w:r>
      <w:r w:rsidR="005F3B60" w:rsidRPr="00EF2CA4">
        <w:rPr>
          <w:rFonts w:asciiTheme="minorHAnsi" w:hAnsiTheme="minorHAnsi" w:cs="Tahoma"/>
          <w:szCs w:val="24"/>
        </w:rPr>
        <w:t xml:space="preserve"> a provozovatele</w:t>
      </w:r>
      <w:r w:rsidRPr="00EF2CA4">
        <w:rPr>
          <w:rFonts w:asciiTheme="minorHAnsi" w:hAnsiTheme="minorHAnsi" w:cs="Tahoma"/>
          <w:szCs w:val="24"/>
        </w:rPr>
        <w:t>, týkající se realizace předmětného díla a upozorňující na možné porušování smluvních povinností zhotovitele.</w:t>
      </w:r>
    </w:p>
    <w:p w:rsidR="00E73C83" w:rsidRPr="00EF2CA4" w:rsidRDefault="00E73C83" w:rsidP="00E73C83">
      <w:pPr>
        <w:pStyle w:val="Bezmezer"/>
        <w:tabs>
          <w:tab w:val="clear" w:pos="851"/>
          <w:tab w:val="clear" w:pos="1418"/>
        </w:tabs>
        <w:ind w:left="1080"/>
        <w:rPr>
          <w:rFonts w:asciiTheme="minorHAnsi" w:hAnsiTheme="minorHAnsi" w:cs="Tahoma"/>
          <w:szCs w:val="24"/>
        </w:rPr>
      </w:pPr>
    </w:p>
    <w:p w:rsidR="00E73C83" w:rsidRPr="00EF2CA4" w:rsidRDefault="00E73C83" w:rsidP="00E73C83">
      <w:pPr>
        <w:pStyle w:val="Bezmezer"/>
        <w:numPr>
          <w:ilvl w:val="0"/>
          <w:numId w:val="43"/>
        </w:numPr>
        <w:tabs>
          <w:tab w:val="clear" w:pos="851"/>
          <w:tab w:val="clear" w:pos="1418"/>
        </w:tabs>
        <w:rPr>
          <w:rFonts w:asciiTheme="minorHAnsi" w:hAnsiTheme="minorHAnsi" w:cs="Tahoma"/>
          <w:szCs w:val="24"/>
        </w:rPr>
      </w:pPr>
      <w:r w:rsidRPr="00EF2CA4">
        <w:rPr>
          <w:rFonts w:asciiTheme="minorHAnsi" w:hAnsiTheme="minorHAnsi" w:cs="Tahoma"/>
          <w:szCs w:val="24"/>
        </w:rPr>
        <w:t>Zhotovitel je povinen upozornit objednatele bez zbytečného odkladu na nevhodnou povahu věcí převzatých od objednatele nebo pokynů daných mu objednatelem k provedení díla, jestliže zhotovitel mohl tuto nevhodnost zjistit při vynaložení odborné péče.</w:t>
      </w:r>
    </w:p>
    <w:p w:rsidR="00E73C83" w:rsidRPr="00EF2CA4" w:rsidRDefault="00E73C83" w:rsidP="00E73C83">
      <w:pPr>
        <w:pStyle w:val="Bezmezer"/>
        <w:tabs>
          <w:tab w:val="clear" w:pos="851"/>
          <w:tab w:val="clear" w:pos="1418"/>
        </w:tabs>
        <w:ind w:left="1080"/>
        <w:rPr>
          <w:rFonts w:asciiTheme="minorHAnsi" w:hAnsiTheme="minorHAnsi" w:cs="Tahoma"/>
          <w:szCs w:val="24"/>
        </w:rPr>
      </w:pPr>
    </w:p>
    <w:p w:rsidR="00E73C83" w:rsidRPr="00EF2CA4" w:rsidRDefault="00E73C83" w:rsidP="00E73C83">
      <w:pPr>
        <w:pStyle w:val="Bezmezer"/>
        <w:numPr>
          <w:ilvl w:val="0"/>
          <w:numId w:val="43"/>
        </w:numPr>
        <w:tabs>
          <w:tab w:val="clear" w:pos="851"/>
          <w:tab w:val="clear" w:pos="1418"/>
        </w:tabs>
        <w:rPr>
          <w:rFonts w:asciiTheme="minorHAnsi" w:hAnsiTheme="minorHAnsi" w:cs="Tahoma"/>
          <w:szCs w:val="24"/>
        </w:rPr>
      </w:pPr>
      <w:r w:rsidRPr="00EF2CA4">
        <w:rPr>
          <w:rFonts w:asciiTheme="minorHAnsi" w:hAnsiTheme="minorHAnsi" w:cs="Tahoma"/>
          <w:szCs w:val="24"/>
        </w:rPr>
        <w:t>Věci, které jsou potřebné k provedení díla, je povinen opatřit zhotovitel, pokud v této smlouvě není výslovně uvedeno, že je opatří objednatel.</w:t>
      </w:r>
    </w:p>
    <w:p w:rsidR="00E73C83" w:rsidRPr="00EF2CA4" w:rsidRDefault="00E73C83" w:rsidP="00E73C83">
      <w:pPr>
        <w:pStyle w:val="Bezmezer"/>
        <w:tabs>
          <w:tab w:val="clear" w:pos="851"/>
          <w:tab w:val="clear" w:pos="1418"/>
        </w:tabs>
        <w:ind w:left="1080"/>
        <w:rPr>
          <w:rFonts w:asciiTheme="minorHAnsi" w:hAnsiTheme="minorHAnsi" w:cs="Tahoma"/>
          <w:szCs w:val="24"/>
        </w:rPr>
      </w:pPr>
    </w:p>
    <w:p w:rsidR="00E73C83" w:rsidRPr="00EF2CA4" w:rsidRDefault="00E73C83" w:rsidP="00E73C83">
      <w:pPr>
        <w:pStyle w:val="Bezmezer"/>
        <w:numPr>
          <w:ilvl w:val="0"/>
          <w:numId w:val="43"/>
        </w:numPr>
        <w:tabs>
          <w:tab w:val="clear" w:pos="851"/>
          <w:tab w:val="clear" w:pos="1418"/>
        </w:tabs>
        <w:rPr>
          <w:rFonts w:asciiTheme="minorHAnsi" w:hAnsiTheme="minorHAnsi" w:cs="Tahoma"/>
          <w:szCs w:val="24"/>
        </w:rPr>
      </w:pPr>
      <w:r w:rsidRPr="00EF2CA4">
        <w:rPr>
          <w:rFonts w:asciiTheme="minorHAnsi" w:hAnsiTheme="minorHAnsi" w:cs="Tahoma"/>
          <w:szCs w:val="24"/>
        </w:rPr>
        <w:t>Zařízení staveniště se zavazuje vybudovat a zabezpečit vlastním nákladem zhotovitel, který nese rovněž i náklady na použitou elektrickou energii, zemní plyn, vodu a vybudování, provoz, údržbu, vyklizení a úklid staveniště.</w:t>
      </w:r>
    </w:p>
    <w:p w:rsidR="00E73C83" w:rsidRPr="00EF2CA4" w:rsidRDefault="00E73C83" w:rsidP="00E73C83">
      <w:pPr>
        <w:pStyle w:val="Bezmezer"/>
        <w:tabs>
          <w:tab w:val="clear" w:pos="851"/>
          <w:tab w:val="clear" w:pos="1418"/>
        </w:tabs>
        <w:ind w:left="1080"/>
        <w:rPr>
          <w:rFonts w:asciiTheme="minorHAnsi" w:hAnsiTheme="minorHAnsi" w:cs="Tahoma"/>
          <w:szCs w:val="24"/>
        </w:rPr>
      </w:pPr>
    </w:p>
    <w:p w:rsidR="00E73C83" w:rsidRPr="00EF2CA4" w:rsidRDefault="00E73C83" w:rsidP="00E73C83">
      <w:pPr>
        <w:pStyle w:val="Bezmezer"/>
        <w:numPr>
          <w:ilvl w:val="0"/>
          <w:numId w:val="43"/>
        </w:numPr>
        <w:tabs>
          <w:tab w:val="clear" w:pos="851"/>
          <w:tab w:val="clear" w:pos="1418"/>
        </w:tabs>
        <w:rPr>
          <w:rFonts w:asciiTheme="minorHAnsi" w:hAnsiTheme="minorHAnsi" w:cs="Tahoma"/>
          <w:szCs w:val="24"/>
        </w:rPr>
      </w:pPr>
      <w:r w:rsidRPr="00EF2CA4">
        <w:rPr>
          <w:rFonts w:asciiTheme="minorHAnsi" w:hAnsiTheme="minorHAnsi" w:cs="Tahoma"/>
          <w:szCs w:val="24"/>
        </w:rPr>
        <w:t>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 Stejně tak se zhotovitel zavazuje, že k realizaci díla nepoužije materiály, které nemají požadovanou certifikaci, je-li pro jejich použití podle příslušných předpisů nezbytná.</w:t>
      </w:r>
    </w:p>
    <w:p w:rsidR="00E73C83" w:rsidRPr="00EF2CA4" w:rsidRDefault="00E73C83" w:rsidP="00E73C83">
      <w:pPr>
        <w:pStyle w:val="Bezmezer"/>
        <w:tabs>
          <w:tab w:val="clear" w:pos="851"/>
          <w:tab w:val="clear" w:pos="1418"/>
        </w:tabs>
        <w:ind w:left="1080"/>
        <w:rPr>
          <w:rFonts w:asciiTheme="minorHAnsi" w:hAnsiTheme="minorHAnsi" w:cs="Tahoma"/>
          <w:szCs w:val="24"/>
        </w:rPr>
      </w:pPr>
    </w:p>
    <w:p w:rsidR="00E73C83" w:rsidRPr="00EF2CA4" w:rsidRDefault="00E73C83" w:rsidP="00E73C83">
      <w:pPr>
        <w:pStyle w:val="Bezmezer"/>
        <w:numPr>
          <w:ilvl w:val="0"/>
          <w:numId w:val="43"/>
        </w:numPr>
        <w:tabs>
          <w:tab w:val="clear" w:pos="851"/>
          <w:tab w:val="clear" w:pos="1418"/>
        </w:tabs>
        <w:rPr>
          <w:rFonts w:asciiTheme="minorHAnsi" w:hAnsiTheme="minorHAnsi" w:cs="Tahoma"/>
          <w:szCs w:val="24"/>
        </w:rPr>
      </w:pPr>
      <w:r w:rsidRPr="00EF2CA4">
        <w:rPr>
          <w:rFonts w:asciiTheme="minorHAnsi" w:hAnsiTheme="minorHAnsi" w:cs="Tahoma"/>
          <w:szCs w:val="24"/>
        </w:rPr>
        <w:t>Zhotovitel doloží na vyzvání objednatele, nejpozději však při předání a převzetí díla soubor certifikátů rozhodujících materiálů užitých k vybudování díla.</w:t>
      </w:r>
    </w:p>
    <w:p w:rsidR="00E73C83" w:rsidRPr="00EF2CA4" w:rsidRDefault="00E73C83" w:rsidP="00E73C83">
      <w:pPr>
        <w:pStyle w:val="Bezmezer"/>
        <w:tabs>
          <w:tab w:val="clear" w:pos="851"/>
          <w:tab w:val="clear" w:pos="1418"/>
        </w:tabs>
        <w:ind w:left="1080"/>
        <w:rPr>
          <w:rFonts w:asciiTheme="minorHAnsi" w:hAnsiTheme="minorHAnsi" w:cs="Tahoma"/>
          <w:szCs w:val="24"/>
        </w:rPr>
      </w:pPr>
    </w:p>
    <w:p w:rsidR="00E73C83" w:rsidRPr="00EF2CA4" w:rsidRDefault="00E73C83" w:rsidP="00E73C83">
      <w:pPr>
        <w:pStyle w:val="Bezmezer"/>
        <w:numPr>
          <w:ilvl w:val="0"/>
          <w:numId w:val="43"/>
        </w:numPr>
        <w:tabs>
          <w:tab w:val="clear" w:pos="851"/>
          <w:tab w:val="clear" w:pos="1418"/>
        </w:tabs>
        <w:rPr>
          <w:rFonts w:asciiTheme="minorHAnsi" w:hAnsiTheme="minorHAnsi" w:cs="Tahoma"/>
          <w:szCs w:val="24"/>
        </w:rPr>
      </w:pPr>
      <w:r w:rsidRPr="00EF2CA4">
        <w:rPr>
          <w:rFonts w:asciiTheme="minorHAnsi" w:hAnsiTheme="minorHAnsi" w:cs="Tahoma"/>
          <w:szCs w:val="24"/>
        </w:rPr>
        <w:t>Zhotovitel se zavazuje dodržet při provádění díla veškeré podmínky a připomínky vyplývající ze stavebního povolení, bylo-li potřeba.</w:t>
      </w:r>
    </w:p>
    <w:p w:rsidR="00E73C83" w:rsidRPr="00EF2CA4" w:rsidRDefault="00E73C83" w:rsidP="00E73C83">
      <w:pPr>
        <w:pStyle w:val="Bezmezer"/>
        <w:tabs>
          <w:tab w:val="clear" w:pos="851"/>
          <w:tab w:val="clear" w:pos="1418"/>
        </w:tabs>
        <w:ind w:left="1080"/>
        <w:rPr>
          <w:rFonts w:asciiTheme="minorHAnsi" w:hAnsiTheme="minorHAnsi" w:cs="Tahoma"/>
          <w:szCs w:val="24"/>
        </w:rPr>
      </w:pPr>
    </w:p>
    <w:p w:rsidR="00E73C83" w:rsidRPr="009C0433" w:rsidRDefault="00E73C83" w:rsidP="00E73C83">
      <w:pPr>
        <w:pStyle w:val="Bezmezer"/>
        <w:numPr>
          <w:ilvl w:val="0"/>
          <w:numId w:val="43"/>
        </w:numPr>
        <w:tabs>
          <w:tab w:val="clear" w:pos="851"/>
          <w:tab w:val="clear" w:pos="1418"/>
        </w:tabs>
        <w:rPr>
          <w:rFonts w:asciiTheme="minorHAnsi" w:hAnsiTheme="minorHAnsi" w:cs="Tahoma"/>
          <w:szCs w:val="24"/>
        </w:rPr>
      </w:pPr>
      <w:r w:rsidRPr="00EF2CA4">
        <w:rPr>
          <w:rFonts w:asciiTheme="minorHAnsi" w:hAnsiTheme="minorHAnsi" w:cs="Tahoma"/>
          <w:szCs w:val="24"/>
        </w:rPr>
        <w:t xml:space="preserve">Pokud porušením povinností zhotovitele při provádění díla, vyplývajících z </w:t>
      </w:r>
      <w:r w:rsidRPr="00EF2CA4">
        <w:rPr>
          <w:rFonts w:asciiTheme="minorHAnsi" w:hAnsiTheme="minorHAnsi" w:cs="Tahoma"/>
          <w:szCs w:val="24"/>
        </w:rPr>
        <w:lastRenderedPageBreak/>
        <w:t>obecně závazných právních předpisů či z této smlouvy v</w:t>
      </w:r>
      <w:r w:rsidRPr="009C0433">
        <w:rPr>
          <w:rFonts w:asciiTheme="minorHAnsi" w:hAnsiTheme="minorHAnsi" w:cs="Tahoma"/>
          <w:szCs w:val="24"/>
        </w:rPr>
        <w:t>znikne objednateli či třetím osobám jakákoliv škoda, odpovídá za ni zhotovitel, a to bez ohledu na zavinění.</w:t>
      </w:r>
    </w:p>
    <w:p w:rsidR="00E73C83" w:rsidRPr="009C0433" w:rsidRDefault="00E73C83" w:rsidP="00E73C83">
      <w:pPr>
        <w:pStyle w:val="Bezmezer"/>
        <w:tabs>
          <w:tab w:val="clear" w:pos="851"/>
          <w:tab w:val="clear" w:pos="1418"/>
        </w:tabs>
        <w:ind w:left="1080"/>
        <w:rPr>
          <w:rFonts w:asciiTheme="minorHAnsi" w:hAnsiTheme="minorHAnsi" w:cs="Tahoma"/>
          <w:szCs w:val="24"/>
        </w:rPr>
      </w:pPr>
    </w:p>
    <w:p w:rsidR="00E73C83" w:rsidRPr="009C0433" w:rsidRDefault="00E73C83" w:rsidP="00E73C83">
      <w:pPr>
        <w:pStyle w:val="Bezmezer"/>
        <w:numPr>
          <w:ilvl w:val="0"/>
          <w:numId w:val="43"/>
        </w:numPr>
        <w:tabs>
          <w:tab w:val="clear" w:pos="851"/>
          <w:tab w:val="clear" w:pos="1418"/>
        </w:tabs>
        <w:rPr>
          <w:rFonts w:asciiTheme="minorHAnsi" w:hAnsiTheme="minorHAnsi" w:cs="Tahoma"/>
          <w:szCs w:val="24"/>
        </w:rPr>
      </w:pPr>
      <w:r w:rsidRPr="009C0433">
        <w:rPr>
          <w:rFonts w:asciiTheme="minorHAnsi" w:hAnsiTheme="minorHAnsi" w:cs="Tahoma"/>
          <w:szCs w:val="24"/>
        </w:rPr>
        <w:t>Zhotovitel odpovídá za bezpečnost a ochranu zdraví všech osob nacházejících se na staveništi a zavazuje se zajistit jejich bezpečnost zejména vybavením ochrannými pracovními pomůckami, pravidelným proškolováním a dozorem v oblasti bezpečnosti a ochrany zdraví při práci (BOZP), hygienických předpisů a uskutečněním všech dalších potřebných preventivních opatření vedoucích k ochraně života a zdraví těchto osob.</w:t>
      </w:r>
    </w:p>
    <w:p w:rsidR="00E73C83" w:rsidRPr="009C0433" w:rsidRDefault="00E73C83" w:rsidP="00E73C83">
      <w:pPr>
        <w:pStyle w:val="Bezmezer"/>
        <w:tabs>
          <w:tab w:val="clear" w:pos="851"/>
          <w:tab w:val="clear" w:pos="1418"/>
        </w:tabs>
        <w:ind w:left="1080"/>
        <w:rPr>
          <w:rFonts w:asciiTheme="minorHAnsi" w:hAnsiTheme="minorHAnsi" w:cs="Tahoma"/>
          <w:szCs w:val="24"/>
        </w:rPr>
      </w:pPr>
    </w:p>
    <w:p w:rsidR="00E73C83" w:rsidRPr="009C0433" w:rsidRDefault="00E73C83" w:rsidP="00E73C83">
      <w:pPr>
        <w:pStyle w:val="Bezmezer"/>
        <w:numPr>
          <w:ilvl w:val="0"/>
          <w:numId w:val="43"/>
        </w:numPr>
        <w:tabs>
          <w:tab w:val="clear" w:pos="851"/>
          <w:tab w:val="clear" w:pos="1418"/>
        </w:tabs>
        <w:rPr>
          <w:rFonts w:asciiTheme="minorHAnsi" w:hAnsiTheme="minorHAnsi" w:cs="Tahoma"/>
          <w:szCs w:val="24"/>
        </w:rPr>
      </w:pPr>
      <w:r w:rsidRPr="009C0433">
        <w:rPr>
          <w:rFonts w:asciiTheme="minorHAnsi" w:hAnsiTheme="minorHAnsi" w:cs="Tahoma"/>
          <w:szCs w:val="24"/>
        </w:rPr>
        <w:t>Zhotovitel odpovídá za pořádek a čistotu na staveništi. Je povinen zabezpečovat vlastním nákladem, aby po dobu provádění díla nedocházelo k jeho narušování či škodám na věcech, které se v prostoru staveniště nacházejí. Udržovat přístupové komunikace ke staveništi a na něm a odstraňovat neprodleně veškeré znečištění těchto komunikací, ke kterým dojde při provádění díla, se zavazuje vlastním nákladem zhotovitel.</w:t>
      </w:r>
    </w:p>
    <w:p w:rsidR="00E73C83" w:rsidRPr="009C0433" w:rsidRDefault="00E73C83" w:rsidP="00E73C83">
      <w:pPr>
        <w:pStyle w:val="Bezmezer"/>
        <w:tabs>
          <w:tab w:val="clear" w:pos="851"/>
          <w:tab w:val="clear" w:pos="1418"/>
        </w:tabs>
        <w:ind w:left="1080"/>
        <w:rPr>
          <w:rFonts w:asciiTheme="minorHAnsi" w:hAnsiTheme="minorHAnsi" w:cs="Tahoma"/>
          <w:szCs w:val="24"/>
        </w:rPr>
      </w:pPr>
    </w:p>
    <w:p w:rsidR="00E73C83" w:rsidRPr="009C0433" w:rsidRDefault="00E73C83" w:rsidP="00E73C83">
      <w:pPr>
        <w:pStyle w:val="Bezmezer"/>
        <w:numPr>
          <w:ilvl w:val="0"/>
          <w:numId w:val="43"/>
        </w:numPr>
        <w:tabs>
          <w:tab w:val="clear" w:pos="851"/>
          <w:tab w:val="clear" w:pos="1418"/>
        </w:tabs>
        <w:rPr>
          <w:rFonts w:asciiTheme="minorHAnsi" w:hAnsiTheme="minorHAnsi" w:cs="Tahoma"/>
          <w:szCs w:val="24"/>
        </w:rPr>
      </w:pPr>
      <w:r w:rsidRPr="009C0433">
        <w:rPr>
          <w:rFonts w:asciiTheme="minorHAnsi" w:hAnsiTheme="minorHAnsi" w:cs="Tahoma"/>
          <w:szCs w:val="24"/>
        </w:rPr>
        <w:t>Zhotovitel je povinen vlastním nákladem zajistit při provádění díla dodržení veškerých bezpečnostních opatření, hygienických opatření a opatření vedoucích k požární ochraně prováděného díla, a to v rozsahu a způsobem stanoveným příslušnými předpisy.</w:t>
      </w:r>
    </w:p>
    <w:p w:rsidR="00E73C83" w:rsidRPr="009C0433" w:rsidRDefault="00E73C83" w:rsidP="00E73C83">
      <w:pPr>
        <w:pStyle w:val="Bezmezer"/>
        <w:tabs>
          <w:tab w:val="clear" w:pos="851"/>
          <w:tab w:val="clear" w:pos="1418"/>
        </w:tabs>
        <w:ind w:left="1080"/>
        <w:rPr>
          <w:rFonts w:asciiTheme="minorHAnsi" w:hAnsiTheme="minorHAnsi" w:cs="Tahoma"/>
          <w:szCs w:val="24"/>
        </w:rPr>
      </w:pPr>
    </w:p>
    <w:p w:rsidR="00E73C83" w:rsidRPr="009C0433" w:rsidRDefault="00E73C83" w:rsidP="00E73C83">
      <w:pPr>
        <w:pStyle w:val="Bezmezer"/>
        <w:numPr>
          <w:ilvl w:val="0"/>
          <w:numId w:val="43"/>
        </w:numPr>
        <w:tabs>
          <w:tab w:val="clear" w:pos="851"/>
          <w:tab w:val="clear" w:pos="1418"/>
        </w:tabs>
        <w:rPr>
          <w:rFonts w:asciiTheme="minorHAnsi" w:hAnsiTheme="minorHAnsi" w:cs="Tahoma"/>
          <w:szCs w:val="24"/>
        </w:rPr>
      </w:pPr>
      <w:r w:rsidRPr="009C0433">
        <w:rPr>
          <w:rFonts w:asciiTheme="minorHAnsi" w:hAnsiTheme="minorHAnsi" w:cs="Tahoma"/>
          <w:szCs w:val="24"/>
        </w:rPr>
        <w:t>Zhotovitel při provádění díla provede veškerá potřebná opatření, která zamezí nežádouc</w:t>
      </w:r>
      <w:r w:rsidR="00294D20">
        <w:rPr>
          <w:rFonts w:asciiTheme="minorHAnsi" w:hAnsiTheme="minorHAnsi" w:cs="Tahoma"/>
          <w:szCs w:val="24"/>
        </w:rPr>
        <w:t>ím vlivům stavby na vnitřní prostory krytého bazénu.</w:t>
      </w:r>
    </w:p>
    <w:p w:rsidR="00E73C83" w:rsidRPr="009C0433" w:rsidRDefault="00E73C83" w:rsidP="00E73C83">
      <w:pPr>
        <w:pStyle w:val="Bezmezer"/>
        <w:tabs>
          <w:tab w:val="clear" w:pos="851"/>
          <w:tab w:val="clear" w:pos="1418"/>
        </w:tabs>
        <w:ind w:left="1080"/>
        <w:rPr>
          <w:rFonts w:asciiTheme="minorHAnsi" w:hAnsiTheme="minorHAnsi" w:cs="Tahoma"/>
          <w:szCs w:val="24"/>
        </w:rPr>
      </w:pPr>
    </w:p>
    <w:p w:rsidR="00E73C83" w:rsidRPr="009C0433" w:rsidRDefault="00E73C83" w:rsidP="00D149D4">
      <w:pPr>
        <w:pStyle w:val="Bezmezer"/>
        <w:numPr>
          <w:ilvl w:val="0"/>
          <w:numId w:val="43"/>
        </w:numPr>
        <w:tabs>
          <w:tab w:val="clear" w:pos="851"/>
          <w:tab w:val="clear" w:pos="1418"/>
        </w:tabs>
        <w:spacing w:after="120"/>
        <w:rPr>
          <w:rFonts w:asciiTheme="minorHAnsi" w:hAnsiTheme="minorHAnsi" w:cs="Tahoma"/>
          <w:szCs w:val="24"/>
        </w:rPr>
      </w:pPr>
      <w:r w:rsidRPr="009C0433">
        <w:rPr>
          <w:rFonts w:asciiTheme="minorHAnsi" w:hAnsiTheme="minorHAnsi" w:cs="Tahoma"/>
          <w:szCs w:val="24"/>
        </w:rPr>
        <w:t>Zhotovitel je povinen vytěžený či jinak vzniklý odpadní materiál vlastním nákladem průběžně a bez zbytečného odkladu z prostoru staveniště odstraňovat a zajišťovat jeho likvidaci v souladu se zákonem č. 185/2001 Sb., o odpadech a dalšími obecně závaznými právními předpisy na úseku nakládání s odpady a ochrany zdraví a životního prostředí. Zhotovitel je při plnění této smlouvy původcem odpadů ve smyslu citovaného zákona. Náklady a poplatky spojené s plněním zde uvedených povinností nese zhotovitel.</w:t>
      </w:r>
    </w:p>
    <w:p w:rsidR="00E73C83" w:rsidRPr="009C0433" w:rsidRDefault="00E73C83" w:rsidP="00E73C83">
      <w:pPr>
        <w:pStyle w:val="Bezmezer"/>
        <w:numPr>
          <w:ilvl w:val="0"/>
          <w:numId w:val="41"/>
        </w:numPr>
        <w:rPr>
          <w:rFonts w:asciiTheme="minorHAnsi" w:hAnsiTheme="minorHAnsi" w:cs="Tahoma"/>
          <w:szCs w:val="24"/>
        </w:rPr>
      </w:pPr>
      <w:r w:rsidRPr="009C0433">
        <w:rPr>
          <w:rFonts w:asciiTheme="minorHAnsi" w:hAnsiTheme="minorHAnsi" w:cs="Tahoma"/>
          <w:szCs w:val="24"/>
        </w:rPr>
        <w:t>Havarijní práce</w:t>
      </w:r>
    </w:p>
    <w:p w:rsidR="00E73C83" w:rsidRPr="009C0433" w:rsidRDefault="00E73C83" w:rsidP="00E73C83">
      <w:pPr>
        <w:pStyle w:val="Bezmezer"/>
        <w:rPr>
          <w:rFonts w:asciiTheme="minorHAnsi" w:hAnsiTheme="minorHAnsi" w:cs="Tahoma"/>
          <w:szCs w:val="24"/>
        </w:rPr>
      </w:pPr>
    </w:p>
    <w:bookmarkEnd w:id="1"/>
    <w:bookmarkEnd w:id="2"/>
    <w:p w:rsidR="00E73C83" w:rsidRPr="009C0433" w:rsidRDefault="00E73C83" w:rsidP="00E73C83">
      <w:pPr>
        <w:pStyle w:val="Bezmezer"/>
        <w:numPr>
          <w:ilvl w:val="0"/>
          <w:numId w:val="44"/>
        </w:numPr>
        <w:tabs>
          <w:tab w:val="clear" w:pos="851"/>
          <w:tab w:val="clear" w:pos="1418"/>
        </w:tabs>
        <w:rPr>
          <w:rFonts w:asciiTheme="minorHAnsi" w:hAnsiTheme="minorHAnsi" w:cs="Tahoma"/>
          <w:szCs w:val="24"/>
        </w:rPr>
      </w:pPr>
      <w:r w:rsidRPr="009C0433">
        <w:rPr>
          <w:rFonts w:asciiTheme="minorHAnsi" w:hAnsiTheme="minorHAnsi" w:cs="Tahoma"/>
          <w:szCs w:val="24"/>
        </w:rPr>
        <w:t>Jestliže v důsledku nouzového stavu vznikajícího ve spojitosti s realizací díla v jeho průběhu bude potřebná nějaká ochranná nebo opravná práce na díle vyžadující okamžitý zásah, aby se zabránilo poškození díla nebo jiného majetku nebo zdraví lidí, je zhotovitel povinen tuto práci okamžitě provést. Účelně a nezbytně vynaložené náklady zhotovitele za provedení těchto opatření uhradí objednatel zhotoviteli vedle smluvní ceny.</w:t>
      </w:r>
    </w:p>
    <w:p w:rsidR="00E73C83" w:rsidRPr="009C0433" w:rsidRDefault="00E73C83" w:rsidP="00E73C83">
      <w:pPr>
        <w:pStyle w:val="Bezmezer"/>
        <w:tabs>
          <w:tab w:val="clear" w:pos="851"/>
          <w:tab w:val="clear" w:pos="1418"/>
        </w:tabs>
        <w:ind w:left="1080"/>
        <w:rPr>
          <w:rFonts w:asciiTheme="minorHAnsi" w:hAnsiTheme="minorHAnsi" w:cs="Tahoma"/>
          <w:szCs w:val="24"/>
        </w:rPr>
      </w:pPr>
    </w:p>
    <w:p w:rsidR="004F0178" w:rsidRPr="005F3B60" w:rsidRDefault="00E73C83" w:rsidP="00E73C83">
      <w:pPr>
        <w:pStyle w:val="Bezmezer"/>
        <w:numPr>
          <w:ilvl w:val="0"/>
          <w:numId w:val="44"/>
        </w:numPr>
        <w:tabs>
          <w:tab w:val="clear" w:pos="851"/>
          <w:tab w:val="clear" w:pos="1418"/>
        </w:tabs>
        <w:rPr>
          <w:rFonts w:asciiTheme="minorHAnsi" w:hAnsiTheme="minorHAnsi" w:cs="Tahoma"/>
          <w:szCs w:val="24"/>
        </w:rPr>
      </w:pPr>
      <w:r w:rsidRPr="009C0433">
        <w:rPr>
          <w:rFonts w:asciiTheme="minorHAnsi" w:hAnsiTheme="minorHAnsi" w:cs="Tahoma"/>
          <w:szCs w:val="24"/>
        </w:rPr>
        <w:t xml:space="preserve">Jestliže zhotovitel není schopen tuto práci provést okamžitě, objednatel může </w:t>
      </w:r>
      <w:r w:rsidRPr="009C0433">
        <w:rPr>
          <w:rFonts w:asciiTheme="minorHAnsi" w:hAnsiTheme="minorHAnsi" w:cs="Tahoma"/>
          <w:szCs w:val="24"/>
        </w:rPr>
        <w:lastRenderedPageBreak/>
        <w:t>sám tuto práci provést nebo zajistit, aby byla udělána takovým způsobem, jaký objednatel považuje za potřebný, aby se zabránilo poškození díla nebo jiného majetku nebo zdraví lidí. V tomto případě je povinen objednatel co nejdříve po vzniku jakékoli takové havárie písemně zhotovitele uvědomit o tomto nouzovém stavu, o provedené práci a jejích důvodech. Jestliže se jedná o práce provedené objednatelem nebo zajištěné objednatelem, které byl zhotovitel povinen realizovat na vlastní náklady podle smlouvy, pak prokazatelné a účelně vynaložené náklady, které objednateli ve spojitosti s tímto vznikly, uhradí zhotovitel objednateli bez zbytečného odkladu.</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jc w:val="center"/>
        <w:rPr>
          <w:rFonts w:asciiTheme="minorHAnsi" w:hAnsiTheme="minorHAnsi" w:cs="Tahoma"/>
          <w:b/>
          <w:szCs w:val="24"/>
        </w:rPr>
      </w:pPr>
      <w:r w:rsidRPr="009C0433">
        <w:rPr>
          <w:rFonts w:asciiTheme="minorHAnsi" w:hAnsiTheme="minorHAnsi" w:cs="Tahoma"/>
          <w:b/>
          <w:szCs w:val="24"/>
        </w:rPr>
        <w:t>XI</w:t>
      </w:r>
      <w:r w:rsidR="00F21371" w:rsidRPr="009C0433">
        <w:rPr>
          <w:rFonts w:asciiTheme="minorHAnsi" w:hAnsiTheme="minorHAnsi" w:cs="Tahoma"/>
          <w:b/>
          <w:szCs w:val="24"/>
        </w:rPr>
        <w:t>V</w:t>
      </w:r>
      <w:r w:rsidRPr="009C0433">
        <w:rPr>
          <w:rFonts w:asciiTheme="minorHAnsi" w:hAnsiTheme="minorHAnsi" w:cs="Tahoma"/>
          <w:b/>
          <w:szCs w:val="24"/>
        </w:rPr>
        <w:t>. Ochrana důvěrných informací</w:t>
      </w:r>
    </w:p>
    <w:p w:rsidR="00E73C83" w:rsidRPr="009C0433" w:rsidRDefault="00E73C83" w:rsidP="00E73C83">
      <w:pPr>
        <w:pStyle w:val="Bezmezer"/>
        <w:rPr>
          <w:rFonts w:asciiTheme="minorHAnsi" w:hAnsiTheme="minorHAnsi" w:cs="Tahoma"/>
          <w:szCs w:val="24"/>
        </w:rPr>
      </w:pPr>
    </w:p>
    <w:p w:rsidR="0054778D" w:rsidRPr="009C0433" w:rsidRDefault="0054778D" w:rsidP="0054778D">
      <w:pPr>
        <w:pStyle w:val="Bezmezer"/>
        <w:numPr>
          <w:ilvl w:val="0"/>
          <w:numId w:val="45"/>
        </w:numPr>
        <w:rPr>
          <w:rFonts w:asciiTheme="minorHAnsi" w:hAnsiTheme="minorHAnsi" w:cs="Tahoma"/>
          <w:szCs w:val="24"/>
        </w:rPr>
      </w:pPr>
      <w:r w:rsidRPr="009C0433">
        <w:rPr>
          <w:rFonts w:asciiTheme="minorHAnsi" w:hAnsiTheme="minorHAnsi" w:cs="Tahoma"/>
          <w:szCs w:val="24"/>
        </w:rPr>
        <w:t>Smluvní strany se zavazují, že veškeré informace a dokumenty, které získaly od druhé smluvní strany nebo které v průběhu plnění smlouvy získají, budou udržovat v tajnosti, nevyužijí je ke svému finančnímu či jinému prospěchu ani ve prospěch nebo potřeby třetí osoby, nezpřístupní je třetím stranám bez předchozího písemného souhlasu druhé smluvní strany a nepoužijí tyto informace a materiály k jiným účelům než k plnění smlouvy.</w:t>
      </w:r>
    </w:p>
    <w:p w:rsidR="0054778D" w:rsidRPr="009C0433" w:rsidRDefault="0054778D" w:rsidP="0054778D">
      <w:pPr>
        <w:pStyle w:val="Bezmezer"/>
        <w:ind w:firstLine="60"/>
        <w:rPr>
          <w:rFonts w:asciiTheme="minorHAnsi" w:hAnsiTheme="minorHAnsi" w:cs="Tahoma"/>
          <w:szCs w:val="24"/>
          <w:highlight w:val="yellow"/>
        </w:rPr>
      </w:pPr>
    </w:p>
    <w:p w:rsidR="0054778D" w:rsidRPr="009C0433" w:rsidRDefault="0054778D" w:rsidP="0054778D">
      <w:pPr>
        <w:pStyle w:val="Bezmezer"/>
        <w:numPr>
          <w:ilvl w:val="0"/>
          <w:numId w:val="45"/>
        </w:numPr>
        <w:rPr>
          <w:rFonts w:asciiTheme="minorHAnsi" w:hAnsiTheme="minorHAnsi" w:cs="Tahoma"/>
          <w:szCs w:val="24"/>
        </w:rPr>
      </w:pPr>
      <w:r w:rsidRPr="009C0433">
        <w:rPr>
          <w:rFonts w:asciiTheme="minorHAnsi" w:hAnsiTheme="minorHAnsi" w:cs="Tahoma"/>
          <w:szCs w:val="24"/>
        </w:rPr>
        <w:t>Zhotovitel je odpovědný i za neúmyslné zcizení nebo zpřístupnění informací třetí straně.</w:t>
      </w:r>
    </w:p>
    <w:p w:rsidR="0054778D" w:rsidRPr="009C0433" w:rsidRDefault="0054778D" w:rsidP="0054778D">
      <w:pPr>
        <w:pStyle w:val="Bezmezer"/>
        <w:rPr>
          <w:rFonts w:asciiTheme="minorHAnsi" w:hAnsiTheme="minorHAnsi" w:cs="Tahoma"/>
          <w:szCs w:val="24"/>
          <w:highlight w:val="yellow"/>
        </w:rPr>
      </w:pPr>
    </w:p>
    <w:p w:rsidR="0054778D" w:rsidRPr="009C0433" w:rsidRDefault="0054778D" w:rsidP="0054778D">
      <w:pPr>
        <w:pStyle w:val="Bezmezer"/>
        <w:numPr>
          <w:ilvl w:val="0"/>
          <w:numId w:val="45"/>
        </w:numPr>
        <w:rPr>
          <w:rFonts w:asciiTheme="minorHAnsi" w:hAnsiTheme="minorHAnsi" w:cs="Tahoma"/>
          <w:szCs w:val="24"/>
        </w:rPr>
      </w:pPr>
      <w:r w:rsidRPr="009C0433">
        <w:rPr>
          <w:rFonts w:asciiTheme="minorHAnsi" w:hAnsiTheme="minorHAnsi" w:cs="Tahoma"/>
          <w:szCs w:val="24"/>
        </w:rPr>
        <w:t>Zhotovitel nebude bez vědomí a souhlasu objednatele pořizovat žádné kopie informací a dokumentů, k nimž získá byť jen náhodně přístup v souvislosti s plněním této smlouvy.</w:t>
      </w:r>
    </w:p>
    <w:p w:rsidR="0054778D" w:rsidRPr="009C0433" w:rsidRDefault="0054778D" w:rsidP="0054778D">
      <w:pPr>
        <w:pStyle w:val="Bezmezer"/>
        <w:rPr>
          <w:rFonts w:asciiTheme="minorHAnsi" w:hAnsiTheme="minorHAnsi" w:cs="Tahoma"/>
          <w:szCs w:val="24"/>
          <w:highlight w:val="yellow"/>
        </w:rPr>
      </w:pPr>
    </w:p>
    <w:p w:rsidR="0054778D" w:rsidRPr="009C0433" w:rsidRDefault="0054778D" w:rsidP="0054778D">
      <w:pPr>
        <w:pStyle w:val="Bezmezer"/>
        <w:numPr>
          <w:ilvl w:val="0"/>
          <w:numId w:val="45"/>
        </w:numPr>
        <w:rPr>
          <w:rFonts w:asciiTheme="minorHAnsi" w:hAnsiTheme="minorHAnsi" w:cs="Tahoma"/>
          <w:szCs w:val="24"/>
        </w:rPr>
      </w:pPr>
      <w:r w:rsidRPr="009C0433">
        <w:rPr>
          <w:rFonts w:asciiTheme="minorHAnsi" w:hAnsiTheme="minorHAnsi" w:cs="Tahoma"/>
          <w:szCs w:val="24"/>
        </w:rPr>
        <w:t>Zhotovitel si je vědom toho, že při plnění této smlouvy může přijít do styku s osobními a citlivými údaji podléhajícími ochraně podle nařízení Evropského parlamentu a Rady (EU) 2016/679 ze dne 27. dubna 2016 o ochraně fyzických osob v souvislosti se zpracováním osobních údajů a o volném pohybu těchto údajů a o zrušení směrnice 95/46/ES (obecné nařízení o ochraně osobních údajů) nebo s utajovanými skutečnostmi podle zákona č. 412/2005 Sb., o ochraně utajovaných informací a o bezpečnostní způsobilosti, ve znění pozdějších předpisů a nese plnou odpovědnost za případné porušení těchto zákonů a souvisejících právních předpisů.</w:t>
      </w:r>
    </w:p>
    <w:p w:rsidR="0054778D" w:rsidRPr="009C0433" w:rsidRDefault="0054778D" w:rsidP="0054778D">
      <w:pPr>
        <w:pStyle w:val="Bezmezer"/>
        <w:rPr>
          <w:rFonts w:asciiTheme="minorHAnsi" w:hAnsiTheme="minorHAnsi" w:cs="Tahoma"/>
          <w:szCs w:val="24"/>
          <w:highlight w:val="yellow"/>
        </w:rPr>
      </w:pPr>
    </w:p>
    <w:p w:rsidR="0054778D" w:rsidRPr="009C0433" w:rsidRDefault="0054778D" w:rsidP="0054778D">
      <w:pPr>
        <w:pStyle w:val="Bezmezer"/>
        <w:numPr>
          <w:ilvl w:val="0"/>
          <w:numId w:val="45"/>
        </w:numPr>
        <w:rPr>
          <w:rFonts w:asciiTheme="minorHAnsi" w:hAnsiTheme="minorHAnsi" w:cs="Tahoma"/>
          <w:szCs w:val="24"/>
        </w:rPr>
      </w:pPr>
      <w:r w:rsidRPr="009C0433">
        <w:rPr>
          <w:rFonts w:asciiTheme="minorHAnsi" w:hAnsiTheme="minorHAnsi" w:cs="Tahoma"/>
          <w:szCs w:val="24"/>
        </w:rPr>
        <w:t>Zhotovitel se zavazuje seznámit s tímto ustanovením všechny své zaměstnance, poddodavatele a jiné osoby, které budou zhotovitelem použity pro plnění této smlouvy. Zhotovitel se zavazuje zajistit, aby osoby uvedené v předchozí větě plnily povinnosti podle tohoto ustanovení ve stejném rozsahu jako zhotovitel.</w:t>
      </w:r>
    </w:p>
    <w:p w:rsidR="0054778D" w:rsidRPr="009C0433" w:rsidRDefault="0054778D" w:rsidP="0054778D">
      <w:pPr>
        <w:pStyle w:val="Bezmezer"/>
        <w:rPr>
          <w:rFonts w:asciiTheme="minorHAnsi" w:hAnsiTheme="minorHAnsi" w:cs="Tahoma"/>
          <w:szCs w:val="24"/>
          <w:highlight w:val="yellow"/>
        </w:rPr>
      </w:pPr>
    </w:p>
    <w:p w:rsidR="0054778D" w:rsidRPr="009C0433" w:rsidRDefault="0054778D" w:rsidP="0054778D">
      <w:pPr>
        <w:pStyle w:val="Bezmezer"/>
        <w:numPr>
          <w:ilvl w:val="0"/>
          <w:numId w:val="45"/>
        </w:numPr>
        <w:rPr>
          <w:rFonts w:asciiTheme="minorHAnsi" w:hAnsiTheme="minorHAnsi" w:cs="Tahoma"/>
          <w:szCs w:val="24"/>
        </w:rPr>
      </w:pPr>
      <w:r w:rsidRPr="009C0433">
        <w:rPr>
          <w:rFonts w:asciiTheme="minorHAnsi" w:hAnsiTheme="minorHAnsi" w:cs="Tahoma"/>
          <w:szCs w:val="24"/>
        </w:rPr>
        <w:t xml:space="preserve">Objednatel má právo provést kontrolu znalosti tohoto ustanovení u zhotovitele, jeho zaměstnanců, poddodavatelů a jiných osob, které zhotovitel užije k plnění této smlouvy. Pokud objednatel zjistí u některé osoby uvedené v předchozí větě neznalost </w:t>
      </w:r>
      <w:r w:rsidRPr="009C0433">
        <w:rPr>
          <w:rFonts w:asciiTheme="minorHAnsi" w:hAnsiTheme="minorHAnsi" w:cs="Tahoma"/>
          <w:szCs w:val="24"/>
        </w:rPr>
        <w:lastRenderedPageBreak/>
        <w:t>tohoto ustanovení, oznámí tuto skutečnost zhotoviteli, který je v takovém případě povinen bez zbytečného odkladu přestat takovou osobu užívat pro plnění této smlouvy.</w:t>
      </w:r>
    </w:p>
    <w:p w:rsidR="0054778D" w:rsidRPr="009C0433" w:rsidRDefault="0054778D" w:rsidP="0054778D">
      <w:pPr>
        <w:pStyle w:val="Bezmezer"/>
        <w:rPr>
          <w:rFonts w:asciiTheme="minorHAnsi" w:hAnsiTheme="minorHAnsi" w:cs="Tahoma"/>
          <w:szCs w:val="24"/>
          <w:highlight w:val="yellow"/>
        </w:rPr>
      </w:pPr>
    </w:p>
    <w:p w:rsidR="0054778D" w:rsidRPr="005F3B60" w:rsidRDefault="0054778D" w:rsidP="0054778D">
      <w:pPr>
        <w:pStyle w:val="Bezmezer"/>
        <w:numPr>
          <w:ilvl w:val="0"/>
          <w:numId w:val="45"/>
        </w:numPr>
        <w:rPr>
          <w:rFonts w:asciiTheme="minorHAnsi" w:hAnsiTheme="minorHAnsi" w:cs="Tahoma"/>
          <w:b/>
          <w:szCs w:val="24"/>
        </w:rPr>
      </w:pPr>
      <w:r w:rsidRPr="009C0433">
        <w:rPr>
          <w:rFonts w:asciiTheme="minorHAnsi" w:hAnsiTheme="minorHAnsi" w:cs="Tahoma"/>
          <w:szCs w:val="24"/>
        </w:rPr>
        <w:t>V případě, že dojde k porušení některé povinnosti podle tohoto článku zhotovitelem, jeho zaměstnancem, poddodavatelem či jinou osobou, kterou zhotovitel užije k plnění této smlouvy, je zhotovitel povinen o této události neprodleně písemně informovat objednatele. Současně je objednatel oprávněn požadovat po zhotoviteli zaplacení smluvní pokuty ve výši 5.000 Kč za každé takové porušení. Tím není jakkoliv dotčen nárok objednatele na náhradu vzniklé škody přesahující tuto smluvní pokutu.</w:t>
      </w:r>
    </w:p>
    <w:p w:rsidR="009313BC" w:rsidRPr="009C0433" w:rsidRDefault="009313BC" w:rsidP="00E73C83">
      <w:pPr>
        <w:pStyle w:val="Bezmezer"/>
        <w:rPr>
          <w:rFonts w:asciiTheme="minorHAnsi" w:hAnsiTheme="minorHAnsi" w:cs="Tahoma"/>
          <w:b/>
          <w:szCs w:val="24"/>
        </w:rPr>
      </w:pPr>
    </w:p>
    <w:p w:rsidR="00E73C83" w:rsidRPr="009C0433" w:rsidRDefault="00E73C83" w:rsidP="00E73C83">
      <w:pPr>
        <w:pStyle w:val="Bezmezer"/>
        <w:jc w:val="center"/>
        <w:rPr>
          <w:rFonts w:asciiTheme="minorHAnsi" w:hAnsiTheme="minorHAnsi" w:cs="Tahoma"/>
          <w:b/>
          <w:szCs w:val="24"/>
        </w:rPr>
      </w:pPr>
      <w:r w:rsidRPr="009C0433">
        <w:rPr>
          <w:rFonts w:asciiTheme="minorHAnsi" w:hAnsiTheme="minorHAnsi" w:cs="Tahoma"/>
          <w:b/>
          <w:szCs w:val="24"/>
        </w:rPr>
        <w:t>XV. Závěrečná ustanovení</w:t>
      </w:r>
    </w:p>
    <w:p w:rsidR="00E73C83" w:rsidRPr="009C0433" w:rsidRDefault="00E73C83" w:rsidP="00E73C83">
      <w:pPr>
        <w:pStyle w:val="Bezmezer"/>
        <w:rPr>
          <w:rFonts w:asciiTheme="minorHAnsi" w:hAnsiTheme="minorHAnsi" w:cs="Tahoma"/>
          <w:caps/>
          <w:szCs w:val="24"/>
        </w:rPr>
      </w:pPr>
      <w:bookmarkStart w:id="3" w:name="_Toc524858454"/>
      <w:bookmarkStart w:id="4" w:name="_Toc1458321"/>
      <w:bookmarkStart w:id="5" w:name="_Toc114987480"/>
    </w:p>
    <w:bookmarkEnd w:id="3"/>
    <w:bookmarkEnd w:id="4"/>
    <w:bookmarkEnd w:id="5"/>
    <w:p w:rsidR="00E73C83" w:rsidRPr="009C0433" w:rsidRDefault="00E73C83" w:rsidP="00E73C83">
      <w:pPr>
        <w:pStyle w:val="Bezmezer"/>
        <w:numPr>
          <w:ilvl w:val="0"/>
          <w:numId w:val="46"/>
        </w:numPr>
        <w:rPr>
          <w:rFonts w:asciiTheme="minorHAnsi" w:hAnsiTheme="minorHAnsi" w:cs="Tahoma"/>
          <w:szCs w:val="24"/>
        </w:rPr>
      </w:pPr>
      <w:r w:rsidRPr="009C0433">
        <w:rPr>
          <w:rFonts w:asciiTheme="minorHAnsi" w:hAnsiTheme="minorHAnsi" w:cs="Tahoma"/>
          <w:szCs w:val="24"/>
        </w:rPr>
        <w:t>Smlou</w:t>
      </w:r>
      <w:r w:rsidR="00154439" w:rsidRPr="009C0433">
        <w:rPr>
          <w:rFonts w:asciiTheme="minorHAnsi" w:hAnsiTheme="minorHAnsi" w:cs="Tahoma"/>
          <w:szCs w:val="24"/>
        </w:rPr>
        <w:t xml:space="preserve">va nabývá platnosti </w:t>
      </w:r>
      <w:r w:rsidRPr="009C0433">
        <w:rPr>
          <w:rFonts w:asciiTheme="minorHAnsi" w:hAnsiTheme="minorHAnsi" w:cs="Tahoma"/>
          <w:szCs w:val="24"/>
        </w:rPr>
        <w:t>podpisem smlouvy oběma smluvními stranami.</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0"/>
          <w:numId w:val="46"/>
        </w:numPr>
        <w:rPr>
          <w:rFonts w:asciiTheme="minorHAnsi" w:hAnsiTheme="minorHAnsi" w:cs="Tahoma"/>
          <w:szCs w:val="24"/>
        </w:rPr>
      </w:pPr>
      <w:r w:rsidRPr="009C0433">
        <w:rPr>
          <w:rFonts w:asciiTheme="minorHAnsi" w:hAnsiTheme="minorHAnsi" w:cs="Tahoma"/>
          <w:szCs w:val="24"/>
        </w:rPr>
        <w:t>Zhotovitel ani objednatel nesmí bez předchozího výslovného písemného schválení druhé smluvní strany postoupit třetí straně právo nebo závazek z této smlouvy vyplývající.</w:t>
      </w:r>
    </w:p>
    <w:p w:rsidR="00E73C83" w:rsidRPr="009C0433" w:rsidRDefault="00E73C83" w:rsidP="00E73C83">
      <w:pPr>
        <w:pStyle w:val="Bezmezer"/>
        <w:rPr>
          <w:rFonts w:asciiTheme="minorHAnsi" w:hAnsiTheme="minorHAnsi" w:cs="Tahoma"/>
          <w:caps/>
          <w:szCs w:val="24"/>
        </w:rPr>
      </w:pPr>
    </w:p>
    <w:p w:rsidR="00E73C83" w:rsidRPr="009C0433" w:rsidRDefault="00E73C83" w:rsidP="00E73C83">
      <w:pPr>
        <w:pStyle w:val="Bezmezer"/>
        <w:numPr>
          <w:ilvl w:val="0"/>
          <w:numId w:val="46"/>
        </w:numPr>
        <w:spacing w:after="120"/>
        <w:rPr>
          <w:rFonts w:asciiTheme="minorHAnsi" w:hAnsiTheme="minorHAnsi" w:cs="Tahoma"/>
          <w:szCs w:val="24"/>
        </w:rPr>
      </w:pPr>
      <w:r w:rsidRPr="009C0433">
        <w:rPr>
          <w:rFonts w:asciiTheme="minorHAnsi" w:hAnsiTheme="minorHAnsi" w:cs="Tahoma"/>
          <w:szCs w:val="24"/>
        </w:rPr>
        <w:t>Nejpozději při podpisu této smlouvy o dílo je zhotovitel povinen předložit objednateli písemný doklad, který prokazatelně dokládá, že zhotovitel má řádně uzavřenou smlouvu o pojištění odpovědnosti za škodu způsobenou výkonem své činnosti, kterou vykonává v souvislosti s plněním předmětu této smlouvy o dílo, přičemž zhotovitel je povinen mít pojištění na minimální částku 5 mil. Kč uzavřeno po celou dobu platnosti a účinnosti této smlouvy o dílo a dále i po celou dobu běhu sjednané záruční lhůty vztahující se k předmětu plnění díla.</w:t>
      </w:r>
    </w:p>
    <w:p w:rsidR="00E73C83" w:rsidRPr="009C0433" w:rsidRDefault="00E73C83" w:rsidP="00E73C83">
      <w:pPr>
        <w:pStyle w:val="Odstavecseseznamem"/>
        <w:widowControl w:val="0"/>
        <w:numPr>
          <w:ilvl w:val="0"/>
          <w:numId w:val="46"/>
        </w:numPr>
        <w:autoSpaceDE w:val="0"/>
        <w:autoSpaceDN w:val="0"/>
        <w:adjustRightInd w:val="0"/>
        <w:spacing w:after="0" w:line="240" w:lineRule="auto"/>
        <w:jc w:val="both"/>
        <w:rPr>
          <w:rFonts w:cs="Tahoma"/>
          <w:sz w:val="24"/>
          <w:szCs w:val="24"/>
        </w:rPr>
      </w:pPr>
      <w:r w:rsidRPr="009C0433">
        <w:rPr>
          <w:rFonts w:cs="Tahoma"/>
          <w:sz w:val="24"/>
          <w:szCs w:val="24"/>
        </w:rPr>
        <w:t xml:space="preserve">Nedílnou součástí této smlouvy o dílo jsou tyto přílohy: </w:t>
      </w:r>
    </w:p>
    <w:p w:rsidR="00E73C83" w:rsidRPr="009C0433" w:rsidRDefault="00E73C83" w:rsidP="00E73C83">
      <w:pPr>
        <w:pStyle w:val="Odstavecseseznamem"/>
        <w:widowControl w:val="0"/>
        <w:autoSpaceDE w:val="0"/>
        <w:autoSpaceDN w:val="0"/>
        <w:adjustRightInd w:val="0"/>
        <w:spacing w:after="0" w:line="240" w:lineRule="auto"/>
        <w:ind w:left="360"/>
        <w:jc w:val="both"/>
        <w:rPr>
          <w:rFonts w:cs="Tahoma"/>
          <w:sz w:val="24"/>
          <w:szCs w:val="24"/>
        </w:rPr>
      </w:pPr>
      <w:r w:rsidRPr="009C0433">
        <w:rPr>
          <w:rFonts w:cs="Tahoma"/>
          <w:sz w:val="24"/>
          <w:szCs w:val="24"/>
        </w:rPr>
        <w:t>Příloha č. 1 – oceněný položkov</w:t>
      </w:r>
      <w:r w:rsidR="00B7739B" w:rsidRPr="009C0433">
        <w:rPr>
          <w:rFonts w:cs="Tahoma"/>
          <w:sz w:val="24"/>
          <w:szCs w:val="24"/>
        </w:rPr>
        <w:t xml:space="preserve">ý rozpočet </w:t>
      </w:r>
    </w:p>
    <w:p w:rsidR="00E73C83" w:rsidRPr="009C0433" w:rsidRDefault="00E73C83" w:rsidP="00E73C83">
      <w:pPr>
        <w:pStyle w:val="Odstavecseseznamem"/>
        <w:widowControl w:val="0"/>
        <w:autoSpaceDE w:val="0"/>
        <w:autoSpaceDN w:val="0"/>
        <w:adjustRightInd w:val="0"/>
        <w:spacing w:after="0" w:line="240" w:lineRule="auto"/>
        <w:ind w:left="360"/>
        <w:jc w:val="both"/>
        <w:rPr>
          <w:rFonts w:cs="Tahoma"/>
          <w:sz w:val="24"/>
          <w:szCs w:val="24"/>
        </w:rPr>
      </w:pPr>
    </w:p>
    <w:p w:rsidR="00E73C83" w:rsidRPr="009C0433" w:rsidRDefault="00E73C83" w:rsidP="00E73C83">
      <w:pPr>
        <w:pStyle w:val="Bezmezer"/>
        <w:numPr>
          <w:ilvl w:val="0"/>
          <w:numId w:val="46"/>
        </w:numPr>
        <w:rPr>
          <w:rFonts w:asciiTheme="minorHAnsi" w:hAnsiTheme="minorHAnsi" w:cs="Tahoma"/>
          <w:szCs w:val="24"/>
        </w:rPr>
      </w:pPr>
      <w:r w:rsidRPr="009C0433">
        <w:rPr>
          <w:rFonts w:asciiTheme="minorHAnsi" w:hAnsiTheme="minorHAnsi" w:cs="Tahoma"/>
          <w:szCs w:val="24"/>
        </w:rPr>
        <w:t>Změny a dodatky smlouvy mohou být prováděny pouze po dohodě smluvních stran a ve formě písemného dodatku řádně podepsaného oběma smluvními stranami, který bude tvořit nedílnou součást smlouvy. K platnosti dodatku smlouvy se vyžaduje dohoda o celém obsahu.</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0"/>
          <w:numId w:val="46"/>
        </w:numPr>
        <w:rPr>
          <w:rFonts w:asciiTheme="minorHAnsi" w:hAnsiTheme="minorHAnsi" w:cs="Tahoma"/>
          <w:szCs w:val="24"/>
        </w:rPr>
      </w:pPr>
      <w:r w:rsidRPr="009C0433">
        <w:rPr>
          <w:rFonts w:asciiTheme="minorHAnsi" w:hAnsiTheme="minorHAnsi" w:cs="Tahoma"/>
          <w:szCs w:val="24"/>
        </w:rPr>
        <w:t>Veškerá ujednání mezi smluvními stranami, ať ústní nebo písemná, předcházející podpisu této smlouvy a vztahující se k této smlouvě, pokud se nestala součástí smlouvy, ztrácejí podpisem smlouvy platnost.</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0"/>
          <w:numId w:val="46"/>
        </w:numPr>
        <w:rPr>
          <w:rFonts w:asciiTheme="minorHAnsi" w:hAnsiTheme="minorHAnsi" w:cs="Tahoma"/>
          <w:szCs w:val="24"/>
        </w:rPr>
      </w:pPr>
      <w:r w:rsidRPr="009C0433">
        <w:rPr>
          <w:rFonts w:asciiTheme="minorHAnsi" w:hAnsiTheme="minorHAnsi" w:cs="Tahoma"/>
          <w:szCs w:val="24"/>
        </w:rPr>
        <w:t xml:space="preserve">Je-li nebo stane-li se některé ustanovení této smlouvy neplatné nebo neúčinné, nedotýká se neplatnost nebo neúčinnost takových ustanovení ostatních ustanovení této smlouvy, která zůstávají platná a účinná. Smluvní strany se zavazují v tomto případě nahradit neplatné nebo neúčinné ustanovení platným nebo účinným ustanovením, které nejlépe odpovídá zamýšlenému účelu ustanovení neplatného nebo neúčinného. </w:t>
      </w:r>
      <w:r w:rsidRPr="009C0433">
        <w:rPr>
          <w:rFonts w:asciiTheme="minorHAnsi" w:hAnsiTheme="minorHAnsi" w:cs="Tahoma"/>
          <w:szCs w:val="24"/>
        </w:rPr>
        <w:lastRenderedPageBreak/>
        <w:t>Do té doby platí odpovídající úprava obecně závazných právních předpisů České republiky.</w:t>
      </w:r>
    </w:p>
    <w:p w:rsidR="00E73C83" w:rsidRPr="009C0433" w:rsidRDefault="00E73C83" w:rsidP="00E73C83">
      <w:pPr>
        <w:pStyle w:val="Bezmezer"/>
        <w:rPr>
          <w:rFonts w:asciiTheme="minorHAnsi" w:hAnsiTheme="minorHAnsi" w:cs="Tahoma"/>
          <w:szCs w:val="24"/>
        </w:rPr>
      </w:pPr>
    </w:p>
    <w:p w:rsidR="00E73C83" w:rsidRPr="001526C8" w:rsidRDefault="001526C8" w:rsidP="001526C8">
      <w:pPr>
        <w:pStyle w:val="Bezmezer"/>
        <w:numPr>
          <w:ilvl w:val="0"/>
          <w:numId w:val="46"/>
        </w:numPr>
        <w:rPr>
          <w:rFonts w:asciiTheme="minorHAnsi" w:hAnsiTheme="minorHAnsi" w:cs="Tahoma"/>
          <w:szCs w:val="24"/>
        </w:rPr>
      </w:pPr>
      <w:r>
        <w:rPr>
          <w:rFonts w:asciiTheme="minorHAnsi" w:hAnsiTheme="minorHAnsi" w:cs="Tahoma"/>
          <w:szCs w:val="24"/>
        </w:rPr>
        <w:t>U</w:t>
      </w:r>
      <w:r w:rsidRPr="002919EF">
        <w:rPr>
          <w:rFonts w:asciiTheme="minorHAnsi" w:hAnsiTheme="minorHAnsi" w:cs="Tahoma"/>
          <w:szCs w:val="24"/>
        </w:rPr>
        <w:t>zavření této smlouvy bylo schváleno Radou města Zábřeh na</w:t>
      </w:r>
      <w:r w:rsidRPr="002919EF">
        <w:rPr>
          <w:rFonts w:asciiTheme="minorHAnsi" w:hAnsiTheme="minorHAnsi" w:cs="Tahoma"/>
          <w:color w:val="FF0000"/>
          <w:szCs w:val="24"/>
        </w:rPr>
        <w:t xml:space="preserve"> </w:t>
      </w:r>
      <w:r w:rsidR="008133A8" w:rsidRPr="002E64E6">
        <w:rPr>
          <w:rFonts w:asciiTheme="minorHAnsi" w:hAnsiTheme="minorHAnsi" w:cs="Tahoma"/>
          <w:szCs w:val="24"/>
          <w:highlight w:val="cyan"/>
        </w:rPr>
        <w:t>XX</w:t>
      </w:r>
      <w:r w:rsidRPr="007548E7">
        <w:rPr>
          <w:rFonts w:asciiTheme="minorHAnsi" w:hAnsiTheme="minorHAnsi" w:cs="Tahoma"/>
          <w:color w:val="000000" w:themeColor="text1"/>
          <w:szCs w:val="24"/>
        </w:rPr>
        <w:t>.</w:t>
      </w:r>
      <w:r w:rsidRPr="002919EF">
        <w:rPr>
          <w:rFonts w:asciiTheme="minorHAnsi" w:hAnsiTheme="minorHAnsi" w:cs="Tahoma"/>
          <w:szCs w:val="24"/>
        </w:rPr>
        <w:t xml:space="preserve"> schůzi dne </w:t>
      </w:r>
      <w:r w:rsidR="008133A8" w:rsidRPr="002E64E6">
        <w:rPr>
          <w:rFonts w:asciiTheme="minorHAnsi" w:hAnsiTheme="minorHAnsi" w:cs="Tahoma"/>
          <w:szCs w:val="24"/>
          <w:highlight w:val="cyan"/>
        </w:rPr>
        <w:t>XX</w:t>
      </w:r>
      <w:r w:rsidRPr="002E64E6">
        <w:rPr>
          <w:rFonts w:asciiTheme="minorHAnsi" w:hAnsiTheme="minorHAnsi" w:cs="Tahoma"/>
          <w:szCs w:val="24"/>
          <w:highlight w:val="cyan"/>
        </w:rPr>
        <w:t>.</w:t>
      </w:r>
      <w:r w:rsidR="008133A8" w:rsidRPr="002E64E6">
        <w:rPr>
          <w:rFonts w:asciiTheme="minorHAnsi" w:hAnsiTheme="minorHAnsi" w:cs="Tahoma"/>
          <w:szCs w:val="24"/>
          <w:highlight w:val="cyan"/>
        </w:rPr>
        <w:t>XX</w:t>
      </w:r>
      <w:r w:rsidRPr="002E64E6">
        <w:rPr>
          <w:rFonts w:asciiTheme="minorHAnsi" w:hAnsiTheme="minorHAnsi" w:cs="Tahoma"/>
          <w:szCs w:val="24"/>
          <w:highlight w:val="cyan"/>
        </w:rPr>
        <w:t>.202</w:t>
      </w:r>
      <w:r w:rsidR="00C00D71">
        <w:rPr>
          <w:rFonts w:asciiTheme="minorHAnsi" w:hAnsiTheme="minorHAnsi" w:cs="Tahoma"/>
          <w:szCs w:val="24"/>
          <w:highlight w:val="cyan"/>
        </w:rPr>
        <w:t>5</w:t>
      </w:r>
      <w:r w:rsidRPr="002919EF">
        <w:rPr>
          <w:rFonts w:asciiTheme="minorHAnsi" w:hAnsiTheme="minorHAnsi" w:cs="Tahoma"/>
          <w:szCs w:val="24"/>
        </w:rPr>
        <w:t xml:space="preserve"> pod číslem usnesení </w:t>
      </w:r>
      <w:r w:rsidRPr="002E64E6">
        <w:rPr>
          <w:rFonts w:asciiTheme="minorHAnsi" w:hAnsiTheme="minorHAnsi" w:cs="Tahoma"/>
          <w:szCs w:val="24"/>
          <w:highlight w:val="cyan"/>
        </w:rPr>
        <w:t>2</w:t>
      </w:r>
      <w:r w:rsidR="00C00D71">
        <w:rPr>
          <w:rFonts w:asciiTheme="minorHAnsi" w:hAnsiTheme="minorHAnsi" w:cs="Tahoma"/>
          <w:szCs w:val="24"/>
          <w:highlight w:val="cyan"/>
        </w:rPr>
        <w:t>5</w:t>
      </w:r>
      <w:r w:rsidRPr="002E64E6">
        <w:rPr>
          <w:rFonts w:asciiTheme="minorHAnsi" w:hAnsiTheme="minorHAnsi" w:cs="Tahoma"/>
          <w:szCs w:val="24"/>
          <w:highlight w:val="cyan"/>
        </w:rPr>
        <w:t>/RM/</w:t>
      </w:r>
      <w:r w:rsidR="008133A8" w:rsidRPr="002E64E6">
        <w:rPr>
          <w:rFonts w:asciiTheme="minorHAnsi" w:hAnsiTheme="minorHAnsi" w:cs="Tahoma"/>
          <w:szCs w:val="24"/>
          <w:highlight w:val="cyan"/>
        </w:rPr>
        <w:t>XX</w:t>
      </w:r>
      <w:r w:rsidRPr="002E64E6">
        <w:rPr>
          <w:rFonts w:asciiTheme="minorHAnsi" w:hAnsiTheme="minorHAnsi" w:cs="Tahoma"/>
          <w:szCs w:val="24"/>
          <w:highlight w:val="cyan"/>
        </w:rPr>
        <w:t>/OTS/XXX</w:t>
      </w:r>
      <w:r w:rsidRPr="002919EF">
        <w:rPr>
          <w:rFonts w:asciiTheme="minorHAnsi" w:hAnsiTheme="minorHAnsi" w:cs="Tahoma"/>
          <w:szCs w:val="24"/>
        </w:rPr>
        <w:t>.</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0"/>
          <w:numId w:val="46"/>
        </w:numPr>
        <w:rPr>
          <w:rFonts w:asciiTheme="minorHAnsi" w:hAnsiTheme="minorHAnsi" w:cs="Tahoma"/>
          <w:szCs w:val="24"/>
        </w:rPr>
      </w:pPr>
      <w:r w:rsidRPr="009C0433">
        <w:rPr>
          <w:rFonts w:asciiTheme="minorHAnsi" w:hAnsiTheme="minorHAnsi" w:cs="Tahoma"/>
          <w:szCs w:val="24"/>
        </w:rPr>
        <w:t>Tato smlouva je v</w:t>
      </w:r>
      <w:r w:rsidR="00154439" w:rsidRPr="009C0433">
        <w:rPr>
          <w:rFonts w:asciiTheme="minorHAnsi" w:hAnsiTheme="minorHAnsi" w:cs="Tahoma"/>
          <w:szCs w:val="24"/>
        </w:rPr>
        <w:t>yhotovena a podepsána ve třech</w:t>
      </w:r>
      <w:r w:rsidRPr="009C0433">
        <w:rPr>
          <w:rFonts w:asciiTheme="minorHAnsi" w:hAnsiTheme="minorHAnsi" w:cs="Tahoma"/>
          <w:szCs w:val="24"/>
        </w:rPr>
        <w:t xml:space="preserve"> stejnopisech s platností originálu. Objednatel obdrží dvě v</w:t>
      </w:r>
      <w:r w:rsidR="00154439" w:rsidRPr="009C0433">
        <w:rPr>
          <w:rFonts w:asciiTheme="minorHAnsi" w:hAnsiTheme="minorHAnsi" w:cs="Tahoma"/>
          <w:szCs w:val="24"/>
        </w:rPr>
        <w:t>yhotovení, zhotovitel obdrží jedno</w:t>
      </w:r>
      <w:r w:rsidRPr="009C0433">
        <w:rPr>
          <w:rFonts w:asciiTheme="minorHAnsi" w:hAnsiTheme="minorHAnsi" w:cs="Tahoma"/>
          <w:szCs w:val="24"/>
        </w:rPr>
        <w:t xml:space="preserve"> vyhotovení.</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0"/>
          <w:numId w:val="46"/>
        </w:numPr>
        <w:rPr>
          <w:rFonts w:asciiTheme="minorHAnsi" w:hAnsiTheme="minorHAnsi" w:cs="Tahoma"/>
          <w:szCs w:val="24"/>
        </w:rPr>
      </w:pPr>
      <w:r w:rsidRPr="009C0433">
        <w:rPr>
          <w:rFonts w:asciiTheme="minorHAnsi" w:hAnsiTheme="minorHAnsi" w:cs="Tahoma"/>
          <w:szCs w:val="24"/>
        </w:rPr>
        <w:t>Smluvní strany prohlašují, že toto právní jednání bylo učiněno na základě jejich svobodné a vážné vůle, určitě a srozumitelně, v souladu s dobrými mravy a veřejným pořádkem, nikoliv v tísni, rozrušení nebo lehkomyslně a s úmyslem spojit s ním takové právní účinky, které s takovým jednáním právní předpisy spojují. Na důkaz souhlasu s obsahem smlouvy následují podpisy smluvních stran.</w:t>
      </w:r>
    </w:p>
    <w:p w:rsidR="004E78A7" w:rsidRPr="009C0433" w:rsidRDefault="004E78A7" w:rsidP="004E78A7">
      <w:pPr>
        <w:pStyle w:val="Bezmezer"/>
        <w:ind w:left="360"/>
        <w:rPr>
          <w:rFonts w:asciiTheme="minorHAnsi" w:hAnsiTheme="minorHAnsi" w:cs="Tahoma"/>
          <w:szCs w:val="24"/>
        </w:rPr>
      </w:pPr>
    </w:p>
    <w:p w:rsidR="00DB19E1" w:rsidRPr="009C0433" w:rsidRDefault="00DB19E1" w:rsidP="008E3181">
      <w:pPr>
        <w:pStyle w:val="Bezmezer"/>
        <w:numPr>
          <w:ilvl w:val="0"/>
          <w:numId w:val="46"/>
        </w:numPr>
        <w:tabs>
          <w:tab w:val="clear" w:pos="851"/>
          <w:tab w:val="clear" w:pos="1418"/>
        </w:tabs>
        <w:suppressAutoHyphens/>
        <w:overflowPunct/>
        <w:autoSpaceDE/>
        <w:autoSpaceDN/>
        <w:adjustRightInd/>
        <w:spacing w:line="276" w:lineRule="auto"/>
        <w:rPr>
          <w:rFonts w:asciiTheme="minorHAnsi" w:eastAsia="SimSun" w:hAnsiTheme="minorHAnsi" w:cs="Arial"/>
          <w:szCs w:val="24"/>
        </w:rPr>
      </w:pPr>
      <w:r w:rsidRPr="009C0433">
        <w:rPr>
          <w:rFonts w:asciiTheme="minorHAnsi" w:hAnsiTheme="minorHAnsi" w:cs="Tahoma"/>
          <w:szCs w:val="24"/>
        </w:rPr>
        <w:t>Zhotovitel bere na vědomí, že tato smlouva bude uveřejněna v registru smluv na Portálu veřejné správy České republiky</w:t>
      </w:r>
      <w:r w:rsidRPr="009C0433">
        <w:rPr>
          <w:rFonts w:asciiTheme="minorHAnsi" w:hAnsiTheme="minorHAnsi" w:cs="Arial"/>
          <w:szCs w:val="24"/>
        </w:rPr>
        <w:t xml:space="preserve">. </w:t>
      </w:r>
    </w:p>
    <w:p w:rsidR="00E73C83" w:rsidRPr="009C0433" w:rsidRDefault="00E73C83" w:rsidP="00E73C83">
      <w:pPr>
        <w:pStyle w:val="Bezmezer"/>
        <w:rPr>
          <w:rFonts w:asciiTheme="minorHAnsi" w:hAnsiTheme="minorHAnsi" w:cs="Tahoma"/>
          <w:szCs w:val="24"/>
        </w:rPr>
      </w:pPr>
    </w:p>
    <w:p w:rsidR="00825696" w:rsidRPr="009C0433" w:rsidRDefault="00825696" w:rsidP="00E73C83">
      <w:pPr>
        <w:pStyle w:val="Bezmezer"/>
        <w:rPr>
          <w:rFonts w:asciiTheme="minorHAnsi" w:hAnsiTheme="minorHAnsi" w:cs="Tahoma"/>
          <w:szCs w:val="24"/>
        </w:rPr>
      </w:pPr>
    </w:p>
    <w:p w:rsidR="00825696" w:rsidRPr="009C0433" w:rsidRDefault="00825696" w:rsidP="00E73C83">
      <w:pPr>
        <w:pStyle w:val="Bezmezer"/>
        <w:rPr>
          <w:rFonts w:asciiTheme="minorHAnsi" w:hAnsiTheme="minorHAnsi" w:cs="Tahoma"/>
          <w:szCs w:val="24"/>
        </w:rPr>
      </w:pPr>
    </w:p>
    <w:p w:rsidR="00E73C83" w:rsidRPr="009C0433" w:rsidRDefault="00E73C83" w:rsidP="00E73C83">
      <w:pPr>
        <w:pStyle w:val="Bezmezer"/>
        <w:rPr>
          <w:rFonts w:asciiTheme="minorHAnsi" w:hAnsiTheme="minorHAnsi" w:cs="Tahoma"/>
          <w:szCs w:val="24"/>
        </w:rPr>
      </w:pPr>
      <w:r w:rsidRPr="009C0433">
        <w:rPr>
          <w:rFonts w:asciiTheme="minorHAnsi" w:hAnsiTheme="minorHAnsi" w:cs="Tahoma"/>
          <w:szCs w:val="24"/>
        </w:rPr>
        <w:t>V</w:t>
      </w:r>
      <w:r w:rsidR="00BC5C97">
        <w:rPr>
          <w:rFonts w:asciiTheme="minorHAnsi" w:hAnsiTheme="minorHAnsi" w:cs="Tahoma"/>
          <w:szCs w:val="24"/>
        </w:rPr>
        <w:t> </w:t>
      </w:r>
      <w:r w:rsidR="00BC5C97" w:rsidRPr="00D525B1">
        <w:rPr>
          <w:rFonts w:asciiTheme="minorHAnsi" w:hAnsiTheme="minorHAnsi" w:cs="Tahoma"/>
          <w:szCs w:val="24"/>
          <w:highlight w:val="cyan"/>
        </w:rPr>
        <w:t>XXX</w:t>
      </w:r>
      <w:r w:rsidR="00BC5C97">
        <w:rPr>
          <w:rFonts w:asciiTheme="minorHAnsi" w:hAnsiTheme="minorHAnsi" w:cs="Tahoma"/>
          <w:szCs w:val="24"/>
        </w:rPr>
        <w:t xml:space="preserve"> </w:t>
      </w:r>
      <w:r w:rsidR="00E42D19" w:rsidRPr="009C0433">
        <w:rPr>
          <w:rFonts w:asciiTheme="minorHAnsi" w:hAnsiTheme="minorHAnsi" w:cs="Tahoma"/>
          <w:szCs w:val="24"/>
        </w:rPr>
        <w:t>dne</w:t>
      </w:r>
      <w:r w:rsidR="00467DFB" w:rsidRPr="009C0433">
        <w:rPr>
          <w:rFonts w:asciiTheme="minorHAnsi" w:hAnsiTheme="minorHAnsi" w:cs="Tahoma"/>
          <w:szCs w:val="24"/>
        </w:rPr>
        <w:t>……</w:t>
      </w:r>
      <w:r w:rsidR="00BA5A37" w:rsidRPr="009C0433">
        <w:rPr>
          <w:rFonts w:asciiTheme="minorHAnsi" w:hAnsiTheme="minorHAnsi" w:cs="Tahoma"/>
          <w:szCs w:val="24"/>
        </w:rPr>
        <w:t>………..</w:t>
      </w:r>
      <w:r w:rsidR="00E42D19" w:rsidRPr="009C0433">
        <w:rPr>
          <w:rFonts w:asciiTheme="minorHAnsi" w:hAnsiTheme="minorHAnsi" w:cs="Tahoma"/>
          <w:szCs w:val="24"/>
        </w:rPr>
        <w:tab/>
      </w:r>
      <w:r w:rsidR="00E42D19" w:rsidRPr="009C0433">
        <w:rPr>
          <w:rFonts w:asciiTheme="minorHAnsi" w:hAnsiTheme="minorHAnsi" w:cs="Tahoma"/>
          <w:szCs w:val="24"/>
        </w:rPr>
        <w:tab/>
      </w:r>
      <w:r w:rsidR="00E42D19" w:rsidRPr="009C0433">
        <w:rPr>
          <w:rFonts w:asciiTheme="minorHAnsi" w:hAnsiTheme="minorHAnsi" w:cs="Tahoma"/>
          <w:szCs w:val="24"/>
        </w:rPr>
        <w:tab/>
      </w:r>
      <w:r w:rsidRPr="009C0433">
        <w:rPr>
          <w:rFonts w:asciiTheme="minorHAnsi" w:hAnsiTheme="minorHAnsi" w:cs="Tahoma"/>
          <w:szCs w:val="24"/>
        </w:rPr>
        <w:tab/>
      </w:r>
      <w:r w:rsidR="00BC5C97">
        <w:rPr>
          <w:rFonts w:asciiTheme="minorHAnsi" w:hAnsiTheme="minorHAnsi" w:cs="Tahoma"/>
          <w:szCs w:val="24"/>
        </w:rPr>
        <w:t xml:space="preserve"> </w:t>
      </w:r>
      <w:r w:rsidR="00BC5C97">
        <w:rPr>
          <w:rFonts w:asciiTheme="minorHAnsi" w:hAnsiTheme="minorHAnsi" w:cs="Tahoma"/>
          <w:szCs w:val="24"/>
        </w:rPr>
        <w:tab/>
      </w:r>
      <w:r w:rsidRPr="009C0433">
        <w:rPr>
          <w:rFonts w:asciiTheme="minorHAnsi" w:hAnsiTheme="minorHAnsi" w:cs="Tahoma"/>
          <w:szCs w:val="24"/>
        </w:rPr>
        <w:t>V Zábřehu dne</w:t>
      </w:r>
      <w:r w:rsidR="00467DFB" w:rsidRPr="009C0433">
        <w:rPr>
          <w:rFonts w:asciiTheme="minorHAnsi" w:hAnsiTheme="minorHAnsi" w:cs="Tahoma"/>
          <w:szCs w:val="24"/>
        </w:rPr>
        <w:t>…..</w:t>
      </w:r>
      <w:r w:rsidR="00BA5A37" w:rsidRPr="009C0433">
        <w:rPr>
          <w:rFonts w:asciiTheme="minorHAnsi" w:hAnsiTheme="minorHAnsi" w:cs="Tahoma"/>
          <w:szCs w:val="24"/>
        </w:rPr>
        <w:t>............</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rPr>
          <w:rFonts w:asciiTheme="minorHAnsi" w:hAnsiTheme="minorHAnsi" w:cs="Tahoma"/>
          <w:szCs w:val="24"/>
        </w:rPr>
      </w:pPr>
    </w:p>
    <w:p w:rsidR="00D96C45" w:rsidRPr="009C0433" w:rsidRDefault="00D96C45" w:rsidP="00E73C83">
      <w:pPr>
        <w:pStyle w:val="Bezmezer"/>
        <w:rPr>
          <w:rFonts w:asciiTheme="minorHAnsi" w:hAnsiTheme="minorHAnsi" w:cs="Tahoma"/>
          <w:szCs w:val="24"/>
        </w:rPr>
      </w:pPr>
    </w:p>
    <w:p w:rsidR="00D96C45" w:rsidRPr="009C0433" w:rsidRDefault="00D96C45" w:rsidP="00E73C83">
      <w:pPr>
        <w:pStyle w:val="Bezmezer"/>
        <w:rPr>
          <w:rFonts w:asciiTheme="minorHAnsi" w:hAnsiTheme="minorHAnsi" w:cs="Tahoma"/>
          <w:szCs w:val="24"/>
        </w:rPr>
      </w:pPr>
    </w:p>
    <w:p w:rsidR="00E42D19" w:rsidRPr="009C0433" w:rsidRDefault="009C0433" w:rsidP="00E73C83">
      <w:pPr>
        <w:pStyle w:val="Bezmezer"/>
        <w:rPr>
          <w:rFonts w:asciiTheme="minorHAnsi" w:hAnsiTheme="minorHAnsi" w:cs="Tahoma"/>
          <w:szCs w:val="24"/>
        </w:rPr>
      </w:pPr>
      <w:r>
        <w:rPr>
          <w:rFonts w:asciiTheme="minorHAnsi" w:hAnsiTheme="minorHAnsi" w:cs="Tahoma"/>
          <w:szCs w:val="24"/>
        </w:rPr>
        <w:tab/>
      </w:r>
      <w:r>
        <w:rPr>
          <w:rFonts w:asciiTheme="minorHAnsi" w:hAnsiTheme="minorHAnsi" w:cs="Tahoma"/>
          <w:szCs w:val="24"/>
        </w:rPr>
        <w:tab/>
      </w:r>
      <w:r>
        <w:rPr>
          <w:rFonts w:asciiTheme="minorHAnsi" w:hAnsiTheme="minorHAnsi" w:cs="Tahoma"/>
          <w:szCs w:val="24"/>
        </w:rPr>
        <w:tab/>
      </w:r>
      <w:r>
        <w:rPr>
          <w:rFonts w:asciiTheme="minorHAnsi" w:hAnsiTheme="minorHAnsi" w:cs="Tahoma"/>
          <w:szCs w:val="24"/>
        </w:rPr>
        <w:tab/>
      </w:r>
      <w:r>
        <w:rPr>
          <w:rFonts w:asciiTheme="minorHAnsi" w:hAnsiTheme="minorHAnsi" w:cs="Tahoma"/>
          <w:szCs w:val="24"/>
        </w:rPr>
        <w:tab/>
      </w:r>
      <w:r>
        <w:rPr>
          <w:rFonts w:asciiTheme="minorHAnsi" w:hAnsiTheme="minorHAnsi" w:cs="Tahoma"/>
          <w:szCs w:val="24"/>
        </w:rPr>
        <w:tab/>
      </w:r>
      <w:r>
        <w:rPr>
          <w:rFonts w:asciiTheme="minorHAnsi" w:hAnsiTheme="minorHAnsi" w:cs="Tahoma"/>
          <w:szCs w:val="24"/>
        </w:rPr>
        <w:tab/>
      </w:r>
      <w:r w:rsidR="006374DA" w:rsidRPr="009C0433">
        <w:rPr>
          <w:rFonts w:asciiTheme="minorHAnsi" w:hAnsiTheme="minorHAnsi" w:cs="Tahoma"/>
          <w:szCs w:val="24"/>
        </w:rPr>
        <w:t>objednatel</w:t>
      </w:r>
    </w:p>
    <w:p w:rsidR="00E73C83" w:rsidRPr="009C0433" w:rsidRDefault="009C0433" w:rsidP="00E73C83">
      <w:pPr>
        <w:pStyle w:val="Bezmezer"/>
        <w:rPr>
          <w:rFonts w:asciiTheme="minorHAnsi" w:hAnsiTheme="minorHAnsi" w:cs="Tahoma"/>
          <w:szCs w:val="24"/>
        </w:rPr>
      </w:pPr>
      <w:r>
        <w:rPr>
          <w:rFonts w:asciiTheme="minorHAnsi" w:hAnsiTheme="minorHAnsi" w:cs="Tahoma"/>
          <w:szCs w:val="24"/>
        </w:rPr>
        <w:t>zhotovitel</w:t>
      </w:r>
      <w:r>
        <w:rPr>
          <w:rFonts w:asciiTheme="minorHAnsi" w:hAnsiTheme="minorHAnsi" w:cs="Tahoma"/>
          <w:szCs w:val="24"/>
        </w:rPr>
        <w:tab/>
      </w:r>
      <w:r>
        <w:rPr>
          <w:rFonts w:asciiTheme="minorHAnsi" w:hAnsiTheme="minorHAnsi" w:cs="Tahoma"/>
          <w:szCs w:val="24"/>
        </w:rPr>
        <w:tab/>
      </w:r>
      <w:r>
        <w:rPr>
          <w:rFonts w:asciiTheme="minorHAnsi" w:hAnsiTheme="minorHAnsi" w:cs="Tahoma"/>
          <w:szCs w:val="24"/>
        </w:rPr>
        <w:tab/>
      </w:r>
      <w:r>
        <w:rPr>
          <w:rFonts w:asciiTheme="minorHAnsi" w:hAnsiTheme="minorHAnsi" w:cs="Tahoma"/>
          <w:szCs w:val="24"/>
        </w:rPr>
        <w:tab/>
      </w:r>
      <w:r>
        <w:rPr>
          <w:rFonts w:asciiTheme="minorHAnsi" w:hAnsiTheme="minorHAnsi" w:cs="Tahoma"/>
          <w:szCs w:val="24"/>
        </w:rPr>
        <w:tab/>
      </w:r>
      <w:r>
        <w:rPr>
          <w:rFonts w:asciiTheme="minorHAnsi" w:hAnsiTheme="minorHAnsi" w:cs="Tahoma"/>
          <w:szCs w:val="24"/>
        </w:rPr>
        <w:tab/>
      </w:r>
      <w:r w:rsidRPr="002919EF">
        <w:rPr>
          <w:rFonts w:asciiTheme="minorHAnsi" w:hAnsiTheme="minorHAnsi" w:cs="Tahoma"/>
          <w:szCs w:val="24"/>
        </w:rPr>
        <w:t>město Zábřeh</w:t>
      </w:r>
    </w:p>
    <w:p w:rsidR="009C0433" w:rsidRPr="009C0433" w:rsidRDefault="00825696" w:rsidP="009C0433">
      <w:pPr>
        <w:pStyle w:val="Bezmezer"/>
        <w:rPr>
          <w:rFonts w:asciiTheme="minorHAnsi" w:hAnsiTheme="minorHAnsi" w:cs="Tahoma"/>
          <w:szCs w:val="24"/>
        </w:rPr>
      </w:pPr>
      <w:r w:rsidRPr="00031CB0">
        <w:rPr>
          <w:rFonts w:asciiTheme="minorHAnsi" w:hAnsiTheme="minorHAnsi" w:cs="Tahoma"/>
          <w:szCs w:val="24"/>
          <w:highlight w:val="cyan"/>
        </w:rPr>
        <w:t>XXX</w:t>
      </w:r>
      <w:r w:rsidRPr="00031CB0">
        <w:rPr>
          <w:rFonts w:asciiTheme="minorHAnsi" w:hAnsiTheme="minorHAnsi" w:cs="Tahoma"/>
          <w:szCs w:val="24"/>
        </w:rPr>
        <w:t xml:space="preserve"> </w:t>
      </w:r>
      <w:r w:rsidRPr="009C0433">
        <w:rPr>
          <w:rFonts w:asciiTheme="minorHAnsi" w:hAnsiTheme="minorHAnsi" w:cs="Tahoma"/>
          <w:szCs w:val="24"/>
        </w:rPr>
        <w:tab/>
      </w:r>
      <w:r w:rsidR="00467DFB" w:rsidRPr="009C0433">
        <w:rPr>
          <w:rFonts w:asciiTheme="minorHAnsi" w:hAnsiTheme="minorHAnsi" w:cs="Tahoma"/>
          <w:szCs w:val="24"/>
        </w:rPr>
        <w:t xml:space="preserve"> </w:t>
      </w:r>
      <w:r w:rsidR="003E2D02" w:rsidRPr="009C0433">
        <w:rPr>
          <w:rFonts w:asciiTheme="minorHAnsi" w:hAnsiTheme="minorHAnsi" w:cs="Tahoma"/>
          <w:szCs w:val="24"/>
        </w:rPr>
        <w:tab/>
      </w:r>
      <w:r w:rsidR="003E2D02" w:rsidRPr="009C0433">
        <w:rPr>
          <w:rFonts w:asciiTheme="minorHAnsi" w:hAnsiTheme="minorHAnsi" w:cs="Tahoma"/>
          <w:szCs w:val="24"/>
        </w:rPr>
        <w:tab/>
      </w:r>
      <w:r w:rsidR="003E2D02" w:rsidRPr="009C0433">
        <w:rPr>
          <w:rFonts w:asciiTheme="minorHAnsi" w:hAnsiTheme="minorHAnsi" w:cs="Tahoma"/>
          <w:szCs w:val="24"/>
        </w:rPr>
        <w:tab/>
      </w:r>
      <w:r w:rsidR="003E2D02" w:rsidRPr="009C0433">
        <w:rPr>
          <w:rFonts w:asciiTheme="minorHAnsi" w:hAnsiTheme="minorHAnsi" w:cs="Tahoma"/>
          <w:szCs w:val="24"/>
        </w:rPr>
        <w:tab/>
      </w:r>
      <w:r w:rsidR="006374DA" w:rsidRPr="009C0433">
        <w:rPr>
          <w:rFonts w:asciiTheme="minorHAnsi" w:hAnsiTheme="minorHAnsi" w:cs="Tahoma"/>
          <w:szCs w:val="24"/>
        </w:rPr>
        <w:tab/>
      </w:r>
      <w:r w:rsidR="006374DA" w:rsidRPr="009C0433">
        <w:rPr>
          <w:rFonts w:asciiTheme="minorHAnsi" w:hAnsiTheme="minorHAnsi" w:cs="Tahoma"/>
          <w:szCs w:val="24"/>
        </w:rPr>
        <w:tab/>
      </w:r>
      <w:r w:rsidR="009C0433" w:rsidRPr="002919EF">
        <w:rPr>
          <w:rFonts w:asciiTheme="minorHAnsi" w:hAnsiTheme="minorHAnsi" w:cs="Tahoma"/>
          <w:szCs w:val="24"/>
        </w:rPr>
        <w:t>RNDr. Mgr. František John, Ph.D., starosta</w:t>
      </w:r>
      <w:r w:rsidR="009C0433" w:rsidRPr="009C0433">
        <w:rPr>
          <w:rFonts w:asciiTheme="minorHAnsi" w:hAnsiTheme="minorHAnsi" w:cs="Tahoma"/>
          <w:szCs w:val="24"/>
        </w:rPr>
        <w:t xml:space="preserve"> </w:t>
      </w:r>
    </w:p>
    <w:p w:rsidR="009C0433" w:rsidRPr="002919EF" w:rsidRDefault="009C0433" w:rsidP="009C0433">
      <w:pPr>
        <w:pStyle w:val="Bezmezer"/>
        <w:rPr>
          <w:rFonts w:asciiTheme="minorHAnsi" w:hAnsiTheme="minorHAnsi" w:cs="Tahoma"/>
          <w:szCs w:val="24"/>
        </w:rPr>
      </w:pPr>
      <w:r>
        <w:rPr>
          <w:rFonts w:asciiTheme="minorHAnsi" w:hAnsiTheme="minorHAnsi" w:cs="Tahoma"/>
          <w:szCs w:val="24"/>
        </w:rPr>
        <w:tab/>
      </w:r>
      <w:r>
        <w:rPr>
          <w:rFonts w:asciiTheme="minorHAnsi" w:hAnsiTheme="minorHAnsi" w:cs="Tahoma"/>
          <w:szCs w:val="24"/>
        </w:rPr>
        <w:tab/>
      </w:r>
      <w:r>
        <w:rPr>
          <w:rFonts w:asciiTheme="minorHAnsi" w:hAnsiTheme="minorHAnsi" w:cs="Tahoma"/>
          <w:szCs w:val="24"/>
        </w:rPr>
        <w:tab/>
      </w:r>
    </w:p>
    <w:p w:rsidR="009C0433" w:rsidRDefault="009C0433" w:rsidP="009C0433">
      <w:pPr>
        <w:pStyle w:val="Bezmezer"/>
        <w:rPr>
          <w:rFonts w:asciiTheme="minorHAnsi" w:hAnsiTheme="minorHAnsi" w:cs="Tahoma"/>
          <w:szCs w:val="24"/>
        </w:rPr>
      </w:pPr>
    </w:p>
    <w:p w:rsidR="00E73C83" w:rsidRPr="009C0433" w:rsidRDefault="00E73C83" w:rsidP="00E73C83">
      <w:pPr>
        <w:pStyle w:val="Bezmezer"/>
        <w:rPr>
          <w:rFonts w:asciiTheme="minorHAnsi" w:hAnsiTheme="minorHAnsi" w:cs="Tahoma"/>
          <w:color w:val="0070C0"/>
          <w:szCs w:val="24"/>
        </w:rPr>
      </w:pPr>
      <w:r w:rsidRPr="009C0433">
        <w:rPr>
          <w:rFonts w:asciiTheme="minorHAnsi" w:hAnsiTheme="minorHAnsi" w:cs="Tahoma"/>
          <w:szCs w:val="24"/>
        </w:rPr>
        <w:tab/>
      </w:r>
      <w:r w:rsidRPr="009C0433">
        <w:rPr>
          <w:rFonts w:asciiTheme="minorHAnsi" w:hAnsiTheme="minorHAnsi" w:cs="Tahoma"/>
          <w:szCs w:val="24"/>
        </w:rPr>
        <w:tab/>
      </w:r>
      <w:r w:rsidRPr="009C0433">
        <w:rPr>
          <w:rFonts w:asciiTheme="minorHAnsi" w:hAnsiTheme="minorHAnsi" w:cs="Tahoma"/>
          <w:szCs w:val="24"/>
        </w:rPr>
        <w:tab/>
      </w:r>
      <w:r w:rsidRPr="009C0433">
        <w:rPr>
          <w:rFonts w:asciiTheme="minorHAnsi" w:hAnsiTheme="minorHAnsi" w:cs="Tahoma"/>
          <w:szCs w:val="24"/>
        </w:rPr>
        <w:tab/>
      </w:r>
      <w:r w:rsidRPr="009C0433">
        <w:rPr>
          <w:rFonts w:asciiTheme="minorHAnsi" w:hAnsiTheme="minorHAnsi" w:cs="Tahoma"/>
          <w:szCs w:val="24"/>
        </w:rPr>
        <w:tab/>
      </w:r>
      <w:r w:rsidRPr="009C0433">
        <w:rPr>
          <w:rFonts w:asciiTheme="minorHAnsi" w:hAnsiTheme="minorHAnsi" w:cs="Tahoma"/>
          <w:szCs w:val="24"/>
        </w:rPr>
        <w:tab/>
      </w:r>
      <w:r w:rsidRPr="009C0433">
        <w:rPr>
          <w:rFonts w:asciiTheme="minorHAnsi" w:hAnsiTheme="minorHAnsi" w:cs="Tahoma"/>
          <w:szCs w:val="24"/>
        </w:rPr>
        <w:tab/>
      </w:r>
    </w:p>
    <w:p w:rsidR="00E73C83" w:rsidRPr="009C0433" w:rsidRDefault="009C0433" w:rsidP="00E73C83">
      <w:pPr>
        <w:pStyle w:val="Bezmezer"/>
        <w:rPr>
          <w:rFonts w:asciiTheme="minorHAnsi" w:hAnsiTheme="minorHAnsi" w:cs="Tahoma"/>
          <w:szCs w:val="24"/>
        </w:rPr>
      </w:pPr>
      <w:r>
        <w:rPr>
          <w:rFonts w:asciiTheme="minorHAnsi" w:hAnsiTheme="minorHAnsi" w:cs="Tahoma"/>
          <w:szCs w:val="24"/>
        </w:rPr>
        <w:tab/>
      </w:r>
      <w:r>
        <w:rPr>
          <w:rFonts w:asciiTheme="minorHAnsi" w:hAnsiTheme="minorHAnsi" w:cs="Tahoma"/>
          <w:szCs w:val="24"/>
        </w:rPr>
        <w:tab/>
      </w:r>
      <w:r>
        <w:rPr>
          <w:rFonts w:asciiTheme="minorHAnsi" w:hAnsiTheme="minorHAnsi" w:cs="Tahoma"/>
          <w:szCs w:val="24"/>
        </w:rPr>
        <w:tab/>
      </w:r>
      <w:r>
        <w:rPr>
          <w:rFonts w:asciiTheme="minorHAnsi" w:hAnsiTheme="minorHAnsi" w:cs="Tahoma"/>
          <w:szCs w:val="24"/>
        </w:rPr>
        <w:tab/>
      </w:r>
      <w:r>
        <w:rPr>
          <w:rFonts w:asciiTheme="minorHAnsi" w:hAnsiTheme="minorHAnsi" w:cs="Tahoma"/>
          <w:szCs w:val="24"/>
        </w:rPr>
        <w:tab/>
      </w:r>
      <w:r>
        <w:rPr>
          <w:rFonts w:asciiTheme="minorHAnsi" w:hAnsiTheme="minorHAnsi" w:cs="Tahoma"/>
          <w:szCs w:val="24"/>
        </w:rPr>
        <w:tab/>
      </w:r>
      <w:r>
        <w:rPr>
          <w:rFonts w:asciiTheme="minorHAnsi" w:hAnsiTheme="minorHAnsi" w:cs="Tahoma"/>
          <w:szCs w:val="24"/>
        </w:rPr>
        <w:tab/>
      </w:r>
      <w:r w:rsidR="00E73C83" w:rsidRPr="009C0433">
        <w:rPr>
          <w:rFonts w:asciiTheme="minorHAnsi" w:hAnsiTheme="minorHAnsi" w:cs="Tahoma"/>
          <w:szCs w:val="24"/>
        </w:rPr>
        <w:t>za správnost:</w:t>
      </w:r>
    </w:p>
    <w:p w:rsidR="00A53074" w:rsidRPr="009C0433" w:rsidRDefault="009C0433" w:rsidP="00FA7C03">
      <w:pPr>
        <w:pStyle w:val="Bezmezer"/>
        <w:rPr>
          <w:rFonts w:asciiTheme="minorHAnsi" w:hAnsiTheme="minorHAnsi" w:cs="Tahoma"/>
          <w:szCs w:val="24"/>
        </w:rPr>
      </w:pPr>
      <w:r>
        <w:rPr>
          <w:rFonts w:asciiTheme="minorHAnsi" w:hAnsiTheme="minorHAnsi" w:cs="Tahoma"/>
          <w:szCs w:val="24"/>
        </w:rPr>
        <w:tab/>
      </w:r>
      <w:r>
        <w:rPr>
          <w:rFonts w:asciiTheme="minorHAnsi" w:hAnsiTheme="minorHAnsi" w:cs="Tahoma"/>
          <w:szCs w:val="24"/>
        </w:rPr>
        <w:tab/>
      </w:r>
      <w:r>
        <w:rPr>
          <w:rFonts w:asciiTheme="minorHAnsi" w:hAnsiTheme="minorHAnsi" w:cs="Tahoma"/>
          <w:szCs w:val="24"/>
        </w:rPr>
        <w:tab/>
      </w:r>
      <w:r>
        <w:rPr>
          <w:rFonts w:asciiTheme="minorHAnsi" w:hAnsiTheme="minorHAnsi" w:cs="Tahoma"/>
          <w:szCs w:val="24"/>
        </w:rPr>
        <w:tab/>
      </w:r>
      <w:r>
        <w:rPr>
          <w:rFonts w:asciiTheme="minorHAnsi" w:hAnsiTheme="minorHAnsi" w:cs="Tahoma"/>
          <w:szCs w:val="24"/>
        </w:rPr>
        <w:tab/>
      </w:r>
      <w:r>
        <w:rPr>
          <w:rFonts w:asciiTheme="minorHAnsi" w:hAnsiTheme="minorHAnsi" w:cs="Tahoma"/>
          <w:szCs w:val="24"/>
        </w:rPr>
        <w:tab/>
      </w:r>
      <w:r>
        <w:rPr>
          <w:rFonts w:asciiTheme="minorHAnsi" w:hAnsiTheme="minorHAnsi" w:cs="Tahoma"/>
          <w:szCs w:val="24"/>
        </w:rPr>
        <w:tab/>
      </w:r>
      <w:r w:rsidR="008F5673">
        <w:rPr>
          <w:rFonts w:asciiTheme="minorHAnsi" w:hAnsiTheme="minorHAnsi" w:cs="Tahoma"/>
          <w:szCs w:val="24"/>
        </w:rPr>
        <w:t xml:space="preserve">Bc. Jiří Mahdal </w:t>
      </w:r>
    </w:p>
    <w:sectPr w:rsidR="00A53074" w:rsidRPr="009C0433" w:rsidSect="00240601">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0F86" w:rsidRDefault="00C00F86" w:rsidP="00240601">
      <w:pPr>
        <w:spacing w:after="0" w:line="240" w:lineRule="auto"/>
      </w:pPr>
      <w:r>
        <w:separator/>
      </w:r>
    </w:p>
  </w:endnote>
  <w:endnote w:type="continuationSeparator" w:id="0">
    <w:p w:rsidR="00C00F86" w:rsidRDefault="00C00F86" w:rsidP="00240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207313"/>
      <w:docPartObj>
        <w:docPartGallery w:val="Page Numbers (Bottom of Page)"/>
        <w:docPartUnique/>
      </w:docPartObj>
    </w:sdtPr>
    <w:sdtEndPr/>
    <w:sdtContent>
      <w:p w:rsidR="00C00F86" w:rsidRDefault="00C00F86">
        <w:pPr>
          <w:pStyle w:val="Zpat"/>
          <w:jc w:val="right"/>
        </w:pPr>
      </w:p>
      <w:p w:rsidR="00C00F86" w:rsidRDefault="00C51496">
        <w:pPr>
          <w:pStyle w:val="Zpat"/>
          <w:jc w:val="right"/>
        </w:pPr>
        <w:r>
          <w:fldChar w:fldCharType="begin"/>
        </w:r>
        <w:r>
          <w:instrText xml:space="preserve"> PAGE   \* MERGEFORMAT </w:instrText>
        </w:r>
        <w:r>
          <w:fldChar w:fldCharType="separate"/>
        </w:r>
        <w:r w:rsidR="00445E44">
          <w:rPr>
            <w:noProof/>
          </w:rPr>
          <w:t>16</w:t>
        </w:r>
        <w:r>
          <w:rPr>
            <w:noProof/>
          </w:rPr>
          <w:fldChar w:fldCharType="end"/>
        </w:r>
      </w:p>
    </w:sdtContent>
  </w:sdt>
  <w:p w:rsidR="00C00F86" w:rsidRDefault="00C00F8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0F86" w:rsidRDefault="00C00F86" w:rsidP="00240601">
      <w:pPr>
        <w:spacing w:after="0" w:line="240" w:lineRule="auto"/>
      </w:pPr>
      <w:r>
        <w:separator/>
      </w:r>
    </w:p>
  </w:footnote>
  <w:footnote w:type="continuationSeparator" w:id="0">
    <w:p w:rsidR="00C00F86" w:rsidRDefault="00C00F86" w:rsidP="002406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EF0"/>
    <w:multiLevelType w:val="hybridMultilevel"/>
    <w:tmpl w:val="7D68A17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69703C8"/>
    <w:multiLevelType w:val="hybridMultilevel"/>
    <w:tmpl w:val="80524EE0"/>
    <w:lvl w:ilvl="0" w:tplc="850E070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E72A51"/>
    <w:multiLevelType w:val="hybridMultilevel"/>
    <w:tmpl w:val="D8F84F6E"/>
    <w:lvl w:ilvl="0" w:tplc="FFBEBE56">
      <w:start w:val="1"/>
      <w:numFmt w:val="decimal"/>
      <w:lvlText w:val="%1."/>
      <w:lvlJc w:val="left"/>
      <w:pPr>
        <w:ind w:left="360" w:hanging="360"/>
      </w:pPr>
      <w:rPr>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9565960"/>
    <w:multiLevelType w:val="hybridMultilevel"/>
    <w:tmpl w:val="ACF48034"/>
    <w:lvl w:ilvl="0" w:tplc="B192E004">
      <w:start w:val="1"/>
      <w:numFmt w:val="decimal"/>
      <w:lvlText w:val="%1."/>
      <w:lvlJc w:val="left"/>
      <w:pPr>
        <w:ind w:left="720" w:hanging="360"/>
      </w:pPr>
      <w:rPr>
        <w:b/>
        <w:i w:val="0"/>
        <w:sz w:val="20"/>
        <w:szCs w:val="20"/>
      </w:rPr>
    </w:lvl>
    <w:lvl w:ilvl="1" w:tplc="69508C50">
      <w:start w:val="1"/>
      <w:numFmt w:val="lowerLetter"/>
      <w:lvlText w:val="%2."/>
      <w:lvlJc w:val="left"/>
      <w:pPr>
        <w:ind w:left="1440" w:hanging="360"/>
      </w:pPr>
      <w:rPr>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8F75FA"/>
    <w:multiLevelType w:val="multilevel"/>
    <w:tmpl w:val="046E727C"/>
    <w:lvl w:ilvl="0">
      <w:start w:val="1"/>
      <w:numFmt w:val="decimal"/>
      <w:lvlText w:val="%1."/>
      <w:lvlJc w:val="left"/>
      <w:pPr>
        <w:ind w:left="720" w:hanging="360"/>
      </w:pPr>
      <w:rPr>
        <w:b/>
      </w:rPr>
    </w:lvl>
    <w:lvl w:ilvl="1">
      <w:start w:val="7"/>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26F6554"/>
    <w:multiLevelType w:val="hybridMultilevel"/>
    <w:tmpl w:val="93F46A50"/>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12DF28CE"/>
    <w:multiLevelType w:val="hybridMultilevel"/>
    <w:tmpl w:val="8A14C450"/>
    <w:lvl w:ilvl="0" w:tplc="C54A46C2">
      <w:start w:val="1"/>
      <w:numFmt w:val="decimal"/>
      <w:lvlText w:val="%1."/>
      <w:lvlJc w:val="left"/>
      <w:pPr>
        <w:ind w:left="502" w:hanging="360"/>
      </w:pPr>
      <w:rPr>
        <w:b w:val="0"/>
      </w:rPr>
    </w:lvl>
    <w:lvl w:ilvl="1" w:tplc="04050019">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66148BB"/>
    <w:multiLevelType w:val="hybridMultilevel"/>
    <w:tmpl w:val="122C7176"/>
    <w:lvl w:ilvl="0" w:tplc="36745608">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B9B40D7"/>
    <w:multiLevelType w:val="hybridMultilevel"/>
    <w:tmpl w:val="93F46A50"/>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1F664AFA"/>
    <w:multiLevelType w:val="hybridMultilevel"/>
    <w:tmpl w:val="BBF68162"/>
    <w:lvl w:ilvl="0" w:tplc="0405000F">
      <w:start w:val="1"/>
      <w:numFmt w:val="decimal"/>
      <w:lvlText w:val="%1."/>
      <w:lvlJc w:val="left"/>
      <w:pPr>
        <w:ind w:left="360" w:hanging="360"/>
      </w:pPr>
    </w:lvl>
    <w:lvl w:ilvl="1" w:tplc="28280C2A">
      <w:start w:val="1"/>
      <w:numFmt w:val="lowerLetter"/>
      <w:lvlText w:val="%2."/>
      <w:lvlJc w:val="left"/>
      <w:pPr>
        <w:ind w:left="1080" w:hanging="360"/>
      </w:pPr>
      <w:rPr>
        <w:b w:val="0"/>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15735EC"/>
    <w:multiLevelType w:val="hybridMultilevel"/>
    <w:tmpl w:val="A9B40BE4"/>
    <w:lvl w:ilvl="0" w:tplc="FFBEBE56">
      <w:start w:val="1"/>
      <w:numFmt w:val="decimal"/>
      <w:lvlText w:val="%1."/>
      <w:lvlJc w:val="left"/>
      <w:pPr>
        <w:ind w:left="720" w:hanging="360"/>
      </w:pPr>
      <w:rPr>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2FE2ED3"/>
    <w:multiLevelType w:val="hybridMultilevel"/>
    <w:tmpl w:val="C802A84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2FE335C"/>
    <w:multiLevelType w:val="hybridMultilevel"/>
    <w:tmpl w:val="042ED1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8F61D1A"/>
    <w:multiLevelType w:val="hybridMultilevel"/>
    <w:tmpl w:val="947610A0"/>
    <w:lvl w:ilvl="0" w:tplc="61A6AE34">
      <w:start w:val="1"/>
      <w:numFmt w:val="decimal"/>
      <w:lvlText w:val="%1."/>
      <w:lvlJc w:val="left"/>
      <w:pPr>
        <w:ind w:left="360" w:hanging="360"/>
      </w:pPr>
      <w:rPr>
        <w:b/>
      </w:rPr>
    </w:lvl>
    <w:lvl w:ilvl="1" w:tplc="3A6A54A6">
      <w:start w:val="1"/>
      <w:numFmt w:val="lowerLetter"/>
      <w:lvlText w:val="%2."/>
      <w:lvlJc w:val="left"/>
      <w:pPr>
        <w:ind w:left="786" w:hanging="360"/>
      </w:pPr>
      <w:rPr>
        <w:b/>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9707451"/>
    <w:multiLevelType w:val="hybridMultilevel"/>
    <w:tmpl w:val="484E314A"/>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06029E"/>
    <w:multiLevelType w:val="hybridMultilevel"/>
    <w:tmpl w:val="4AE23740"/>
    <w:lvl w:ilvl="0" w:tplc="FFBEBE56">
      <w:start w:val="1"/>
      <w:numFmt w:val="decimal"/>
      <w:lvlText w:val="%1."/>
      <w:lvlJc w:val="left"/>
      <w:pPr>
        <w:ind w:left="360" w:hanging="360"/>
      </w:pPr>
      <w:rPr>
        <w:b/>
        <w:sz w:val="20"/>
        <w:szCs w:val="2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2D4B5B77"/>
    <w:multiLevelType w:val="hybridMultilevel"/>
    <w:tmpl w:val="449437F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2EF11E81"/>
    <w:multiLevelType w:val="hybridMultilevel"/>
    <w:tmpl w:val="D2488CC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32F4C48"/>
    <w:multiLevelType w:val="hybridMultilevel"/>
    <w:tmpl w:val="9790FAF6"/>
    <w:lvl w:ilvl="0" w:tplc="664CD322">
      <w:start w:val="1"/>
      <w:numFmt w:val="decimal"/>
      <w:lvlText w:val="%1."/>
      <w:lvlJc w:val="left"/>
      <w:pPr>
        <w:ind w:left="720" w:hanging="360"/>
      </w:pPr>
      <w:rPr>
        <w:b/>
        <w:i w:val="0"/>
        <w:sz w:val="20"/>
        <w:szCs w:val="20"/>
      </w:rPr>
    </w:lvl>
    <w:lvl w:ilvl="1" w:tplc="934076EE">
      <w:start w:val="1"/>
      <w:numFmt w:val="lowerLetter"/>
      <w:lvlText w:val="%2."/>
      <w:lvlJc w:val="left"/>
      <w:pPr>
        <w:ind w:left="1440" w:hanging="360"/>
      </w:pPr>
      <w:rPr>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9C20F0D"/>
    <w:multiLevelType w:val="hybridMultilevel"/>
    <w:tmpl w:val="AFACC574"/>
    <w:lvl w:ilvl="0" w:tplc="FFBEBE56">
      <w:start w:val="1"/>
      <w:numFmt w:val="decimal"/>
      <w:lvlText w:val="%1."/>
      <w:lvlJc w:val="left"/>
      <w:pPr>
        <w:ind w:left="720" w:hanging="360"/>
      </w:pPr>
      <w:rPr>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DE83072"/>
    <w:multiLevelType w:val="hybridMultilevel"/>
    <w:tmpl w:val="8ED4D782"/>
    <w:lvl w:ilvl="0" w:tplc="1BDA0526">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0623451"/>
    <w:multiLevelType w:val="hybridMultilevel"/>
    <w:tmpl w:val="A08A3752"/>
    <w:lvl w:ilvl="0" w:tplc="FFBEBE56">
      <w:start w:val="1"/>
      <w:numFmt w:val="decimal"/>
      <w:lvlText w:val="%1."/>
      <w:lvlJc w:val="left"/>
      <w:pPr>
        <w:ind w:left="360" w:hanging="360"/>
      </w:pPr>
      <w:rPr>
        <w:b/>
        <w:sz w:val="20"/>
        <w:szCs w:val="20"/>
      </w:rPr>
    </w:lvl>
    <w:lvl w:ilvl="1" w:tplc="4F90A0EA">
      <w:start w:val="1"/>
      <w:numFmt w:val="lowerLetter"/>
      <w:lvlText w:val="%2."/>
      <w:lvlJc w:val="left"/>
      <w:pPr>
        <w:ind w:left="1080" w:hanging="360"/>
      </w:pPr>
      <w:rPr>
        <w:b/>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40802578"/>
    <w:multiLevelType w:val="hybridMultilevel"/>
    <w:tmpl w:val="9782CA46"/>
    <w:lvl w:ilvl="0" w:tplc="FFBEBE56">
      <w:start w:val="1"/>
      <w:numFmt w:val="decimal"/>
      <w:lvlText w:val="%1."/>
      <w:lvlJc w:val="left"/>
      <w:pPr>
        <w:ind w:left="360" w:hanging="360"/>
      </w:pPr>
      <w:rPr>
        <w:b/>
        <w:sz w:val="20"/>
        <w:szCs w:val="20"/>
      </w:rPr>
    </w:lvl>
    <w:lvl w:ilvl="1" w:tplc="934076EE">
      <w:start w:val="1"/>
      <w:numFmt w:val="lowerLetter"/>
      <w:lvlText w:val="%2."/>
      <w:lvlJc w:val="left"/>
      <w:pPr>
        <w:ind w:left="1080" w:hanging="360"/>
      </w:pPr>
      <w:rPr>
        <w:b/>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43A548BA"/>
    <w:multiLevelType w:val="hybridMultilevel"/>
    <w:tmpl w:val="BD586E28"/>
    <w:lvl w:ilvl="0" w:tplc="FFBEBE56">
      <w:start w:val="1"/>
      <w:numFmt w:val="decimal"/>
      <w:lvlText w:val="%1."/>
      <w:lvlJc w:val="left"/>
      <w:pPr>
        <w:ind w:left="360" w:hanging="360"/>
      </w:pPr>
      <w:rPr>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6D10D19"/>
    <w:multiLevelType w:val="hybridMultilevel"/>
    <w:tmpl w:val="C802A84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47972B90"/>
    <w:multiLevelType w:val="hybridMultilevel"/>
    <w:tmpl w:val="A08A3752"/>
    <w:lvl w:ilvl="0" w:tplc="FFBEBE56">
      <w:start w:val="1"/>
      <w:numFmt w:val="decimal"/>
      <w:lvlText w:val="%1."/>
      <w:lvlJc w:val="left"/>
      <w:pPr>
        <w:ind w:left="360" w:hanging="360"/>
      </w:pPr>
      <w:rPr>
        <w:b/>
        <w:sz w:val="20"/>
        <w:szCs w:val="20"/>
      </w:rPr>
    </w:lvl>
    <w:lvl w:ilvl="1" w:tplc="4F90A0EA">
      <w:start w:val="1"/>
      <w:numFmt w:val="lowerLetter"/>
      <w:lvlText w:val="%2."/>
      <w:lvlJc w:val="left"/>
      <w:pPr>
        <w:ind w:left="1080" w:hanging="360"/>
      </w:pPr>
      <w:rPr>
        <w:b/>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522A6E8F"/>
    <w:multiLevelType w:val="hybridMultilevel"/>
    <w:tmpl w:val="4DE824AA"/>
    <w:lvl w:ilvl="0" w:tplc="F7728316">
      <w:start w:val="1"/>
      <w:numFmt w:val="decimal"/>
      <w:lvlText w:val="%1."/>
      <w:lvlJc w:val="left"/>
      <w:pPr>
        <w:ind w:left="502"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53995C8D"/>
    <w:multiLevelType w:val="hybridMultilevel"/>
    <w:tmpl w:val="901A98A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5536428F"/>
    <w:multiLevelType w:val="hybridMultilevel"/>
    <w:tmpl w:val="DD521794"/>
    <w:lvl w:ilvl="0" w:tplc="0E622016">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55794261"/>
    <w:multiLevelType w:val="hybridMultilevel"/>
    <w:tmpl w:val="E982C9D2"/>
    <w:lvl w:ilvl="0" w:tplc="FFBEBE56">
      <w:start w:val="1"/>
      <w:numFmt w:val="decimal"/>
      <w:lvlText w:val="%1."/>
      <w:lvlJc w:val="left"/>
      <w:pPr>
        <w:ind w:left="360" w:hanging="360"/>
      </w:pPr>
      <w:rPr>
        <w:b/>
        <w:sz w:val="20"/>
        <w:szCs w:val="20"/>
      </w:rPr>
    </w:lvl>
    <w:lvl w:ilvl="1" w:tplc="019AADF8">
      <w:start w:val="1"/>
      <w:numFmt w:val="lowerLetter"/>
      <w:lvlText w:val="%2."/>
      <w:lvlJc w:val="left"/>
      <w:pPr>
        <w:ind w:left="1080" w:hanging="360"/>
      </w:pPr>
      <w:rPr>
        <w:b/>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5A5B2770"/>
    <w:multiLevelType w:val="hybridMultilevel"/>
    <w:tmpl w:val="657A5F06"/>
    <w:lvl w:ilvl="0" w:tplc="FFBEBE56">
      <w:start w:val="1"/>
      <w:numFmt w:val="decimal"/>
      <w:lvlText w:val="%1."/>
      <w:lvlJc w:val="left"/>
      <w:pPr>
        <w:ind w:left="720" w:hanging="360"/>
      </w:pPr>
      <w:rPr>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D3D310D"/>
    <w:multiLevelType w:val="hybridMultilevel"/>
    <w:tmpl w:val="0CE86402"/>
    <w:lvl w:ilvl="0" w:tplc="FFBEBE56">
      <w:start w:val="1"/>
      <w:numFmt w:val="decimal"/>
      <w:lvlText w:val="%1."/>
      <w:lvlJc w:val="left"/>
      <w:pPr>
        <w:ind w:left="360" w:hanging="360"/>
      </w:pPr>
      <w:rPr>
        <w:b/>
        <w:sz w:val="20"/>
        <w:szCs w:val="20"/>
      </w:rPr>
    </w:lvl>
    <w:lvl w:ilvl="1" w:tplc="B030BBA6">
      <w:start w:val="1"/>
      <w:numFmt w:val="lowerLetter"/>
      <w:lvlText w:val="%2."/>
      <w:lvlJc w:val="left"/>
      <w:pPr>
        <w:ind w:left="1080" w:hanging="360"/>
      </w:pPr>
      <w:rPr>
        <w:b/>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5F921F21"/>
    <w:multiLevelType w:val="hybridMultilevel"/>
    <w:tmpl w:val="DE0AB2EE"/>
    <w:lvl w:ilvl="0" w:tplc="FFBEBE56">
      <w:start w:val="1"/>
      <w:numFmt w:val="decimal"/>
      <w:lvlText w:val="%1."/>
      <w:lvlJc w:val="left"/>
      <w:pPr>
        <w:ind w:left="360" w:hanging="360"/>
      </w:pPr>
      <w:rPr>
        <w:b/>
        <w:sz w:val="20"/>
        <w:szCs w:val="20"/>
      </w:rPr>
    </w:lvl>
    <w:lvl w:ilvl="1" w:tplc="019AADF8">
      <w:start w:val="1"/>
      <w:numFmt w:val="lowerLetter"/>
      <w:lvlText w:val="%2."/>
      <w:lvlJc w:val="left"/>
      <w:pPr>
        <w:ind w:left="1080" w:hanging="360"/>
      </w:pPr>
      <w:rPr>
        <w:b/>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602F3066"/>
    <w:multiLevelType w:val="hybridMultilevel"/>
    <w:tmpl w:val="E4DA0DB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633D53FD"/>
    <w:multiLevelType w:val="hybridMultilevel"/>
    <w:tmpl w:val="7C50A738"/>
    <w:lvl w:ilvl="0" w:tplc="FFBEBE56">
      <w:start w:val="1"/>
      <w:numFmt w:val="decimal"/>
      <w:lvlText w:val="%1."/>
      <w:lvlJc w:val="left"/>
      <w:pPr>
        <w:ind w:left="720" w:hanging="360"/>
      </w:pPr>
      <w:rPr>
        <w:b/>
        <w:sz w:val="20"/>
        <w:szCs w:val="20"/>
      </w:rPr>
    </w:lvl>
    <w:lvl w:ilvl="1" w:tplc="B030BBA6">
      <w:start w:val="1"/>
      <w:numFmt w:val="lowerLetter"/>
      <w:lvlText w:val="%2."/>
      <w:lvlJc w:val="left"/>
      <w:pPr>
        <w:ind w:left="1440" w:hanging="360"/>
      </w:pPr>
      <w:rPr>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38D70BE"/>
    <w:multiLevelType w:val="hybridMultilevel"/>
    <w:tmpl w:val="E9E21732"/>
    <w:lvl w:ilvl="0" w:tplc="664CD322">
      <w:start w:val="1"/>
      <w:numFmt w:val="decimal"/>
      <w:lvlText w:val="%1."/>
      <w:lvlJc w:val="left"/>
      <w:pPr>
        <w:ind w:left="360" w:hanging="360"/>
      </w:pPr>
      <w:rPr>
        <w:b/>
        <w:i w:val="0"/>
        <w:sz w:val="20"/>
        <w:szCs w:val="20"/>
      </w:rPr>
    </w:lvl>
    <w:lvl w:ilvl="1" w:tplc="934076EE">
      <w:start w:val="1"/>
      <w:numFmt w:val="lowerLetter"/>
      <w:lvlText w:val="%2."/>
      <w:lvlJc w:val="left"/>
      <w:pPr>
        <w:ind w:left="1440" w:hanging="360"/>
      </w:pPr>
      <w:rPr>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54547C0"/>
    <w:multiLevelType w:val="hybridMultilevel"/>
    <w:tmpl w:val="C766141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6CE851EA"/>
    <w:multiLevelType w:val="hybridMultilevel"/>
    <w:tmpl w:val="6D2CB01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6E2A16B6"/>
    <w:multiLevelType w:val="hybridMultilevel"/>
    <w:tmpl w:val="EB26ABE6"/>
    <w:lvl w:ilvl="0" w:tplc="FFBEBE56">
      <w:start w:val="1"/>
      <w:numFmt w:val="decimal"/>
      <w:lvlText w:val="%1."/>
      <w:lvlJc w:val="left"/>
      <w:pPr>
        <w:ind w:left="360" w:hanging="360"/>
      </w:pPr>
      <w:rPr>
        <w:b/>
        <w:sz w:val="20"/>
        <w:szCs w:val="20"/>
      </w:rPr>
    </w:lvl>
    <w:lvl w:ilvl="1" w:tplc="023C11AE">
      <w:start w:val="1"/>
      <w:numFmt w:val="lowerLetter"/>
      <w:lvlText w:val="%2."/>
      <w:lvlJc w:val="left"/>
      <w:pPr>
        <w:ind w:left="786" w:hanging="360"/>
      </w:pPr>
      <w:rPr>
        <w:b/>
      </w:r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731A0CF1"/>
    <w:multiLevelType w:val="hybridMultilevel"/>
    <w:tmpl w:val="A928CFE4"/>
    <w:lvl w:ilvl="0" w:tplc="04050015">
      <w:start w:val="1"/>
      <w:numFmt w:val="upperLetter"/>
      <w:lvlText w:val="%1."/>
      <w:lvlJc w:val="left"/>
      <w:pPr>
        <w:ind w:left="720" w:hanging="360"/>
      </w:pPr>
      <w:rPr>
        <w:b/>
        <w:sz w:val="20"/>
        <w:szCs w:val="20"/>
      </w:rPr>
    </w:lvl>
    <w:lvl w:ilvl="1" w:tplc="B2F0326A">
      <w:start w:val="1"/>
      <w:numFmt w:val="decimal"/>
      <w:lvlText w:val="%2."/>
      <w:lvlJc w:val="left"/>
      <w:pPr>
        <w:ind w:left="360" w:hanging="360"/>
      </w:pPr>
      <w:rPr>
        <w:b/>
      </w:rPr>
    </w:lvl>
    <w:lvl w:ilvl="2" w:tplc="69508C50">
      <w:start w:val="1"/>
      <w:numFmt w:val="lowerLetter"/>
      <w:lvlText w:val="%3."/>
      <w:lvlJc w:val="left"/>
      <w:pPr>
        <w:ind w:left="2160" w:hanging="180"/>
      </w:pPr>
      <w:rPr>
        <w:b/>
      </w:rPr>
    </w:lvl>
    <w:lvl w:ilvl="3" w:tplc="69508C50">
      <w:start w:val="1"/>
      <w:numFmt w:val="lowerLetter"/>
      <w:lvlText w:val="%4."/>
      <w:lvlJc w:val="left"/>
      <w:pPr>
        <w:ind w:left="2880" w:hanging="360"/>
      </w:pPr>
      <w:rPr>
        <w:b/>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57422FE"/>
    <w:multiLevelType w:val="hybridMultilevel"/>
    <w:tmpl w:val="F0C65BC2"/>
    <w:lvl w:ilvl="0" w:tplc="DA884DFA">
      <w:start w:val="1"/>
      <w:numFmt w:val="decimal"/>
      <w:lvlText w:val="%1."/>
      <w:lvlJc w:val="left"/>
      <w:pPr>
        <w:ind w:left="360" w:hanging="360"/>
      </w:pPr>
      <w:rPr>
        <w:b/>
        <w:i w:val="0"/>
        <w:sz w:val="20"/>
        <w:szCs w:val="20"/>
      </w:rPr>
    </w:lvl>
    <w:lvl w:ilvl="1" w:tplc="A330E6FC">
      <w:start w:val="1"/>
      <w:numFmt w:val="lowerLetter"/>
      <w:lvlText w:val="%2."/>
      <w:lvlJc w:val="left"/>
      <w:pPr>
        <w:ind w:left="1080" w:hanging="360"/>
      </w:pPr>
      <w:rPr>
        <w:b/>
      </w:rPr>
    </w:lvl>
    <w:lvl w:ilvl="2" w:tplc="0405001B" w:tentative="1">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791B5F74"/>
    <w:multiLevelType w:val="hybridMultilevel"/>
    <w:tmpl w:val="4F7A67F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15:restartNumberingAfterBreak="0">
    <w:nsid w:val="7B8A41A9"/>
    <w:multiLevelType w:val="hybridMultilevel"/>
    <w:tmpl w:val="03647638"/>
    <w:lvl w:ilvl="0" w:tplc="BC6E7710">
      <w:start w:val="1"/>
      <w:numFmt w:val="decimal"/>
      <w:lvlText w:val="%1."/>
      <w:lvlJc w:val="left"/>
      <w:pPr>
        <w:ind w:left="36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C2443B9"/>
    <w:multiLevelType w:val="hybridMultilevel"/>
    <w:tmpl w:val="D8F84F6E"/>
    <w:lvl w:ilvl="0" w:tplc="FFBEBE56">
      <w:start w:val="1"/>
      <w:numFmt w:val="decimal"/>
      <w:lvlText w:val="%1."/>
      <w:lvlJc w:val="left"/>
      <w:pPr>
        <w:ind w:left="360" w:hanging="360"/>
      </w:pPr>
      <w:rPr>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4" w15:restartNumberingAfterBreak="0">
    <w:nsid w:val="7D5E4D60"/>
    <w:multiLevelType w:val="hybridMultilevel"/>
    <w:tmpl w:val="93F46A50"/>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5" w15:restartNumberingAfterBreak="0">
    <w:nsid w:val="7E4864EA"/>
    <w:multiLevelType w:val="hybridMultilevel"/>
    <w:tmpl w:val="5148BDC4"/>
    <w:lvl w:ilvl="0" w:tplc="FFBEBE56">
      <w:start w:val="1"/>
      <w:numFmt w:val="decimal"/>
      <w:lvlText w:val="%1."/>
      <w:lvlJc w:val="left"/>
      <w:pPr>
        <w:ind w:left="720" w:hanging="360"/>
      </w:pPr>
      <w:rPr>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E752FDE"/>
    <w:multiLevelType w:val="hybridMultilevel"/>
    <w:tmpl w:val="381C0A1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
  </w:num>
  <w:num w:numId="2">
    <w:abstractNumId w:val="3"/>
  </w:num>
  <w:num w:numId="3">
    <w:abstractNumId w:val="13"/>
  </w:num>
  <w:num w:numId="4">
    <w:abstractNumId w:val="20"/>
  </w:num>
  <w:num w:numId="5">
    <w:abstractNumId w:val="19"/>
  </w:num>
  <w:num w:numId="6">
    <w:abstractNumId w:val="10"/>
  </w:num>
  <w:num w:numId="7">
    <w:abstractNumId w:val="35"/>
  </w:num>
  <w:num w:numId="8">
    <w:abstractNumId w:val="4"/>
  </w:num>
  <w:num w:numId="9">
    <w:abstractNumId w:val="28"/>
  </w:num>
  <w:num w:numId="10">
    <w:abstractNumId w:val="21"/>
  </w:num>
  <w:num w:numId="11">
    <w:abstractNumId w:val="31"/>
  </w:num>
  <w:num w:numId="12">
    <w:abstractNumId w:val="15"/>
  </w:num>
  <w:num w:numId="13">
    <w:abstractNumId w:val="34"/>
  </w:num>
  <w:num w:numId="14">
    <w:abstractNumId w:val="30"/>
  </w:num>
  <w:num w:numId="15">
    <w:abstractNumId w:val="40"/>
  </w:num>
  <w:num w:numId="16">
    <w:abstractNumId w:val="32"/>
  </w:num>
  <w:num w:numId="17">
    <w:abstractNumId w:val="25"/>
  </w:num>
  <w:num w:numId="18">
    <w:abstractNumId w:val="39"/>
  </w:num>
  <w:num w:numId="19">
    <w:abstractNumId w:val="38"/>
  </w:num>
  <w:num w:numId="20">
    <w:abstractNumId w:val="2"/>
  </w:num>
  <w:num w:numId="21">
    <w:abstractNumId w:val="23"/>
  </w:num>
  <w:num w:numId="22">
    <w:abstractNumId w:val="45"/>
  </w:num>
  <w:num w:numId="23">
    <w:abstractNumId w:val="14"/>
  </w:num>
  <w:num w:numId="24">
    <w:abstractNumId w:val="43"/>
  </w:num>
  <w:num w:numId="25">
    <w:abstractNumId w:val="12"/>
  </w:num>
  <w:num w:numId="26">
    <w:abstractNumId w:val="18"/>
  </w:num>
  <w:num w:numId="27">
    <w:abstractNumId w:val="22"/>
  </w:num>
  <w:num w:numId="28">
    <w:abstractNumId w:val="29"/>
  </w:num>
  <w:num w:numId="29">
    <w:abstractNumId w:val="9"/>
  </w:num>
  <w:num w:numId="30">
    <w:abstractNumId w:val="7"/>
  </w:num>
  <w:num w:numId="31">
    <w:abstractNumId w:val="41"/>
  </w:num>
  <w:num w:numId="32">
    <w:abstractNumId w:val="27"/>
  </w:num>
  <w:num w:numId="33">
    <w:abstractNumId w:val="37"/>
  </w:num>
  <w:num w:numId="34">
    <w:abstractNumId w:val="33"/>
  </w:num>
  <w:num w:numId="35">
    <w:abstractNumId w:val="0"/>
  </w:num>
  <w:num w:numId="36">
    <w:abstractNumId w:val="6"/>
  </w:num>
  <w:num w:numId="37">
    <w:abstractNumId w:val="26"/>
  </w:num>
  <w:num w:numId="38">
    <w:abstractNumId w:val="16"/>
  </w:num>
  <w:num w:numId="39">
    <w:abstractNumId w:val="46"/>
  </w:num>
  <w:num w:numId="40">
    <w:abstractNumId w:val="11"/>
  </w:num>
  <w:num w:numId="41">
    <w:abstractNumId w:val="24"/>
  </w:num>
  <w:num w:numId="42">
    <w:abstractNumId w:val="8"/>
  </w:num>
  <w:num w:numId="43">
    <w:abstractNumId w:val="44"/>
  </w:num>
  <w:num w:numId="44">
    <w:abstractNumId w:val="5"/>
  </w:num>
  <w:num w:numId="45">
    <w:abstractNumId w:val="42"/>
  </w:num>
  <w:num w:numId="46">
    <w:abstractNumId w:val="36"/>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10"/>
  <w:displayHorizontalDrawingGridEvery w:val="2"/>
  <w:characterSpacingControl w:val="doNotCompress"/>
  <w:hdrShapeDefaults>
    <o:shapedefaults v:ext="edit" spidmax="160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EF0"/>
    <w:rsid w:val="00002B8E"/>
    <w:rsid w:val="00005FF7"/>
    <w:rsid w:val="00010024"/>
    <w:rsid w:val="00020B4E"/>
    <w:rsid w:val="0002473C"/>
    <w:rsid w:val="00031CB0"/>
    <w:rsid w:val="000342D5"/>
    <w:rsid w:val="00035BB1"/>
    <w:rsid w:val="00045B55"/>
    <w:rsid w:val="000527A1"/>
    <w:rsid w:val="00055F3A"/>
    <w:rsid w:val="00064A8A"/>
    <w:rsid w:val="00071FA5"/>
    <w:rsid w:val="000726A0"/>
    <w:rsid w:val="00072B19"/>
    <w:rsid w:val="00076A72"/>
    <w:rsid w:val="0007777B"/>
    <w:rsid w:val="000805D5"/>
    <w:rsid w:val="00080A0E"/>
    <w:rsid w:val="00085453"/>
    <w:rsid w:val="00087A3A"/>
    <w:rsid w:val="0009032D"/>
    <w:rsid w:val="00095B5D"/>
    <w:rsid w:val="000C16BB"/>
    <w:rsid w:val="000C2EFB"/>
    <w:rsid w:val="000C4197"/>
    <w:rsid w:val="000D0CB8"/>
    <w:rsid w:val="000E25E2"/>
    <w:rsid w:val="00105E26"/>
    <w:rsid w:val="001115AF"/>
    <w:rsid w:val="00117DF7"/>
    <w:rsid w:val="00136B3D"/>
    <w:rsid w:val="0014107F"/>
    <w:rsid w:val="00143E0A"/>
    <w:rsid w:val="0014404B"/>
    <w:rsid w:val="00150485"/>
    <w:rsid w:val="001526C8"/>
    <w:rsid w:val="00154439"/>
    <w:rsid w:val="001571A5"/>
    <w:rsid w:val="00163D99"/>
    <w:rsid w:val="00164127"/>
    <w:rsid w:val="0016538E"/>
    <w:rsid w:val="00165C5B"/>
    <w:rsid w:val="001743E9"/>
    <w:rsid w:val="001928D7"/>
    <w:rsid w:val="00196246"/>
    <w:rsid w:val="001A0349"/>
    <w:rsid w:val="001A03BD"/>
    <w:rsid w:val="001A14A8"/>
    <w:rsid w:val="001C6B9D"/>
    <w:rsid w:val="001C766F"/>
    <w:rsid w:val="001C7888"/>
    <w:rsid w:val="001C7913"/>
    <w:rsid w:val="001D0804"/>
    <w:rsid w:val="001D1E95"/>
    <w:rsid w:val="001F0463"/>
    <w:rsid w:val="001F2371"/>
    <w:rsid w:val="002021B8"/>
    <w:rsid w:val="002035A7"/>
    <w:rsid w:val="00216981"/>
    <w:rsid w:val="0022301E"/>
    <w:rsid w:val="00223B08"/>
    <w:rsid w:val="00227B26"/>
    <w:rsid w:val="00232B9C"/>
    <w:rsid w:val="002375BE"/>
    <w:rsid w:val="002403E6"/>
    <w:rsid w:val="00240601"/>
    <w:rsid w:val="00251F6B"/>
    <w:rsid w:val="00260E5A"/>
    <w:rsid w:val="00266D03"/>
    <w:rsid w:val="002676B7"/>
    <w:rsid w:val="0027197A"/>
    <w:rsid w:val="0027344B"/>
    <w:rsid w:val="002739F5"/>
    <w:rsid w:val="002800C8"/>
    <w:rsid w:val="00280549"/>
    <w:rsid w:val="00282CCD"/>
    <w:rsid w:val="00294D20"/>
    <w:rsid w:val="002A057E"/>
    <w:rsid w:val="002A10ED"/>
    <w:rsid w:val="002B1C9C"/>
    <w:rsid w:val="002C3632"/>
    <w:rsid w:val="002C4976"/>
    <w:rsid w:val="002D065D"/>
    <w:rsid w:val="002D09F2"/>
    <w:rsid w:val="002D2EE8"/>
    <w:rsid w:val="002D5CA7"/>
    <w:rsid w:val="002D7DDE"/>
    <w:rsid w:val="002E3B3D"/>
    <w:rsid w:val="002E64E6"/>
    <w:rsid w:val="003038BF"/>
    <w:rsid w:val="00310F35"/>
    <w:rsid w:val="00333CC2"/>
    <w:rsid w:val="00334CF0"/>
    <w:rsid w:val="00336469"/>
    <w:rsid w:val="003479F9"/>
    <w:rsid w:val="003500F0"/>
    <w:rsid w:val="003561C5"/>
    <w:rsid w:val="00356662"/>
    <w:rsid w:val="00357E04"/>
    <w:rsid w:val="00364D6A"/>
    <w:rsid w:val="0037595F"/>
    <w:rsid w:val="00384E4A"/>
    <w:rsid w:val="00384EFC"/>
    <w:rsid w:val="00390301"/>
    <w:rsid w:val="003947BE"/>
    <w:rsid w:val="00394CB5"/>
    <w:rsid w:val="003A33F5"/>
    <w:rsid w:val="003A392F"/>
    <w:rsid w:val="003B07C8"/>
    <w:rsid w:val="003B603B"/>
    <w:rsid w:val="003C0CD8"/>
    <w:rsid w:val="003C1AD3"/>
    <w:rsid w:val="003D07CB"/>
    <w:rsid w:val="003D163B"/>
    <w:rsid w:val="003D4F19"/>
    <w:rsid w:val="003D6A70"/>
    <w:rsid w:val="003E2D02"/>
    <w:rsid w:val="00406231"/>
    <w:rsid w:val="00420CD7"/>
    <w:rsid w:val="004450A4"/>
    <w:rsid w:val="00445E44"/>
    <w:rsid w:val="00454798"/>
    <w:rsid w:val="00455357"/>
    <w:rsid w:val="00461A50"/>
    <w:rsid w:val="0046381A"/>
    <w:rsid w:val="00467DFB"/>
    <w:rsid w:val="004749A9"/>
    <w:rsid w:val="0048665E"/>
    <w:rsid w:val="00487C85"/>
    <w:rsid w:val="00495EC9"/>
    <w:rsid w:val="004A17A4"/>
    <w:rsid w:val="004A28D6"/>
    <w:rsid w:val="004A31E5"/>
    <w:rsid w:val="004A3936"/>
    <w:rsid w:val="004A6413"/>
    <w:rsid w:val="004B0F68"/>
    <w:rsid w:val="004B47DC"/>
    <w:rsid w:val="004C19B1"/>
    <w:rsid w:val="004E1D89"/>
    <w:rsid w:val="004E78A7"/>
    <w:rsid w:val="004F0178"/>
    <w:rsid w:val="004F2456"/>
    <w:rsid w:val="004F5F9B"/>
    <w:rsid w:val="00501084"/>
    <w:rsid w:val="00502977"/>
    <w:rsid w:val="00503BEF"/>
    <w:rsid w:val="005122C8"/>
    <w:rsid w:val="005125EB"/>
    <w:rsid w:val="00534A46"/>
    <w:rsid w:val="005417FF"/>
    <w:rsid w:val="00541B56"/>
    <w:rsid w:val="00546759"/>
    <w:rsid w:val="0054778D"/>
    <w:rsid w:val="0055593A"/>
    <w:rsid w:val="00557830"/>
    <w:rsid w:val="00562C79"/>
    <w:rsid w:val="00564149"/>
    <w:rsid w:val="00565E79"/>
    <w:rsid w:val="00573424"/>
    <w:rsid w:val="005753A1"/>
    <w:rsid w:val="00580C69"/>
    <w:rsid w:val="005844D5"/>
    <w:rsid w:val="005872A5"/>
    <w:rsid w:val="005948B6"/>
    <w:rsid w:val="00594A31"/>
    <w:rsid w:val="005A2710"/>
    <w:rsid w:val="005A69AB"/>
    <w:rsid w:val="005A7030"/>
    <w:rsid w:val="005B059B"/>
    <w:rsid w:val="005B1DD3"/>
    <w:rsid w:val="005B7AFD"/>
    <w:rsid w:val="005C19E8"/>
    <w:rsid w:val="005C7399"/>
    <w:rsid w:val="005D1087"/>
    <w:rsid w:val="005D2DFE"/>
    <w:rsid w:val="005D464E"/>
    <w:rsid w:val="005D50CB"/>
    <w:rsid w:val="005D7482"/>
    <w:rsid w:val="005E4A73"/>
    <w:rsid w:val="005F3B60"/>
    <w:rsid w:val="005F485B"/>
    <w:rsid w:val="00600C04"/>
    <w:rsid w:val="0060194F"/>
    <w:rsid w:val="00617FD7"/>
    <w:rsid w:val="00620EE0"/>
    <w:rsid w:val="006243A2"/>
    <w:rsid w:val="0063134B"/>
    <w:rsid w:val="00632555"/>
    <w:rsid w:val="006325E4"/>
    <w:rsid w:val="006356C2"/>
    <w:rsid w:val="006374DA"/>
    <w:rsid w:val="00657B67"/>
    <w:rsid w:val="00665B79"/>
    <w:rsid w:val="00665FF7"/>
    <w:rsid w:val="006669D0"/>
    <w:rsid w:val="006719B0"/>
    <w:rsid w:val="00671A13"/>
    <w:rsid w:val="006806D4"/>
    <w:rsid w:val="006808F6"/>
    <w:rsid w:val="00681E63"/>
    <w:rsid w:val="00684267"/>
    <w:rsid w:val="00691C6C"/>
    <w:rsid w:val="00693955"/>
    <w:rsid w:val="006957AE"/>
    <w:rsid w:val="006B61B8"/>
    <w:rsid w:val="006D0FD7"/>
    <w:rsid w:val="006E3E0C"/>
    <w:rsid w:val="006E5CF9"/>
    <w:rsid w:val="007024FD"/>
    <w:rsid w:val="00710B46"/>
    <w:rsid w:val="007138E9"/>
    <w:rsid w:val="00721186"/>
    <w:rsid w:val="0072647B"/>
    <w:rsid w:val="007321D3"/>
    <w:rsid w:val="00745F5E"/>
    <w:rsid w:val="00752695"/>
    <w:rsid w:val="0075777D"/>
    <w:rsid w:val="0076166E"/>
    <w:rsid w:val="007636C7"/>
    <w:rsid w:val="00766456"/>
    <w:rsid w:val="00767540"/>
    <w:rsid w:val="00771098"/>
    <w:rsid w:val="00772BDF"/>
    <w:rsid w:val="0077351C"/>
    <w:rsid w:val="007737F0"/>
    <w:rsid w:val="00774FFA"/>
    <w:rsid w:val="007810DC"/>
    <w:rsid w:val="0078219D"/>
    <w:rsid w:val="00783291"/>
    <w:rsid w:val="007869D2"/>
    <w:rsid w:val="00797822"/>
    <w:rsid w:val="007A13B2"/>
    <w:rsid w:val="007A3935"/>
    <w:rsid w:val="007B0338"/>
    <w:rsid w:val="007B450C"/>
    <w:rsid w:val="007D4ECB"/>
    <w:rsid w:val="007F1AA6"/>
    <w:rsid w:val="007F4217"/>
    <w:rsid w:val="007F7ABC"/>
    <w:rsid w:val="00803BB5"/>
    <w:rsid w:val="008133A8"/>
    <w:rsid w:val="00816CF7"/>
    <w:rsid w:val="00816F46"/>
    <w:rsid w:val="00822930"/>
    <w:rsid w:val="00825696"/>
    <w:rsid w:val="008272B3"/>
    <w:rsid w:val="0084071D"/>
    <w:rsid w:val="00844B20"/>
    <w:rsid w:val="00846D61"/>
    <w:rsid w:val="00851F20"/>
    <w:rsid w:val="00853CE8"/>
    <w:rsid w:val="008551EE"/>
    <w:rsid w:val="008758DE"/>
    <w:rsid w:val="008A211D"/>
    <w:rsid w:val="008A797F"/>
    <w:rsid w:val="008C4975"/>
    <w:rsid w:val="008D2283"/>
    <w:rsid w:val="008E1073"/>
    <w:rsid w:val="008E3181"/>
    <w:rsid w:val="008E594B"/>
    <w:rsid w:val="008E5F0C"/>
    <w:rsid w:val="008E77D7"/>
    <w:rsid w:val="008F124E"/>
    <w:rsid w:val="008F537D"/>
    <w:rsid w:val="008F5673"/>
    <w:rsid w:val="008F650D"/>
    <w:rsid w:val="0090107B"/>
    <w:rsid w:val="00901D09"/>
    <w:rsid w:val="00907C30"/>
    <w:rsid w:val="009140E4"/>
    <w:rsid w:val="009160B0"/>
    <w:rsid w:val="00922898"/>
    <w:rsid w:val="009313BC"/>
    <w:rsid w:val="00935221"/>
    <w:rsid w:val="009433FD"/>
    <w:rsid w:val="00953262"/>
    <w:rsid w:val="00960534"/>
    <w:rsid w:val="00964553"/>
    <w:rsid w:val="0097255F"/>
    <w:rsid w:val="009819BF"/>
    <w:rsid w:val="00983D2E"/>
    <w:rsid w:val="00992D00"/>
    <w:rsid w:val="00996487"/>
    <w:rsid w:val="009A4BB7"/>
    <w:rsid w:val="009B4869"/>
    <w:rsid w:val="009C0433"/>
    <w:rsid w:val="009C0826"/>
    <w:rsid w:val="009C0917"/>
    <w:rsid w:val="009D065D"/>
    <w:rsid w:val="009D19A5"/>
    <w:rsid w:val="009E1F8B"/>
    <w:rsid w:val="009E50F9"/>
    <w:rsid w:val="009F2D47"/>
    <w:rsid w:val="00A004CA"/>
    <w:rsid w:val="00A062B4"/>
    <w:rsid w:val="00A0698B"/>
    <w:rsid w:val="00A1126B"/>
    <w:rsid w:val="00A11553"/>
    <w:rsid w:val="00A1343F"/>
    <w:rsid w:val="00A141F0"/>
    <w:rsid w:val="00A17E79"/>
    <w:rsid w:val="00A256B7"/>
    <w:rsid w:val="00A30A92"/>
    <w:rsid w:val="00A31D9A"/>
    <w:rsid w:val="00A32D2C"/>
    <w:rsid w:val="00A43229"/>
    <w:rsid w:val="00A45341"/>
    <w:rsid w:val="00A456CC"/>
    <w:rsid w:val="00A468AA"/>
    <w:rsid w:val="00A53074"/>
    <w:rsid w:val="00A56755"/>
    <w:rsid w:val="00A6117D"/>
    <w:rsid w:val="00A621D2"/>
    <w:rsid w:val="00A6461A"/>
    <w:rsid w:val="00A65637"/>
    <w:rsid w:val="00A659ED"/>
    <w:rsid w:val="00A8161C"/>
    <w:rsid w:val="00A8504C"/>
    <w:rsid w:val="00A97D38"/>
    <w:rsid w:val="00AA1D09"/>
    <w:rsid w:val="00AA25F5"/>
    <w:rsid w:val="00AB22BB"/>
    <w:rsid w:val="00AB560D"/>
    <w:rsid w:val="00AB6EA1"/>
    <w:rsid w:val="00AD23C8"/>
    <w:rsid w:val="00AD338E"/>
    <w:rsid w:val="00AE2286"/>
    <w:rsid w:val="00AF2BC0"/>
    <w:rsid w:val="00AF5DEF"/>
    <w:rsid w:val="00B003BE"/>
    <w:rsid w:val="00B00B02"/>
    <w:rsid w:val="00B0201C"/>
    <w:rsid w:val="00B26B83"/>
    <w:rsid w:val="00B352AA"/>
    <w:rsid w:val="00B35C2A"/>
    <w:rsid w:val="00B36E94"/>
    <w:rsid w:val="00B6604C"/>
    <w:rsid w:val="00B7739B"/>
    <w:rsid w:val="00B820F7"/>
    <w:rsid w:val="00B87F78"/>
    <w:rsid w:val="00B943A1"/>
    <w:rsid w:val="00BA2608"/>
    <w:rsid w:val="00BA268C"/>
    <w:rsid w:val="00BA5A37"/>
    <w:rsid w:val="00BA748F"/>
    <w:rsid w:val="00BA7660"/>
    <w:rsid w:val="00BB00C7"/>
    <w:rsid w:val="00BC5C97"/>
    <w:rsid w:val="00BC5D00"/>
    <w:rsid w:val="00BE77CA"/>
    <w:rsid w:val="00BF25E8"/>
    <w:rsid w:val="00BF78DE"/>
    <w:rsid w:val="00C00D71"/>
    <w:rsid w:val="00C00F86"/>
    <w:rsid w:val="00C1252B"/>
    <w:rsid w:val="00C36F1D"/>
    <w:rsid w:val="00C43232"/>
    <w:rsid w:val="00C45066"/>
    <w:rsid w:val="00C51496"/>
    <w:rsid w:val="00C53EEE"/>
    <w:rsid w:val="00C57CC9"/>
    <w:rsid w:val="00C622B1"/>
    <w:rsid w:val="00C62781"/>
    <w:rsid w:val="00C702D4"/>
    <w:rsid w:val="00C76F84"/>
    <w:rsid w:val="00C83C50"/>
    <w:rsid w:val="00C85C44"/>
    <w:rsid w:val="00CA4FDD"/>
    <w:rsid w:val="00CB166D"/>
    <w:rsid w:val="00CC2054"/>
    <w:rsid w:val="00CC322D"/>
    <w:rsid w:val="00CE2966"/>
    <w:rsid w:val="00CE42D2"/>
    <w:rsid w:val="00D00A45"/>
    <w:rsid w:val="00D02EB9"/>
    <w:rsid w:val="00D140A3"/>
    <w:rsid w:val="00D149D4"/>
    <w:rsid w:val="00D15841"/>
    <w:rsid w:val="00D22380"/>
    <w:rsid w:val="00D24BDB"/>
    <w:rsid w:val="00D24FCB"/>
    <w:rsid w:val="00D33E03"/>
    <w:rsid w:val="00D375F6"/>
    <w:rsid w:val="00D408D9"/>
    <w:rsid w:val="00D41161"/>
    <w:rsid w:val="00D44080"/>
    <w:rsid w:val="00D461E6"/>
    <w:rsid w:val="00D51FA7"/>
    <w:rsid w:val="00D525B1"/>
    <w:rsid w:val="00D862B9"/>
    <w:rsid w:val="00D87EA5"/>
    <w:rsid w:val="00D90A26"/>
    <w:rsid w:val="00D96C45"/>
    <w:rsid w:val="00DA51E6"/>
    <w:rsid w:val="00DB19E1"/>
    <w:rsid w:val="00DB4204"/>
    <w:rsid w:val="00DB795B"/>
    <w:rsid w:val="00DC14CB"/>
    <w:rsid w:val="00DC2DAA"/>
    <w:rsid w:val="00DC4D7D"/>
    <w:rsid w:val="00DC570B"/>
    <w:rsid w:val="00DD1A3A"/>
    <w:rsid w:val="00DD2875"/>
    <w:rsid w:val="00DD33A8"/>
    <w:rsid w:val="00DE51FB"/>
    <w:rsid w:val="00DE7FF6"/>
    <w:rsid w:val="00E055B4"/>
    <w:rsid w:val="00E11A2C"/>
    <w:rsid w:val="00E12C7C"/>
    <w:rsid w:val="00E13954"/>
    <w:rsid w:val="00E15DFC"/>
    <w:rsid w:val="00E16539"/>
    <w:rsid w:val="00E40B99"/>
    <w:rsid w:val="00E42D19"/>
    <w:rsid w:val="00E4391C"/>
    <w:rsid w:val="00E560E5"/>
    <w:rsid w:val="00E63961"/>
    <w:rsid w:val="00E65D2C"/>
    <w:rsid w:val="00E66634"/>
    <w:rsid w:val="00E73C83"/>
    <w:rsid w:val="00E8116C"/>
    <w:rsid w:val="00E85928"/>
    <w:rsid w:val="00E86580"/>
    <w:rsid w:val="00E8660C"/>
    <w:rsid w:val="00E96DD8"/>
    <w:rsid w:val="00E97DE3"/>
    <w:rsid w:val="00EA10F8"/>
    <w:rsid w:val="00EB3653"/>
    <w:rsid w:val="00EB4843"/>
    <w:rsid w:val="00EC21FC"/>
    <w:rsid w:val="00EC30B7"/>
    <w:rsid w:val="00EC4CFD"/>
    <w:rsid w:val="00EC75EA"/>
    <w:rsid w:val="00ED053A"/>
    <w:rsid w:val="00ED07A4"/>
    <w:rsid w:val="00ED42E9"/>
    <w:rsid w:val="00EE1BE3"/>
    <w:rsid w:val="00EE4A86"/>
    <w:rsid w:val="00EF0F07"/>
    <w:rsid w:val="00EF2CA4"/>
    <w:rsid w:val="00EF3664"/>
    <w:rsid w:val="00F069F7"/>
    <w:rsid w:val="00F117F6"/>
    <w:rsid w:val="00F11876"/>
    <w:rsid w:val="00F15EEA"/>
    <w:rsid w:val="00F21371"/>
    <w:rsid w:val="00F26471"/>
    <w:rsid w:val="00F31F32"/>
    <w:rsid w:val="00F34C33"/>
    <w:rsid w:val="00F40BC4"/>
    <w:rsid w:val="00F55502"/>
    <w:rsid w:val="00F73C42"/>
    <w:rsid w:val="00FA7C03"/>
    <w:rsid w:val="00FB34E2"/>
    <w:rsid w:val="00FB55DB"/>
    <w:rsid w:val="00FB7CB0"/>
    <w:rsid w:val="00FC0998"/>
    <w:rsid w:val="00FC7DA7"/>
    <w:rsid w:val="00FD19B1"/>
    <w:rsid w:val="00FD1B22"/>
    <w:rsid w:val="00FD1EC3"/>
    <w:rsid w:val="00FF4CEB"/>
    <w:rsid w:val="00FF7E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0769"/>
    <o:shapelayout v:ext="edit">
      <o:idmap v:ext="edit" data="1"/>
    </o:shapelayout>
  </w:shapeDefaults>
  <w:decimalSymbol w:val=","/>
  <w:listSeparator w:val=";"/>
  <w14:docId w14:val="56C9AD9A"/>
  <w15:docId w15:val="{AE3F34D4-3594-4F81-8699-A689DC8A3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C0917"/>
    <w:rPr>
      <w:rFonts w:eastAsiaTheme="minorEastAsia"/>
      <w:lang w:eastAsia="cs-CZ"/>
    </w:rPr>
  </w:style>
  <w:style w:type="paragraph" w:styleId="Nadpis1">
    <w:name w:val="heading 1"/>
    <w:basedOn w:val="Normln"/>
    <w:next w:val="Normln"/>
    <w:link w:val="Nadpis1Char"/>
    <w:uiPriority w:val="9"/>
    <w:qFormat/>
    <w:rsid w:val="009A4B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adpis1"/>
    <w:next w:val="Normln"/>
    <w:link w:val="Nadpis2Char"/>
    <w:qFormat/>
    <w:rsid w:val="009A4BB7"/>
    <w:pPr>
      <w:keepNext w:val="0"/>
      <w:tabs>
        <w:tab w:val="left" w:pos="-2410"/>
      </w:tabs>
      <w:overflowPunct w:val="0"/>
      <w:autoSpaceDE w:val="0"/>
      <w:autoSpaceDN w:val="0"/>
      <w:adjustRightInd w:val="0"/>
      <w:spacing w:before="120" w:after="120" w:line="240" w:lineRule="auto"/>
      <w:ind w:left="851" w:hanging="851"/>
      <w:textAlignment w:val="baseline"/>
      <w:outlineLvl w:val="1"/>
    </w:pPr>
    <w:rPr>
      <w:rFonts w:ascii="Arial" w:eastAsia="Times New Roman" w:hAnsi="Arial" w:cs="Times New Roman"/>
      <w:b w:val="0"/>
      <w:bCs w:val="0"/>
      <w:color w:val="auto"/>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99"/>
    <w:qFormat/>
    <w:rsid w:val="00A8504C"/>
    <w:pPr>
      <w:widowControl w:val="0"/>
      <w:tabs>
        <w:tab w:val="left" w:pos="851"/>
        <w:tab w:val="left" w:pos="1418"/>
      </w:tabs>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eastAsia="cs-CZ"/>
    </w:rPr>
  </w:style>
  <w:style w:type="character" w:styleId="slostrnky">
    <w:name w:val="page number"/>
    <w:basedOn w:val="Standardnpsmoodstavce"/>
    <w:rsid w:val="00A8504C"/>
    <w:rPr>
      <w:rFonts w:ascii="Arial" w:hAnsi="Arial"/>
      <w:sz w:val="20"/>
    </w:rPr>
  </w:style>
  <w:style w:type="paragraph" w:styleId="Odstavecseseznamem">
    <w:name w:val="List Paragraph"/>
    <w:basedOn w:val="Normln"/>
    <w:uiPriority w:val="34"/>
    <w:qFormat/>
    <w:rsid w:val="009C0917"/>
    <w:pPr>
      <w:ind w:left="720"/>
      <w:contextualSpacing/>
    </w:pPr>
  </w:style>
  <w:style w:type="character" w:customStyle="1" w:styleId="Nadpis2Char">
    <w:name w:val="Nadpis 2 Char"/>
    <w:basedOn w:val="Standardnpsmoodstavce"/>
    <w:link w:val="Nadpis2"/>
    <w:rsid w:val="009A4BB7"/>
    <w:rPr>
      <w:rFonts w:ascii="Arial" w:eastAsia="Times New Roman" w:hAnsi="Arial" w:cs="Times New Roman"/>
      <w:sz w:val="24"/>
      <w:szCs w:val="20"/>
      <w:lang w:eastAsia="cs-CZ"/>
    </w:rPr>
  </w:style>
  <w:style w:type="character" w:customStyle="1" w:styleId="Nadpis1Char">
    <w:name w:val="Nadpis 1 Char"/>
    <w:basedOn w:val="Standardnpsmoodstavce"/>
    <w:link w:val="Nadpis1"/>
    <w:uiPriority w:val="9"/>
    <w:rsid w:val="009A4BB7"/>
    <w:rPr>
      <w:rFonts w:asciiTheme="majorHAnsi" w:eastAsiaTheme="majorEastAsia" w:hAnsiTheme="majorHAnsi" w:cstheme="majorBidi"/>
      <w:b/>
      <w:bCs/>
      <w:color w:val="365F91" w:themeColor="accent1" w:themeShade="BF"/>
      <w:sz w:val="28"/>
      <w:szCs w:val="28"/>
      <w:lang w:eastAsia="cs-CZ"/>
    </w:rPr>
  </w:style>
  <w:style w:type="character" w:styleId="Hypertextovodkaz">
    <w:name w:val="Hyperlink"/>
    <w:basedOn w:val="Standardnpsmoodstavce"/>
    <w:uiPriority w:val="99"/>
    <w:unhideWhenUsed/>
    <w:rsid w:val="0016538E"/>
    <w:rPr>
      <w:rFonts w:cs="Times New Roman"/>
      <w:color w:val="0000FF" w:themeColor="hyperlink"/>
      <w:u w:val="single"/>
    </w:rPr>
  </w:style>
  <w:style w:type="paragraph" w:styleId="Zhlav">
    <w:name w:val="header"/>
    <w:basedOn w:val="Normln"/>
    <w:link w:val="ZhlavChar"/>
    <w:uiPriority w:val="99"/>
    <w:semiHidden/>
    <w:unhideWhenUsed/>
    <w:rsid w:val="00240601"/>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240601"/>
    <w:rPr>
      <w:rFonts w:eastAsiaTheme="minorEastAsia"/>
      <w:lang w:eastAsia="cs-CZ"/>
    </w:rPr>
  </w:style>
  <w:style w:type="paragraph" w:styleId="Zpat">
    <w:name w:val="footer"/>
    <w:basedOn w:val="Normln"/>
    <w:link w:val="ZpatChar"/>
    <w:uiPriority w:val="99"/>
    <w:unhideWhenUsed/>
    <w:rsid w:val="00240601"/>
    <w:pPr>
      <w:tabs>
        <w:tab w:val="center" w:pos="4536"/>
        <w:tab w:val="right" w:pos="9072"/>
      </w:tabs>
      <w:spacing w:after="0" w:line="240" w:lineRule="auto"/>
    </w:pPr>
  </w:style>
  <w:style w:type="character" w:customStyle="1" w:styleId="ZpatChar">
    <w:name w:val="Zápatí Char"/>
    <w:basedOn w:val="Standardnpsmoodstavce"/>
    <w:link w:val="Zpat"/>
    <w:uiPriority w:val="99"/>
    <w:rsid w:val="00240601"/>
    <w:rPr>
      <w:rFonts w:eastAsiaTheme="minorEastAsia"/>
      <w:lang w:eastAsia="cs-CZ"/>
    </w:rPr>
  </w:style>
  <w:style w:type="paragraph" w:styleId="Textbubliny">
    <w:name w:val="Balloon Text"/>
    <w:basedOn w:val="Normln"/>
    <w:link w:val="TextbublinyChar"/>
    <w:uiPriority w:val="99"/>
    <w:semiHidden/>
    <w:unhideWhenUsed/>
    <w:rsid w:val="0079782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97822"/>
    <w:rPr>
      <w:rFonts w:ascii="Tahoma" w:eastAsiaTheme="minorEastAsia" w:hAnsi="Tahoma" w:cs="Tahoma"/>
      <w:sz w:val="16"/>
      <w:szCs w:val="16"/>
      <w:lang w:eastAsia="cs-CZ"/>
    </w:rPr>
  </w:style>
  <w:style w:type="character" w:styleId="Odkaznakoment">
    <w:name w:val="annotation reference"/>
    <w:basedOn w:val="Standardnpsmoodstavce"/>
    <w:uiPriority w:val="99"/>
    <w:semiHidden/>
    <w:unhideWhenUsed/>
    <w:rsid w:val="00C702D4"/>
    <w:rPr>
      <w:sz w:val="16"/>
      <w:szCs w:val="16"/>
    </w:rPr>
  </w:style>
  <w:style w:type="paragraph" w:styleId="Textkomente">
    <w:name w:val="annotation text"/>
    <w:basedOn w:val="Normln"/>
    <w:link w:val="TextkomenteChar"/>
    <w:uiPriority w:val="99"/>
    <w:semiHidden/>
    <w:unhideWhenUsed/>
    <w:rsid w:val="00C702D4"/>
    <w:pPr>
      <w:spacing w:line="240" w:lineRule="auto"/>
    </w:pPr>
    <w:rPr>
      <w:sz w:val="20"/>
      <w:szCs w:val="20"/>
    </w:rPr>
  </w:style>
  <w:style w:type="character" w:customStyle="1" w:styleId="TextkomenteChar">
    <w:name w:val="Text komentáře Char"/>
    <w:basedOn w:val="Standardnpsmoodstavce"/>
    <w:link w:val="Textkomente"/>
    <w:uiPriority w:val="99"/>
    <w:semiHidden/>
    <w:rsid w:val="00C702D4"/>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C702D4"/>
    <w:rPr>
      <w:b/>
      <w:bCs/>
    </w:rPr>
  </w:style>
  <w:style w:type="character" w:customStyle="1" w:styleId="PedmtkomenteChar">
    <w:name w:val="Předmět komentáře Char"/>
    <w:basedOn w:val="TextkomenteChar"/>
    <w:link w:val="Pedmtkomente"/>
    <w:uiPriority w:val="99"/>
    <w:semiHidden/>
    <w:rsid w:val="00C702D4"/>
    <w:rPr>
      <w:rFonts w:eastAsiaTheme="minorEastAsia"/>
      <w:b/>
      <w:bCs/>
      <w:sz w:val="20"/>
      <w:szCs w:val="20"/>
      <w:lang w:eastAsia="cs-CZ"/>
    </w:rPr>
  </w:style>
  <w:style w:type="paragraph" w:styleId="Revize">
    <w:name w:val="Revision"/>
    <w:hidden/>
    <w:uiPriority w:val="99"/>
    <w:semiHidden/>
    <w:rsid w:val="00C702D4"/>
    <w:pPr>
      <w:spacing w:after="0" w:line="240" w:lineRule="auto"/>
    </w:pPr>
    <w:rPr>
      <w:rFonts w:eastAsiaTheme="minorEastAsia"/>
      <w:lang w:eastAsia="cs-CZ"/>
    </w:rPr>
  </w:style>
  <w:style w:type="character" w:customStyle="1" w:styleId="BezmezerChar">
    <w:name w:val="Bez mezer Char"/>
    <w:basedOn w:val="Standardnpsmoodstavce"/>
    <w:link w:val="Bezmezer"/>
    <w:uiPriority w:val="99"/>
    <w:rsid w:val="00E73C83"/>
    <w:rPr>
      <w:rFonts w:ascii="Arial" w:eastAsia="Times New Roman" w:hAnsi="Arial" w:cs="Times New Roman"/>
      <w:sz w:val="24"/>
      <w:szCs w:val="20"/>
      <w:lang w:eastAsia="cs-CZ"/>
    </w:rPr>
  </w:style>
  <w:style w:type="paragraph" w:styleId="Normlnweb">
    <w:name w:val="Normal (Web)"/>
    <w:basedOn w:val="Normln"/>
    <w:uiPriority w:val="99"/>
    <w:semiHidden/>
    <w:unhideWhenUsed/>
    <w:rsid w:val="00D24FCB"/>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AZKtext">
    <w:name w:val="AZK text"/>
    <w:basedOn w:val="Normln"/>
    <w:link w:val="AZKtextChar"/>
    <w:uiPriority w:val="99"/>
    <w:rsid w:val="00992D00"/>
    <w:pPr>
      <w:spacing w:before="40" w:after="40" w:line="240" w:lineRule="auto"/>
      <w:ind w:left="340" w:firstLine="340"/>
      <w:contextualSpacing/>
      <w:jc w:val="both"/>
    </w:pPr>
    <w:rPr>
      <w:rFonts w:ascii="Arial" w:eastAsia="Times New Roman" w:hAnsi="Arial" w:cs="Times New Roman"/>
      <w:sz w:val="20"/>
      <w:szCs w:val="20"/>
    </w:rPr>
  </w:style>
  <w:style w:type="character" w:customStyle="1" w:styleId="AZKtextChar">
    <w:name w:val="AZK text Char"/>
    <w:link w:val="AZKtext"/>
    <w:uiPriority w:val="99"/>
    <w:rsid w:val="00992D00"/>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7439442">
      <w:bodyDiv w:val="1"/>
      <w:marLeft w:val="0"/>
      <w:marRight w:val="0"/>
      <w:marTop w:val="0"/>
      <w:marBottom w:val="0"/>
      <w:divBdr>
        <w:top w:val="none" w:sz="0" w:space="0" w:color="auto"/>
        <w:left w:val="none" w:sz="0" w:space="0" w:color="auto"/>
        <w:bottom w:val="none" w:sz="0" w:space="0" w:color="auto"/>
        <w:right w:val="none" w:sz="0" w:space="0" w:color="auto"/>
      </w:divBdr>
    </w:div>
    <w:div w:id="1959676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D534D4-2FFC-4D00-A079-CA7C0A910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5765</Words>
  <Characters>34017</Characters>
  <Application>Microsoft Office Word</Application>
  <DocSecurity>4</DocSecurity>
  <Lines>283</Lines>
  <Paragraphs>79</Paragraphs>
  <ScaleCrop>false</ScaleCrop>
  <HeadingPairs>
    <vt:vector size="2" baseType="variant">
      <vt:variant>
        <vt:lpstr>Název</vt:lpstr>
      </vt:variant>
      <vt:variant>
        <vt:i4>1</vt:i4>
      </vt:variant>
    </vt:vector>
  </HeadingPairs>
  <TitlesOfParts>
    <vt:vector size="1" baseType="lpstr">
      <vt:lpstr/>
    </vt:vector>
  </TitlesOfParts>
  <Company>MU Zabreh</Company>
  <LinksUpToDate>false</LinksUpToDate>
  <CharactersWithSpaces>39703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Mahdal Jiří</cp:lastModifiedBy>
  <cp:revision>2</cp:revision>
  <cp:lastPrinted>2016-09-22T08:10:00Z</cp:lastPrinted>
  <dcterms:created xsi:type="dcterms:W3CDTF">2025-04-15T13:49:00Z</dcterms:created>
  <dcterms:modified xsi:type="dcterms:W3CDTF">2025-04-15T13:49:00Z</dcterms:modified>
</cp:coreProperties>
</file>