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B6A51" w14:textId="21AA69C3" w:rsidR="0034329D" w:rsidRPr="0034329D" w:rsidRDefault="0034329D" w:rsidP="0034329D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34329D">
        <w:rPr>
          <w:rFonts w:asciiTheme="minorHAnsi" w:hAnsiTheme="minorHAnsi" w:cstheme="minorHAnsi"/>
          <w:b/>
          <w:bCs/>
          <w:sz w:val="32"/>
          <w:szCs w:val="32"/>
          <w:u w:val="single"/>
        </w:rPr>
        <w:t>Vymezení obchodního tajemství zhotovitele</w:t>
      </w:r>
    </w:p>
    <w:p w14:paraId="0DA09902" w14:textId="34D10159" w:rsidR="008E2FA9" w:rsidRDefault="0034329D" w:rsidP="0034329D">
      <w:pPr>
        <w:ind w:left="2552" w:hanging="2552"/>
        <w:rPr>
          <w:rFonts w:asciiTheme="minorHAnsi" w:hAnsiTheme="minorHAnsi" w:cstheme="minorHAnsi"/>
          <w:b/>
          <w:szCs w:val="22"/>
        </w:rPr>
      </w:pPr>
      <w:r w:rsidRPr="00012278">
        <w:rPr>
          <w:rFonts w:asciiTheme="minorHAnsi" w:hAnsiTheme="minorHAnsi" w:cstheme="minorHAnsi"/>
          <w:bCs/>
          <w:iCs/>
          <w:szCs w:val="22"/>
        </w:rPr>
        <w:t xml:space="preserve">pro veřejnou zakázku: </w:t>
      </w:r>
      <w:r w:rsidRPr="00012278">
        <w:rPr>
          <w:rFonts w:asciiTheme="minorHAnsi" w:hAnsiTheme="minorHAnsi" w:cstheme="minorHAnsi"/>
          <w:bCs/>
          <w:iCs/>
          <w:szCs w:val="22"/>
        </w:rPr>
        <w:tab/>
      </w:r>
      <w:r w:rsidR="006527FF">
        <w:rPr>
          <w:rFonts w:asciiTheme="minorHAnsi" w:hAnsiTheme="minorHAnsi" w:cstheme="minorHAnsi"/>
          <w:bCs/>
          <w:iCs/>
          <w:szCs w:val="22"/>
        </w:rPr>
        <w:t>„</w:t>
      </w:r>
      <w:r w:rsidR="002906EA">
        <w:rPr>
          <w:rFonts w:asciiTheme="minorHAnsi" w:hAnsiTheme="minorHAnsi" w:cstheme="minorHAnsi"/>
          <w:b/>
          <w:iCs/>
          <w:szCs w:val="22"/>
        </w:rPr>
        <w:t>Rekonstrukce tram. nástupiště Provaznická (oba směry)</w:t>
      </w:r>
      <w:r w:rsidR="00EC5F7D" w:rsidRPr="00EC5F7D">
        <w:rPr>
          <w:rFonts w:asciiTheme="minorHAnsi" w:hAnsiTheme="minorHAnsi" w:cstheme="minorHAnsi"/>
          <w:b/>
          <w:iCs/>
          <w:szCs w:val="22"/>
        </w:rPr>
        <w:t>, včetně TT</w:t>
      </w:r>
      <w:r w:rsidR="006527FF" w:rsidRPr="004510CA">
        <w:rPr>
          <w:rFonts w:asciiTheme="minorHAnsi" w:hAnsiTheme="minorHAnsi" w:cstheme="minorHAnsi"/>
          <w:bCs/>
          <w:szCs w:val="22"/>
        </w:rPr>
        <w:t>“</w:t>
      </w:r>
    </w:p>
    <w:p w14:paraId="470C6CD2" w14:textId="34CBE86E" w:rsidR="0034329D" w:rsidRPr="00012278" w:rsidRDefault="0034329D" w:rsidP="0034329D">
      <w:pPr>
        <w:ind w:left="2552" w:hanging="2552"/>
        <w:rPr>
          <w:rFonts w:asciiTheme="minorHAnsi" w:hAnsiTheme="minorHAnsi" w:cstheme="minorHAnsi"/>
          <w:bCs/>
          <w:iCs/>
          <w:szCs w:val="22"/>
        </w:rPr>
      </w:pPr>
      <w:r w:rsidRPr="00012278">
        <w:rPr>
          <w:rFonts w:asciiTheme="minorHAnsi" w:hAnsiTheme="minorHAnsi" w:cstheme="minorHAnsi"/>
          <w:bCs/>
          <w:iCs/>
          <w:szCs w:val="22"/>
        </w:rPr>
        <w:t xml:space="preserve">zadávanou zadavatelem:  </w:t>
      </w:r>
      <w:r w:rsidRPr="00012278">
        <w:rPr>
          <w:rFonts w:asciiTheme="minorHAnsi" w:hAnsiTheme="minorHAnsi" w:cstheme="minorHAnsi"/>
          <w:bCs/>
          <w:iCs/>
          <w:szCs w:val="22"/>
        </w:rPr>
        <w:tab/>
      </w:r>
      <w:r w:rsidRPr="00012278">
        <w:rPr>
          <w:rFonts w:asciiTheme="minorHAnsi" w:eastAsia="Calibri" w:hAnsiTheme="minorHAnsi" w:cstheme="minorHAnsi"/>
          <w:b/>
          <w:iCs/>
          <w:szCs w:val="22"/>
          <w:lang w:eastAsia="en-US"/>
        </w:rPr>
        <w:t>Dopravní podnik Ostrava a.s., IČ: 61974757</w:t>
      </w:r>
    </w:p>
    <w:p w14:paraId="42B7A163" w14:textId="77777777" w:rsidR="0034329D" w:rsidRDefault="0034329D" w:rsidP="0034329D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19B7186D" w14:textId="77777777" w:rsidR="0034329D" w:rsidRPr="00012278" w:rsidRDefault="0034329D" w:rsidP="0034329D">
      <w:pPr>
        <w:pStyle w:val="2nesltext"/>
        <w:spacing w:before="0" w:after="12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</w:rPr>
        <w:t>Dodavatel</w:t>
      </w:r>
      <w:r w:rsidRPr="00012278">
        <w:rPr>
          <w:rStyle w:val="Znakapoznpodarou"/>
          <w:rFonts w:asciiTheme="minorHAnsi" w:hAnsiTheme="minorHAnsi" w:cstheme="minorHAnsi"/>
        </w:rPr>
        <w:footnoteReference w:id="1"/>
      </w:r>
      <w:r w:rsidRPr="00012278">
        <w:rPr>
          <w:rFonts w:asciiTheme="minorHAnsi" w:hAnsiTheme="minorHAnsi" w:cstheme="minorHAnsi"/>
        </w:rPr>
        <w:t xml:space="preserve">: </w:t>
      </w:r>
    </w:p>
    <w:p w14:paraId="2030CFB0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  <w:b/>
          <w:bCs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B9C4E5C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012278">
        <w:rPr>
          <w:rFonts w:asciiTheme="minorHAnsi" w:hAnsiTheme="minorHAnsi" w:cstheme="minorHAnsi"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0676D47A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012278">
        <w:rPr>
          <w:rFonts w:asciiTheme="minorHAnsi" w:hAnsiTheme="minorHAnsi" w:cstheme="minorHAnsi"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5958C3BB" w14:textId="77777777" w:rsidR="0034329D" w:rsidRDefault="0034329D" w:rsidP="00DE2F71">
      <w:pPr>
        <w:pStyle w:val="Textkomente"/>
        <w:rPr>
          <w:rFonts w:asciiTheme="minorHAnsi" w:hAnsiTheme="minorHAnsi" w:cstheme="minorHAnsi"/>
          <w:i/>
          <w:color w:val="00B0F0"/>
          <w:sz w:val="22"/>
        </w:rPr>
      </w:pPr>
    </w:p>
    <w:p w14:paraId="4BE2A3C4" w14:textId="1253CB55" w:rsidR="00DE2F71" w:rsidRDefault="00DE2F71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 w:rsidRPr="0034329D">
        <w:rPr>
          <w:rFonts w:asciiTheme="minorHAnsi" w:hAnsiTheme="minorHAnsi" w:cstheme="minorHAnsi"/>
          <w:sz w:val="22"/>
          <w:szCs w:val="22"/>
        </w:rPr>
        <w:t>Zadavatel podléhá režimu zákona č. 106/1999 Sb., o svobodném přístupu k informacím a režimu zákona č. 340/2015 Sb., o registru smluv. Pokud dodavatel chce některé informace z</w:t>
      </w:r>
      <w:r w:rsidR="0034329D">
        <w:rPr>
          <w:rFonts w:asciiTheme="minorHAnsi" w:hAnsiTheme="minorHAnsi" w:cstheme="minorHAnsi"/>
          <w:sz w:val="22"/>
          <w:szCs w:val="22"/>
        </w:rPr>
        <w:t xml:space="preserve"> uzavírané</w:t>
      </w:r>
      <w:r w:rsidRPr="0034329D">
        <w:rPr>
          <w:rFonts w:asciiTheme="minorHAnsi" w:hAnsiTheme="minorHAnsi" w:cstheme="minorHAnsi"/>
          <w:sz w:val="22"/>
          <w:szCs w:val="22"/>
        </w:rPr>
        <w:t xml:space="preserve">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</w:t>
      </w:r>
      <w:r w:rsidR="0034329D">
        <w:rPr>
          <w:rFonts w:asciiTheme="minorHAnsi" w:hAnsiTheme="minorHAnsi" w:cstheme="minorHAnsi"/>
          <w:sz w:val="22"/>
          <w:szCs w:val="22"/>
        </w:rPr>
        <w:t>.</w:t>
      </w:r>
    </w:p>
    <w:p w14:paraId="33AC2A8F" w14:textId="41E9A06A" w:rsidR="0034329D" w:rsidRDefault="0034329D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 za své obchodní tajemství považuje:</w:t>
      </w:r>
    </w:p>
    <w:p w14:paraId="3ABBD0A9" w14:textId="697347E1" w:rsidR="0034329D" w:rsidRDefault="0034329D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 w:rsidRPr="0034329D">
        <w:rPr>
          <w:rFonts w:asciiTheme="minorHAnsi" w:hAnsiTheme="minorHAnsi" w:cstheme="minorHAnsi"/>
          <w:sz w:val="22"/>
          <w:szCs w:val="22"/>
          <w:highlight w:val="yellow"/>
        </w:rPr>
        <w:t>…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7F9A37A" w14:textId="39C4E03A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</w:t>
      </w:r>
      <w:r>
        <w:rPr>
          <w:rFonts w:asciiTheme="minorHAnsi" w:hAnsiTheme="minorHAnsi" w:cstheme="minorHAnsi"/>
          <w:i/>
          <w:iCs/>
          <w:highlight w:val="cyan"/>
        </w:rPr>
        <w:t>, případně uvede „ŽÁDNÉ“ v případě, že se neuplatní</w:t>
      </w:r>
      <w:r w:rsidRPr="00012278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069973BC" w14:textId="77777777" w:rsidR="0034329D" w:rsidRPr="0034329D" w:rsidRDefault="0034329D" w:rsidP="00DE2F71">
      <w:pPr>
        <w:pStyle w:val="Textkomente"/>
        <w:rPr>
          <w:rFonts w:asciiTheme="minorHAnsi" w:hAnsiTheme="minorHAnsi" w:cstheme="minorHAnsi"/>
          <w:color w:val="00B0F0"/>
          <w:sz w:val="22"/>
          <w:szCs w:val="22"/>
        </w:rPr>
      </w:pPr>
    </w:p>
    <w:p w14:paraId="37B6100A" w14:textId="77777777" w:rsidR="001960F7" w:rsidRPr="0034329D" w:rsidRDefault="001960F7" w:rsidP="00AE049C">
      <w:pPr>
        <w:spacing w:after="0"/>
        <w:rPr>
          <w:rFonts w:asciiTheme="minorHAnsi" w:hAnsiTheme="minorHAnsi" w:cstheme="minorHAnsi"/>
        </w:rPr>
      </w:pPr>
    </w:p>
    <w:p w14:paraId="0404BA60" w14:textId="77777777" w:rsidR="0034329D" w:rsidRPr="00012278" w:rsidRDefault="0034329D" w:rsidP="0034329D">
      <w:pPr>
        <w:rPr>
          <w:rFonts w:asciiTheme="minorHAnsi" w:hAnsiTheme="minorHAnsi" w:cstheme="minorHAnsi"/>
        </w:rPr>
      </w:pPr>
    </w:p>
    <w:p w14:paraId="446E9E63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</w:rPr>
        <w:t xml:space="preserve">V  </w:t>
      </w:r>
      <w:r w:rsidRPr="00D02502">
        <w:rPr>
          <w:rFonts w:asciiTheme="minorHAnsi" w:hAnsiTheme="minorHAnsi" w:cstheme="minorHAnsi"/>
          <w:szCs w:val="22"/>
          <w:highlight w:val="yellow"/>
        </w:rPr>
        <w:t>_______________</w:t>
      </w:r>
      <w:r w:rsidRPr="00D02502">
        <w:rPr>
          <w:rFonts w:asciiTheme="minorHAnsi" w:hAnsiTheme="minorHAnsi" w:cstheme="minorHAnsi"/>
          <w:szCs w:val="22"/>
        </w:rPr>
        <w:t xml:space="preserve"> dne </w:t>
      </w:r>
      <w:r w:rsidRPr="00D02502">
        <w:rPr>
          <w:rFonts w:asciiTheme="minorHAnsi" w:hAnsiTheme="minorHAnsi" w:cstheme="minorHAnsi"/>
          <w:szCs w:val="22"/>
          <w:highlight w:val="yellow"/>
        </w:rPr>
        <w:t>__________</w:t>
      </w:r>
    </w:p>
    <w:p w14:paraId="62BF0791" w14:textId="77777777" w:rsidR="0034329D" w:rsidRPr="00D02502" w:rsidRDefault="0034329D" w:rsidP="0034329D">
      <w:pPr>
        <w:rPr>
          <w:rFonts w:asciiTheme="minorHAnsi" w:hAnsiTheme="minorHAnsi" w:cstheme="minorHAnsi"/>
        </w:rPr>
      </w:pPr>
    </w:p>
    <w:p w14:paraId="3B181219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</w:p>
    <w:p w14:paraId="257B25C5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</w:rPr>
        <w:t>………………………………………………….</w:t>
      </w:r>
    </w:p>
    <w:p w14:paraId="0064C47F" w14:textId="77777777" w:rsidR="0034329D" w:rsidRPr="00D02502" w:rsidRDefault="0034329D" w:rsidP="0034329D">
      <w:pPr>
        <w:rPr>
          <w:rFonts w:asciiTheme="minorHAnsi" w:hAnsiTheme="minorHAnsi" w:cstheme="minorHAnsi"/>
          <w:szCs w:val="22"/>
          <w:highlight w:val="cyan"/>
        </w:rPr>
      </w:pPr>
      <w:r w:rsidRPr="00D02502">
        <w:rPr>
          <w:rFonts w:asciiTheme="minorHAnsi" w:hAnsiTheme="minorHAnsi" w:cstheme="minorHAnsi"/>
          <w:szCs w:val="22"/>
          <w:highlight w:val="yellow"/>
        </w:rPr>
        <w:t xml:space="preserve">… </w:t>
      </w:r>
      <w:r w:rsidRPr="00D02502">
        <w:rPr>
          <w:rFonts w:asciiTheme="minorHAnsi" w:hAnsiTheme="minorHAnsi" w:cstheme="minorHAnsi"/>
          <w:szCs w:val="22"/>
          <w:highlight w:val="cyan"/>
        </w:rPr>
        <w:t xml:space="preserve">[obchodní firma/jméno a příjmení dodavatele] </w:t>
      </w:r>
    </w:p>
    <w:p w14:paraId="34D2EC04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  <w:highlight w:val="yellow"/>
        </w:rPr>
        <w:t xml:space="preserve">… </w:t>
      </w:r>
      <w:r w:rsidRPr="00D02502">
        <w:rPr>
          <w:rFonts w:asciiTheme="minorHAnsi" w:hAnsiTheme="minorHAnsi" w:cstheme="minorHAnsi"/>
          <w:szCs w:val="22"/>
          <w:highlight w:val="cyan"/>
        </w:rPr>
        <w:t xml:space="preserve">[zástupce dodavatele – jméno a funkce] </w:t>
      </w:r>
    </w:p>
    <w:p w14:paraId="65425C32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11"/>
      <w:footerReference w:type="default" r:id="rId12"/>
      <w:head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39A4C" w14:textId="77777777" w:rsidR="00A7715A" w:rsidRDefault="00A7715A" w:rsidP="00360830">
      <w:r>
        <w:separator/>
      </w:r>
    </w:p>
  </w:endnote>
  <w:endnote w:type="continuationSeparator" w:id="0">
    <w:p w14:paraId="3F39999D" w14:textId="77777777" w:rsidR="00A7715A" w:rsidRDefault="00A7715A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B88A8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5C767B15" w14:textId="77777777" w:rsidR="001E4DD0" w:rsidRDefault="001E4DD0" w:rsidP="00F234B1">
    <w:pPr>
      <w:pStyle w:val="Pa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1B708" w14:textId="77777777" w:rsidR="00A7715A" w:rsidRDefault="00A7715A" w:rsidP="00360830">
      <w:r>
        <w:separator/>
      </w:r>
    </w:p>
  </w:footnote>
  <w:footnote w:type="continuationSeparator" w:id="0">
    <w:p w14:paraId="61A9507E" w14:textId="77777777" w:rsidR="00A7715A" w:rsidRDefault="00A7715A" w:rsidP="00360830">
      <w:r>
        <w:continuationSeparator/>
      </w:r>
    </w:p>
  </w:footnote>
  <w:footnote w:id="1">
    <w:p w14:paraId="0634A12B" w14:textId="77777777" w:rsidR="0034329D" w:rsidRPr="003022E8" w:rsidRDefault="0034329D" w:rsidP="0034329D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3022E8">
        <w:rPr>
          <w:rStyle w:val="Znakapoznpodarou"/>
          <w:rFonts w:asciiTheme="minorHAnsi" w:hAnsiTheme="minorHAnsi" w:cstheme="minorHAnsi"/>
          <w:i/>
          <w:iCs/>
        </w:rPr>
        <w:footnoteRef/>
      </w:r>
      <w:r w:rsidRPr="003022E8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31A67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E93D114" wp14:editId="77C8BD2F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2A925" w14:textId="0F79D67B" w:rsidR="009873DA" w:rsidRPr="00DF69B2" w:rsidRDefault="009873DA" w:rsidP="009873DA">
    <w:pPr>
      <w:pStyle w:val="Zhlav"/>
      <w:tabs>
        <w:tab w:val="clear" w:pos="4536"/>
      </w:tabs>
      <w:rPr>
        <w:rFonts w:cstheme="minorHAnsi"/>
        <w:i/>
      </w:rPr>
    </w:pPr>
    <w:r w:rsidRPr="00DF69B2">
      <w:rPr>
        <w:rFonts w:cstheme="minorHAnsi"/>
        <w:i/>
      </w:rPr>
      <w:t xml:space="preserve">Příloha č. </w:t>
    </w:r>
    <w:r w:rsidR="00DE2F71" w:rsidRPr="00DF69B2">
      <w:rPr>
        <w:rFonts w:cstheme="minorHAnsi"/>
        <w:i/>
      </w:rPr>
      <w:t>1</w:t>
    </w:r>
    <w:r w:rsidR="0034329D" w:rsidRPr="00DF69B2">
      <w:rPr>
        <w:rFonts w:cstheme="minorHAnsi"/>
        <w:i/>
      </w:rPr>
      <w:t>1</w:t>
    </w:r>
    <w:r w:rsidRPr="00DF69B2">
      <w:rPr>
        <w:rFonts w:cstheme="minorHAnsi"/>
        <w:i/>
      </w:rPr>
      <w:t xml:space="preserve"> </w:t>
    </w:r>
    <w:r w:rsidR="00DE2F71" w:rsidRPr="00DF69B2">
      <w:rPr>
        <w:rFonts w:cstheme="minorHAnsi"/>
        <w:i/>
      </w:rPr>
      <w:t xml:space="preserve">ZD </w:t>
    </w:r>
    <w:r w:rsidR="00B565A6">
      <w:rPr>
        <w:rFonts w:cstheme="minorHAnsi"/>
        <w:i/>
      </w:rPr>
      <w:t xml:space="preserve">a č. 4 Smlouvy </w:t>
    </w:r>
    <w:r w:rsidR="00DE2F71" w:rsidRPr="00DF69B2">
      <w:rPr>
        <w:rFonts w:cstheme="minorHAnsi"/>
        <w:i/>
      </w:rPr>
      <w:t>– Vymezení obchodního tajemství</w:t>
    </w:r>
    <w:r w:rsidRPr="00DF69B2">
      <w:rPr>
        <w:rFonts w:cstheme="minorHAnsi"/>
        <w:i/>
      </w:rPr>
      <w:t xml:space="preserve"> </w:t>
    </w:r>
  </w:p>
  <w:p w14:paraId="1A7FAF02" w14:textId="77777777" w:rsidR="001960F7" w:rsidRDefault="009873DA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B0EBADE" wp14:editId="2F23CE29">
          <wp:simplePos x="0" y="0"/>
          <wp:positionH relativeFrom="margin">
            <wp:align>right</wp:align>
          </wp:positionH>
          <wp:positionV relativeFrom="page">
            <wp:posOffset>695325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BA8C9F3" wp14:editId="65581497">
          <wp:simplePos x="0" y="0"/>
          <wp:positionH relativeFrom="page">
            <wp:posOffset>504825</wp:posOffset>
          </wp:positionH>
          <wp:positionV relativeFrom="page">
            <wp:posOffset>742950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69ACE7" w14:textId="77777777" w:rsidR="009873DA" w:rsidRDefault="009873DA" w:rsidP="00835590">
    <w:pPr>
      <w:pStyle w:val="Zhlav"/>
      <w:spacing w:before="120"/>
    </w:pPr>
  </w:p>
  <w:p w14:paraId="041AF735" w14:textId="77777777" w:rsidR="001960F7" w:rsidRDefault="001960F7" w:rsidP="00835590">
    <w:pPr>
      <w:pStyle w:val="Zhlav"/>
      <w:spacing w:before="120"/>
    </w:pPr>
  </w:p>
  <w:p w14:paraId="198A6534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42230895">
    <w:abstractNumId w:val="7"/>
  </w:num>
  <w:num w:numId="2" w16cid:durableId="1338577190">
    <w:abstractNumId w:val="18"/>
  </w:num>
  <w:num w:numId="3" w16cid:durableId="2073963134">
    <w:abstractNumId w:val="9"/>
  </w:num>
  <w:num w:numId="4" w16cid:durableId="595476277">
    <w:abstractNumId w:val="8"/>
  </w:num>
  <w:num w:numId="5" w16cid:durableId="1822038611">
    <w:abstractNumId w:val="4"/>
  </w:num>
  <w:num w:numId="6" w16cid:durableId="1469858666">
    <w:abstractNumId w:val="3"/>
  </w:num>
  <w:num w:numId="7" w16cid:durableId="1620262212">
    <w:abstractNumId w:val="2"/>
  </w:num>
  <w:num w:numId="8" w16cid:durableId="569387278">
    <w:abstractNumId w:val="1"/>
  </w:num>
  <w:num w:numId="9" w16cid:durableId="1503348511">
    <w:abstractNumId w:val="0"/>
  </w:num>
  <w:num w:numId="10" w16cid:durableId="2055032657">
    <w:abstractNumId w:val="12"/>
  </w:num>
  <w:num w:numId="11" w16cid:durableId="1197893516">
    <w:abstractNumId w:val="15"/>
  </w:num>
  <w:num w:numId="12" w16cid:durableId="1216622542">
    <w:abstractNumId w:val="13"/>
  </w:num>
  <w:num w:numId="13" w16cid:durableId="258567106">
    <w:abstractNumId w:val="10"/>
  </w:num>
  <w:num w:numId="14" w16cid:durableId="981544742">
    <w:abstractNumId w:val="5"/>
  </w:num>
  <w:num w:numId="15" w16cid:durableId="1847205228">
    <w:abstractNumId w:val="11"/>
  </w:num>
  <w:num w:numId="16" w16cid:durableId="216012981">
    <w:abstractNumId w:val="16"/>
  </w:num>
  <w:num w:numId="17" w16cid:durableId="1411080980">
    <w:abstractNumId w:val="17"/>
  </w:num>
  <w:num w:numId="18" w16cid:durableId="477652316">
    <w:abstractNumId w:val="6"/>
  </w:num>
  <w:num w:numId="19" w16cid:durableId="4974994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E50"/>
    <w:rsid w:val="00002118"/>
    <w:rsid w:val="0000791F"/>
    <w:rsid w:val="00012348"/>
    <w:rsid w:val="00020CCD"/>
    <w:rsid w:val="00043AB5"/>
    <w:rsid w:val="00065D0B"/>
    <w:rsid w:val="0007345D"/>
    <w:rsid w:val="000911A0"/>
    <w:rsid w:val="00094C52"/>
    <w:rsid w:val="000A59BF"/>
    <w:rsid w:val="000C3678"/>
    <w:rsid w:val="000C4E61"/>
    <w:rsid w:val="000C5B9D"/>
    <w:rsid w:val="00110139"/>
    <w:rsid w:val="00133623"/>
    <w:rsid w:val="00145A19"/>
    <w:rsid w:val="001526C2"/>
    <w:rsid w:val="001960F7"/>
    <w:rsid w:val="001A3595"/>
    <w:rsid w:val="001B3CDB"/>
    <w:rsid w:val="001B7338"/>
    <w:rsid w:val="001E4DD0"/>
    <w:rsid w:val="0022495B"/>
    <w:rsid w:val="00230E86"/>
    <w:rsid w:val="002368D2"/>
    <w:rsid w:val="00254492"/>
    <w:rsid w:val="00276D8B"/>
    <w:rsid w:val="002906EA"/>
    <w:rsid w:val="00290EA9"/>
    <w:rsid w:val="0029663E"/>
    <w:rsid w:val="002A1E34"/>
    <w:rsid w:val="002B73A0"/>
    <w:rsid w:val="002C08F2"/>
    <w:rsid w:val="003008B5"/>
    <w:rsid w:val="00303252"/>
    <w:rsid w:val="003078A2"/>
    <w:rsid w:val="0034329D"/>
    <w:rsid w:val="00360830"/>
    <w:rsid w:val="00362826"/>
    <w:rsid w:val="00364FBB"/>
    <w:rsid w:val="00376DF6"/>
    <w:rsid w:val="0038091F"/>
    <w:rsid w:val="00382B24"/>
    <w:rsid w:val="003905F1"/>
    <w:rsid w:val="003A0959"/>
    <w:rsid w:val="003B74C1"/>
    <w:rsid w:val="003C0EB6"/>
    <w:rsid w:val="003D02B6"/>
    <w:rsid w:val="003F2FA4"/>
    <w:rsid w:val="003F530B"/>
    <w:rsid w:val="00404E4E"/>
    <w:rsid w:val="004228E1"/>
    <w:rsid w:val="00432DB6"/>
    <w:rsid w:val="00450110"/>
    <w:rsid w:val="004510CA"/>
    <w:rsid w:val="00475774"/>
    <w:rsid w:val="00475E49"/>
    <w:rsid w:val="004926FA"/>
    <w:rsid w:val="00496493"/>
    <w:rsid w:val="0049668D"/>
    <w:rsid w:val="00497284"/>
    <w:rsid w:val="004B2C8D"/>
    <w:rsid w:val="004C3C51"/>
    <w:rsid w:val="004D0094"/>
    <w:rsid w:val="004D4479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A5FEA"/>
    <w:rsid w:val="005B1387"/>
    <w:rsid w:val="005E7EB7"/>
    <w:rsid w:val="005F709A"/>
    <w:rsid w:val="00614136"/>
    <w:rsid w:val="0062040D"/>
    <w:rsid w:val="006207E2"/>
    <w:rsid w:val="00626E50"/>
    <w:rsid w:val="00630905"/>
    <w:rsid w:val="00644EA3"/>
    <w:rsid w:val="006527FF"/>
    <w:rsid w:val="0065709A"/>
    <w:rsid w:val="00672583"/>
    <w:rsid w:val="006732BA"/>
    <w:rsid w:val="0068113A"/>
    <w:rsid w:val="0068199D"/>
    <w:rsid w:val="00695E4E"/>
    <w:rsid w:val="006F54ED"/>
    <w:rsid w:val="007040E9"/>
    <w:rsid w:val="007264EF"/>
    <w:rsid w:val="007417BF"/>
    <w:rsid w:val="0075464C"/>
    <w:rsid w:val="007550DB"/>
    <w:rsid w:val="00757D04"/>
    <w:rsid w:val="007B131A"/>
    <w:rsid w:val="007D2F14"/>
    <w:rsid w:val="007E7DC1"/>
    <w:rsid w:val="00802B34"/>
    <w:rsid w:val="00811B71"/>
    <w:rsid w:val="008205C6"/>
    <w:rsid w:val="00831E71"/>
    <w:rsid w:val="00832218"/>
    <w:rsid w:val="00834987"/>
    <w:rsid w:val="00835590"/>
    <w:rsid w:val="00845D37"/>
    <w:rsid w:val="0085584A"/>
    <w:rsid w:val="00870D7E"/>
    <w:rsid w:val="00871E0A"/>
    <w:rsid w:val="008774FB"/>
    <w:rsid w:val="008806F4"/>
    <w:rsid w:val="00882DC3"/>
    <w:rsid w:val="008B2BEF"/>
    <w:rsid w:val="008C0DB3"/>
    <w:rsid w:val="008E2FA9"/>
    <w:rsid w:val="008F0855"/>
    <w:rsid w:val="00904DA8"/>
    <w:rsid w:val="009163F5"/>
    <w:rsid w:val="009240DE"/>
    <w:rsid w:val="00932BB7"/>
    <w:rsid w:val="009516B6"/>
    <w:rsid w:val="0096124D"/>
    <w:rsid w:val="00962141"/>
    <w:rsid w:val="00966664"/>
    <w:rsid w:val="0098101F"/>
    <w:rsid w:val="009873DA"/>
    <w:rsid w:val="009B7CF2"/>
    <w:rsid w:val="009F49AE"/>
    <w:rsid w:val="009F6CAF"/>
    <w:rsid w:val="00A042D1"/>
    <w:rsid w:val="00A07672"/>
    <w:rsid w:val="00A10F10"/>
    <w:rsid w:val="00A22122"/>
    <w:rsid w:val="00A32057"/>
    <w:rsid w:val="00A32D33"/>
    <w:rsid w:val="00A713E9"/>
    <w:rsid w:val="00A74C13"/>
    <w:rsid w:val="00A76C79"/>
    <w:rsid w:val="00A7715A"/>
    <w:rsid w:val="00A8744E"/>
    <w:rsid w:val="00A9714B"/>
    <w:rsid w:val="00AA2C5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41FF1"/>
    <w:rsid w:val="00B4388D"/>
    <w:rsid w:val="00B51294"/>
    <w:rsid w:val="00B522C5"/>
    <w:rsid w:val="00B56524"/>
    <w:rsid w:val="00B565A6"/>
    <w:rsid w:val="00B63507"/>
    <w:rsid w:val="00B82176"/>
    <w:rsid w:val="00B95FF7"/>
    <w:rsid w:val="00BC4B5F"/>
    <w:rsid w:val="00BD5727"/>
    <w:rsid w:val="00C162A1"/>
    <w:rsid w:val="00C21181"/>
    <w:rsid w:val="00C37193"/>
    <w:rsid w:val="00C4468C"/>
    <w:rsid w:val="00C528DA"/>
    <w:rsid w:val="00C60D33"/>
    <w:rsid w:val="00CA1A2F"/>
    <w:rsid w:val="00CB4D55"/>
    <w:rsid w:val="00CB5F7B"/>
    <w:rsid w:val="00CE6C4F"/>
    <w:rsid w:val="00D06921"/>
    <w:rsid w:val="00D24B69"/>
    <w:rsid w:val="00D63E1A"/>
    <w:rsid w:val="00D944C9"/>
    <w:rsid w:val="00DB4A5A"/>
    <w:rsid w:val="00DB64BA"/>
    <w:rsid w:val="00DB6A28"/>
    <w:rsid w:val="00DC3B40"/>
    <w:rsid w:val="00DE2F71"/>
    <w:rsid w:val="00DF69B2"/>
    <w:rsid w:val="00E04FC0"/>
    <w:rsid w:val="00E367B5"/>
    <w:rsid w:val="00E542A4"/>
    <w:rsid w:val="00E66AC2"/>
    <w:rsid w:val="00E8490F"/>
    <w:rsid w:val="00E97538"/>
    <w:rsid w:val="00EA6B11"/>
    <w:rsid w:val="00EB74CE"/>
    <w:rsid w:val="00EC578D"/>
    <w:rsid w:val="00EC5F7D"/>
    <w:rsid w:val="00EC73D6"/>
    <w:rsid w:val="00ED0504"/>
    <w:rsid w:val="00ED5BC3"/>
    <w:rsid w:val="00ED61F4"/>
    <w:rsid w:val="00EE2F17"/>
    <w:rsid w:val="00EE3A5A"/>
    <w:rsid w:val="00F04EA3"/>
    <w:rsid w:val="00F10463"/>
    <w:rsid w:val="00F1483C"/>
    <w:rsid w:val="00F234B1"/>
    <w:rsid w:val="00F44EC0"/>
    <w:rsid w:val="00F539F2"/>
    <w:rsid w:val="00F576D4"/>
    <w:rsid w:val="00F90365"/>
    <w:rsid w:val="00F94B91"/>
    <w:rsid w:val="00F97F7F"/>
    <w:rsid w:val="00FC789B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2B32613"/>
  <w15:docId w15:val="{F1C123F0-B0AD-4572-B49E-71759D15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character" w:customStyle="1" w:styleId="datalabel">
    <w:name w:val="datalabel"/>
    <w:basedOn w:val="Standardnpsmoodstavce"/>
    <w:rsid w:val="00757D04"/>
  </w:style>
  <w:style w:type="paragraph" w:styleId="Textpoznpodarou">
    <w:name w:val="footnote text"/>
    <w:basedOn w:val="Normln"/>
    <w:link w:val="TextpoznpodarouChar"/>
    <w:uiPriority w:val="99"/>
    <w:rsid w:val="0034329D"/>
    <w:pPr>
      <w:widowControl w:val="0"/>
      <w:adjustRightInd w:val="0"/>
      <w:spacing w:after="0" w:line="360" w:lineRule="atLeast"/>
      <w:textAlignment w:val="baseline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4329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34329D"/>
    <w:rPr>
      <w:vertAlign w:val="superscript"/>
    </w:rPr>
  </w:style>
  <w:style w:type="paragraph" w:customStyle="1" w:styleId="2nesltext">
    <w:name w:val="2nečísl.text"/>
    <w:basedOn w:val="Normln"/>
    <w:qFormat/>
    <w:rsid w:val="0034329D"/>
    <w:pPr>
      <w:spacing w:before="240" w:after="240"/>
    </w:pPr>
    <w:rPr>
      <w:rFonts w:ascii="Calibri" w:eastAsia="Calibri" w:hAnsi="Calibri"/>
      <w:szCs w:val="22"/>
      <w:lang w:eastAsia="en-US"/>
    </w:rPr>
  </w:style>
  <w:style w:type="paragraph" w:styleId="Revize">
    <w:name w:val="Revision"/>
    <w:hidden/>
    <w:uiPriority w:val="99"/>
    <w:semiHidden/>
    <w:rsid w:val="006527FF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10" ma:contentTypeDescription="Vytvoří nový dokument" ma:contentTypeScope="" ma:versionID="20877d62e4363afe2165b5f30134dc3c">
  <xsd:schema xmlns:xsd="http://www.w3.org/2001/XMLSchema" xmlns:xs="http://www.w3.org/2001/XMLSchema" xmlns:p="http://schemas.microsoft.com/office/2006/metadata/properties" xmlns:ns2="f4fc66d1-0bd6-4002-8ae3-bd3679ea79f2" xmlns:ns3="2ef1be13-b41c-4751-ac75-93e14a74dfac" targetNamespace="http://schemas.microsoft.com/office/2006/metadata/properties" ma:root="true" ma:fieldsID="a68f0c4e6764aec349345e1d6b3f6823" ns2:_="" ns3:_="">
    <xsd:import namespace="f4fc66d1-0bd6-4002-8ae3-bd3679ea79f2"/>
    <xsd:import namespace="2ef1be13-b41c-4751-ac75-93e14a74df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1be13-b41c-4751-ac75-93e14a74df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98B322-440E-40E7-B06C-A1110940B4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ACD7C-2C86-4788-AAE1-88C8FC9EA5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AC0A5D-0D12-4F53-B16B-DB1BFDCC26BC}">
  <ds:schemaRefs>
    <ds:schemaRef ds:uri="http://purl.org/dc/elements/1.1/"/>
    <ds:schemaRef ds:uri="http://schemas.microsoft.com/office/2006/metadata/properties"/>
    <ds:schemaRef ds:uri="f4fc66d1-0bd6-4002-8ae3-bd3679ea79f2"/>
    <ds:schemaRef ds:uri="http://purl.org/dc/terms/"/>
    <ds:schemaRef ds:uri="http://schemas.openxmlformats.org/package/2006/metadata/core-properties"/>
    <ds:schemaRef ds:uri="2ef1be13-b41c-4751-ac75-93e14a74dfac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77081E8-7F27-400C-9F65-5F266D085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2ef1be13-b41c-4751-ac75-93e14a74d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Delichristov Ivan</dc:creator>
  <cp:lastModifiedBy>AK ZO</cp:lastModifiedBy>
  <cp:revision>22</cp:revision>
  <cp:lastPrinted>2011-01-11T13:57:00Z</cp:lastPrinted>
  <dcterms:created xsi:type="dcterms:W3CDTF">2020-11-09T15:56:00Z</dcterms:created>
  <dcterms:modified xsi:type="dcterms:W3CDTF">2025-04-15T07:29:00Z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0x0101003982F19D5B9C164687FB30321494E4CE</vt:lpwstr>
  </property>
</Properties>
</file>