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372530B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2722A2">
        <w:rPr>
          <w:b/>
          <w:sz w:val="22"/>
          <w:szCs w:val="22"/>
        </w:rPr>
        <w:t xml:space="preserve"> 1</w:t>
      </w:r>
      <w:r w:rsidR="006E5CFD" w:rsidRPr="009521D7">
        <w:rPr>
          <w:b/>
          <w:sz w:val="22"/>
          <w:szCs w:val="22"/>
        </w:rPr>
        <w:t xml:space="preserve"> k</w:t>
      </w:r>
      <w:r w:rsidR="00120846">
        <w:rPr>
          <w:b/>
          <w:sz w:val="22"/>
          <w:szCs w:val="22"/>
        </w:rPr>
        <w:t>s pulsního čistícího laserového systému povrchů</w:t>
      </w:r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3CEB488F" w:rsidR="009A1227" w:rsidRDefault="00906F33" w:rsidP="00906F33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94B6B25" wp14:editId="4D5A3213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97EC5" w14:textId="6430AFBB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0846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06F33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52256-0D79-473F-9876-750A1C48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14</cp:revision>
  <cp:lastPrinted>2012-06-13T06:30:00Z</cp:lastPrinted>
  <dcterms:created xsi:type="dcterms:W3CDTF">2022-09-19T09:55:00Z</dcterms:created>
  <dcterms:modified xsi:type="dcterms:W3CDTF">2025-04-23T09:12:00Z</dcterms:modified>
</cp:coreProperties>
</file>