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25882DF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A25C85" w:rsidRPr="00A25C85">
        <w:rPr>
          <w:b/>
          <w:sz w:val="22"/>
          <w:szCs w:val="22"/>
        </w:rPr>
        <w:t>Výměna havarijních trakčních stožárů DPO II.</w:t>
      </w:r>
      <w:bookmarkStart w:id="1" w:name="_GoBack"/>
      <w:bookmarkEnd w:id="1"/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BB47AC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BB47AC">
        <w:trPr>
          <w:trHeight w:val="567"/>
        </w:trPr>
        <w:tc>
          <w:tcPr>
            <w:tcW w:w="408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BB47AC">
        <w:trPr>
          <w:trHeight w:val="567"/>
        </w:trPr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BB47AC">
        <w:trPr>
          <w:trHeight w:val="567"/>
        </w:trPr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BB47AC">
        <w:trPr>
          <w:trHeight w:val="1134"/>
        </w:trPr>
        <w:tc>
          <w:tcPr>
            <w:tcW w:w="4082" w:type="dxa"/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36300CE5" w:rsidR="003D1A46" w:rsidRDefault="003D1A46" w:rsidP="003D1A46">
      <w:pPr>
        <w:rPr>
          <w:sz w:val="22"/>
          <w:szCs w:val="22"/>
        </w:rPr>
      </w:pPr>
    </w:p>
    <w:p w14:paraId="6C6B7A24" w14:textId="7239A5D2" w:rsidR="00BB47AC" w:rsidRDefault="00BB47AC" w:rsidP="003D1A46">
      <w:pPr>
        <w:rPr>
          <w:sz w:val="22"/>
          <w:szCs w:val="22"/>
        </w:rPr>
      </w:pPr>
    </w:p>
    <w:p w14:paraId="289B551D" w14:textId="77777777" w:rsidR="00BB47AC" w:rsidRPr="00513BA4" w:rsidRDefault="00BB47AC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BB47AC">
      <w:pPr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BB47AC">
      <w:pPr>
        <w:rPr>
          <w:sz w:val="22"/>
          <w:szCs w:val="22"/>
        </w:rPr>
      </w:pPr>
    </w:p>
    <w:p w14:paraId="4EB4BF99" w14:textId="77777777" w:rsidR="007305E4" w:rsidRPr="00513BA4" w:rsidRDefault="007305E4" w:rsidP="00BB47AC">
      <w:pPr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BB47AC">
      <w:pPr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BB47AC">
      <w:pPr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46239" w14:textId="77777777" w:rsidR="004A3398" w:rsidRDefault="004A3398" w:rsidP="005026BE">
      <w:r>
        <w:separator/>
      </w:r>
    </w:p>
  </w:endnote>
  <w:endnote w:type="continuationSeparator" w:id="0">
    <w:p w14:paraId="5FA9F17F" w14:textId="77777777" w:rsidR="004A3398" w:rsidRDefault="004A339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F0350" w14:textId="77777777" w:rsidR="004A3398" w:rsidRDefault="004A3398" w:rsidP="005026BE">
      <w:r>
        <w:separator/>
      </w:r>
    </w:p>
  </w:footnote>
  <w:footnote w:type="continuationSeparator" w:id="0">
    <w:p w14:paraId="09A6A479" w14:textId="77777777" w:rsidR="004A3398" w:rsidRDefault="004A339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B8AF444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DB4B6F">
      <w:rPr>
        <w:rFonts w:ascii="Times New Roman" w:hAnsi="Times New Roman"/>
        <w:bCs/>
        <w:i/>
        <w:iCs/>
      </w:rPr>
      <w:t>9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C0586"/>
    <w:rsid w:val="001D332F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A3398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25C85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B47AC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B4B6F"/>
    <w:rsid w:val="00DD21D8"/>
    <w:rsid w:val="00DD3B23"/>
    <w:rsid w:val="00E339A1"/>
    <w:rsid w:val="00E5295F"/>
    <w:rsid w:val="00E535F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6F89B-7DC4-41A0-9D6B-F8CFAE7D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9</cp:revision>
  <cp:lastPrinted>2017-11-02T12:46:00Z</cp:lastPrinted>
  <dcterms:created xsi:type="dcterms:W3CDTF">2024-10-07T05:27:00Z</dcterms:created>
  <dcterms:modified xsi:type="dcterms:W3CDTF">2025-04-28T13:55:00Z</dcterms:modified>
</cp:coreProperties>
</file>