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DB1232" w:rsidP="00383D3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Dotykové panely, výpočetní technika</w:t>
            </w:r>
          </w:p>
        </w:tc>
      </w:tr>
      <w:tr w:rsidR="000C5AE1" w:rsidRPr="003D1519" w:rsidTr="000B7F2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9B16E2">
            <w:pPr>
              <w:rPr>
                <w:szCs w:val="20"/>
              </w:rPr>
            </w:pPr>
            <w:r>
              <w:t>Mgr. Lenka Jančová</w:t>
            </w:r>
            <w:r w:rsidR="009B16E2">
              <w:t xml:space="preserve"> - ředitel</w:t>
            </w:r>
            <w: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Lenka Jančová</w:t>
            </w:r>
            <w:r w:rsidR="009B16E2">
              <w:rPr>
                <w:szCs w:val="20"/>
              </w:rPr>
              <w:t xml:space="preserve"> - ředitel</w:t>
            </w:r>
            <w:r>
              <w:rPr>
                <w:szCs w:val="20"/>
              </w:rP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DB1232">
              <w:rPr>
                <w:szCs w:val="20"/>
              </w:rPr>
              <w:t>606 503 846</w:t>
            </w:r>
          </w:p>
        </w:tc>
      </w:tr>
      <w:tr w:rsidR="000C5AE1" w:rsidRPr="003D1519" w:rsidTr="000B7F2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B1232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ljancova</w:t>
            </w:r>
            <w:bookmarkStart w:id="0" w:name="_GoBack"/>
            <w:bookmarkEnd w:id="0"/>
            <w:r w:rsidR="001B20DB">
              <w:rPr>
                <w:rFonts w:ascii="Arial" w:hAnsi="Arial" w:cs="Arial"/>
                <w:sz w:val="20"/>
              </w:rPr>
              <w:t>@</w:t>
            </w:r>
            <w:r w:rsidR="005C6B3A"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0B7F2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7689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76890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76890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B7F2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77E7F"/>
    <w:rsid w:val="00383D3E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76890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1232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AB93-C245-497A-800B-61722F02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A142B5B8</Template>
  <TotalTime>1</TotalTime>
  <Pages>1</Pages>
  <Words>143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dcterms:created xsi:type="dcterms:W3CDTF">2025-05-07T06:04:00Z</dcterms:created>
  <dcterms:modified xsi:type="dcterms:W3CDTF">2025-05-07T06:30:00Z</dcterms:modified>
</cp:coreProperties>
</file>