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6377" w14:textId="5D567D8E" w:rsidR="00A76A04"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657AEB">
        <w:rPr>
          <w:rFonts w:ascii="Calibri" w:hAnsi="Calibri" w:cs="Calibri"/>
          <w:b/>
          <w:snapToGrid w:val="0"/>
          <w:sz w:val="28"/>
          <w:szCs w:val="28"/>
        </w:rPr>
        <w:t>KUPNÍ SMLOUVA</w:t>
      </w:r>
    </w:p>
    <w:p w14:paraId="2614F5E8" w14:textId="47F2CE31" w:rsidR="00EC366B" w:rsidRPr="005D391D" w:rsidRDefault="00EC366B" w:rsidP="00A76A04">
      <w:pPr>
        <w:widowControl w:val="0"/>
        <w:jc w:val="center"/>
        <w:rPr>
          <w:rFonts w:ascii="Calibri" w:hAnsi="Calibri" w:cs="Calibri"/>
          <w:b/>
          <w:snapToGrid w:val="0"/>
          <w:sz w:val="28"/>
          <w:szCs w:val="28"/>
        </w:rPr>
      </w:pPr>
      <w:r>
        <w:rPr>
          <w:rFonts w:ascii="Calibri" w:hAnsi="Calibri" w:cs="Calibri"/>
          <w:b/>
          <w:snapToGrid w:val="0"/>
          <w:sz w:val="28"/>
          <w:szCs w:val="28"/>
        </w:rPr>
        <w:t>SMLOUVA O VÝPŮJČCE</w:t>
      </w:r>
    </w:p>
    <w:p w14:paraId="1652AB18" w14:textId="653E70D3"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w:t>
      </w:r>
      <w:r w:rsidR="00EC366B">
        <w:rPr>
          <w:rFonts w:ascii="Calibri" w:hAnsi="Calibri" w:cs="Calibri"/>
          <w:i/>
          <w:snapToGrid w:val="0"/>
          <w:sz w:val="22"/>
          <w:szCs w:val="22"/>
        </w:rPr>
        <w:t>i</w:t>
      </w:r>
      <w:r w:rsidR="009A4EAE" w:rsidRPr="005D391D">
        <w:rPr>
          <w:rFonts w:ascii="Calibri" w:hAnsi="Calibri" w:cs="Calibri"/>
          <w:i/>
          <w:snapToGrid w:val="0"/>
          <w:sz w:val="22"/>
          <w:szCs w:val="22"/>
        </w:rPr>
        <w:t xml:space="preserve">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r w:rsidR="00657AEB">
        <w:rPr>
          <w:rFonts w:ascii="Calibri" w:hAnsi="Calibri" w:cs="Calibri"/>
          <w:i/>
          <w:snapToGrid w:val="0"/>
          <w:sz w:val="22"/>
          <w:szCs w:val="22"/>
        </w:rPr>
        <w:t>, (dále jako „smlouva“)</w:t>
      </w:r>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2337C996"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w:t>
      </w:r>
      <w:r w:rsidR="00933E28">
        <w:rPr>
          <w:rFonts w:ascii="Calibri" w:hAnsi="Calibri" w:cs="Calibri"/>
          <w:sz w:val="22"/>
          <w:szCs w:val="22"/>
        </w:rPr>
        <w:t>smlouvy</w:t>
      </w:r>
    </w:p>
    <w:p w14:paraId="1ED74E59" w14:textId="77777777" w:rsidR="00A76A04" w:rsidRPr="005D391D" w:rsidRDefault="00A76A04" w:rsidP="00A76A04">
      <w:pPr>
        <w:rPr>
          <w:rFonts w:ascii="Calibri" w:hAnsi="Calibri" w:cs="Calibri"/>
          <w:sz w:val="22"/>
          <w:szCs w:val="22"/>
        </w:rPr>
      </w:pPr>
    </w:p>
    <w:p w14:paraId="31A456D3" w14:textId="4E95BAF0" w:rsidR="00FC6E8B" w:rsidRPr="00F95BEE" w:rsidRDefault="00A76A04" w:rsidP="00F95BEE">
      <w:pPr>
        <w:pStyle w:val="Nadpis1"/>
        <w:rPr>
          <w:rFonts w:ascii="Calibri" w:hAnsi="Calibri" w:cs="Calibri"/>
          <w:sz w:val="22"/>
          <w:szCs w:val="22"/>
        </w:rPr>
      </w:pPr>
      <w:r w:rsidRPr="005D391D">
        <w:rPr>
          <w:rFonts w:ascii="Calibri" w:hAnsi="Calibri" w:cs="Calibri"/>
          <w:sz w:val="22"/>
          <w:szCs w:val="22"/>
        </w:rPr>
        <w:t>Kupující:</w:t>
      </w:r>
      <w:r w:rsidR="00F95BEE">
        <w:rPr>
          <w:rFonts w:ascii="Calibri" w:hAnsi="Calibri" w:cs="Calibri"/>
          <w:sz w:val="22"/>
          <w:szCs w:val="22"/>
        </w:rPr>
        <w:tab/>
      </w:r>
      <w:r w:rsidR="00F95BEE">
        <w:rPr>
          <w:rFonts w:ascii="Calibri" w:hAnsi="Calibri" w:cs="Calibri"/>
          <w:sz w:val="22"/>
          <w:szCs w:val="22"/>
        </w:rPr>
        <w:tab/>
      </w:r>
      <w:r w:rsidR="0010534E">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096A5489"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593666">
        <w:rPr>
          <w:rFonts w:ascii="Calibri" w:hAnsi="Calibri" w:cs="Calibri"/>
          <w:sz w:val="22"/>
          <w:szCs w:val="22"/>
        </w:rPr>
        <w:t>MONETA Money Bank</w:t>
      </w:r>
      <w:r w:rsidRPr="00873373">
        <w:rPr>
          <w:rFonts w:ascii="Calibri" w:hAnsi="Calibri" w:cs="Calibri"/>
          <w:sz w:val="22"/>
          <w:szCs w:val="22"/>
        </w:rPr>
        <w:t xml:space="preserve">, a.s., </w:t>
      </w:r>
      <w:proofErr w:type="spellStart"/>
      <w:r w:rsidRPr="00873373">
        <w:rPr>
          <w:rFonts w:ascii="Calibri" w:hAnsi="Calibri" w:cs="Calibri"/>
          <w:sz w:val="22"/>
          <w:szCs w:val="22"/>
        </w:rPr>
        <w:t>č.ú</w:t>
      </w:r>
      <w:proofErr w:type="spellEnd"/>
      <w:r w:rsidRPr="00873373">
        <w:rPr>
          <w:rFonts w:ascii="Calibri" w:hAnsi="Calibri" w:cs="Calibri"/>
          <w:sz w:val="22"/>
          <w:szCs w:val="22"/>
        </w:rPr>
        <w:t xml:space="preserve">.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3984738F"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Pavl</w:t>
      </w:r>
      <w:r w:rsidR="00B45F59">
        <w:rPr>
          <w:rFonts w:ascii="Calibri" w:hAnsi="Calibri" w:cs="Calibri"/>
          <w:sz w:val="22"/>
          <w:szCs w:val="22"/>
        </w:rPr>
        <w:t>em</w:t>
      </w:r>
      <w:r w:rsidR="0010534E">
        <w:rPr>
          <w:rFonts w:ascii="Calibri" w:hAnsi="Calibri" w:cs="Calibri"/>
          <w:sz w:val="22"/>
          <w:szCs w:val="22"/>
        </w:rPr>
        <w:t xml:space="preserve"> Mark</w:t>
      </w:r>
      <w:r w:rsidR="00B45F59">
        <w:rPr>
          <w:rFonts w:ascii="Calibri" w:hAnsi="Calibri" w:cs="Calibri"/>
          <w:sz w:val="22"/>
          <w:szCs w:val="22"/>
        </w:rPr>
        <w:t>em</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46F7B3BF"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EC366B">
        <w:rPr>
          <w:rFonts w:ascii="Calibri" w:hAnsi="Calibri" w:cs="Calibri"/>
          <w:b/>
          <w:sz w:val="22"/>
          <w:szCs w:val="22"/>
        </w:rPr>
        <w:t>smlouvy</w:t>
      </w:r>
    </w:p>
    <w:p w14:paraId="0B224A44" w14:textId="526137A3" w:rsidR="00C55160" w:rsidRPr="00657AEB" w:rsidRDefault="00C55160" w:rsidP="00EE3622">
      <w:pPr>
        <w:pStyle w:val="Odstavecseseznamem"/>
        <w:numPr>
          <w:ilvl w:val="0"/>
          <w:numId w:val="10"/>
        </w:numPr>
        <w:spacing w:before="240"/>
        <w:ind w:left="426" w:hanging="426"/>
        <w:jc w:val="both"/>
        <w:rPr>
          <w:rFonts w:ascii="Calibri" w:hAnsi="Calibri" w:cs="Calibri"/>
          <w:sz w:val="22"/>
          <w:szCs w:val="22"/>
        </w:rPr>
      </w:pPr>
      <w:r w:rsidRPr="00657AEB">
        <w:rPr>
          <w:rFonts w:ascii="Calibri" w:hAnsi="Calibri" w:cs="Calibri"/>
          <w:sz w:val="22"/>
          <w:szCs w:val="22"/>
        </w:rPr>
        <w:t xml:space="preserve">Účelem této </w:t>
      </w:r>
      <w:r w:rsidR="00657AEB">
        <w:rPr>
          <w:rFonts w:ascii="Calibri" w:hAnsi="Calibri" w:cs="Calibri"/>
          <w:sz w:val="22"/>
          <w:szCs w:val="22"/>
        </w:rPr>
        <w:t>smlouvy</w:t>
      </w:r>
      <w:r w:rsidRPr="00657AEB">
        <w:rPr>
          <w:rFonts w:ascii="Calibri" w:hAnsi="Calibri" w:cs="Calibri"/>
          <w:sz w:val="22"/>
          <w:szCs w:val="22"/>
        </w:rPr>
        <w:t xml:space="preserve"> je </w:t>
      </w:r>
      <w:r w:rsidR="00657AEB" w:rsidRPr="00657AEB">
        <w:rPr>
          <w:rFonts w:ascii="Calibri" w:hAnsi="Calibri" w:cs="Calibri"/>
          <w:sz w:val="22"/>
          <w:szCs w:val="22"/>
        </w:rPr>
        <w:t xml:space="preserve">úprava práv a povinností při </w:t>
      </w:r>
      <w:r w:rsidRPr="00657AEB">
        <w:rPr>
          <w:rFonts w:ascii="Calibri" w:hAnsi="Calibri" w:cs="Calibri"/>
          <w:sz w:val="22"/>
          <w:szCs w:val="22"/>
        </w:rPr>
        <w:t>zabezpeč</w:t>
      </w:r>
      <w:r w:rsidR="00657AEB" w:rsidRPr="00657AEB">
        <w:rPr>
          <w:rFonts w:ascii="Calibri" w:hAnsi="Calibri" w:cs="Calibri"/>
          <w:sz w:val="22"/>
          <w:szCs w:val="22"/>
        </w:rPr>
        <w:t>ení</w:t>
      </w:r>
      <w:r w:rsidRPr="00657AEB">
        <w:rPr>
          <w:rFonts w:ascii="Calibri" w:hAnsi="Calibri" w:cs="Calibri"/>
          <w:sz w:val="22"/>
          <w:szCs w:val="22"/>
        </w:rPr>
        <w:t xml:space="preserve"> </w:t>
      </w:r>
      <w:r w:rsidR="00657AEB" w:rsidRPr="00657AEB">
        <w:rPr>
          <w:rFonts w:ascii="Calibri" w:hAnsi="Calibri" w:cs="Calibri"/>
          <w:sz w:val="22"/>
          <w:szCs w:val="22"/>
        </w:rPr>
        <w:t xml:space="preserve">dodávek </w:t>
      </w:r>
      <w:r w:rsidR="00594734" w:rsidRPr="00657AEB">
        <w:rPr>
          <w:rFonts w:ascii="Calibri" w:hAnsi="Calibri" w:cs="Calibri"/>
          <w:sz w:val="22"/>
          <w:szCs w:val="22"/>
        </w:rPr>
        <w:t>pro kupujícího v souladu s nabídkou prodávajícího podanou v rámci zadávacího řízení veřejné zakázky s názvem „</w:t>
      </w:r>
      <w:bookmarkStart w:id="1" w:name="_Hlk193445971"/>
      <w:r w:rsidR="00657AEB" w:rsidRPr="00657AEB">
        <w:rPr>
          <w:rFonts w:ascii="Calibri" w:hAnsi="Calibri" w:cs="Calibri"/>
          <w:b/>
          <w:bCs/>
          <w:sz w:val="22"/>
          <w:szCs w:val="22"/>
        </w:rPr>
        <w:t>Dodávky dezinfekčních přípravků pro Nemocnici s poliklinikou Česká Lípa, a.s.</w:t>
      </w:r>
      <w:bookmarkEnd w:id="1"/>
      <w:r w:rsidR="00594734" w:rsidRPr="00657AEB">
        <w:rPr>
          <w:rFonts w:ascii="Calibri" w:hAnsi="Calibri" w:cs="Calibri"/>
          <w:sz w:val="22"/>
          <w:szCs w:val="22"/>
        </w:rPr>
        <w:t>“</w:t>
      </w:r>
      <w:r w:rsidR="00EC366B">
        <w:rPr>
          <w:rFonts w:ascii="Calibri" w:hAnsi="Calibri" w:cs="Calibri"/>
          <w:sz w:val="22"/>
          <w:szCs w:val="22"/>
        </w:rPr>
        <w:t xml:space="preserve"> a s tím souvisejících plnění (zejména výpůjčka dezinfekčního vybavení a zařízení a zpracování dezinfekčního řádu apod.</w:t>
      </w:r>
    </w:p>
    <w:p w14:paraId="5774E8A5" w14:textId="2D055CE2" w:rsidR="009E153D" w:rsidRDefault="009E153D"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Kupující prohlašuje, že má uzavřenu smlouvu o poskytování logistických služeb se společností </w:t>
      </w:r>
      <w:proofErr w:type="spellStart"/>
      <w:r>
        <w:rPr>
          <w:rFonts w:ascii="Calibri" w:hAnsi="Calibri" w:cs="Calibri"/>
          <w:sz w:val="22"/>
          <w:szCs w:val="22"/>
        </w:rPr>
        <w:t>NemLog</w:t>
      </w:r>
      <w:proofErr w:type="spellEnd"/>
      <w:r>
        <w:rPr>
          <w:rFonts w:ascii="Calibri" w:hAnsi="Calibri" w:cs="Calibri"/>
          <w:sz w:val="22"/>
          <w:szCs w:val="22"/>
        </w:rPr>
        <w:t xml:space="preserve"> a.s., IČO </w:t>
      </w:r>
      <w:r w:rsidRPr="009E153D">
        <w:rPr>
          <w:rFonts w:ascii="Calibri" w:hAnsi="Calibri" w:cs="Calibri"/>
          <w:sz w:val="22"/>
          <w:szCs w:val="22"/>
        </w:rPr>
        <w:t>27642241</w:t>
      </w:r>
      <w:r>
        <w:rPr>
          <w:rFonts w:ascii="Calibri" w:hAnsi="Calibri" w:cs="Calibri"/>
          <w:sz w:val="22"/>
          <w:szCs w:val="22"/>
        </w:rPr>
        <w:t>, (dále jako „</w:t>
      </w:r>
      <w:proofErr w:type="spellStart"/>
      <w:r>
        <w:rPr>
          <w:rFonts w:ascii="Calibri" w:hAnsi="Calibri" w:cs="Calibri"/>
          <w:sz w:val="22"/>
          <w:szCs w:val="22"/>
        </w:rPr>
        <w:t>NemLog</w:t>
      </w:r>
      <w:proofErr w:type="spellEnd"/>
      <w:r>
        <w:rPr>
          <w:rFonts w:ascii="Calibri" w:hAnsi="Calibri" w:cs="Calibri"/>
          <w:sz w:val="22"/>
          <w:szCs w:val="22"/>
        </w:rPr>
        <w:t xml:space="preserve">“), který </w:t>
      </w:r>
      <w:r w:rsidR="00862432">
        <w:rPr>
          <w:rFonts w:ascii="Calibri" w:hAnsi="Calibri" w:cs="Calibri"/>
          <w:sz w:val="22"/>
          <w:szCs w:val="22"/>
        </w:rPr>
        <w:t xml:space="preserve">za účelem optimalizace nákladů a plynulosti dodávek zboží </w:t>
      </w:r>
      <w:r>
        <w:rPr>
          <w:rFonts w:ascii="Calibri" w:hAnsi="Calibri" w:cs="Calibri"/>
          <w:sz w:val="22"/>
          <w:szCs w:val="22"/>
        </w:rPr>
        <w:t>pro kupujícího zajišťuje logistiku objednaného zboží a jeho rozvoz na jednotlivá oddělení kupujícího</w:t>
      </w:r>
      <w:r w:rsidR="00862432">
        <w:rPr>
          <w:rFonts w:ascii="Calibri" w:hAnsi="Calibri" w:cs="Calibri"/>
          <w:sz w:val="22"/>
          <w:szCs w:val="22"/>
        </w:rPr>
        <w:t xml:space="preserve">. Z tohoto důvodu kupující požaduje, aby byla logistika a dodávky zboží podle dílčích objednávek realizovány prostřednictvím společnosti </w:t>
      </w:r>
      <w:proofErr w:type="spellStart"/>
      <w:r w:rsidR="00862432">
        <w:rPr>
          <w:rFonts w:ascii="Calibri" w:hAnsi="Calibri" w:cs="Calibri"/>
          <w:sz w:val="22"/>
          <w:szCs w:val="22"/>
        </w:rPr>
        <w:t>NemLog</w:t>
      </w:r>
      <w:proofErr w:type="spellEnd"/>
      <w:r w:rsidR="00862432">
        <w:rPr>
          <w:rFonts w:ascii="Calibri" w:hAnsi="Calibri" w:cs="Calibri"/>
          <w:sz w:val="22"/>
          <w:szCs w:val="22"/>
        </w:rPr>
        <w:t xml:space="preserve">. </w:t>
      </w:r>
    </w:p>
    <w:p w14:paraId="795CE6C8" w14:textId="0F20AF4A" w:rsidR="00657AEB" w:rsidRDefault="00657AEB"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Prodávající se zavazuje, pokud tak již neučinil před podpisem této smlouvy, uzavřít se společností </w:t>
      </w:r>
      <w:proofErr w:type="spellStart"/>
      <w:r>
        <w:rPr>
          <w:rFonts w:ascii="Calibri" w:hAnsi="Calibri" w:cs="Calibri"/>
          <w:sz w:val="22"/>
          <w:szCs w:val="22"/>
        </w:rPr>
        <w:t>NemLog</w:t>
      </w:r>
      <w:proofErr w:type="spellEnd"/>
      <w:r>
        <w:rPr>
          <w:rFonts w:ascii="Calibri" w:hAnsi="Calibri" w:cs="Calibri"/>
          <w:sz w:val="22"/>
          <w:szCs w:val="22"/>
        </w:rPr>
        <w:t xml:space="preserve"> potřebné smlouvy tak, aby jednotlivé dodávky zboží nebo služeb pro kupujícího realizované na základě této smlouvy byly realizovány pouze prostřednictvím společnosti </w:t>
      </w:r>
      <w:proofErr w:type="spellStart"/>
      <w:r>
        <w:rPr>
          <w:rFonts w:ascii="Calibri" w:hAnsi="Calibri" w:cs="Calibri"/>
          <w:sz w:val="22"/>
          <w:szCs w:val="22"/>
        </w:rPr>
        <w:t>NemLog</w:t>
      </w:r>
      <w:proofErr w:type="spellEnd"/>
      <w:r>
        <w:rPr>
          <w:rFonts w:ascii="Calibri" w:hAnsi="Calibri" w:cs="Calibri"/>
          <w:sz w:val="22"/>
          <w:szCs w:val="22"/>
        </w:rPr>
        <w:t xml:space="preserve">. </w:t>
      </w:r>
    </w:p>
    <w:p w14:paraId="0DC67D9D" w14:textId="39164D5F" w:rsidR="00104450" w:rsidRPr="00EF0DCB" w:rsidRDefault="00104450"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Prodávající prohlašuje, že má všechna oprávnění, způsobilost a odbornost ke splnění povinností vyplývajících pro prodávajícího z této smlouvy. </w:t>
      </w:r>
    </w:p>
    <w:p w14:paraId="1CF002B4" w14:textId="77777777" w:rsidR="00533F26" w:rsidRDefault="00533F26" w:rsidP="00516B47">
      <w:pPr>
        <w:jc w:val="both"/>
        <w:rPr>
          <w:rFonts w:ascii="Calibri" w:hAnsi="Calibri" w:cs="Calibri"/>
          <w:sz w:val="22"/>
          <w:szCs w:val="22"/>
        </w:rPr>
      </w:pPr>
    </w:p>
    <w:p w14:paraId="1DE5744D" w14:textId="52AA6E19" w:rsidR="00EC366B" w:rsidRPr="00EC366B" w:rsidRDefault="00EC366B" w:rsidP="00DC44CA">
      <w:pPr>
        <w:pStyle w:val="Odstavecseseznamem"/>
        <w:numPr>
          <w:ilvl w:val="0"/>
          <w:numId w:val="34"/>
        </w:numPr>
        <w:ind w:left="0" w:firstLine="0"/>
        <w:jc w:val="center"/>
        <w:rPr>
          <w:rFonts w:ascii="Calibri" w:hAnsi="Calibri" w:cs="Calibri"/>
          <w:b/>
          <w:bCs/>
          <w:sz w:val="26"/>
          <w:szCs w:val="26"/>
        </w:rPr>
      </w:pPr>
      <w:r w:rsidRPr="00EC366B">
        <w:rPr>
          <w:rFonts w:ascii="Calibri" w:hAnsi="Calibri" w:cs="Calibri"/>
          <w:b/>
          <w:bCs/>
          <w:sz w:val="26"/>
          <w:szCs w:val="26"/>
        </w:rPr>
        <w:t>Rámcová kupní smlouva</w:t>
      </w:r>
    </w:p>
    <w:p w14:paraId="2E150BD4" w14:textId="77777777" w:rsidR="00EC366B" w:rsidRDefault="00EC366B" w:rsidP="00C55160">
      <w:pPr>
        <w:jc w:val="center"/>
        <w:rPr>
          <w:rFonts w:ascii="Calibri" w:hAnsi="Calibri" w:cs="Calibri"/>
          <w:b/>
          <w:sz w:val="22"/>
          <w:szCs w:val="22"/>
        </w:rPr>
      </w:pPr>
    </w:p>
    <w:p w14:paraId="3EA47D92" w14:textId="4EA514A0"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0594298D"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lastRenderedPageBreak/>
        <w:t xml:space="preserve">Předmět </w:t>
      </w:r>
      <w:r w:rsidR="002B1E6C">
        <w:rPr>
          <w:rFonts w:ascii="Calibri" w:hAnsi="Calibri" w:cs="Calibri"/>
          <w:sz w:val="22"/>
          <w:szCs w:val="22"/>
        </w:rPr>
        <w:t xml:space="preserve">rámcové kupní </w:t>
      </w:r>
      <w:r w:rsidR="00EC366B">
        <w:rPr>
          <w:rFonts w:ascii="Calibri" w:hAnsi="Calibri" w:cs="Calibri"/>
          <w:sz w:val="22"/>
          <w:szCs w:val="22"/>
        </w:rPr>
        <w:t>smlouvy</w:t>
      </w:r>
    </w:p>
    <w:p w14:paraId="05113582" w14:textId="4EA4782B" w:rsidR="00EC366B" w:rsidRDefault="00D70EBA" w:rsidP="00BC215D">
      <w:pPr>
        <w:widowControl w:val="0"/>
        <w:numPr>
          <w:ilvl w:val="0"/>
          <w:numId w:val="7"/>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657AEB">
        <w:rPr>
          <w:rFonts w:ascii="Calibri" w:hAnsi="Calibri" w:cs="Calibri"/>
          <w:sz w:val="22"/>
          <w:szCs w:val="22"/>
        </w:rPr>
        <w:t>smlouvy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průběžně dle potřeb kupujícího </w:t>
      </w:r>
      <w:r w:rsidR="00D972CB">
        <w:rPr>
          <w:rFonts w:ascii="Calibri" w:hAnsi="Calibri" w:cs="Calibri"/>
          <w:sz w:val="22"/>
          <w:szCs w:val="22"/>
        </w:rPr>
        <w:t>zboží</w:t>
      </w:r>
      <w:r w:rsidR="00782BA4" w:rsidRPr="00EF0DCB">
        <w:rPr>
          <w:rFonts w:ascii="Calibri" w:hAnsi="Calibri" w:cs="Calibri"/>
          <w:sz w:val="22"/>
          <w:szCs w:val="22"/>
        </w:rPr>
        <w:t xml:space="preserve"> blíže </w:t>
      </w:r>
      <w:r w:rsidR="000E4FE2" w:rsidRPr="00EF0DCB">
        <w:rPr>
          <w:rFonts w:ascii="Calibri" w:hAnsi="Calibri" w:cs="Calibri"/>
          <w:sz w:val="22"/>
          <w:szCs w:val="22"/>
        </w:rPr>
        <w:t xml:space="preserve">specifikované v Příloze č. </w:t>
      </w:r>
      <w:r w:rsidR="003761CE">
        <w:rPr>
          <w:rFonts w:ascii="Calibri" w:hAnsi="Calibri" w:cs="Calibri"/>
          <w:sz w:val="22"/>
          <w:szCs w:val="22"/>
        </w:rPr>
        <w:t>1</w:t>
      </w:r>
      <w:r w:rsidR="000E4FE2" w:rsidRPr="00EF0DCB">
        <w:rPr>
          <w:rFonts w:ascii="Calibri" w:hAnsi="Calibri" w:cs="Calibri"/>
          <w:sz w:val="22"/>
          <w:szCs w:val="22"/>
        </w:rPr>
        <w:t xml:space="preserve"> </w:t>
      </w:r>
      <w:r w:rsidR="00EC366B" w:rsidRPr="00EF0DCB">
        <w:rPr>
          <w:rFonts w:ascii="Calibri" w:hAnsi="Calibri" w:cs="Calibri"/>
          <w:sz w:val="22"/>
          <w:szCs w:val="22"/>
        </w:rPr>
        <w:t xml:space="preserve">této </w:t>
      </w:r>
      <w:r w:rsidR="00EC366B">
        <w:rPr>
          <w:rFonts w:ascii="Calibri" w:hAnsi="Calibri" w:cs="Calibri"/>
          <w:sz w:val="22"/>
          <w:szCs w:val="22"/>
        </w:rPr>
        <w:t>smlouvy</w:t>
      </w:r>
      <w:r w:rsidR="00EC366B" w:rsidRPr="00EF0DCB">
        <w:rPr>
          <w:rFonts w:ascii="Calibri" w:hAnsi="Calibri" w:cs="Calibri"/>
          <w:sz w:val="22"/>
          <w:szCs w:val="22"/>
        </w:rPr>
        <w:t xml:space="preserve"> </w:t>
      </w:r>
      <w:r w:rsidR="00850656" w:rsidRPr="00EF0DCB">
        <w:rPr>
          <w:rFonts w:ascii="Calibri" w:hAnsi="Calibri" w:cs="Calibri"/>
          <w:sz w:val="22"/>
          <w:szCs w:val="22"/>
        </w:rPr>
        <w:t>(</w:t>
      </w:r>
      <w:r w:rsidR="00EC366B">
        <w:rPr>
          <w:rFonts w:ascii="Calibri" w:hAnsi="Calibri" w:cs="Calibri"/>
          <w:sz w:val="22"/>
          <w:szCs w:val="22"/>
        </w:rPr>
        <w:t xml:space="preserve">v rámci zadávacího řízení jako příloha č. 2 zadávací </w:t>
      </w:r>
      <w:r w:rsidR="00560DE4">
        <w:rPr>
          <w:rFonts w:ascii="Calibri" w:hAnsi="Calibri" w:cs="Calibri"/>
          <w:sz w:val="22"/>
          <w:szCs w:val="22"/>
        </w:rPr>
        <w:t>dokumentace – nabídková</w:t>
      </w:r>
      <w:r w:rsidR="00E723D9" w:rsidRPr="00EF0DCB">
        <w:rPr>
          <w:rFonts w:ascii="Calibri" w:hAnsi="Calibri" w:cs="Calibri"/>
          <w:sz w:val="22"/>
          <w:szCs w:val="22"/>
        </w:rPr>
        <w:t xml:space="preserve"> cen</w:t>
      </w:r>
      <w:r w:rsidR="00EC366B">
        <w:rPr>
          <w:rFonts w:ascii="Calibri" w:hAnsi="Calibri" w:cs="Calibri"/>
          <w:sz w:val="22"/>
          <w:szCs w:val="22"/>
        </w:rPr>
        <w:t>a</w:t>
      </w:r>
      <w:r w:rsidR="00850656"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657AEB">
        <w:rPr>
          <w:rFonts w:ascii="Calibri" w:hAnsi="Calibri" w:cs="Calibri"/>
          <w:sz w:val="22"/>
          <w:szCs w:val="22"/>
        </w:rPr>
        <w:t>smlouvě</w:t>
      </w:r>
      <w:r w:rsidR="00B11F95" w:rsidRPr="00EF0DCB">
        <w:rPr>
          <w:rFonts w:ascii="Calibri" w:hAnsi="Calibri" w:cs="Calibri"/>
          <w:snapToGrid w:val="0"/>
          <w:sz w:val="22"/>
          <w:szCs w:val="22"/>
        </w:rPr>
        <w:t>.</w:t>
      </w:r>
    </w:p>
    <w:p w14:paraId="5033DB8D" w14:textId="549F6C50" w:rsidR="00BC215D" w:rsidRPr="00BC215D" w:rsidRDefault="00BC215D" w:rsidP="002B1E6C">
      <w:pPr>
        <w:widowControl w:val="0"/>
        <w:numPr>
          <w:ilvl w:val="0"/>
          <w:numId w:val="7"/>
        </w:numPr>
        <w:spacing w:before="120"/>
        <w:ind w:left="425" w:hanging="425"/>
        <w:jc w:val="both"/>
        <w:rPr>
          <w:rFonts w:ascii="Calibri" w:hAnsi="Calibri" w:cs="Calibri"/>
          <w:sz w:val="22"/>
          <w:szCs w:val="22"/>
        </w:rPr>
      </w:pPr>
      <w:r>
        <w:rPr>
          <w:rFonts w:ascii="Calibri" w:hAnsi="Calibri" w:cs="Calibri"/>
          <w:snapToGrid w:val="0"/>
          <w:sz w:val="22"/>
          <w:szCs w:val="22"/>
        </w:rPr>
        <w:t xml:space="preserve">V případě, že by </w:t>
      </w:r>
      <w:r w:rsidRPr="00BC215D">
        <w:rPr>
          <w:rFonts w:ascii="Calibri" w:hAnsi="Calibri" w:cs="Calibri"/>
          <w:sz w:val="22"/>
          <w:szCs w:val="22"/>
        </w:rPr>
        <w:t>prodávajícím dodané zboží nebylo v originálním obalu o objemu 0,5 litru/1litru použ</w:t>
      </w:r>
      <w:r>
        <w:rPr>
          <w:rFonts w:ascii="Calibri" w:hAnsi="Calibri" w:cs="Calibri"/>
          <w:sz w:val="22"/>
          <w:szCs w:val="22"/>
        </w:rPr>
        <w:t>itelné</w:t>
      </w:r>
      <w:r w:rsidRPr="00BC215D">
        <w:rPr>
          <w:rFonts w:ascii="Calibri" w:hAnsi="Calibri" w:cs="Calibri"/>
          <w:sz w:val="22"/>
          <w:szCs w:val="22"/>
        </w:rPr>
        <w:t xml:space="preserve"> v některém z</w:t>
      </w:r>
      <w:r>
        <w:rPr>
          <w:rFonts w:ascii="Calibri" w:hAnsi="Calibri" w:cs="Calibri"/>
          <w:sz w:val="22"/>
          <w:szCs w:val="22"/>
        </w:rPr>
        <w:t> </w:t>
      </w:r>
      <w:r w:rsidRPr="00BC215D">
        <w:rPr>
          <w:rFonts w:ascii="Calibri" w:hAnsi="Calibri" w:cs="Calibri"/>
          <w:sz w:val="22"/>
          <w:szCs w:val="22"/>
        </w:rPr>
        <w:t>dávkovačů</w:t>
      </w:r>
      <w:r>
        <w:rPr>
          <w:rFonts w:ascii="Calibri" w:hAnsi="Calibri" w:cs="Calibri"/>
          <w:sz w:val="22"/>
          <w:szCs w:val="22"/>
        </w:rPr>
        <w:t xml:space="preserve"> uvedených kupujícím v rámci zadávacího řízení</w:t>
      </w:r>
      <w:r w:rsidRPr="00BC215D">
        <w:rPr>
          <w:rFonts w:ascii="Calibri" w:hAnsi="Calibri" w:cs="Calibri"/>
          <w:sz w:val="22"/>
          <w:szCs w:val="22"/>
        </w:rPr>
        <w:t xml:space="preserve">, </w:t>
      </w:r>
      <w:r>
        <w:rPr>
          <w:rFonts w:ascii="Calibri" w:hAnsi="Calibri" w:cs="Calibri"/>
          <w:sz w:val="22"/>
          <w:szCs w:val="22"/>
        </w:rPr>
        <w:t xml:space="preserve">zavazuje se prodávající bezplatně dodat kupujícímu se zbožím i </w:t>
      </w:r>
      <w:r w:rsidRPr="00BC215D">
        <w:rPr>
          <w:rFonts w:ascii="Calibri" w:hAnsi="Calibri" w:cs="Calibri"/>
          <w:sz w:val="22"/>
          <w:szCs w:val="22"/>
        </w:rPr>
        <w:t xml:space="preserve">kompatibilní </w:t>
      </w:r>
      <w:r>
        <w:rPr>
          <w:rFonts w:ascii="Calibri" w:hAnsi="Calibri" w:cs="Calibri"/>
          <w:sz w:val="22"/>
          <w:szCs w:val="22"/>
        </w:rPr>
        <w:t xml:space="preserve">dávkovač. </w:t>
      </w:r>
    </w:p>
    <w:p w14:paraId="0CFC38A9" w14:textId="77777777" w:rsidR="002B1E6C" w:rsidRDefault="002B1E6C" w:rsidP="00642C4E">
      <w:pPr>
        <w:autoSpaceDE w:val="0"/>
        <w:spacing w:before="120"/>
        <w:jc w:val="center"/>
        <w:rPr>
          <w:rFonts w:ascii="Calibri" w:hAnsi="Calibri" w:cs="Calibri"/>
          <w:b/>
          <w:bCs/>
          <w:sz w:val="22"/>
          <w:szCs w:val="22"/>
        </w:rPr>
      </w:pPr>
    </w:p>
    <w:p w14:paraId="578D9CF6" w14:textId="3D80B067" w:rsidR="009D3C98" w:rsidRDefault="009D3C98" w:rsidP="00642C4E">
      <w:pPr>
        <w:autoSpaceDE w:val="0"/>
        <w:spacing w:before="120"/>
        <w:jc w:val="center"/>
        <w:rPr>
          <w:rFonts w:ascii="Calibri" w:hAnsi="Calibri" w:cs="Calibri"/>
          <w:b/>
          <w:bCs/>
          <w:sz w:val="22"/>
          <w:szCs w:val="22"/>
        </w:rPr>
      </w:pPr>
      <w:r>
        <w:rPr>
          <w:rFonts w:ascii="Calibri" w:hAnsi="Calibri" w:cs="Calibri"/>
          <w:b/>
          <w:bCs/>
          <w:sz w:val="22"/>
          <w:szCs w:val="22"/>
        </w:rPr>
        <w:t>I</w:t>
      </w:r>
      <w:r w:rsidR="000B7504">
        <w:rPr>
          <w:rFonts w:ascii="Calibri" w:hAnsi="Calibri" w:cs="Calibri"/>
          <w:b/>
          <w:bCs/>
          <w:sz w:val="22"/>
          <w:szCs w:val="22"/>
        </w:rPr>
        <w:t>V</w:t>
      </w:r>
      <w:r>
        <w:rPr>
          <w:rFonts w:ascii="Calibri" w:hAnsi="Calibri" w:cs="Calibri"/>
          <w:b/>
          <w:bCs/>
          <w:sz w:val="22"/>
          <w:szCs w:val="22"/>
        </w:rPr>
        <w:t>.</w:t>
      </w:r>
    </w:p>
    <w:p w14:paraId="44A31361" w14:textId="6F686401" w:rsidR="009D3C98" w:rsidRPr="009D3C98" w:rsidRDefault="009D3C98" w:rsidP="009D3C98">
      <w:pPr>
        <w:autoSpaceDE w:val="0"/>
        <w:spacing w:before="120"/>
        <w:jc w:val="center"/>
        <w:rPr>
          <w:rFonts w:ascii="Calibri" w:hAnsi="Calibri" w:cs="Calibri"/>
          <w:b/>
          <w:bCs/>
          <w:sz w:val="22"/>
          <w:szCs w:val="22"/>
        </w:rPr>
      </w:pPr>
      <w:r>
        <w:rPr>
          <w:rFonts w:ascii="Calibri" w:hAnsi="Calibri" w:cs="Calibri"/>
          <w:b/>
          <w:bCs/>
          <w:sz w:val="22"/>
          <w:szCs w:val="22"/>
        </w:rPr>
        <w:t>Dílčí objednávky</w:t>
      </w:r>
    </w:p>
    <w:p w14:paraId="5D0E84D2" w14:textId="3525FCF4" w:rsidR="00B11F95" w:rsidRDefault="00782BA4" w:rsidP="009D3C98">
      <w:pPr>
        <w:numPr>
          <w:ilvl w:val="0"/>
          <w:numId w:val="32"/>
        </w:numPr>
        <w:autoSpaceDE w:val="0"/>
        <w:spacing w:before="120"/>
        <w:jc w:val="both"/>
        <w:rPr>
          <w:rFonts w:ascii="Calibri" w:hAnsi="Calibri" w:cs="Calibri"/>
          <w:sz w:val="22"/>
          <w:szCs w:val="22"/>
        </w:rPr>
      </w:pPr>
      <w:r w:rsidRPr="00EF0DCB">
        <w:rPr>
          <w:rFonts w:ascii="Calibri" w:hAnsi="Calibri" w:cs="Calibri"/>
          <w:sz w:val="22"/>
          <w:szCs w:val="22"/>
        </w:rPr>
        <w:t xml:space="preserve">Jednotlivé dodávky budou realizovány na základě jednotlivých </w:t>
      </w:r>
      <w:r w:rsidR="009D3C98">
        <w:rPr>
          <w:rFonts w:ascii="Calibri" w:hAnsi="Calibri" w:cs="Calibri"/>
          <w:sz w:val="22"/>
          <w:szCs w:val="22"/>
        </w:rPr>
        <w:t xml:space="preserve">dílčích </w:t>
      </w:r>
      <w:r w:rsidRPr="00EF0DCB">
        <w:rPr>
          <w:rFonts w:ascii="Calibri" w:hAnsi="Calibri" w:cs="Calibri"/>
          <w:sz w:val="22"/>
          <w:szCs w:val="22"/>
        </w:rPr>
        <w:t xml:space="preserve">objednávek vystavených kupujícím. Uzavřením této </w:t>
      </w:r>
      <w:r w:rsidR="00C4491D">
        <w:rPr>
          <w:rFonts w:ascii="Calibri" w:hAnsi="Calibri" w:cs="Calibri"/>
          <w:sz w:val="22"/>
          <w:szCs w:val="22"/>
        </w:rPr>
        <w:t>smlouvy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w:t>
      </w:r>
      <w:r w:rsidR="00C4491D">
        <w:rPr>
          <w:rFonts w:ascii="Calibri" w:hAnsi="Calibri" w:cs="Calibri"/>
          <w:sz w:val="22"/>
          <w:szCs w:val="22"/>
        </w:rPr>
        <w:t>smlouva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w:t>
      </w:r>
      <w:r w:rsidR="00933E28">
        <w:rPr>
          <w:rFonts w:ascii="Calibri" w:hAnsi="Calibri" w:cs="Calibri"/>
          <w:sz w:val="22"/>
          <w:szCs w:val="22"/>
        </w:rPr>
        <w:t>smlouvy</w:t>
      </w:r>
      <w:r w:rsidR="00D823AA" w:rsidRPr="00EF0DCB">
        <w:rPr>
          <w:rFonts w:ascii="Calibri" w:hAnsi="Calibri" w:cs="Calibri"/>
          <w:sz w:val="22"/>
          <w:szCs w:val="22"/>
        </w:rPr>
        <w:t>.</w:t>
      </w:r>
    </w:p>
    <w:p w14:paraId="217058CD" w14:textId="0E043A62" w:rsidR="006110F8" w:rsidRPr="00EC366B" w:rsidRDefault="009D3C98" w:rsidP="0005795A">
      <w:pPr>
        <w:numPr>
          <w:ilvl w:val="0"/>
          <w:numId w:val="32"/>
        </w:numPr>
        <w:spacing w:before="120"/>
        <w:jc w:val="both"/>
        <w:rPr>
          <w:rFonts w:ascii="Calibri" w:hAnsi="Calibri" w:cs="Calibri"/>
          <w:snapToGrid w:val="0"/>
          <w:sz w:val="22"/>
          <w:szCs w:val="22"/>
        </w:rPr>
      </w:pPr>
      <w:r w:rsidRPr="00EC366B">
        <w:rPr>
          <w:rFonts w:ascii="Calibri" w:hAnsi="Calibri" w:cs="Calibri"/>
          <w:sz w:val="22"/>
          <w:szCs w:val="22"/>
        </w:rPr>
        <w:t>Dílčí o</w:t>
      </w:r>
      <w:r w:rsidR="007E7BB2" w:rsidRPr="00EC366B">
        <w:rPr>
          <w:rFonts w:ascii="Calibri" w:hAnsi="Calibri" w:cs="Calibri"/>
          <w:sz w:val="22"/>
          <w:szCs w:val="22"/>
        </w:rPr>
        <w:t xml:space="preserve">bjednávky budou zasílány prostřednictvím elektronické komunikace (e-mailem) přes transakční server společnosti </w:t>
      </w:r>
      <w:proofErr w:type="spellStart"/>
      <w:r w:rsidR="007E7BB2" w:rsidRPr="00EC366B">
        <w:rPr>
          <w:rFonts w:ascii="Calibri" w:hAnsi="Calibri" w:cs="Calibri"/>
          <w:sz w:val="22"/>
          <w:szCs w:val="22"/>
        </w:rPr>
        <w:t>NemLog</w:t>
      </w:r>
      <w:proofErr w:type="spellEnd"/>
      <w:r w:rsidR="007E7BB2" w:rsidRPr="00EC366B">
        <w:rPr>
          <w:rFonts w:ascii="Calibri" w:hAnsi="Calibri" w:cs="Calibri"/>
          <w:sz w:val="22"/>
          <w:szCs w:val="22"/>
        </w:rPr>
        <w:t xml:space="preserve"> a.s.</w:t>
      </w:r>
      <w:r w:rsidR="006110F8" w:rsidRPr="00EC366B">
        <w:rPr>
          <w:rFonts w:ascii="Calibri" w:hAnsi="Calibri" w:cs="Calibri"/>
          <w:sz w:val="22"/>
          <w:szCs w:val="22"/>
        </w:rPr>
        <w:t xml:space="preserve"> nebo prostřednictvím webového rozhraní (</w:t>
      </w:r>
      <w:proofErr w:type="gramStart"/>
      <w:r w:rsidR="006110F8" w:rsidRPr="00EC366B">
        <w:rPr>
          <w:rFonts w:ascii="Calibri" w:hAnsi="Calibri" w:cs="Calibri"/>
          <w:sz w:val="22"/>
          <w:szCs w:val="22"/>
        </w:rPr>
        <w:t>eshop</w:t>
      </w:r>
      <w:proofErr w:type="gramEnd"/>
      <w:r w:rsidR="006110F8" w:rsidRPr="00EC366B">
        <w:rPr>
          <w:rFonts w:ascii="Calibri" w:hAnsi="Calibri" w:cs="Calibri"/>
          <w:sz w:val="22"/>
          <w:szCs w:val="22"/>
        </w:rPr>
        <w:t xml:space="preserve">) </w:t>
      </w:r>
      <w:r w:rsidR="00560DE4" w:rsidRPr="00EC366B">
        <w:rPr>
          <w:rFonts w:ascii="Calibri" w:hAnsi="Calibri" w:cs="Calibri"/>
          <w:sz w:val="22"/>
          <w:szCs w:val="22"/>
        </w:rPr>
        <w:t>provozovaných společností</w:t>
      </w:r>
      <w:r w:rsidRPr="00EC366B">
        <w:rPr>
          <w:rFonts w:ascii="Calibri" w:hAnsi="Calibri" w:cs="Calibri"/>
          <w:sz w:val="22"/>
          <w:szCs w:val="22"/>
        </w:rPr>
        <w:t xml:space="preserve"> </w:t>
      </w:r>
      <w:proofErr w:type="spellStart"/>
      <w:r w:rsidRPr="00EC366B">
        <w:rPr>
          <w:rFonts w:ascii="Calibri" w:hAnsi="Calibri" w:cs="Calibri"/>
          <w:sz w:val="22"/>
          <w:szCs w:val="22"/>
        </w:rPr>
        <w:t>NemLog</w:t>
      </w:r>
      <w:proofErr w:type="spellEnd"/>
      <w:r w:rsidRPr="00EC366B">
        <w:rPr>
          <w:rFonts w:ascii="Calibri" w:hAnsi="Calibri" w:cs="Calibri"/>
          <w:sz w:val="22"/>
          <w:szCs w:val="22"/>
        </w:rPr>
        <w:t xml:space="preserve"> a.s</w:t>
      </w:r>
      <w:r w:rsidR="006110F8" w:rsidRPr="00EC366B">
        <w:rPr>
          <w:rFonts w:ascii="Calibri" w:hAnsi="Calibri" w:cs="Calibri"/>
          <w:sz w:val="22"/>
          <w:szCs w:val="22"/>
        </w:rPr>
        <w:t>.</w:t>
      </w:r>
      <w:r w:rsidR="007E7BB2" w:rsidRPr="00EC366B">
        <w:rPr>
          <w:rFonts w:ascii="Calibri" w:hAnsi="Calibri" w:cs="Calibri"/>
          <w:sz w:val="22"/>
          <w:szCs w:val="22"/>
        </w:rPr>
        <w:t xml:space="preserve"> </w:t>
      </w:r>
      <w:r w:rsidR="00EC366B">
        <w:rPr>
          <w:rFonts w:ascii="Calibri" w:hAnsi="Calibri" w:cs="Calibri"/>
          <w:sz w:val="22"/>
          <w:szCs w:val="22"/>
        </w:rPr>
        <w:t>Dílčí k</w:t>
      </w:r>
      <w:r w:rsidR="006110F8" w:rsidRPr="00EC366B">
        <w:rPr>
          <w:rFonts w:ascii="Calibri" w:hAnsi="Calibri" w:cs="Calibri"/>
          <w:snapToGrid w:val="0"/>
          <w:sz w:val="22"/>
          <w:szCs w:val="22"/>
        </w:rPr>
        <w:t xml:space="preserve">upní smlouva je uzavřena okamžikem </w:t>
      </w:r>
      <w:r w:rsidR="00EC366B" w:rsidRPr="00EC366B">
        <w:rPr>
          <w:rFonts w:ascii="Calibri" w:hAnsi="Calibri" w:cs="Calibri"/>
          <w:snapToGrid w:val="0"/>
          <w:sz w:val="22"/>
          <w:szCs w:val="22"/>
        </w:rPr>
        <w:t>odeslání dílčí objednávky</w:t>
      </w:r>
      <w:r w:rsidR="006110F8" w:rsidRPr="00EC366B">
        <w:rPr>
          <w:rFonts w:ascii="Calibri" w:hAnsi="Calibri" w:cs="Calibri"/>
          <w:snapToGrid w:val="0"/>
          <w:sz w:val="22"/>
          <w:szCs w:val="22"/>
        </w:rPr>
        <w:t>.</w:t>
      </w:r>
    </w:p>
    <w:p w14:paraId="716AA2D1" w14:textId="14C8F31B" w:rsidR="007E7BB2" w:rsidRPr="009E153D" w:rsidRDefault="007E7BB2" w:rsidP="009D3C98">
      <w:pPr>
        <w:numPr>
          <w:ilvl w:val="0"/>
          <w:numId w:val="32"/>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že bude kupujícímu dodávat zboží v kvalitě odpovídající </w:t>
      </w:r>
      <w:r w:rsidR="006110F8">
        <w:rPr>
          <w:rFonts w:ascii="Calibri" w:hAnsi="Calibri" w:cs="Calibri"/>
          <w:sz w:val="22"/>
          <w:szCs w:val="22"/>
        </w:rPr>
        <w:t xml:space="preserve">nabídce prodávajícího ve veřejné zakázce a </w:t>
      </w:r>
      <w:r w:rsidRPr="00EF0DCB">
        <w:rPr>
          <w:rFonts w:ascii="Calibri" w:hAnsi="Calibri" w:cs="Calibri"/>
          <w:sz w:val="22"/>
          <w:szCs w:val="22"/>
        </w:rPr>
        <w:t>obecně závazným právním předpisům.</w:t>
      </w:r>
      <w:r>
        <w:rPr>
          <w:rFonts w:ascii="Calibri" w:hAnsi="Calibri" w:cs="Calibri"/>
          <w:sz w:val="22"/>
          <w:szCs w:val="22"/>
        </w:rPr>
        <w:t xml:space="preserve"> </w:t>
      </w:r>
    </w:p>
    <w:p w14:paraId="64853520" w14:textId="6E50E109" w:rsidR="007E7BB2" w:rsidRPr="009E153D" w:rsidRDefault="009E153D" w:rsidP="009E153D">
      <w:pPr>
        <w:pStyle w:val="Odstavecseseznamem"/>
        <w:numPr>
          <w:ilvl w:val="0"/>
          <w:numId w:val="32"/>
        </w:numPr>
      </w:pPr>
      <w:r w:rsidRPr="009E153D">
        <w:rPr>
          <w:rFonts w:ascii="Calibri" w:hAnsi="Calibri" w:cs="Calibri"/>
          <w:snapToGrid w:val="0"/>
          <w:sz w:val="22"/>
          <w:szCs w:val="22"/>
        </w:rPr>
        <w:t xml:space="preserve">Kupující je oprávněn splnit povinnosti podle této smlouvy i prostřednictvím třetí osoby (např. prostřednictvím </w:t>
      </w:r>
      <w:r w:rsidRPr="009E153D">
        <w:rPr>
          <w:rFonts w:ascii="Calibri" w:hAnsi="Calibri" w:cs="Calibri"/>
          <w:sz w:val="22"/>
          <w:szCs w:val="22"/>
        </w:rPr>
        <w:t xml:space="preserve">společnosti </w:t>
      </w:r>
      <w:proofErr w:type="spellStart"/>
      <w:r w:rsidRPr="009E153D">
        <w:rPr>
          <w:rFonts w:ascii="Calibri" w:hAnsi="Calibri" w:cs="Calibri"/>
          <w:sz w:val="22"/>
          <w:szCs w:val="22"/>
        </w:rPr>
        <w:t>NemLog</w:t>
      </w:r>
      <w:proofErr w:type="spellEnd"/>
      <w:r w:rsidRPr="009E153D">
        <w:rPr>
          <w:rFonts w:ascii="Calibri" w:hAnsi="Calibri" w:cs="Calibri"/>
          <w:sz w:val="22"/>
          <w:szCs w:val="22"/>
        </w:rPr>
        <w:t xml:space="preserve"> a.s.).</w:t>
      </w:r>
    </w:p>
    <w:p w14:paraId="33159DBF" w14:textId="77777777" w:rsidR="00C4491D" w:rsidRDefault="00C4491D" w:rsidP="00D70EBA">
      <w:pPr>
        <w:pStyle w:val="Nadpis4"/>
        <w:rPr>
          <w:rFonts w:ascii="Calibri" w:hAnsi="Calibri" w:cs="Calibri"/>
          <w:b/>
          <w:sz w:val="22"/>
          <w:szCs w:val="22"/>
        </w:rPr>
      </w:pPr>
    </w:p>
    <w:p w14:paraId="52A14C9E" w14:textId="712EFFBB" w:rsidR="00573249" w:rsidRPr="00EF0DCB" w:rsidRDefault="003A150D" w:rsidP="00D70EBA">
      <w:pPr>
        <w:pStyle w:val="Nadpis4"/>
        <w:rPr>
          <w:rFonts w:ascii="Calibri" w:hAnsi="Calibri" w:cs="Calibri"/>
          <w:b/>
          <w:sz w:val="22"/>
          <w:szCs w:val="22"/>
        </w:rPr>
      </w:pPr>
      <w:r w:rsidRPr="00EF0DCB">
        <w:rPr>
          <w:rFonts w:ascii="Calibri" w:hAnsi="Calibri" w:cs="Calibri"/>
          <w:b/>
          <w:sz w:val="22"/>
          <w:szCs w:val="22"/>
        </w:rPr>
        <w:t>V</w:t>
      </w:r>
      <w:r w:rsidR="00D70EBA"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7456099B" w14:textId="77777777" w:rsidR="006D0B1D" w:rsidRDefault="00D972CB" w:rsidP="006D0B1D">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Cena za jednotlivé zboží </w:t>
      </w:r>
      <w:r w:rsidR="00FF2117">
        <w:rPr>
          <w:rFonts w:ascii="Calibri" w:hAnsi="Calibri" w:cs="Calibri"/>
          <w:sz w:val="22"/>
          <w:szCs w:val="22"/>
        </w:rPr>
        <w:t>je uvedena</w:t>
      </w:r>
      <w:r>
        <w:rPr>
          <w:rFonts w:ascii="Calibri" w:hAnsi="Calibri" w:cs="Calibri"/>
          <w:sz w:val="22"/>
          <w:szCs w:val="22"/>
        </w:rPr>
        <w:t xml:space="preserve"> v příloze č. 1 této </w:t>
      </w:r>
      <w:r w:rsidR="006D0B1D">
        <w:rPr>
          <w:rFonts w:ascii="Calibri" w:hAnsi="Calibri" w:cs="Calibri"/>
          <w:sz w:val="22"/>
          <w:szCs w:val="22"/>
        </w:rPr>
        <w:t>smlouvy</w:t>
      </w:r>
      <w:r w:rsidR="00FF2117">
        <w:rPr>
          <w:rFonts w:ascii="Calibri" w:hAnsi="Calibri" w:cs="Calibri"/>
          <w:sz w:val="22"/>
          <w:szCs w:val="22"/>
        </w:rPr>
        <w:t>, (dále jako „</w:t>
      </w:r>
      <w:r w:rsidR="006D0B1D">
        <w:rPr>
          <w:rFonts w:ascii="Calibri" w:hAnsi="Calibri" w:cs="Calibri"/>
          <w:sz w:val="22"/>
          <w:szCs w:val="22"/>
        </w:rPr>
        <w:t>kupní</w:t>
      </w:r>
      <w:r w:rsidR="00FF2117">
        <w:rPr>
          <w:rFonts w:ascii="Calibri" w:hAnsi="Calibri" w:cs="Calibri"/>
          <w:sz w:val="22"/>
          <w:szCs w:val="22"/>
        </w:rPr>
        <w:t xml:space="preserve"> cena“)</w:t>
      </w:r>
      <w:r>
        <w:rPr>
          <w:rFonts w:ascii="Calibri" w:hAnsi="Calibri" w:cs="Calibri"/>
          <w:sz w:val="22"/>
          <w:szCs w:val="22"/>
        </w:rPr>
        <w:t>. Smluvní strany se dohodly, že c</w:t>
      </w:r>
      <w:r w:rsidR="002D074D" w:rsidRPr="00EF0DCB">
        <w:rPr>
          <w:rFonts w:ascii="Calibri" w:hAnsi="Calibri" w:cs="Calibri"/>
          <w:sz w:val="22"/>
          <w:szCs w:val="22"/>
        </w:rPr>
        <w:t>elková k</w:t>
      </w:r>
      <w:r w:rsidR="00FC6E8B" w:rsidRPr="00EF0DCB">
        <w:rPr>
          <w:rFonts w:ascii="Calibri" w:hAnsi="Calibri" w:cs="Calibri"/>
          <w:sz w:val="22"/>
          <w:szCs w:val="22"/>
        </w:rPr>
        <w:t xml:space="preserve">upní cena zboží bez DPH </w:t>
      </w:r>
      <w:r>
        <w:rPr>
          <w:rFonts w:ascii="Calibri" w:hAnsi="Calibri" w:cs="Calibri"/>
          <w:sz w:val="22"/>
          <w:szCs w:val="22"/>
        </w:rPr>
        <w:t xml:space="preserve">ze všech dílčích objednávek učiněných </w:t>
      </w:r>
      <w:r w:rsidR="002D074D" w:rsidRPr="00EF0DCB">
        <w:rPr>
          <w:rFonts w:ascii="Calibri" w:hAnsi="Calibri" w:cs="Calibri"/>
          <w:sz w:val="22"/>
          <w:szCs w:val="22"/>
        </w:rPr>
        <w:t xml:space="preserve">za celou dobu účinnosti smlouvy </w:t>
      </w:r>
      <w:r w:rsidR="00FF2117">
        <w:rPr>
          <w:rFonts w:ascii="Calibri" w:hAnsi="Calibri" w:cs="Calibri"/>
          <w:sz w:val="22"/>
          <w:szCs w:val="22"/>
        </w:rPr>
        <w:t xml:space="preserve">je stanovena jako násobek jednotkové ceny a předpokládaného množství odebraného zboží kupujícím. </w:t>
      </w:r>
      <w:r w:rsidR="00594734" w:rsidRPr="00EF0DCB">
        <w:rPr>
          <w:rFonts w:ascii="Calibri" w:hAnsi="Calibri" w:cs="Calibri"/>
          <w:sz w:val="22"/>
          <w:szCs w:val="22"/>
        </w:rPr>
        <w:tab/>
      </w:r>
    </w:p>
    <w:p w14:paraId="086BB3D3" w14:textId="255BD988" w:rsidR="006D0B1D" w:rsidRDefault="006D0B1D" w:rsidP="006D0B1D">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Kupní cena je </w:t>
      </w:r>
      <w:r w:rsidRPr="006D0B1D">
        <w:rPr>
          <w:rFonts w:ascii="Calibri" w:hAnsi="Calibri" w:cs="Calibri"/>
          <w:sz w:val="22"/>
          <w:szCs w:val="22"/>
        </w:rPr>
        <w:t xml:space="preserve">cena konečná, maximální, nejvýše přípustná a zahrnuje </w:t>
      </w:r>
      <w:r>
        <w:rPr>
          <w:rFonts w:ascii="Calibri" w:hAnsi="Calibri" w:cs="Calibri"/>
          <w:sz w:val="22"/>
          <w:szCs w:val="22"/>
        </w:rPr>
        <w:t xml:space="preserve">veškeré náklady prodávajícího na splnění povinností podle této smlouvy, dále zahrnuje </w:t>
      </w:r>
      <w:r w:rsidRPr="006D0B1D">
        <w:rPr>
          <w:rFonts w:ascii="Calibri" w:hAnsi="Calibri" w:cs="Calibri"/>
          <w:sz w:val="22"/>
          <w:szCs w:val="22"/>
        </w:rPr>
        <w:t xml:space="preserve">dopravu zboží do místa plnění, balné, pojištění, případné celní a daňové poplatky, </w:t>
      </w:r>
      <w:r>
        <w:rPr>
          <w:rFonts w:ascii="Calibri" w:hAnsi="Calibri" w:cs="Calibri"/>
          <w:sz w:val="22"/>
          <w:szCs w:val="22"/>
        </w:rPr>
        <w:t xml:space="preserve">kurzové změny, inflační rizika, </w:t>
      </w:r>
      <w:r w:rsidRPr="006D0B1D">
        <w:rPr>
          <w:rFonts w:ascii="Calibri" w:hAnsi="Calibri" w:cs="Calibri"/>
          <w:sz w:val="22"/>
          <w:szCs w:val="22"/>
        </w:rPr>
        <w:t>zaškolení personálu</w:t>
      </w:r>
      <w:r w:rsidR="00355DA7">
        <w:rPr>
          <w:rFonts w:ascii="Calibri" w:hAnsi="Calibri" w:cs="Calibri"/>
          <w:sz w:val="22"/>
          <w:szCs w:val="22"/>
        </w:rPr>
        <w:t xml:space="preserve">, případnou </w:t>
      </w:r>
      <w:r w:rsidR="00355DA7" w:rsidRPr="00355DA7">
        <w:rPr>
          <w:rFonts w:ascii="Calibri" w:hAnsi="Calibri" w:cs="Calibri"/>
          <w:sz w:val="22"/>
          <w:szCs w:val="22"/>
        </w:rPr>
        <w:t>dodávku pákových dávkovačů dezinfekce</w:t>
      </w:r>
      <w:r w:rsidRPr="006D0B1D">
        <w:rPr>
          <w:rFonts w:ascii="Calibri" w:hAnsi="Calibri" w:cs="Calibri"/>
          <w:sz w:val="22"/>
          <w:szCs w:val="22"/>
        </w:rPr>
        <w:t xml:space="preserve"> a jiné náklady související s dodávkou zboží. Ke kupní ceně bez DPH bude připočtena DPH v aktuální platné výši. </w:t>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09546763"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6D0B1D">
        <w:rPr>
          <w:rFonts w:ascii="Calibri" w:hAnsi="Calibri" w:cs="Calibri"/>
          <w:sz w:val="22"/>
          <w:szCs w:val="22"/>
        </w:rPr>
        <w:t>tato smlouva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650A5B5E" w:rsidR="007A669A" w:rsidRPr="00EF0DCB" w:rsidRDefault="00E10D1E"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číslo uzavřené</w:t>
      </w:r>
      <w:r w:rsidR="006D0B1D">
        <w:rPr>
          <w:rFonts w:ascii="Calibri" w:hAnsi="Calibri" w:cs="Calibri"/>
          <w:snapToGrid w:val="0"/>
          <w:sz w:val="22"/>
          <w:szCs w:val="22"/>
        </w:rPr>
        <w:t xml:space="preserve"> smlouvy</w:t>
      </w:r>
      <w:r w:rsidR="007A669A" w:rsidRPr="00EF0DCB">
        <w:rPr>
          <w:rFonts w:ascii="Calibri" w:hAnsi="Calibri" w:cs="Calibri"/>
          <w:snapToGrid w:val="0"/>
          <w:sz w:val="22"/>
          <w:szCs w:val="22"/>
        </w:rPr>
        <w:t>,</w:t>
      </w:r>
    </w:p>
    <w:p w14:paraId="79C0D638" w14:textId="0998F76B"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w:t>
      </w:r>
      <w:r w:rsidR="00933E28">
        <w:rPr>
          <w:rFonts w:ascii="Calibri" w:hAnsi="Calibri" w:cs="Calibri"/>
          <w:snapToGrid w:val="0"/>
          <w:sz w:val="22"/>
          <w:szCs w:val="22"/>
        </w:rPr>
        <w:t>smlouvy</w:t>
      </w:r>
      <w:r w:rsidRPr="00EF0DCB">
        <w:rPr>
          <w:rFonts w:ascii="Calibri" w:hAnsi="Calibri" w:cs="Calibri"/>
          <w:snapToGrid w:val="0"/>
          <w:sz w:val="22"/>
          <w:szCs w:val="22"/>
        </w:rPr>
        <w:t>,</w:t>
      </w:r>
    </w:p>
    <w:p w14:paraId="541C1231" w14:textId="0B60EF28" w:rsidR="006D0B1D" w:rsidRPr="006D0B1D" w:rsidRDefault="006D0B1D" w:rsidP="00CD7EE8">
      <w:pPr>
        <w:widowControl w:val="0"/>
        <w:numPr>
          <w:ilvl w:val="0"/>
          <w:numId w:val="4"/>
        </w:numPr>
        <w:jc w:val="both"/>
        <w:rPr>
          <w:rFonts w:ascii="Calibri" w:hAnsi="Calibri" w:cs="Calibri"/>
          <w:sz w:val="22"/>
          <w:szCs w:val="22"/>
        </w:rPr>
      </w:pPr>
      <w:r>
        <w:rPr>
          <w:rFonts w:ascii="Calibri" w:hAnsi="Calibri" w:cs="Calibri"/>
          <w:sz w:val="22"/>
          <w:szCs w:val="22"/>
        </w:rPr>
        <w:t>specifikaci zboží,</w:t>
      </w:r>
    </w:p>
    <w:p w14:paraId="75E72A7C" w14:textId="596007E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3CFE69E5"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0B0368" w:rsidRPr="00EF0DCB">
        <w:rPr>
          <w:rFonts w:ascii="Calibri" w:hAnsi="Calibri" w:cs="Calibri"/>
          <w:sz w:val="22"/>
          <w:szCs w:val="22"/>
        </w:rPr>
        <w:t>(množství a cena za kus dodávan</w:t>
      </w:r>
      <w:r w:rsidR="006D0B1D">
        <w:rPr>
          <w:rFonts w:ascii="Calibri" w:hAnsi="Calibri" w:cs="Calibri"/>
          <w:sz w:val="22"/>
          <w:szCs w:val="22"/>
        </w:rPr>
        <w:t>ého zboží</w:t>
      </w:r>
      <w:r w:rsidR="000B0368" w:rsidRPr="00EF0DCB">
        <w:rPr>
          <w:rFonts w:ascii="Calibri" w:hAnsi="Calibri" w:cs="Calibri"/>
          <w:sz w:val="22"/>
          <w:szCs w:val="22"/>
        </w:rPr>
        <w:t>)</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lastRenderedPageBreak/>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02EBA672" w:rsidR="00087A58" w:rsidRPr="00EF0DCB" w:rsidRDefault="00C85A05" w:rsidP="00186415">
      <w:pPr>
        <w:widowControl w:val="0"/>
        <w:numPr>
          <w:ilvl w:val="0"/>
          <w:numId w:val="25"/>
        </w:numPr>
        <w:spacing w:before="120"/>
        <w:ind w:left="425" w:hanging="425"/>
        <w:jc w:val="both"/>
        <w:rPr>
          <w:rFonts w:ascii="Calibri" w:hAnsi="Calibri" w:cs="Calibri"/>
          <w:sz w:val="22"/>
          <w:szCs w:val="22"/>
        </w:rPr>
      </w:pPr>
      <w:r>
        <w:rPr>
          <w:rFonts w:ascii="Calibri" w:hAnsi="Calibri" w:cs="Calibri"/>
          <w:sz w:val="22"/>
          <w:szCs w:val="22"/>
        </w:rPr>
        <w:t>Prodávající vystaví fakturu za příslušný kalendářní měsíc za všechny obchody realizované v tomto kalendářním měsíci, a to do</w:t>
      </w:r>
      <w:r w:rsidR="007F33EA">
        <w:rPr>
          <w:rFonts w:ascii="Calibri" w:hAnsi="Calibri" w:cs="Calibri"/>
          <w:sz w:val="22"/>
          <w:szCs w:val="22"/>
        </w:rPr>
        <w:t xml:space="preserve"> 15</w:t>
      </w:r>
      <w:r>
        <w:rPr>
          <w:rFonts w:ascii="Calibri" w:hAnsi="Calibri" w:cs="Calibri"/>
          <w:sz w:val="22"/>
          <w:szCs w:val="22"/>
        </w:rPr>
        <w:t xml:space="preserve"> dne následujícího měsíce. Prodávající je povinen doručit fakturu kupujícímu na emailovou adresu </w:t>
      </w:r>
      <w:r w:rsidR="003C3F67" w:rsidRPr="003C3F67">
        <w:rPr>
          <w:rFonts w:ascii="Calibri" w:hAnsi="Calibri" w:cs="Calibri"/>
          <w:b/>
          <w:bCs/>
          <w:sz w:val="22"/>
          <w:szCs w:val="22"/>
        </w:rPr>
        <w:t>fakturace@nemcl.cz</w:t>
      </w:r>
      <w:r w:rsidR="003C3F67">
        <w:rPr>
          <w:rFonts w:ascii="Calibri" w:hAnsi="Calibri" w:cs="Calibri"/>
          <w:sz w:val="22"/>
          <w:szCs w:val="22"/>
        </w:rPr>
        <w:t xml:space="preserve"> a na emailovou adresu </w:t>
      </w:r>
      <w:r w:rsidR="009B2778" w:rsidRPr="009B2778">
        <w:rPr>
          <w:rFonts w:ascii="Calibri" w:hAnsi="Calibri" w:cs="Calibri"/>
          <w:b/>
          <w:bCs/>
          <w:sz w:val="22"/>
          <w:szCs w:val="22"/>
        </w:rPr>
        <w:t>miluse.prokopova</w:t>
      </w:r>
      <w:r w:rsidR="007F33EA" w:rsidRPr="009B2778">
        <w:rPr>
          <w:rFonts w:ascii="Calibri" w:hAnsi="Calibri" w:cs="Calibri"/>
          <w:b/>
          <w:bCs/>
          <w:sz w:val="22"/>
          <w:szCs w:val="22"/>
        </w:rPr>
        <w:t>@nemcl.cz</w:t>
      </w:r>
      <w:r>
        <w:rPr>
          <w:rFonts w:ascii="Calibri" w:hAnsi="Calibri" w:cs="Calibri"/>
          <w:sz w:val="22"/>
          <w:szCs w:val="22"/>
        </w:rPr>
        <w:t xml:space="preserve"> bez zbytečného odkladu po jejím vystavení. Smluvní strany se dohodly na elektronickém zasílání faktur. </w:t>
      </w:r>
      <w:r w:rsidR="00AC257D"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00AC257D"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FCDEF2E" w14:textId="3CB7E146" w:rsidR="003C3F67" w:rsidRDefault="00AC257D" w:rsidP="003C3F67">
      <w:pPr>
        <w:widowControl w:val="0"/>
        <w:numPr>
          <w:ilvl w:val="0"/>
          <w:numId w:val="25"/>
        </w:numPr>
        <w:spacing w:before="120" w:after="120"/>
        <w:ind w:left="425" w:hanging="425"/>
        <w:jc w:val="both"/>
        <w:rPr>
          <w:rFonts w:ascii="Calibri" w:hAnsi="Calibri" w:cs="Calibri"/>
          <w:sz w:val="22"/>
          <w:szCs w:val="22"/>
        </w:rPr>
      </w:pPr>
      <w:r w:rsidRPr="00EF0DCB">
        <w:rPr>
          <w:rFonts w:ascii="Calibri" w:hAnsi="Calibri" w:cs="Calibri"/>
          <w:sz w:val="22"/>
          <w:szCs w:val="22"/>
        </w:rPr>
        <w:t xml:space="preserve">Za zaplacení kupní ceny je považováno odeslání kupní ceny na účet prodávajícího uvedený v záhlaví této </w:t>
      </w:r>
      <w:r w:rsidR="00933E28">
        <w:rPr>
          <w:rFonts w:ascii="Calibri" w:hAnsi="Calibri" w:cs="Calibri"/>
          <w:sz w:val="22"/>
          <w:szCs w:val="22"/>
        </w:rPr>
        <w:t>smlouvy</w:t>
      </w:r>
      <w:r w:rsidR="00131FC8" w:rsidRPr="00EF0DCB">
        <w:rPr>
          <w:rFonts w:ascii="Calibri" w:hAnsi="Calibri" w:cs="Calibri"/>
          <w:sz w:val="22"/>
          <w:szCs w:val="22"/>
        </w:rPr>
        <w:t>.</w:t>
      </w:r>
      <w:r w:rsidR="003C3F67">
        <w:rPr>
          <w:rFonts w:ascii="Calibri" w:hAnsi="Calibri" w:cs="Calibri"/>
          <w:sz w:val="22"/>
          <w:szCs w:val="22"/>
        </w:rPr>
        <w:t xml:space="preserve"> </w:t>
      </w:r>
      <w:r w:rsidR="003C3F67" w:rsidRPr="003C3F67">
        <w:rPr>
          <w:rFonts w:ascii="Calibri" w:hAnsi="Calibri" w:cs="Calibri"/>
          <w:sz w:val="22"/>
          <w:szCs w:val="22"/>
        </w:rPr>
        <w:t>Prodávající prohlašuje, že jeho účet uvedený v záhlaví této smlouvy je jeho účtem jako poskytovatele zdanitelného plnění dle zákona o DPH, který je správcem daně zveřejněn způsobem umožňujícím dálkový přístup, a zavazuje se zajistit, že tomu tak bude také ke dni vystavení daňového dokladu (faktury) na cenu sjednanou v této smlouvě a také ke dni provedení úhrady ceny kupujícím; v opačném případě nebude kupující v prodlení v důsledku neprovedení platby ceny do doby než prodávající zjedná nápravu a písemně o tom vyrozumí kupujícího.</w:t>
      </w:r>
    </w:p>
    <w:p w14:paraId="6BD22271" w14:textId="49A95C77" w:rsidR="003C3F67" w:rsidRPr="003C3F67" w:rsidRDefault="003C3F67" w:rsidP="003C3F67">
      <w:pPr>
        <w:widowControl w:val="0"/>
        <w:numPr>
          <w:ilvl w:val="0"/>
          <w:numId w:val="25"/>
        </w:numPr>
        <w:spacing w:before="120" w:after="240"/>
        <w:ind w:left="425" w:hanging="425"/>
        <w:jc w:val="both"/>
        <w:rPr>
          <w:rFonts w:ascii="Calibri" w:hAnsi="Calibri" w:cs="Calibri"/>
          <w:sz w:val="22"/>
          <w:szCs w:val="22"/>
        </w:rPr>
      </w:pPr>
      <w:r w:rsidRPr="003C3F67">
        <w:rPr>
          <w:rFonts w:ascii="Calibri" w:hAnsi="Calibri" w:cs="Calibri"/>
          <w:sz w:val="22"/>
          <w:szCs w:val="22"/>
        </w:rPr>
        <w:t>Zveřejní-li správce daně skutečnost, že prodávající je nespolehlivým plátcem ve smyslu zákona č. 235/2004 Sb., o dani z přidané hodnoty, je kupující oprávněn z každé fakturované platby zadržet daň z přidané hodnoty a tuto, aniž by k tomu byl vyzván jako ručitel, uhradit za prodávajícího příslušnému správci daně.</w:t>
      </w:r>
    </w:p>
    <w:p w14:paraId="2CD6E756" w14:textId="2A0541A6"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V</w:t>
      </w:r>
      <w:r w:rsidR="000B7504">
        <w:rPr>
          <w:rFonts w:ascii="Calibri" w:hAnsi="Calibri" w:cs="Calibri"/>
          <w:b/>
          <w:sz w:val="22"/>
          <w:szCs w:val="22"/>
        </w:rPr>
        <w:t>I</w:t>
      </w:r>
      <w:r w:rsidRPr="005D391D">
        <w:rPr>
          <w:rFonts w:ascii="Calibri" w:hAnsi="Calibri" w:cs="Calibri"/>
          <w:b/>
          <w:sz w:val="22"/>
          <w:szCs w:val="22"/>
        </w:rPr>
        <w:t xml:space="preserve">.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16A71A2B" w14:textId="275FC0D0" w:rsidR="006401A5" w:rsidRPr="006401A5" w:rsidRDefault="00D70EBA" w:rsidP="006401A5">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C85A05">
        <w:rPr>
          <w:rFonts w:ascii="Calibri" w:hAnsi="Calibri" w:cs="Calibri"/>
          <w:b w:val="0"/>
          <w:snapToGrid w:val="0"/>
          <w:sz w:val="22"/>
          <w:szCs w:val="22"/>
          <w:u w:val="none"/>
        </w:rPr>
        <w:t>zboží</w:t>
      </w:r>
      <w:r w:rsidR="00862432">
        <w:rPr>
          <w:rFonts w:ascii="Calibri" w:hAnsi="Calibri" w:cs="Calibri"/>
          <w:b w:val="0"/>
          <w:snapToGrid w:val="0"/>
          <w:sz w:val="22"/>
          <w:szCs w:val="22"/>
          <w:u w:val="none"/>
        </w:rPr>
        <w:t xml:space="preserve"> </w:t>
      </w:r>
      <w:r w:rsidR="00405FDF" w:rsidRPr="00EF0DCB">
        <w:rPr>
          <w:rFonts w:ascii="Calibri" w:hAnsi="Calibri" w:cs="Calibri"/>
          <w:b w:val="0"/>
          <w:snapToGrid w:val="0"/>
          <w:sz w:val="22"/>
          <w:szCs w:val="22"/>
          <w:u w:val="none"/>
        </w:rPr>
        <w:t>je:</w:t>
      </w:r>
      <w:r w:rsidR="00E61703" w:rsidRPr="00EF0DCB">
        <w:rPr>
          <w:rFonts w:ascii="Calibri" w:hAnsi="Calibri" w:cs="Calibri"/>
          <w:b w:val="0"/>
          <w:snapToGrid w:val="0"/>
          <w:sz w:val="22"/>
          <w:szCs w:val="22"/>
          <w:u w:val="none"/>
        </w:rPr>
        <w:t xml:space="preserve"> </w:t>
      </w:r>
      <w:r w:rsidR="00862432">
        <w:rPr>
          <w:rFonts w:ascii="Calibri" w:hAnsi="Calibri" w:cs="Calibri"/>
          <w:bCs/>
          <w:snapToGrid w:val="0"/>
          <w:sz w:val="22"/>
          <w:szCs w:val="22"/>
          <w:u w:val="none"/>
        </w:rPr>
        <w:t>sídlo kupujícího</w:t>
      </w:r>
      <w:r w:rsidR="00ED7CC2">
        <w:rPr>
          <w:rFonts w:ascii="Calibri" w:hAnsi="Calibri" w:cs="Calibri"/>
          <w:bCs/>
          <w:snapToGrid w:val="0"/>
          <w:sz w:val="22"/>
          <w:szCs w:val="22"/>
          <w:u w:val="none"/>
        </w:rPr>
        <w:t xml:space="preserve"> prostřednictvím poskytovatele logistických služeb.</w:t>
      </w:r>
    </w:p>
    <w:p w14:paraId="721199B2" w14:textId="77777777" w:rsidR="006401A5" w:rsidRPr="003761CE" w:rsidRDefault="006401A5" w:rsidP="006401A5">
      <w:pPr>
        <w:numPr>
          <w:ilvl w:val="0"/>
          <w:numId w:val="26"/>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w:t>
      </w:r>
      <w:r>
        <w:rPr>
          <w:rFonts w:ascii="Calibri" w:hAnsi="Calibri" w:cs="Calibri"/>
          <w:snapToGrid w:val="0"/>
          <w:sz w:val="22"/>
          <w:szCs w:val="22"/>
        </w:rPr>
        <w:t xml:space="preserve">ch z </w:t>
      </w:r>
      <w:r w:rsidRPr="00EF0DCB">
        <w:rPr>
          <w:rFonts w:ascii="Calibri" w:hAnsi="Calibri" w:cs="Calibri"/>
          <w:snapToGrid w:val="0"/>
          <w:sz w:val="22"/>
          <w:szCs w:val="22"/>
        </w:rPr>
        <w:t xml:space="preserve">konkrétní objednávky. </w:t>
      </w:r>
    </w:p>
    <w:p w14:paraId="28423AAD" w14:textId="77777777" w:rsidR="006401A5" w:rsidRPr="00EF0DCB" w:rsidRDefault="006401A5" w:rsidP="006401A5">
      <w:pPr>
        <w:numPr>
          <w:ilvl w:val="0"/>
          <w:numId w:val="26"/>
        </w:numPr>
        <w:spacing w:before="120"/>
        <w:ind w:left="426" w:hanging="426"/>
        <w:jc w:val="both"/>
        <w:rPr>
          <w:rFonts w:ascii="Calibri" w:hAnsi="Calibri" w:cs="Calibri"/>
          <w:snapToGrid w:val="0"/>
          <w:sz w:val="22"/>
          <w:szCs w:val="22"/>
        </w:rPr>
      </w:pPr>
      <w:r w:rsidRPr="00EF0DCB">
        <w:rPr>
          <w:rFonts w:ascii="Calibri" w:hAnsi="Calibri" w:cs="Calibri"/>
          <w:sz w:val="22"/>
          <w:szCs w:val="22"/>
        </w:rPr>
        <w:t xml:space="preserve">Prodávající ručí za dodržení přepravních podmínek po dobu přepravy do místa plnění tak, aby dodávka </w:t>
      </w:r>
      <w:proofErr w:type="gramStart"/>
      <w:r w:rsidRPr="00EF0DCB">
        <w:rPr>
          <w:rFonts w:ascii="Calibri" w:hAnsi="Calibri" w:cs="Calibri"/>
          <w:sz w:val="22"/>
          <w:szCs w:val="22"/>
        </w:rPr>
        <w:t>nebyla</w:t>
      </w:r>
      <w:proofErr w:type="gramEnd"/>
      <w:r w:rsidRPr="00EF0DCB">
        <w:rPr>
          <w:rFonts w:ascii="Calibri" w:hAnsi="Calibri" w:cs="Calibri"/>
          <w:sz w:val="22"/>
          <w:szCs w:val="22"/>
        </w:rPr>
        <w:t xml:space="preserve"> jakkoliv znehodnocena. Prodávající zajistí dopravu zboží do místa plnění kupujícího dle dílčích objednávek na vlastní náklady.</w:t>
      </w:r>
    </w:p>
    <w:p w14:paraId="638223A7" w14:textId="77777777" w:rsidR="006401A5" w:rsidRDefault="006401A5" w:rsidP="006401A5">
      <w:pPr>
        <w:pStyle w:val="Styl1"/>
        <w:numPr>
          <w:ilvl w:val="0"/>
          <w:numId w:val="26"/>
        </w:numPr>
        <w:spacing w:before="120"/>
        <w:ind w:left="425" w:hanging="425"/>
        <w:jc w:val="both"/>
        <w:rPr>
          <w:rFonts w:ascii="Calibri" w:eastAsia="Times New Roman" w:hAnsi="Calibri" w:cs="Calibri"/>
          <w:b w:val="0"/>
          <w:sz w:val="22"/>
          <w:szCs w:val="22"/>
          <w:u w:val="none"/>
        </w:rPr>
      </w:pPr>
      <w:r w:rsidRPr="006401A5">
        <w:rPr>
          <w:rFonts w:ascii="Calibri" w:eastAsia="Times New Roman" w:hAnsi="Calibri" w:cs="Calibri"/>
          <w:b w:val="0"/>
          <w:sz w:val="22"/>
          <w:szCs w:val="22"/>
          <w:u w:val="none"/>
        </w:rPr>
        <w:t>Dodání zboží prodávajícím a jeho převzetí kupujícím bude potvrzeno podpisem kupujícího na dodacím listu</w:t>
      </w:r>
      <w:r>
        <w:rPr>
          <w:rFonts w:ascii="Calibri" w:eastAsia="Times New Roman" w:hAnsi="Calibri" w:cs="Calibri"/>
          <w:b w:val="0"/>
          <w:sz w:val="22"/>
          <w:szCs w:val="22"/>
          <w:u w:val="none"/>
        </w:rPr>
        <w:t xml:space="preserve"> (výdejce)</w:t>
      </w:r>
      <w:r w:rsidRPr="006401A5">
        <w:rPr>
          <w:rFonts w:ascii="Calibri" w:eastAsia="Times New Roman" w:hAnsi="Calibri" w:cs="Calibri"/>
          <w:b w:val="0"/>
          <w:sz w:val="22"/>
          <w:szCs w:val="22"/>
          <w:u w:val="none"/>
        </w:rPr>
        <w:t>. Okamžikem podpisu dodacího listu kupujícím přechází nebezpečí škody na zboží a vlastnické právo ke zboží na kupujícího.</w:t>
      </w:r>
    </w:p>
    <w:p w14:paraId="2599AC4B" w14:textId="77777777" w:rsidR="006401A5" w:rsidRDefault="006401A5" w:rsidP="006401A5">
      <w:pPr>
        <w:pStyle w:val="Styl1"/>
        <w:numPr>
          <w:ilvl w:val="0"/>
          <w:numId w:val="26"/>
        </w:numPr>
        <w:spacing w:before="120"/>
        <w:ind w:left="425" w:hanging="425"/>
        <w:jc w:val="both"/>
        <w:rPr>
          <w:rFonts w:ascii="Calibri" w:eastAsia="Times New Roman" w:hAnsi="Calibri" w:cs="Calibri"/>
          <w:b w:val="0"/>
          <w:sz w:val="22"/>
          <w:szCs w:val="22"/>
          <w:u w:val="none"/>
        </w:rPr>
      </w:pPr>
      <w:r w:rsidRPr="006401A5">
        <w:rPr>
          <w:rFonts w:ascii="Calibri" w:eastAsia="Times New Roman" w:hAnsi="Calibri" w:cs="Calibri"/>
          <w:b w:val="0"/>
          <w:sz w:val="22"/>
          <w:szCs w:val="22"/>
          <w:u w:val="none"/>
        </w:rPr>
        <w:t>Kupující je oprávněn nepřevzít zboží zejména, pokud prodávající nedodá zboží v dohodnutém množství nebo kvalitě, dodá zboží opožděně, zboží bude poškozené nebo prodávající nedodá všechny potřebné doklady ke zboží.</w:t>
      </w:r>
    </w:p>
    <w:p w14:paraId="6177AC1F" w14:textId="77777777" w:rsidR="006401A5" w:rsidRDefault="006401A5" w:rsidP="006401A5">
      <w:pPr>
        <w:pStyle w:val="Styl1"/>
        <w:numPr>
          <w:ilvl w:val="0"/>
          <w:numId w:val="26"/>
        </w:numPr>
        <w:spacing w:before="120"/>
        <w:ind w:left="425" w:hanging="425"/>
        <w:jc w:val="both"/>
        <w:rPr>
          <w:rFonts w:ascii="Calibri" w:eastAsia="Times New Roman" w:hAnsi="Calibri" w:cs="Calibri"/>
          <w:b w:val="0"/>
          <w:sz w:val="22"/>
          <w:szCs w:val="22"/>
          <w:u w:val="none"/>
        </w:rPr>
      </w:pPr>
      <w:r w:rsidRPr="006401A5">
        <w:rPr>
          <w:rFonts w:ascii="Calibri" w:eastAsia="Times New Roman" w:hAnsi="Calibri" w:cs="Calibri"/>
          <w:b w:val="0"/>
          <w:sz w:val="22"/>
          <w:szCs w:val="22"/>
          <w:u w:val="none"/>
        </w:rPr>
        <w:t xml:space="preserve">V případě nemožnosti dodat požadované zboží musí prodávající ve stejné lhůtě dodat zboží stejné nebo vyšší kvality, a to za stejných cenových podmínek. Případné </w:t>
      </w:r>
      <w:r>
        <w:rPr>
          <w:rFonts w:ascii="Calibri" w:eastAsia="Times New Roman" w:hAnsi="Calibri" w:cs="Calibri"/>
          <w:b w:val="0"/>
          <w:sz w:val="22"/>
          <w:szCs w:val="22"/>
          <w:u w:val="none"/>
        </w:rPr>
        <w:t xml:space="preserve">dodání </w:t>
      </w:r>
      <w:r w:rsidRPr="006401A5">
        <w:rPr>
          <w:rFonts w:ascii="Calibri" w:eastAsia="Times New Roman" w:hAnsi="Calibri" w:cs="Calibri"/>
          <w:b w:val="0"/>
          <w:sz w:val="22"/>
          <w:szCs w:val="22"/>
          <w:u w:val="none"/>
        </w:rPr>
        <w:t>náhradní</w:t>
      </w:r>
      <w:r>
        <w:rPr>
          <w:rFonts w:ascii="Calibri" w:eastAsia="Times New Roman" w:hAnsi="Calibri" w:cs="Calibri"/>
          <w:b w:val="0"/>
          <w:sz w:val="22"/>
          <w:szCs w:val="22"/>
          <w:u w:val="none"/>
        </w:rPr>
        <w:t>ho</w:t>
      </w:r>
      <w:r w:rsidRPr="006401A5">
        <w:rPr>
          <w:rFonts w:ascii="Calibri" w:eastAsia="Times New Roman" w:hAnsi="Calibri" w:cs="Calibri"/>
          <w:b w:val="0"/>
          <w:sz w:val="22"/>
          <w:szCs w:val="22"/>
          <w:u w:val="none"/>
        </w:rPr>
        <w:t xml:space="preserve"> zboží musí </w:t>
      </w:r>
      <w:r>
        <w:rPr>
          <w:rFonts w:ascii="Calibri" w:eastAsia="Times New Roman" w:hAnsi="Calibri" w:cs="Calibri"/>
          <w:b w:val="0"/>
          <w:sz w:val="22"/>
          <w:szCs w:val="22"/>
          <w:u w:val="none"/>
        </w:rPr>
        <w:t xml:space="preserve">být </w:t>
      </w:r>
      <w:r w:rsidRPr="006401A5">
        <w:rPr>
          <w:rFonts w:ascii="Calibri" w:eastAsia="Times New Roman" w:hAnsi="Calibri" w:cs="Calibri"/>
          <w:b w:val="0"/>
          <w:sz w:val="22"/>
          <w:szCs w:val="22"/>
          <w:u w:val="none"/>
        </w:rPr>
        <w:t xml:space="preserve">předem </w:t>
      </w:r>
      <w:r>
        <w:rPr>
          <w:rFonts w:ascii="Calibri" w:eastAsia="Times New Roman" w:hAnsi="Calibri" w:cs="Calibri"/>
          <w:b w:val="0"/>
          <w:sz w:val="22"/>
          <w:szCs w:val="22"/>
          <w:u w:val="none"/>
        </w:rPr>
        <w:t xml:space="preserve">písemně </w:t>
      </w:r>
      <w:r w:rsidRPr="006401A5">
        <w:rPr>
          <w:rFonts w:ascii="Calibri" w:eastAsia="Times New Roman" w:hAnsi="Calibri" w:cs="Calibri"/>
          <w:b w:val="0"/>
          <w:sz w:val="22"/>
          <w:szCs w:val="22"/>
          <w:u w:val="none"/>
        </w:rPr>
        <w:t>odsouhlas</w:t>
      </w:r>
      <w:r>
        <w:rPr>
          <w:rFonts w:ascii="Calibri" w:eastAsia="Times New Roman" w:hAnsi="Calibri" w:cs="Calibri"/>
          <w:b w:val="0"/>
          <w:sz w:val="22"/>
          <w:szCs w:val="22"/>
          <w:u w:val="none"/>
        </w:rPr>
        <w:t>eno</w:t>
      </w:r>
      <w:r w:rsidRPr="006401A5">
        <w:rPr>
          <w:rFonts w:ascii="Calibri" w:eastAsia="Times New Roman" w:hAnsi="Calibri" w:cs="Calibri"/>
          <w:b w:val="0"/>
          <w:sz w:val="22"/>
          <w:szCs w:val="22"/>
          <w:u w:val="none"/>
        </w:rPr>
        <w:t xml:space="preserve"> zástupce</w:t>
      </w:r>
      <w:r>
        <w:rPr>
          <w:rFonts w:ascii="Calibri" w:eastAsia="Times New Roman" w:hAnsi="Calibri" w:cs="Calibri"/>
          <w:b w:val="0"/>
          <w:sz w:val="22"/>
          <w:szCs w:val="22"/>
          <w:u w:val="none"/>
        </w:rPr>
        <w:t>m</w:t>
      </w:r>
      <w:r w:rsidRPr="006401A5">
        <w:rPr>
          <w:rFonts w:ascii="Calibri" w:eastAsia="Times New Roman" w:hAnsi="Calibri" w:cs="Calibri"/>
          <w:b w:val="0"/>
          <w:sz w:val="22"/>
          <w:szCs w:val="22"/>
          <w:u w:val="none"/>
        </w:rPr>
        <w:t xml:space="preserve"> kupujícího. </w:t>
      </w:r>
    </w:p>
    <w:p w14:paraId="6D3BA77E" w14:textId="04386671" w:rsidR="006401A5" w:rsidRPr="006401A5" w:rsidRDefault="006401A5" w:rsidP="006401A5">
      <w:pPr>
        <w:pStyle w:val="Styl1"/>
        <w:numPr>
          <w:ilvl w:val="0"/>
          <w:numId w:val="26"/>
        </w:numPr>
        <w:spacing w:before="120"/>
        <w:ind w:left="425" w:hanging="425"/>
        <w:jc w:val="both"/>
        <w:rPr>
          <w:rFonts w:ascii="Calibri" w:eastAsia="Times New Roman" w:hAnsi="Calibri" w:cs="Calibri"/>
          <w:b w:val="0"/>
          <w:sz w:val="22"/>
          <w:szCs w:val="22"/>
          <w:u w:val="none"/>
        </w:rPr>
      </w:pPr>
      <w:r w:rsidRPr="006401A5">
        <w:rPr>
          <w:rFonts w:ascii="Calibri" w:eastAsia="Times New Roman" w:hAnsi="Calibri" w:cs="Calibri"/>
          <w:b w:val="0"/>
          <w:sz w:val="22"/>
          <w:szCs w:val="22"/>
          <w:u w:val="none"/>
        </w:rPr>
        <w:t>V případě, že prodávající ve stanovené lhůtě požadované zboží nedodá, je kupující oprávněn si chybějící zboží zajistit u jiného dodavatele. V případě vyšší ceny bude rozdíl účtován na vrub prodávajícího.</w:t>
      </w:r>
      <w:r>
        <w:rPr>
          <w:rFonts w:ascii="Calibri" w:eastAsia="Times New Roman" w:hAnsi="Calibri" w:cs="Calibri"/>
          <w:b w:val="0"/>
          <w:sz w:val="22"/>
          <w:szCs w:val="22"/>
          <w:u w:val="none"/>
        </w:rPr>
        <w:t xml:space="preserve"> Neodsouhlasení náhradního zboží kupujícím dle předchozího odstavce nemá vliv na postup kupujícího podle tohoto odstavce. </w:t>
      </w:r>
    </w:p>
    <w:p w14:paraId="77093E29" w14:textId="77777777" w:rsidR="00A074B5" w:rsidRDefault="00A074B5" w:rsidP="00A074B5">
      <w:pPr>
        <w:ind w:left="360"/>
        <w:jc w:val="both"/>
        <w:rPr>
          <w:rFonts w:ascii="Calibri" w:hAnsi="Calibri" w:cs="Calibri"/>
          <w:snapToGrid w:val="0"/>
          <w:sz w:val="22"/>
          <w:szCs w:val="22"/>
        </w:rPr>
      </w:pPr>
    </w:p>
    <w:p w14:paraId="345C36CF" w14:textId="67005EEB" w:rsidR="00A17A1B" w:rsidRPr="00EF0DCB" w:rsidRDefault="006401A5" w:rsidP="00B5040B">
      <w:pPr>
        <w:widowControl w:val="0"/>
        <w:spacing w:before="60"/>
        <w:jc w:val="center"/>
        <w:rPr>
          <w:rStyle w:val="Odkaznakoment"/>
          <w:rFonts w:ascii="Calibri" w:hAnsi="Calibri" w:cs="Calibri"/>
          <w:b/>
          <w:sz w:val="22"/>
          <w:szCs w:val="22"/>
        </w:rPr>
      </w:pPr>
      <w:r>
        <w:rPr>
          <w:rStyle w:val="Odkaznakoment"/>
          <w:rFonts w:ascii="Calibri" w:hAnsi="Calibri" w:cs="Calibri"/>
          <w:b/>
          <w:sz w:val="22"/>
          <w:szCs w:val="22"/>
        </w:rPr>
        <w:t>VII</w:t>
      </w:r>
      <w:r w:rsidR="00A17A1B"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50040254"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lastRenderedPageBreak/>
        <w:t xml:space="preserve">Prodávající </w:t>
      </w:r>
      <w:r w:rsidR="00395AAA" w:rsidRPr="00EF0DCB">
        <w:rPr>
          <w:rFonts w:ascii="Calibri" w:hAnsi="Calibri" w:cs="Calibri"/>
          <w:sz w:val="22"/>
          <w:szCs w:val="22"/>
        </w:rPr>
        <w:t xml:space="preserve">se zavazuje, že </w:t>
      </w:r>
      <w:r w:rsidR="006401A5">
        <w:rPr>
          <w:rFonts w:ascii="Calibri" w:hAnsi="Calibri" w:cs="Calibri"/>
          <w:sz w:val="22"/>
          <w:szCs w:val="22"/>
        </w:rPr>
        <w:t>zboží</w:t>
      </w:r>
      <w:r w:rsidR="00395AAA" w:rsidRPr="00EF0DCB">
        <w:rPr>
          <w:rFonts w:ascii="Calibri" w:hAnsi="Calibri" w:cs="Calibri"/>
          <w:sz w:val="22"/>
          <w:szCs w:val="22"/>
        </w:rPr>
        <w:t xml:space="preserve">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05564F31" w14:textId="3F0AC095" w:rsidR="006401A5" w:rsidRPr="006401A5" w:rsidRDefault="00395AAA" w:rsidP="006401A5">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Prodávající přejímá záruku za jakost dodávky</w:t>
      </w:r>
      <w:r w:rsidR="007F33EA">
        <w:rPr>
          <w:rFonts w:ascii="Calibri" w:hAnsi="Calibri" w:cs="Calibri"/>
          <w:sz w:val="22"/>
          <w:szCs w:val="22"/>
        </w:rPr>
        <w:t>.</w:t>
      </w:r>
      <w:r w:rsidR="006401A5">
        <w:rPr>
          <w:rFonts w:ascii="Calibri" w:hAnsi="Calibri" w:cs="Calibri"/>
          <w:sz w:val="22"/>
          <w:szCs w:val="22"/>
        </w:rPr>
        <w:t xml:space="preserve"> </w:t>
      </w:r>
      <w:r w:rsidR="006401A5" w:rsidRPr="006401A5">
        <w:rPr>
          <w:rFonts w:ascii="Calibri" w:hAnsi="Calibri" w:cs="Calibri"/>
          <w:sz w:val="22"/>
          <w:szCs w:val="22"/>
        </w:rPr>
        <w:t>Délka záruční doby zboží se řídí prohlášením prodávajícího o záruce, případně dobou použitelnosti vyznačenou na obalu zboží. V případě uvedení různých záručních dob, platí nejdelší z nich. Záruční doba stanovená lhůtou běží od okamžiku převzetí zboží kupujícím.</w:t>
      </w:r>
    </w:p>
    <w:p w14:paraId="1176603A" w14:textId="5B28AE2A" w:rsidR="006401A5" w:rsidRPr="00EF0DCB" w:rsidRDefault="006401A5" w:rsidP="006401A5">
      <w:pPr>
        <w:pStyle w:val="Zkladntextodsazen3"/>
        <w:numPr>
          <w:ilvl w:val="0"/>
          <w:numId w:val="6"/>
        </w:numPr>
        <w:spacing w:before="120"/>
        <w:ind w:left="425" w:hanging="425"/>
        <w:jc w:val="both"/>
        <w:rPr>
          <w:rFonts w:ascii="Calibri" w:hAnsi="Calibri" w:cs="Calibri"/>
          <w:sz w:val="22"/>
          <w:szCs w:val="22"/>
        </w:rPr>
      </w:pPr>
      <w:r w:rsidRPr="006401A5">
        <w:rPr>
          <w:rFonts w:ascii="Calibri" w:hAnsi="Calibri" w:cs="Calibri"/>
          <w:sz w:val="22"/>
          <w:szCs w:val="22"/>
        </w:rPr>
        <w:t>V případě vad zboží, je kupující vedle nároků daných zákonem oprávněn vždy</w:t>
      </w:r>
      <w:r w:rsidRPr="002B1E6C">
        <w:rPr>
          <w:rFonts w:ascii="Calibri" w:hAnsi="Calibri" w:cs="Calibri"/>
          <w:sz w:val="22"/>
          <w:szCs w:val="22"/>
        </w:rPr>
        <w:t xml:space="preserve"> rovněž vadné zboží vrátit a požadovat dodání nového a bezvadného zboží, nebo požadovat vrácení zaplacené kupní ceny.</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10E66621"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nejpozději však do 48 hodin po okamžiku nahlášení vady dodávky. </w:t>
      </w:r>
    </w:p>
    <w:p w14:paraId="5E822528" w14:textId="77777777" w:rsidR="00C85A05" w:rsidRPr="00EF0DCB" w:rsidRDefault="00C85A05" w:rsidP="00D70EBA">
      <w:pPr>
        <w:rPr>
          <w:rFonts w:ascii="Calibri" w:hAnsi="Calibri" w:cs="Calibri"/>
          <w:sz w:val="22"/>
          <w:szCs w:val="22"/>
        </w:rPr>
      </w:pPr>
    </w:p>
    <w:p w14:paraId="494BC786" w14:textId="77777777" w:rsidR="001709D6" w:rsidRDefault="001709D6" w:rsidP="0038049D">
      <w:pPr>
        <w:jc w:val="center"/>
        <w:rPr>
          <w:rFonts w:ascii="Calibri" w:hAnsi="Calibri" w:cs="Calibri"/>
          <w:b/>
          <w:sz w:val="22"/>
          <w:szCs w:val="22"/>
        </w:rPr>
      </w:pPr>
    </w:p>
    <w:p w14:paraId="7A267B16" w14:textId="77777777" w:rsidR="001709D6" w:rsidRPr="002B1E6C" w:rsidRDefault="001709D6" w:rsidP="00DC44CA">
      <w:pPr>
        <w:pStyle w:val="Odstavecseseznamem"/>
        <w:numPr>
          <w:ilvl w:val="0"/>
          <w:numId w:val="34"/>
        </w:numPr>
        <w:ind w:left="0" w:firstLine="0"/>
        <w:jc w:val="center"/>
        <w:rPr>
          <w:rFonts w:ascii="Calibri" w:hAnsi="Calibri" w:cs="Calibri"/>
          <w:b/>
          <w:bCs/>
          <w:snapToGrid w:val="0"/>
          <w:sz w:val="26"/>
          <w:szCs w:val="26"/>
        </w:rPr>
      </w:pPr>
      <w:r w:rsidRPr="002B1E6C">
        <w:rPr>
          <w:rFonts w:ascii="Calibri" w:hAnsi="Calibri" w:cs="Calibri"/>
          <w:b/>
          <w:bCs/>
          <w:snapToGrid w:val="0"/>
          <w:sz w:val="26"/>
          <w:szCs w:val="26"/>
        </w:rPr>
        <w:t>Smlouvy o výpůjčce</w:t>
      </w:r>
    </w:p>
    <w:p w14:paraId="314CEB3C" w14:textId="77777777" w:rsidR="001709D6" w:rsidRDefault="001709D6" w:rsidP="001709D6">
      <w:pPr>
        <w:ind w:left="360"/>
        <w:jc w:val="both"/>
        <w:rPr>
          <w:rFonts w:ascii="Calibri" w:hAnsi="Calibri" w:cs="Calibri"/>
          <w:snapToGrid w:val="0"/>
          <w:sz w:val="22"/>
          <w:szCs w:val="22"/>
        </w:rPr>
      </w:pPr>
    </w:p>
    <w:p w14:paraId="6EE93A88" w14:textId="14465A48" w:rsidR="001709D6" w:rsidRDefault="001709D6" w:rsidP="001709D6">
      <w:pPr>
        <w:jc w:val="center"/>
        <w:rPr>
          <w:rFonts w:ascii="Calibri" w:hAnsi="Calibri" w:cs="Calibri"/>
          <w:b/>
          <w:snapToGrid w:val="0"/>
          <w:sz w:val="22"/>
          <w:szCs w:val="22"/>
        </w:rPr>
      </w:pPr>
      <w:r w:rsidRPr="00EF0DCB">
        <w:rPr>
          <w:rFonts w:ascii="Calibri" w:hAnsi="Calibri" w:cs="Calibri"/>
          <w:b/>
          <w:snapToGrid w:val="0"/>
          <w:sz w:val="22"/>
          <w:szCs w:val="22"/>
        </w:rPr>
        <w:t>V</w:t>
      </w:r>
      <w:r>
        <w:rPr>
          <w:rFonts w:ascii="Calibri" w:hAnsi="Calibri" w:cs="Calibri"/>
          <w:b/>
          <w:snapToGrid w:val="0"/>
          <w:sz w:val="22"/>
          <w:szCs w:val="22"/>
        </w:rPr>
        <w:t>II</w:t>
      </w:r>
      <w:r w:rsidRPr="00EF0DCB">
        <w:rPr>
          <w:rFonts w:ascii="Calibri" w:hAnsi="Calibri" w:cs="Calibri"/>
          <w:b/>
          <w:snapToGrid w:val="0"/>
          <w:sz w:val="22"/>
          <w:szCs w:val="22"/>
        </w:rPr>
        <w:t>I.</w:t>
      </w:r>
    </w:p>
    <w:p w14:paraId="0477562A" w14:textId="77777777" w:rsidR="001709D6" w:rsidRPr="00EF0DCB" w:rsidRDefault="001709D6" w:rsidP="001709D6">
      <w:pPr>
        <w:jc w:val="center"/>
        <w:rPr>
          <w:rFonts w:ascii="Calibri" w:hAnsi="Calibri" w:cs="Calibri"/>
          <w:b/>
          <w:snapToGrid w:val="0"/>
          <w:sz w:val="22"/>
          <w:szCs w:val="22"/>
        </w:rPr>
      </w:pPr>
      <w:r>
        <w:rPr>
          <w:rFonts w:ascii="Calibri" w:hAnsi="Calibri" w:cs="Calibri"/>
          <w:b/>
          <w:snapToGrid w:val="0"/>
          <w:sz w:val="22"/>
          <w:szCs w:val="22"/>
        </w:rPr>
        <w:t>Předmět smlouvy o výpůjčce</w:t>
      </w:r>
    </w:p>
    <w:p w14:paraId="71314C51" w14:textId="77777777" w:rsidR="001709D6" w:rsidRPr="002B1E6C" w:rsidRDefault="001709D6" w:rsidP="001709D6">
      <w:pPr>
        <w:ind w:left="360"/>
        <w:jc w:val="both"/>
        <w:rPr>
          <w:rFonts w:ascii="Calibri" w:hAnsi="Calibri" w:cs="Calibri"/>
          <w:sz w:val="22"/>
          <w:szCs w:val="22"/>
        </w:rPr>
      </w:pPr>
    </w:p>
    <w:p w14:paraId="0B49AF13" w14:textId="77777777" w:rsidR="001709D6" w:rsidRDefault="001709D6" w:rsidP="001709D6">
      <w:pPr>
        <w:pStyle w:val="Nadpis2"/>
        <w:keepNext w:val="0"/>
        <w:numPr>
          <w:ilvl w:val="0"/>
          <w:numId w:val="36"/>
        </w:numPr>
        <w:spacing w:after="60"/>
        <w:ind w:left="426"/>
        <w:jc w:val="both"/>
        <w:rPr>
          <w:rFonts w:ascii="Calibri" w:eastAsia="Times New Roman" w:hAnsi="Calibri" w:cs="Calibri"/>
          <w:color w:val="auto"/>
          <w:sz w:val="22"/>
          <w:szCs w:val="22"/>
        </w:rPr>
      </w:pPr>
      <w:r w:rsidRPr="002B1E6C">
        <w:rPr>
          <w:rFonts w:ascii="Calibri" w:eastAsia="Times New Roman" w:hAnsi="Calibri" w:cs="Calibri"/>
          <w:color w:val="auto"/>
          <w:sz w:val="22"/>
          <w:szCs w:val="22"/>
        </w:rPr>
        <w:t xml:space="preserve">Prodávající </w:t>
      </w:r>
      <w:r>
        <w:rPr>
          <w:rFonts w:ascii="Calibri" w:eastAsia="Times New Roman" w:hAnsi="Calibri" w:cs="Calibri"/>
          <w:color w:val="auto"/>
          <w:sz w:val="22"/>
          <w:szCs w:val="22"/>
        </w:rPr>
        <w:t xml:space="preserve">jako </w:t>
      </w:r>
      <w:r w:rsidRPr="002B1E6C">
        <w:rPr>
          <w:rFonts w:ascii="Calibri" w:eastAsia="Times New Roman" w:hAnsi="Calibri" w:cs="Calibri"/>
          <w:color w:val="auto"/>
          <w:sz w:val="22"/>
          <w:szCs w:val="22"/>
        </w:rPr>
        <w:t xml:space="preserve">půjčitel přenechává </w:t>
      </w:r>
      <w:r>
        <w:rPr>
          <w:rFonts w:ascii="Calibri" w:eastAsia="Times New Roman" w:hAnsi="Calibri" w:cs="Calibri"/>
          <w:color w:val="auto"/>
          <w:sz w:val="22"/>
          <w:szCs w:val="22"/>
        </w:rPr>
        <w:t xml:space="preserve">kupujícímu jako </w:t>
      </w:r>
      <w:r w:rsidRPr="002B1E6C">
        <w:rPr>
          <w:rFonts w:ascii="Calibri" w:eastAsia="Times New Roman" w:hAnsi="Calibri" w:cs="Calibri"/>
          <w:color w:val="auto"/>
          <w:sz w:val="22"/>
          <w:szCs w:val="22"/>
        </w:rPr>
        <w:t xml:space="preserve">vypůjčiteli </w:t>
      </w:r>
      <w:r>
        <w:rPr>
          <w:rFonts w:ascii="Calibri" w:eastAsia="Times New Roman" w:hAnsi="Calibri" w:cs="Calibri"/>
          <w:color w:val="auto"/>
          <w:sz w:val="22"/>
          <w:szCs w:val="22"/>
        </w:rPr>
        <w:t>30 ks nových dvou</w:t>
      </w:r>
      <w:r w:rsidRPr="002B1E6C">
        <w:rPr>
          <w:rFonts w:ascii="Calibri" w:eastAsia="Times New Roman" w:hAnsi="Calibri" w:cs="Calibri"/>
          <w:color w:val="auto"/>
          <w:sz w:val="22"/>
          <w:szCs w:val="22"/>
        </w:rPr>
        <w:t>cestných nástěnných směšovačů dezinfekčních přípravků</w:t>
      </w:r>
      <w:r>
        <w:rPr>
          <w:rFonts w:ascii="Calibri" w:eastAsia="Times New Roman" w:hAnsi="Calibri" w:cs="Calibri"/>
          <w:color w:val="auto"/>
          <w:sz w:val="22"/>
          <w:szCs w:val="22"/>
        </w:rPr>
        <w:t xml:space="preserve">, jejich přesná specifikace tvoří přílohu č. 2 této smlouvy, </w:t>
      </w:r>
      <w:r w:rsidRPr="00BC215D">
        <w:rPr>
          <w:rFonts w:ascii="Calibri" w:eastAsia="Times New Roman" w:hAnsi="Calibri" w:cs="Calibri"/>
          <w:color w:val="auto"/>
          <w:sz w:val="22"/>
          <w:szCs w:val="22"/>
        </w:rPr>
        <w:t>(dále jako „</w:t>
      </w:r>
      <w:r>
        <w:rPr>
          <w:rFonts w:ascii="Calibri" w:eastAsia="Times New Roman" w:hAnsi="Calibri" w:cs="Calibri"/>
          <w:color w:val="auto"/>
          <w:sz w:val="22"/>
          <w:szCs w:val="22"/>
        </w:rPr>
        <w:t>předmět výpůjčky</w:t>
      </w:r>
      <w:r w:rsidRPr="00BC215D">
        <w:rPr>
          <w:rFonts w:ascii="Calibri" w:eastAsia="Times New Roman" w:hAnsi="Calibri" w:cs="Calibri"/>
          <w:color w:val="auto"/>
          <w:sz w:val="22"/>
          <w:szCs w:val="22"/>
        </w:rPr>
        <w:t>“)</w:t>
      </w:r>
      <w:r>
        <w:rPr>
          <w:rFonts w:ascii="Calibri" w:eastAsia="Times New Roman" w:hAnsi="Calibri" w:cs="Calibri"/>
          <w:color w:val="auto"/>
          <w:sz w:val="22"/>
          <w:szCs w:val="22"/>
        </w:rPr>
        <w:t xml:space="preserve"> </w:t>
      </w:r>
      <w:r w:rsidRPr="002B1E6C">
        <w:rPr>
          <w:rFonts w:ascii="Calibri" w:eastAsia="Times New Roman" w:hAnsi="Calibri" w:cs="Calibri"/>
          <w:color w:val="auto"/>
          <w:sz w:val="22"/>
          <w:szCs w:val="22"/>
        </w:rPr>
        <w:t xml:space="preserve">a zavazuje se umožnit </w:t>
      </w:r>
      <w:r>
        <w:rPr>
          <w:rFonts w:ascii="Calibri" w:eastAsia="Times New Roman" w:hAnsi="Calibri" w:cs="Calibri"/>
          <w:color w:val="auto"/>
          <w:sz w:val="22"/>
          <w:szCs w:val="22"/>
        </w:rPr>
        <w:t>kupujícímu jeho</w:t>
      </w:r>
      <w:r w:rsidRPr="002B1E6C">
        <w:rPr>
          <w:rFonts w:ascii="Calibri" w:eastAsia="Times New Roman" w:hAnsi="Calibri" w:cs="Calibri"/>
          <w:color w:val="auto"/>
          <w:sz w:val="22"/>
          <w:szCs w:val="22"/>
        </w:rPr>
        <w:t xml:space="preserve"> bezplatné užívání</w:t>
      </w:r>
      <w:r>
        <w:rPr>
          <w:rFonts w:ascii="Calibri" w:eastAsia="Times New Roman" w:hAnsi="Calibri" w:cs="Calibri"/>
          <w:color w:val="auto"/>
          <w:sz w:val="22"/>
          <w:szCs w:val="22"/>
        </w:rPr>
        <w:t xml:space="preserve"> po dobu trvání této smlouvy.</w:t>
      </w:r>
      <w:r w:rsidRPr="00BC215D">
        <w:rPr>
          <w:rFonts w:ascii="Calibri" w:eastAsia="Times New Roman" w:hAnsi="Calibri" w:cs="Calibri"/>
          <w:color w:val="auto"/>
          <w:sz w:val="22"/>
          <w:szCs w:val="22"/>
        </w:rPr>
        <w:t xml:space="preserve"> </w:t>
      </w:r>
      <w:r>
        <w:rPr>
          <w:rFonts w:ascii="Calibri" w:eastAsia="Times New Roman" w:hAnsi="Calibri" w:cs="Calibri"/>
          <w:color w:val="auto"/>
          <w:sz w:val="22"/>
          <w:szCs w:val="22"/>
        </w:rPr>
        <w:t>K</w:t>
      </w:r>
      <w:r w:rsidRPr="00BC215D">
        <w:rPr>
          <w:rFonts w:ascii="Calibri" w:eastAsia="Times New Roman" w:hAnsi="Calibri" w:cs="Calibri"/>
          <w:color w:val="auto"/>
          <w:sz w:val="22"/>
          <w:szCs w:val="22"/>
        </w:rPr>
        <w:t xml:space="preserve">upující toto </w:t>
      </w:r>
      <w:r>
        <w:rPr>
          <w:rFonts w:ascii="Calibri" w:eastAsia="Times New Roman" w:hAnsi="Calibri" w:cs="Calibri"/>
          <w:color w:val="auto"/>
          <w:sz w:val="22"/>
          <w:szCs w:val="22"/>
        </w:rPr>
        <w:t>předmět výpůjčky</w:t>
      </w:r>
      <w:r w:rsidRPr="00BC215D">
        <w:rPr>
          <w:rFonts w:ascii="Calibri" w:eastAsia="Times New Roman" w:hAnsi="Calibri" w:cs="Calibri"/>
          <w:color w:val="auto"/>
          <w:sz w:val="22"/>
          <w:szCs w:val="22"/>
        </w:rPr>
        <w:t xml:space="preserve"> přijímá.</w:t>
      </w:r>
    </w:p>
    <w:p w14:paraId="24CE11E5" w14:textId="77777777" w:rsidR="001709D6" w:rsidRDefault="001709D6" w:rsidP="001709D6">
      <w:pPr>
        <w:pStyle w:val="Nadpis2"/>
        <w:keepNext w:val="0"/>
        <w:numPr>
          <w:ilvl w:val="0"/>
          <w:numId w:val="36"/>
        </w:numPr>
        <w:spacing w:after="60"/>
        <w:ind w:left="426"/>
        <w:jc w:val="both"/>
        <w:rPr>
          <w:rFonts w:ascii="Calibri" w:eastAsia="Times New Roman" w:hAnsi="Calibri" w:cs="Calibri"/>
          <w:color w:val="auto"/>
          <w:sz w:val="22"/>
          <w:szCs w:val="22"/>
        </w:rPr>
      </w:pPr>
      <w:r w:rsidRPr="00104450">
        <w:rPr>
          <w:rFonts w:ascii="Calibri" w:eastAsia="Times New Roman" w:hAnsi="Calibri" w:cs="Calibri"/>
          <w:color w:val="auto"/>
          <w:sz w:val="22"/>
          <w:szCs w:val="22"/>
        </w:rPr>
        <w:t xml:space="preserve">Prodávající prohlašuje, že je výlučným vlastníkem </w:t>
      </w:r>
      <w:r>
        <w:rPr>
          <w:rFonts w:ascii="Calibri" w:eastAsia="Times New Roman" w:hAnsi="Calibri" w:cs="Calibri"/>
          <w:color w:val="auto"/>
          <w:sz w:val="22"/>
          <w:szCs w:val="22"/>
        </w:rPr>
        <w:t>předmětu výpůjčky</w:t>
      </w:r>
      <w:r w:rsidRPr="00104450">
        <w:rPr>
          <w:rFonts w:ascii="Calibri" w:eastAsia="Times New Roman" w:hAnsi="Calibri" w:cs="Calibri"/>
          <w:color w:val="auto"/>
          <w:sz w:val="22"/>
          <w:szCs w:val="22"/>
        </w:rPr>
        <w:t xml:space="preserve"> a je oprávněn přenechat jej do užívání kupujícímu za podmínek uvedených v této smlouvě.</w:t>
      </w:r>
    </w:p>
    <w:p w14:paraId="10913531" w14:textId="77777777" w:rsidR="001709D6" w:rsidRDefault="001709D6" w:rsidP="001709D6">
      <w:pPr>
        <w:pStyle w:val="Nadpis2"/>
        <w:keepNext w:val="0"/>
        <w:numPr>
          <w:ilvl w:val="0"/>
          <w:numId w:val="36"/>
        </w:numPr>
        <w:spacing w:after="60"/>
        <w:ind w:left="426"/>
        <w:jc w:val="both"/>
        <w:rPr>
          <w:rFonts w:ascii="Calibri" w:eastAsia="Times New Roman" w:hAnsi="Calibri" w:cs="Calibri"/>
          <w:color w:val="auto"/>
          <w:sz w:val="22"/>
          <w:szCs w:val="22"/>
        </w:rPr>
      </w:pPr>
      <w:r>
        <w:rPr>
          <w:rFonts w:ascii="Calibri" w:eastAsia="Times New Roman" w:hAnsi="Calibri" w:cs="Calibri"/>
          <w:color w:val="auto"/>
          <w:sz w:val="22"/>
          <w:szCs w:val="22"/>
        </w:rPr>
        <w:t>Prodávající</w:t>
      </w:r>
      <w:r w:rsidRPr="00104450">
        <w:rPr>
          <w:rFonts w:ascii="Calibri" w:eastAsia="Times New Roman" w:hAnsi="Calibri" w:cs="Calibri"/>
          <w:color w:val="auto"/>
          <w:sz w:val="22"/>
          <w:szCs w:val="22"/>
        </w:rPr>
        <w:t xml:space="preserve"> prohlašuje, že </w:t>
      </w:r>
      <w:r>
        <w:rPr>
          <w:rFonts w:ascii="Calibri" w:eastAsia="Times New Roman" w:hAnsi="Calibri" w:cs="Calibri"/>
          <w:color w:val="auto"/>
          <w:sz w:val="22"/>
          <w:szCs w:val="22"/>
        </w:rPr>
        <w:t>p</w:t>
      </w:r>
      <w:r w:rsidRPr="00104450">
        <w:rPr>
          <w:rFonts w:ascii="Calibri" w:eastAsia="Times New Roman" w:hAnsi="Calibri" w:cs="Calibri"/>
          <w:color w:val="auto"/>
          <w:sz w:val="22"/>
          <w:szCs w:val="22"/>
        </w:rPr>
        <w:t xml:space="preserve">ředmět výpůjčky nemá žádné vady, které by bránily fungování </w:t>
      </w:r>
      <w:r>
        <w:rPr>
          <w:rFonts w:ascii="Calibri" w:eastAsia="Times New Roman" w:hAnsi="Calibri" w:cs="Calibri"/>
          <w:color w:val="auto"/>
          <w:sz w:val="22"/>
          <w:szCs w:val="22"/>
        </w:rPr>
        <w:t>p</w:t>
      </w:r>
      <w:r w:rsidRPr="00104450">
        <w:rPr>
          <w:rFonts w:ascii="Calibri" w:eastAsia="Times New Roman" w:hAnsi="Calibri" w:cs="Calibri"/>
          <w:color w:val="auto"/>
          <w:sz w:val="22"/>
          <w:szCs w:val="22"/>
        </w:rPr>
        <w:t xml:space="preserve">ředmětu výpůjčky a užívání </w:t>
      </w:r>
      <w:r>
        <w:rPr>
          <w:rFonts w:ascii="Calibri" w:eastAsia="Times New Roman" w:hAnsi="Calibri" w:cs="Calibri"/>
          <w:color w:val="auto"/>
          <w:sz w:val="22"/>
          <w:szCs w:val="22"/>
        </w:rPr>
        <w:t>p</w:t>
      </w:r>
      <w:r w:rsidRPr="00104450">
        <w:rPr>
          <w:rFonts w:ascii="Calibri" w:eastAsia="Times New Roman" w:hAnsi="Calibri" w:cs="Calibri"/>
          <w:color w:val="auto"/>
          <w:sz w:val="22"/>
          <w:szCs w:val="22"/>
        </w:rPr>
        <w:t xml:space="preserve">ředmětu výpůjčky k účelu, ke kterému je určen. </w:t>
      </w:r>
    </w:p>
    <w:p w14:paraId="2DB258B7" w14:textId="77777777" w:rsidR="001709D6" w:rsidRDefault="001709D6" w:rsidP="001709D6">
      <w:pPr>
        <w:pStyle w:val="Nadpis2"/>
        <w:keepNext w:val="0"/>
        <w:spacing w:after="60"/>
        <w:jc w:val="both"/>
        <w:rPr>
          <w:rFonts w:ascii="Calibri" w:eastAsia="Times New Roman" w:hAnsi="Calibri" w:cs="Calibri"/>
          <w:color w:val="auto"/>
          <w:sz w:val="22"/>
          <w:szCs w:val="22"/>
        </w:rPr>
      </w:pPr>
    </w:p>
    <w:p w14:paraId="2E023C00" w14:textId="1DA7D47A" w:rsidR="001709D6" w:rsidRDefault="001709D6" w:rsidP="001709D6">
      <w:pPr>
        <w:jc w:val="center"/>
        <w:rPr>
          <w:rFonts w:ascii="Calibri" w:hAnsi="Calibri" w:cs="Calibri"/>
          <w:b/>
          <w:bCs/>
          <w:sz w:val="22"/>
          <w:szCs w:val="22"/>
        </w:rPr>
      </w:pPr>
      <w:r>
        <w:rPr>
          <w:rFonts w:ascii="Calibri" w:hAnsi="Calibri" w:cs="Calibri"/>
          <w:b/>
          <w:bCs/>
          <w:sz w:val="22"/>
          <w:szCs w:val="22"/>
        </w:rPr>
        <w:t>IX</w:t>
      </w:r>
      <w:r w:rsidRPr="001709D6">
        <w:rPr>
          <w:rFonts w:ascii="Calibri" w:hAnsi="Calibri" w:cs="Calibri"/>
          <w:b/>
          <w:bCs/>
          <w:sz w:val="22"/>
          <w:szCs w:val="22"/>
        </w:rPr>
        <w:t>.</w:t>
      </w:r>
    </w:p>
    <w:p w14:paraId="26C48579" w14:textId="77777777" w:rsidR="001709D6" w:rsidRPr="001709D6" w:rsidRDefault="001709D6" w:rsidP="001709D6">
      <w:pPr>
        <w:jc w:val="center"/>
        <w:rPr>
          <w:rFonts w:ascii="Calibri" w:hAnsi="Calibri" w:cs="Calibri"/>
          <w:b/>
          <w:bCs/>
          <w:sz w:val="22"/>
          <w:szCs w:val="22"/>
        </w:rPr>
      </w:pPr>
      <w:r>
        <w:rPr>
          <w:rFonts w:ascii="Calibri" w:hAnsi="Calibri" w:cs="Calibri"/>
          <w:b/>
          <w:bCs/>
          <w:sz w:val="22"/>
          <w:szCs w:val="22"/>
        </w:rPr>
        <w:t>Předání předmětu výpůjčky</w:t>
      </w:r>
    </w:p>
    <w:p w14:paraId="5C4132A5" w14:textId="77777777" w:rsidR="001709D6" w:rsidRPr="001709D6" w:rsidRDefault="001709D6" w:rsidP="001709D6">
      <w:pPr>
        <w:jc w:val="center"/>
        <w:rPr>
          <w:rFonts w:ascii="Calibri" w:hAnsi="Calibri" w:cs="Calibri"/>
          <w:sz w:val="22"/>
          <w:szCs w:val="22"/>
        </w:rPr>
      </w:pPr>
    </w:p>
    <w:p w14:paraId="4C40CCEA" w14:textId="6DE645C3" w:rsidR="001709D6" w:rsidRDefault="001709D6" w:rsidP="001709D6">
      <w:pPr>
        <w:pStyle w:val="Nadpis2"/>
        <w:keepNext w:val="0"/>
        <w:numPr>
          <w:ilvl w:val="0"/>
          <w:numId w:val="39"/>
        </w:numPr>
        <w:spacing w:after="60"/>
        <w:ind w:left="426"/>
        <w:jc w:val="both"/>
        <w:rPr>
          <w:rFonts w:ascii="Calibri" w:eastAsia="Times New Roman" w:hAnsi="Calibri" w:cs="Calibri"/>
          <w:color w:val="auto"/>
          <w:sz w:val="22"/>
          <w:szCs w:val="22"/>
        </w:rPr>
      </w:pPr>
      <w:r w:rsidRPr="00104450">
        <w:rPr>
          <w:rFonts w:ascii="Calibri" w:eastAsia="Times New Roman" w:hAnsi="Calibri" w:cs="Calibri"/>
          <w:color w:val="auto"/>
          <w:sz w:val="22"/>
          <w:szCs w:val="22"/>
        </w:rPr>
        <w:t xml:space="preserve">Předmět výpůjčky </w:t>
      </w:r>
      <w:r w:rsidR="00560DE4" w:rsidRPr="00104450">
        <w:rPr>
          <w:rFonts w:ascii="Calibri" w:eastAsia="Times New Roman" w:hAnsi="Calibri" w:cs="Calibri"/>
          <w:color w:val="auto"/>
          <w:sz w:val="22"/>
          <w:szCs w:val="22"/>
        </w:rPr>
        <w:t>bude předán</w:t>
      </w:r>
      <w:r w:rsidRPr="00104450">
        <w:rPr>
          <w:rFonts w:ascii="Calibri" w:eastAsia="Times New Roman" w:hAnsi="Calibri" w:cs="Calibri"/>
          <w:color w:val="auto"/>
          <w:sz w:val="22"/>
          <w:szCs w:val="22"/>
        </w:rPr>
        <w:t xml:space="preserve"> v </w:t>
      </w:r>
      <w:r>
        <w:rPr>
          <w:rFonts w:ascii="Calibri" w:eastAsia="Times New Roman" w:hAnsi="Calibri" w:cs="Calibri"/>
          <w:color w:val="auto"/>
          <w:sz w:val="22"/>
          <w:szCs w:val="22"/>
        </w:rPr>
        <w:t>sídle</w:t>
      </w:r>
      <w:r w:rsidRPr="00104450">
        <w:rPr>
          <w:rFonts w:ascii="Calibri" w:eastAsia="Times New Roman" w:hAnsi="Calibri" w:cs="Calibri"/>
          <w:color w:val="auto"/>
          <w:sz w:val="22"/>
          <w:szCs w:val="22"/>
        </w:rPr>
        <w:t xml:space="preserve"> </w:t>
      </w:r>
      <w:r>
        <w:rPr>
          <w:rFonts w:ascii="Calibri" w:eastAsia="Times New Roman" w:hAnsi="Calibri" w:cs="Calibri"/>
          <w:color w:val="auto"/>
          <w:sz w:val="22"/>
          <w:szCs w:val="22"/>
        </w:rPr>
        <w:t>kupujícího (konkrétní umístění sdělí kupujícího prodávajícímu při instalaci předmětu výpůjčky), a to nejpozději do 30 dnů od podpisu této smlouvy</w:t>
      </w:r>
      <w:r w:rsidRPr="00104450">
        <w:rPr>
          <w:rFonts w:ascii="Calibri" w:eastAsia="Times New Roman" w:hAnsi="Calibri" w:cs="Calibri"/>
          <w:color w:val="auto"/>
          <w:sz w:val="22"/>
          <w:szCs w:val="22"/>
        </w:rPr>
        <w:t xml:space="preserve">. </w:t>
      </w:r>
      <w:r>
        <w:rPr>
          <w:rFonts w:ascii="Calibri" w:eastAsia="Times New Roman" w:hAnsi="Calibri" w:cs="Calibri"/>
          <w:color w:val="auto"/>
          <w:sz w:val="22"/>
          <w:szCs w:val="22"/>
        </w:rPr>
        <w:t>Náklady na dopravu a instalaci p</w:t>
      </w:r>
      <w:r w:rsidRPr="00104450">
        <w:rPr>
          <w:rFonts w:ascii="Calibri" w:eastAsia="Times New Roman" w:hAnsi="Calibri" w:cs="Calibri"/>
          <w:color w:val="auto"/>
          <w:sz w:val="22"/>
          <w:szCs w:val="22"/>
        </w:rPr>
        <w:t>ředmět</w:t>
      </w:r>
      <w:r>
        <w:rPr>
          <w:rFonts w:ascii="Calibri" w:eastAsia="Times New Roman" w:hAnsi="Calibri" w:cs="Calibri"/>
          <w:color w:val="auto"/>
          <w:sz w:val="22"/>
          <w:szCs w:val="22"/>
        </w:rPr>
        <w:t>u</w:t>
      </w:r>
      <w:r w:rsidRPr="00104450">
        <w:rPr>
          <w:rFonts w:ascii="Calibri" w:eastAsia="Times New Roman" w:hAnsi="Calibri" w:cs="Calibri"/>
          <w:color w:val="auto"/>
          <w:sz w:val="22"/>
          <w:szCs w:val="22"/>
        </w:rPr>
        <w:t xml:space="preserve"> výpůjčky</w:t>
      </w:r>
      <w:r>
        <w:rPr>
          <w:rFonts w:ascii="Calibri" w:eastAsia="Times New Roman" w:hAnsi="Calibri" w:cs="Calibri"/>
          <w:color w:val="auto"/>
          <w:sz w:val="22"/>
          <w:szCs w:val="22"/>
        </w:rPr>
        <w:t xml:space="preserve"> nese prodávající</w:t>
      </w:r>
      <w:r w:rsidRPr="00104450">
        <w:rPr>
          <w:rFonts w:ascii="Calibri" w:eastAsia="Times New Roman" w:hAnsi="Calibri" w:cs="Calibri"/>
          <w:color w:val="auto"/>
          <w:sz w:val="22"/>
          <w:szCs w:val="22"/>
        </w:rPr>
        <w:t>.</w:t>
      </w:r>
      <w:r>
        <w:rPr>
          <w:rFonts w:ascii="Calibri" w:eastAsia="Times New Roman" w:hAnsi="Calibri" w:cs="Calibri"/>
          <w:color w:val="auto"/>
          <w:sz w:val="22"/>
          <w:szCs w:val="22"/>
        </w:rPr>
        <w:t xml:space="preserve"> Kupující je povinen poskytnout prodávajícímu nezbytnou součinnost pro umístění a instalaci předmětu výpůjčky, zejména umožnit připojení na vodovodní řád a elektrickou energii. </w:t>
      </w:r>
    </w:p>
    <w:p w14:paraId="6D021934" w14:textId="49252EF0" w:rsidR="001709D6" w:rsidRDefault="001709D6" w:rsidP="001709D6">
      <w:pPr>
        <w:pStyle w:val="Nadpis2"/>
        <w:keepNext w:val="0"/>
        <w:numPr>
          <w:ilvl w:val="0"/>
          <w:numId w:val="39"/>
        </w:numPr>
        <w:spacing w:after="60"/>
        <w:ind w:left="426"/>
        <w:jc w:val="both"/>
        <w:rPr>
          <w:rFonts w:ascii="Calibri" w:eastAsia="Times New Roman" w:hAnsi="Calibri" w:cs="Calibri"/>
          <w:color w:val="auto"/>
          <w:sz w:val="22"/>
          <w:szCs w:val="22"/>
        </w:rPr>
      </w:pPr>
      <w:r>
        <w:rPr>
          <w:rFonts w:ascii="Calibri" w:eastAsia="Times New Roman" w:hAnsi="Calibri" w:cs="Calibri"/>
          <w:color w:val="auto"/>
          <w:sz w:val="22"/>
          <w:szCs w:val="22"/>
        </w:rPr>
        <w:t>Prodávající se zavazuje předat s předmětem výpůjčky kupujícímu návod k obsluze a údržbě a současně provést školení zaměstnanců kupujícího</w:t>
      </w:r>
      <w:r w:rsidR="00B85DE2">
        <w:rPr>
          <w:rFonts w:ascii="Calibri" w:eastAsia="Times New Roman" w:hAnsi="Calibri" w:cs="Calibri"/>
          <w:color w:val="auto"/>
          <w:sz w:val="22"/>
          <w:szCs w:val="22"/>
        </w:rPr>
        <w:t xml:space="preserve"> v rozsahu nejméně 1 pracovního dne</w:t>
      </w:r>
      <w:r>
        <w:rPr>
          <w:rFonts w:ascii="Calibri" w:eastAsia="Times New Roman" w:hAnsi="Calibri" w:cs="Calibri"/>
          <w:color w:val="auto"/>
          <w:sz w:val="22"/>
          <w:szCs w:val="22"/>
        </w:rPr>
        <w:t xml:space="preserve">. </w:t>
      </w:r>
      <w:r w:rsidRPr="00104450">
        <w:rPr>
          <w:rFonts w:ascii="Calibri" w:eastAsia="Times New Roman" w:hAnsi="Calibri" w:cs="Calibri"/>
          <w:color w:val="auto"/>
          <w:sz w:val="22"/>
          <w:szCs w:val="22"/>
        </w:rPr>
        <w:t xml:space="preserve">  </w:t>
      </w:r>
    </w:p>
    <w:p w14:paraId="048DC4D3" w14:textId="00E95895" w:rsidR="001709D6" w:rsidRPr="00104450" w:rsidRDefault="001709D6" w:rsidP="001709D6">
      <w:pPr>
        <w:pStyle w:val="Nadpis2"/>
        <w:keepNext w:val="0"/>
        <w:numPr>
          <w:ilvl w:val="0"/>
          <w:numId w:val="39"/>
        </w:numPr>
        <w:spacing w:after="60"/>
        <w:ind w:left="426"/>
        <w:jc w:val="both"/>
        <w:rPr>
          <w:rFonts w:ascii="Calibri" w:eastAsia="Times New Roman" w:hAnsi="Calibri" w:cs="Calibri"/>
          <w:color w:val="auto"/>
          <w:sz w:val="22"/>
          <w:szCs w:val="22"/>
        </w:rPr>
      </w:pPr>
      <w:r w:rsidRPr="00104450">
        <w:rPr>
          <w:rFonts w:ascii="Calibri" w:eastAsia="Times New Roman" w:hAnsi="Calibri" w:cs="Calibri"/>
          <w:color w:val="auto"/>
          <w:sz w:val="22"/>
          <w:szCs w:val="22"/>
        </w:rPr>
        <w:t xml:space="preserve">O předání a převzetí </w:t>
      </w:r>
      <w:r>
        <w:rPr>
          <w:rFonts w:ascii="Calibri" w:eastAsia="Times New Roman" w:hAnsi="Calibri" w:cs="Calibri"/>
          <w:color w:val="auto"/>
          <w:sz w:val="22"/>
          <w:szCs w:val="22"/>
        </w:rPr>
        <w:t xml:space="preserve">předmětu výpůjčky </w:t>
      </w:r>
      <w:r w:rsidR="00560DE4">
        <w:rPr>
          <w:rFonts w:ascii="Calibri" w:eastAsia="Times New Roman" w:hAnsi="Calibri" w:cs="Calibri"/>
          <w:color w:val="auto"/>
          <w:sz w:val="22"/>
          <w:szCs w:val="22"/>
        </w:rPr>
        <w:t>po jeho</w:t>
      </w:r>
      <w:r>
        <w:rPr>
          <w:rFonts w:ascii="Calibri" w:eastAsia="Times New Roman" w:hAnsi="Calibri" w:cs="Calibri"/>
          <w:color w:val="auto"/>
          <w:sz w:val="22"/>
          <w:szCs w:val="22"/>
        </w:rPr>
        <w:t xml:space="preserve"> </w:t>
      </w:r>
      <w:r w:rsidRPr="00104450">
        <w:rPr>
          <w:rFonts w:ascii="Calibri" w:eastAsia="Times New Roman" w:hAnsi="Calibri" w:cs="Calibri"/>
          <w:color w:val="auto"/>
          <w:sz w:val="22"/>
          <w:szCs w:val="22"/>
        </w:rPr>
        <w:t xml:space="preserve">instalaci, uvedení do provozu a zaškolení obsluhy bude sepsán předávací protokol. </w:t>
      </w:r>
      <w:r>
        <w:rPr>
          <w:rFonts w:ascii="Calibri" w:eastAsia="Times New Roman" w:hAnsi="Calibri" w:cs="Calibri"/>
          <w:color w:val="auto"/>
          <w:sz w:val="22"/>
          <w:szCs w:val="22"/>
        </w:rPr>
        <w:t>N</w:t>
      </w:r>
      <w:r w:rsidRPr="00104450">
        <w:rPr>
          <w:rFonts w:ascii="Calibri" w:eastAsia="Times New Roman" w:hAnsi="Calibri" w:cs="Calibri"/>
          <w:color w:val="auto"/>
          <w:sz w:val="22"/>
          <w:szCs w:val="22"/>
        </w:rPr>
        <w:t xml:space="preserve">áklady </w:t>
      </w:r>
      <w:r>
        <w:rPr>
          <w:rFonts w:ascii="Calibri" w:eastAsia="Times New Roman" w:hAnsi="Calibri" w:cs="Calibri"/>
          <w:color w:val="auto"/>
          <w:sz w:val="22"/>
          <w:szCs w:val="22"/>
        </w:rPr>
        <w:t xml:space="preserve">na školení zaměstnanců kupujícího nese rovněž prodávající. </w:t>
      </w:r>
    </w:p>
    <w:p w14:paraId="4DC4798A" w14:textId="77777777" w:rsidR="001709D6" w:rsidRDefault="001709D6" w:rsidP="001709D6">
      <w:pPr>
        <w:pStyle w:val="Nadpis2"/>
        <w:keepNext w:val="0"/>
        <w:numPr>
          <w:ilvl w:val="0"/>
          <w:numId w:val="39"/>
        </w:numPr>
        <w:spacing w:after="60"/>
        <w:ind w:left="426"/>
        <w:jc w:val="both"/>
        <w:rPr>
          <w:rFonts w:ascii="Calibri" w:eastAsia="Times New Roman" w:hAnsi="Calibri" w:cs="Calibri"/>
          <w:color w:val="auto"/>
          <w:sz w:val="22"/>
          <w:szCs w:val="22"/>
        </w:rPr>
      </w:pPr>
      <w:r w:rsidRPr="001709D6">
        <w:rPr>
          <w:rFonts w:ascii="Calibri" w:eastAsia="Times New Roman" w:hAnsi="Calibri" w:cs="Calibri"/>
          <w:color w:val="auto"/>
          <w:sz w:val="22"/>
          <w:szCs w:val="22"/>
        </w:rPr>
        <w:t>Prodávající se dále zavazuje bezplatně zajistit pravidelné servisní kontroly</w:t>
      </w:r>
      <w:r>
        <w:rPr>
          <w:rFonts w:ascii="Calibri" w:eastAsia="Times New Roman" w:hAnsi="Calibri" w:cs="Calibri"/>
          <w:color w:val="auto"/>
          <w:sz w:val="22"/>
          <w:szCs w:val="22"/>
        </w:rPr>
        <w:t>, revize, zkoušky</w:t>
      </w:r>
      <w:r w:rsidRPr="001709D6">
        <w:rPr>
          <w:rFonts w:ascii="Calibri" w:eastAsia="Times New Roman" w:hAnsi="Calibri" w:cs="Calibri"/>
          <w:color w:val="auto"/>
          <w:sz w:val="22"/>
          <w:szCs w:val="22"/>
        </w:rPr>
        <w:t xml:space="preserve"> a všechny další úkony potřebné k zajištění funkčnosti </w:t>
      </w:r>
      <w:r>
        <w:rPr>
          <w:rFonts w:ascii="Calibri" w:eastAsia="Times New Roman" w:hAnsi="Calibri" w:cs="Calibri"/>
          <w:color w:val="auto"/>
          <w:sz w:val="22"/>
          <w:szCs w:val="22"/>
        </w:rPr>
        <w:t>předmětu výpůjčky</w:t>
      </w:r>
      <w:r w:rsidRPr="001709D6">
        <w:rPr>
          <w:rFonts w:ascii="Calibri" w:eastAsia="Times New Roman" w:hAnsi="Calibri" w:cs="Calibri"/>
          <w:color w:val="auto"/>
          <w:sz w:val="22"/>
          <w:szCs w:val="22"/>
        </w:rPr>
        <w:t xml:space="preserve"> po dobu </w:t>
      </w:r>
      <w:r>
        <w:rPr>
          <w:rFonts w:ascii="Calibri" w:eastAsia="Times New Roman" w:hAnsi="Calibri" w:cs="Calibri"/>
          <w:color w:val="auto"/>
          <w:sz w:val="22"/>
          <w:szCs w:val="22"/>
        </w:rPr>
        <w:t>účinnosti</w:t>
      </w:r>
      <w:r w:rsidRPr="001709D6">
        <w:rPr>
          <w:rFonts w:ascii="Calibri" w:eastAsia="Times New Roman" w:hAnsi="Calibri" w:cs="Calibri"/>
          <w:color w:val="auto"/>
          <w:sz w:val="22"/>
          <w:szCs w:val="22"/>
        </w:rPr>
        <w:t xml:space="preserve"> této smlouvy.</w:t>
      </w:r>
    </w:p>
    <w:p w14:paraId="05778764" w14:textId="77777777" w:rsidR="001709D6" w:rsidRDefault="001709D6" w:rsidP="001709D6">
      <w:pPr>
        <w:pStyle w:val="Nadpis2"/>
        <w:keepNext w:val="0"/>
        <w:numPr>
          <w:ilvl w:val="0"/>
          <w:numId w:val="39"/>
        </w:numPr>
        <w:spacing w:after="60"/>
        <w:ind w:left="426"/>
        <w:jc w:val="both"/>
        <w:rPr>
          <w:rFonts w:ascii="Calibri" w:eastAsia="Times New Roman" w:hAnsi="Calibri" w:cs="Calibri"/>
          <w:color w:val="auto"/>
          <w:sz w:val="22"/>
          <w:szCs w:val="22"/>
        </w:rPr>
      </w:pPr>
      <w:r w:rsidRPr="001709D6">
        <w:rPr>
          <w:rFonts w:ascii="Calibri" w:eastAsia="Times New Roman" w:hAnsi="Calibri" w:cs="Calibri"/>
          <w:color w:val="auto"/>
          <w:sz w:val="22"/>
          <w:szCs w:val="22"/>
        </w:rPr>
        <w:lastRenderedPageBreak/>
        <w:t xml:space="preserve">Kupující se zavazuje </w:t>
      </w:r>
      <w:r>
        <w:rPr>
          <w:rFonts w:ascii="Calibri" w:eastAsia="Times New Roman" w:hAnsi="Calibri" w:cs="Calibri"/>
          <w:color w:val="auto"/>
          <w:sz w:val="22"/>
          <w:szCs w:val="22"/>
        </w:rPr>
        <w:t>předmět výpůjčky</w:t>
      </w:r>
      <w:r w:rsidRPr="001709D6">
        <w:rPr>
          <w:rFonts w:ascii="Calibri" w:eastAsia="Times New Roman" w:hAnsi="Calibri" w:cs="Calibri"/>
          <w:color w:val="auto"/>
          <w:sz w:val="22"/>
          <w:szCs w:val="22"/>
        </w:rPr>
        <w:t xml:space="preserve"> řádně užívat a chránit ho před odcizením, poškozením či znehodnocením. Kupující není oprávněn bez předchozího písemného souhlasu prodávajícího přenechat </w:t>
      </w:r>
      <w:r>
        <w:rPr>
          <w:rFonts w:ascii="Calibri" w:eastAsia="Times New Roman" w:hAnsi="Calibri" w:cs="Calibri"/>
          <w:color w:val="auto"/>
          <w:sz w:val="22"/>
          <w:szCs w:val="22"/>
        </w:rPr>
        <w:t>předmět výpůjčky</w:t>
      </w:r>
      <w:r w:rsidRPr="001709D6">
        <w:rPr>
          <w:rFonts w:ascii="Calibri" w:eastAsia="Times New Roman" w:hAnsi="Calibri" w:cs="Calibri"/>
          <w:color w:val="auto"/>
          <w:sz w:val="22"/>
          <w:szCs w:val="22"/>
        </w:rPr>
        <w:t xml:space="preserve"> další osobě.</w:t>
      </w:r>
    </w:p>
    <w:p w14:paraId="5591BC27" w14:textId="77777777" w:rsidR="001709D6" w:rsidRDefault="001709D6" w:rsidP="001709D6"/>
    <w:p w14:paraId="52EC002E" w14:textId="4A8F0A36" w:rsidR="001709D6" w:rsidRPr="001709D6" w:rsidRDefault="001709D6" w:rsidP="001709D6">
      <w:pPr>
        <w:jc w:val="center"/>
        <w:rPr>
          <w:rFonts w:ascii="Calibri" w:hAnsi="Calibri" w:cs="Calibri"/>
          <w:b/>
          <w:bCs/>
          <w:sz w:val="22"/>
          <w:szCs w:val="22"/>
        </w:rPr>
      </w:pPr>
      <w:r w:rsidRPr="001709D6">
        <w:rPr>
          <w:rFonts w:ascii="Calibri" w:hAnsi="Calibri" w:cs="Calibri"/>
          <w:b/>
          <w:bCs/>
          <w:sz w:val="22"/>
          <w:szCs w:val="22"/>
        </w:rPr>
        <w:t>X.</w:t>
      </w:r>
    </w:p>
    <w:p w14:paraId="42CFC0A6" w14:textId="77777777" w:rsidR="001709D6" w:rsidRDefault="001709D6" w:rsidP="001709D6">
      <w:pPr>
        <w:jc w:val="center"/>
        <w:rPr>
          <w:rFonts w:ascii="Calibri" w:hAnsi="Calibri" w:cs="Calibri"/>
          <w:b/>
          <w:bCs/>
          <w:sz w:val="22"/>
          <w:szCs w:val="22"/>
        </w:rPr>
      </w:pPr>
      <w:r w:rsidRPr="001709D6">
        <w:rPr>
          <w:rFonts w:ascii="Calibri" w:hAnsi="Calibri" w:cs="Calibri"/>
          <w:b/>
          <w:bCs/>
          <w:sz w:val="22"/>
          <w:szCs w:val="22"/>
        </w:rPr>
        <w:t>Trvání výpůjčky</w:t>
      </w:r>
    </w:p>
    <w:p w14:paraId="371E7546" w14:textId="77777777" w:rsidR="001709D6" w:rsidRPr="001709D6" w:rsidRDefault="001709D6" w:rsidP="001709D6">
      <w:pPr>
        <w:jc w:val="center"/>
        <w:rPr>
          <w:rFonts w:ascii="Calibri" w:hAnsi="Calibri" w:cs="Calibri"/>
          <w:b/>
          <w:bCs/>
          <w:sz w:val="22"/>
          <w:szCs w:val="22"/>
        </w:rPr>
      </w:pPr>
    </w:p>
    <w:p w14:paraId="2685D785" w14:textId="77777777" w:rsidR="001709D6" w:rsidRDefault="001709D6" w:rsidP="001709D6">
      <w:pPr>
        <w:pStyle w:val="Nadpis2"/>
        <w:keepNext w:val="0"/>
        <w:numPr>
          <w:ilvl w:val="0"/>
          <w:numId w:val="40"/>
        </w:numPr>
        <w:spacing w:after="60"/>
        <w:ind w:left="426"/>
        <w:jc w:val="both"/>
        <w:rPr>
          <w:rFonts w:ascii="Calibri" w:eastAsia="Times New Roman" w:hAnsi="Calibri" w:cs="Calibri"/>
          <w:color w:val="auto"/>
          <w:sz w:val="22"/>
          <w:szCs w:val="22"/>
        </w:rPr>
      </w:pPr>
      <w:r w:rsidRPr="001709D6">
        <w:rPr>
          <w:rFonts w:ascii="Calibri" w:eastAsia="Times New Roman" w:hAnsi="Calibri" w:cs="Calibri"/>
          <w:color w:val="auto"/>
          <w:sz w:val="22"/>
          <w:szCs w:val="22"/>
        </w:rPr>
        <w:t xml:space="preserve">Výpůjčka se sjednává na dobu určitou počínaje předáním </w:t>
      </w:r>
      <w:r>
        <w:rPr>
          <w:rFonts w:ascii="Calibri" w:eastAsia="Times New Roman" w:hAnsi="Calibri" w:cs="Calibri"/>
          <w:color w:val="auto"/>
          <w:sz w:val="22"/>
          <w:szCs w:val="22"/>
        </w:rPr>
        <w:t>předmětu výpůjčky</w:t>
      </w:r>
      <w:r w:rsidRPr="001709D6">
        <w:rPr>
          <w:rFonts w:ascii="Calibri" w:eastAsia="Times New Roman" w:hAnsi="Calibri" w:cs="Calibri"/>
          <w:color w:val="auto"/>
          <w:sz w:val="22"/>
          <w:szCs w:val="22"/>
        </w:rPr>
        <w:t xml:space="preserve"> kupujícímu po dobu trvání této smlouvy.</w:t>
      </w:r>
    </w:p>
    <w:p w14:paraId="77A9E207" w14:textId="77777777" w:rsidR="001709D6" w:rsidRPr="001709D6" w:rsidRDefault="001709D6" w:rsidP="001709D6">
      <w:pPr>
        <w:pStyle w:val="Nadpis2"/>
        <w:keepNext w:val="0"/>
        <w:numPr>
          <w:ilvl w:val="0"/>
          <w:numId w:val="40"/>
        </w:numPr>
        <w:spacing w:after="60"/>
        <w:ind w:left="426"/>
        <w:jc w:val="both"/>
        <w:rPr>
          <w:rFonts w:ascii="Calibri" w:eastAsia="Times New Roman" w:hAnsi="Calibri" w:cs="Calibri"/>
          <w:color w:val="auto"/>
          <w:sz w:val="22"/>
          <w:szCs w:val="22"/>
        </w:rPr>
      </w:pPr>
      <w:r w:rsidRPr="001709D6">
        <w:rPr>
          <w:rFonts w:ascii="Calibri" w:eastAsia="Times New Roman" w:hAnsi="Calibri" w:cs="Calibri"/>
          <w:color w:val="auto"/>
          <w:sz w:val="22"/>
          <w:szCs w:val="22"/>
        </w:rPr>
        <w:t xml:space="preserve">Prodávající není oprávněn požadovat vrácení </w:t>
      </w:r>
      <w:r>
        <w:rPr>
          <w:rFonts w:ascii="Calibri" w:eastAsia="Times New Roman" w:hAnsi="Calibri" w:cs="Calibri"/>
          <w:color w:val="auto"/>
          <w:sz w:val="22"/>
          <w:szCs w:val="22"/>
        </w:rPr>
        <w:t>předmětu výpůjčky</w:t>
      </w:r>
      <w:r w:rsidRPr="001709D6">
        <w:rPr>
          <w:rFonts w:ascii="Calibri" w:eastAsia="Times New Roman" w:hAnsi="Calibri" w:cs="Calibri"/>
          <w:color w:val="auto"/>
          <w:sz w:val="22"/>
          <w:szCs w:val="22"/>
        </w:rPr>
        <w:t xml:space="preserve"> před koncem platnosti této smlouvy.</w:t>
      </w:r>
    </w:p>
    <w:p w14:paraId="53F1B12A" w14:textId="77777777" w:rsidR="001709D6" w:rsidRDefault="001709D6" w:rsidP="0038049D">
      <w:pPr>
        <w:jc w:val="center"/>
        <w:rPr>
          <w:rFonts w:ascii="Calibri" w:hAnsi="Calibri" w:cs="Calibri"/>
          <w:b/>
          <w:sz w:val="22"/>
          <w:szCs w:val="22"/>
        </w:rPr>
      </w:pPr>
    </w:p>
    <w:p w14:paraId="28647EDA" w14:textId="113BA4E5" w:rsidR="001709D6" w:rsidRPr="001709D6" w:rsidRDefault="001709D6" w:rsidP="00DC44CA">
      <w:pPr>
        <w:pStyle w:val="Odstavecseseznamem"/>
        <w:numPr>
          <w:ilvl w:val="0"/>
          <w:numId w:val="34"/>
        </w:numPr>
        <w:ind w:left="0" w:firstLine="0"/>
        <w:jc w:val="center"/>
        <w:rPr>
          <w:rFonts w:ascii="Calibri" w:hAnsi="Calibri" w:cs="Calibri"/>
          <w:b/>
          <w:sz w:val="26"/>
          <w:szCs w:val="26"/>
        </w:rPr>
      </w:pPr>
      <w:r>
        <w:rPr>
          <w:rFonts w:ascii="Calibri" w:hAnsi="Calibri" w:cs="Calibri"/>
          <w:b/>
          <w:sz w:val="26"/>
          <w:szCs w:val="26"/>
        </w:rPr>
        <w:t>Dezinfekční řád, hygiena rukou</w:t>
      </w:r>
    </w:p>
    <w:p w14:paraId="7340B1A4" w14:textId="77777777" w:rsidR="001709D6" w:rsidRDefault="001709D6" w:rsidP="001709D6">
      <w:pPr>
        <w:pStyle w:val="Odstavecseseznamem"/>
        <w:ind w:left="720"/>
        <w:rPr>
          <w:rFonts w:ascii="Calibri" w:hAnsi="Calibri" w:cs="Calibri"/>
          <w:b/>
          <w:sz w:val="22"/>
          <w:szCs w:val="22"/>
        </w:rPr>
      </w:pPr>
    </w:p>
    <w:p w14:paraId="28B14ECF" w14:textId="6AE98758" w:rsidR="00DC44CA" w:rsidRDefault="00DC44CA" w:rsidP="00DC44CA">
      <w:pPr>
        <w:pStyle w:val="Odstavecseseznamem"/>
        <w:spacing w:after="120"/>
        <w:ind w:left="0"/>
        <w:jc w:val="center"/>
        <w:rPr>
          <w:rFonts w:ascii="Calibri" w:hAnsi="Calibri" w:cs="Calibri"/>
          <w:b/>
          <w:sz w:val="22"/>
          <w:szCs w:val="22"/>
        </w:rPr>
      </w:pPr>
      <w:r>
        <w:rPr>
          <w:rFonts w:ascii="Calibri" w:hAnsi="Calibri" w:cs="Calibri"/>
          <w:b/>
          <w:sz w:val="22"/>
          <w:szCs w:val="22"/>
        </w:rPr>
        <w:t>XI.</w:t>
      </w:r>
    </w:p>
    <w:p w14:paraId="166BBFA1" w14:textId="2A397C66" w:rsidR="001709D6" w:rsidRDefault="001709D6" w:rsidP="008C361C">
      <w:pPr>
        <w:pStyle w:val="Odstavecseseznamem"/>
        <w:numPr>
          <w:ilvl w:val="0"/>
          <w:numId w:val="43"/>
        </w:numPr>
        <w:ind w:left="426"/>
        <w:jc w:val="both"/>
        <w:rPr>
          <w:rFonts w:ascii="Calibri" w:hAnsi="Calibri" w:cs="Calibri"/>
          <w:sz w:val="22"/>
          <w:szCs w:val="22"/>
        </w:rPr>
      </w:pPr>
      <w:r w:rsidRPr="008C361C">
        <w:rPr>
          <w:rFonts w:ascii="Calibri" w:hAnsi="Calibri" w:cs="Calibri"/>
          <w:sz w:val="22"/>
          <w:szCs w:val="22"/>
        </w:rPr>
        <w:t>Prodávající se zavazuje</w:t>
      </w:r>
      <w:r w:rsidR="008C361C" w:rsidRPr="008C361C">
        <w:rPr>
          <w:rFonts w:ascii="Calibri" w:hAnsi="Calibri" w:cs="Calibri"/>
          <w:sz w:val="22"/>
          <w:szCs w:val="22"/>
        </w:rPr>
        <w:t xml:space="preserve"> </w:t>
      </w:r>
      <w:r w:rsidRPr="008C361C">
        <w:rPr>
          <w:rFonts w:ascii="Calibri" w:hAnsi="Calibri" w:cs="Calibri"/>
          <w:sz w:val="22"/>
          <w:szCs w:val="22"/>
        </w:rPr>
        <w:t xml:space="preserve">nejpozději do 30 dnů po podpisu této smlouvy, ve spolupráci s nemocničním hygienikem kupujícího </w:t>
      </w:r>
      <w:r w:rsidR="008C361C">
        <w:rPr>
          <w:rFonts w:ascii="Calibri" w:hAnsi="Calibri" w:cs="Calibri"/>
          <w:sz w:val="22"/>
          <w:szCs w:val="22"/>
        </w:rPr>
        <w:t xml:space="preserve">bezplatně </w:t>
      </w:r>
      <w:r w:rsidRPr="008C361C">
        <w:rPr>
          <w:rFonts w:ascii="Calibri" w:hAnsi="Calibri" w:cs="Calibri"/>
          <w:sz w:val="22"/>
          <w:szCs w:val="22"/>
        </w:rPr>
        <w:t>zpracovat a předat kupujícímu dezinfekční řád pro zdravotnické zařízení kupujícího</w:t>
      </w:r>
      <w:r w:rsidR="008C361C">
        <w:rPr>
          <w:rFonts w:ascii="Calibri" w:hAnsi="Calibri" w:cs="Calibri"/>
          <w:sz w:val="22"/>
          <w:szCs w:val="22"/>
        </w:rPr>
        <w:t xml:space="preserve"> a zpracovat komplexní systém pro hygienu rukou</w:t>
      </w:r>
      <w:r w:rsidRPr="008C361C">
        <w:rPr>
          <w:rFonts w:ascii="Calibri" w:hAnsi="Calibri" w:cs="Calibri"/>
          <w:sz w:val="22"/>
          <w:szCs w:val="22"/>
        </w:rPr>
        <w:t>.</w:t>
      </w:r>
    </w:p>
    <w:p w14:paraId="06373C26" w14:textId="1312DDB6" w:rsidR="008C361C" w:rsidRPr="008C361C" w:rsidRDefault="008C361C" w:rsidP="008C361C">
      <w:pPr>
        <w:pStyle w:val="Odstavecseseznamem"/>
        <w:numPr>
          <w:ilvl w:val="0"/>
          <w:numId w:val="43"/>
        </w:numPr>
        <w:ind w:left="426"/>
        <w:jc w:val="both"/>
        <w:rPr>
          <w:rFonts w:ascii="Calibri" w:hAnsi="Calibri" w:cs="Calibri"/>
          <w:sz w:val="22"/>
          <w:szCs w:val="22"/>
        </w:rPr>
      </w:pPr>
      <w:r>
        <w:rPr>
          <w:rFonts w:ascii="Calibri" w:hAnsi="Calibri" w:cs="Calibri"/>
          <w:sz w:val="22"/>
          <w:szCs w:val="22"/>
        </w:rPr>
        <w:t xml:space="preserve">Prodávající je povinen předat dezinfekční řád </w:t>
      </w:r>
      <w:bookmarkStart w:id="2" w:name="_Hlk156557921"/>
      <w:r>
        <w:rPr>
          <w:rFonts w:ascii="Calibri" w:hAnsi="Calibri" w:cs="Calibri"/>
          <w:sz w:val="22"/>
          <w:szCs w:val="22"/>
        </w:rPr>
        <w:t>a zpracovaný komplexní systém pro hygienu rukou</w:t>
      </w:r>
      <w:r w:rsidRPr="008C361C">
        <w:rPr>
          <w:rFonts w:ascii="Calibri" w:hAnsi="Calibri" w:cs="Calibri"/>
          <w:sz w:val="22"/>
          <w:szCs w:val="22"/>
        </w:rPr>
        <w:t xml:space="preserve"> v elektronické podobě ve formátu A3 na </w:t>
      </w:r>
      <w:proofErr w:type="spellStart"/>
      <w:r w:rsidRPr="008C361C">
        <w:rPr>
          <w:rFonts w:ascii="Calibri" w:hAnsi="Calibri" w:cs="Calibri"/>
          <w:sz w:val="22"/>
          <w:szCs w:val="22"/>
        </w:rPr>
        <w:t>flash</w:t>
      </w:r>
      <w:proofErr w:type="spellEnd"/>
      <w:r w:rsidRPr="008C361C">
        <w:rPr>
          <w:rFonts w:ascii="Calibri" w:hAnsi="Calibri" w:cs="Calibri"/>
          <w:sz w:val="22"/>
          <w:szCs w:val="22"/>
        </w:rPr>
        <w:t xml:space="preserve"> disku, nebo na jiném datovém nosiči, a to v editovatelné podobě ve formátu (doc/</w:t>
      </w:r>
      <w:proofErr w:type="spellStart"/>
      <w:r w:rsidRPr="008C361C">
        <w:rPr>
          <w:rFonts w:ascii="Calibri" w:hAnsi="Calibri" w:cs="Calibri"/>
          <w:sz w:val="22"/>
          <w:szCs w:val="22"/>
        </w:rPr>
        <w:t>docx</w:t>
      </w:r>
      <w:proofErr w:type="spellEnd"/>
      <w:r w:rsidRPr="008C361C">
        <w:rPr>
          <w:rFonts w:ascii="Calibri" w:hAnsi="Calibri" w:cs="Calibri"/>
          <w:sz w:val="22"/>
          <w:szCs w:val="22"/>
        </w:rPr>
        <w:t xml:space="preserve">, </w:t>
      </w:r>
      <w:proofErr w:type="spellStart"/>
      <w:r w:rsidRPr="008C361C">
        <w:rPr>
          <w:rFonts w:ascii="Calibri" w:hAnsi="Calibri" w:cs="Calibri"/>
          <w:sz w:val="22"/>
          <w:szCs w:val="22"/>
        </w:rPr>
        <w:t>xls</w:t>
      </w:r>
      <w:proofErr w:type="spellEnd"/>
      <w:r w:rsidRPr="008C361C">
        <w:rPr>
          <w:rFonts w:ascii="Calibri" w:hAnsi="Calibri" w:cs="Calibri"/>
          <w:sz w:val="22"/>
          <w:szCs w:val="22"/>
        </w:rPr>
        <w:t>/</w:t>
      </w:r>
      <w:proofErr w:type="spellStart"/>
      <w:r w:rsidRPr="008C361C">
        <w:rPr>
          <w:rFonts w:ascii="Calibri" w:hAnsi="Calibri" w:cs="Calibri"/>
          <w:sz w:val="22"/>
          <w:szCs w:val="22"/>
        </w:rPr>
        <w:t>xlsx</w:t>
      </w:r>
      <w:proofErr w:type="spellEnd"/>
      <w:r w:rsidRPr="008C361C">
        <w:rPr>
          <w:rFonts w:ascii="Calibri" w:hAnsi="Calibri" w:cs="Calibri"/>
          <w:sz w:val="22"/>
          <w:szCs w:val="22"/>
        </w:rPr>
        <w:t>, případně v jiném otevřeném formátu)</w:t>
      </w:r>
      <w:bookmarkEnd w:id="2"/>
      <w:r w:rsidRPr="008C361C">
        <w:rPr>
          <w:rFonts w:ascii="Calibri" w:hAnsi="Calibri" w:cs="Calibri"/>
          <w:sz w:val="22"/>
          <w:szCs w:val="22"/>
        </w:rPr>
        <w:t>.</w:t>
      </w:r>
    </w:p>
    <w:p w14:paraId="3EA3480C" w14:textId="664C937D" w:rsidR="001709D6" w:rsidRDefault="008C361C" w:rsidP="008C361C">
      <w:pPr>
        <w:pStyle w:val="Odstavecseseznamem"/>
        <w:numPr>
          <w:ilvl w:val="0"/>
          <w:numId w:val="43"/>
        </w:numPr>
        <w:ind w:left="426"/>
        <w:jc w:val="both"/>
        <w:rPr>
          <w:rFonts w:ascii="Calibri" w:hAnsi="Calibri" w:cs="Calibri"/>
          <w:sz w:val="22"/>
          <w:szCs w:val="22"/>
        </w:rPr>
      </w:pPr>
      <w:r>
        <w:rPr>
          <w:rFonts w:ascii="Calibri" w:hAnsi="Calibri" w:cs="Calibri"/>
          <w:sz w:val="22"/>
          <w:szCs w:val="22"/>
        </w:rPr>
        <w:t>Prodávající je povinen zpracovat dezinfekční řád komplexně, tj. dezi</w:t>
      </w:r>
      <w:r w:rsidR="001709D6" w:rsidRPr="008C361C">
        <w:rPr>
          <w:rFonts w:ascii="Calibri" w:hAnsi="Calibri" w:cs="Calibri"/>
          <w:sz w:val="22"/>
          <w:szCs w:val="22"/>
        </w:rPr>
        <w:t>nfekční řád musí zahrnovat i další dezinfekční prostředky používané kupujícím</w:t>
      </w:r>
      <w:r>
        <w:rPr>
          <w:rFonts w:ascii="Calibri" w:hAnsi="Calibri" w:cs="Calibri"/>
          <w:sz w:val="22"/>
          <w:szCs w:val="22"/>
        </w:rPr>
        <w:t xml:space="preserve"> v rámci jeho zdravotnického zařízení</w:t>
      </w:r>
      <w:r w:rsidR="001709D6" w:rsidRPr="008C361C">
        <w:rPr>
          <w:rFonts w:ascii="Calibri" w:hAnsi="Calibri" w:cs="Calibri"/>
          <w:sz w:val="22"/>
          <w:szCs w:val="22"/>
        </w:rPr>
        <w:t>.</w:t>
      </w:r>
    </w:p>
    <w:p w14:paraId="329ED9D3" w14:textId="77777777" w:rsidR="008C361C" w:rsidRDefault="008C361C" w:rsidP="008C361C">
      <w:pPr>
        <w:pStyle w:val="Odstavecseseznamem"/>
        <w:numPr>
          <w:ilvl w:val="0"/>
          <w:numId w:val="43"/>
        </w:numPr>
        <w:ind w:left="426"/>
        <w:jc w:val="both"/>
        <w:rPr>
          <w:rFonts w:ascii="Calibri" w:hAnsi="Calibri" w:cs="Calibri"/>
          <w:sz w:val="22"/>
          <w:szCs w:val="22"/>
        </w:rPr>
      </w:pPr>
      <w:r>
        <w:rPr>
          <w:rFonts w:ascii="Calibri" w:hAnsi="Calibri" w:cs="Calibri"/>
          <w:sz w:val="22"/>
          <w:szCs w:val="22"/>
        </w:rPr>
        <w:t xml:space="preserve">Prodávající je povinen zpracovat dezinfekční řád a komplexní systém pro hygienu rukou s náležitou odbornou péči a v souladu s právními předpisy. </w:t>
      </w:r>
    </w:p>
    <w:p w14:paraId="6B7AB1CD" w14:textId="3ED0FB96" w:rsidR="008C361C" w:rsidRDefault="008C361C" w:rsidP="008C361C">
      <w:pPr>
        <w:pStyle w:val="Odstavecseseznamem"/>
        <w:numPr>
          <w:ilvl w:val="0"/>
          <w:numId w:val="43"/>
        </w:numPr>
        <w:ind w:left="426"/>
        <w:jc w:val="both"/>
        <w:rPr>
          <w:rFonts w:ascii="Calibri" w:hAnsi="Calibri" w:cs="Calibri"/>
          <w:sz w:val="22"/>
          <w:szCs w:val="22"/>
        </w:rPr>
      </w:pPr>
      <w:r>
        <w:rPr>
          <w:rFonts w:ascii="Calibri" w:hAnsi="Calibri" w:cs="Calibri"/>
          <w:sz w:val="22"/>
          <w:szCs w:val="22"/>
        </w:rPr>
        <w:t>Prodávající je povinen zpracovat komplexní sytém</w:t>
      </w:r>
      <w:r w:rsidR="001709D6" w:rsidRPr="008C361C">
        <w:rPr>
          <w:rFonts w:ascii="Calibri" w:hAnsi="Calibri" w:cs="Calibri"/>
          <w:sz w:val="22"/>
          <w:szCs w:val="22"/>
        </w:rPr>
        <w:t xml:space="preserve"> pro hygienu rukou </w:t>
      </w:r>
      <w:r>
        <w:rPr>
          <w:rFonts w:ascii="Calibri" w:hAnsi="Calibri" w:cs="Calibri"/>
          <w:sz w:val="22"/>
          <w:szCs w:val="22"/>
        </w:rPr>
        <w:t xml:space="preserve">v takovém rozsahu, aby </w:t>
      </w:r>
      <w:r w:rsidR="002C5131">
        <w:rPr>
          <w:rFonts w:ascii="Calibri" w:hAnsi="Calibri" w:cs="Calibri"/>
          <w:sz w:val="22"/>
          <w:szCs w:val="22"/>
        </w:rPr>
        <w:t>byl kupující schopen na základě zpracovaného</w:t>
      </w:r>
      <w:r w:rsidR="002C5131" w:rsidRPr="002C5131">
        <w:rPr>
          <w:rFonts w:ascii="Calibri" w:hAnsi="Calibri" w:cs="Calibri"/>
          <w:sz w:val="22"/>
          <w:szCs w:val="22"/>
        </w:rPr>
        <w:t xml:space="preserve"> </w:t>
      </w:r>
      <w:r w:rsidR="002C5131">
        <w:rPr>
          <w:rFonts w:ascii="Calibri" w:hAnsi="Calibri" w:cs="Calibri"/>
          <w:sz w:val="22"/>
          <w:szCs w:val="22"/>
        </w:rPr>
        <w:t>komplexního sytému</w:t>
      </w:r>
      <w:r w:rsidR="002C5131" w:rsidRPr="008C361C">
        <w:rPr>
          <w:rFonts w:ascii="Calibri" w:hAnsi="Calibri" w:cs="Calibri"/>
          <w:sz w:val="22"/>
          <w:szCs w:val="22"/>
        </w:rPr>
        <w:t xml:space="preserve"> pro hygienu rukou</w:t>
      </w:r>
      <w:r w:rsidR="002C5131">
        <w:rPr>
          <w:rFonts w:ascii="Calibri" w:hAnsi="Calibri" w:cs="Calibri"/>
          <w:sz w:val="22"/>
          <w:szCs w:val="22"/>
        </w:rPr>
        <w:t xml:space="preserve"> provádět školení zaměstnanců kupujícího, kontrolu a ověřování dodržování správné </w:t>
      </w:r>
      <w:r w:rsidR="002C5131" w:rsidRPr="008C361C">
        <w:rPr>
          <w:rFonts w:ascii="Calibri" w:hAnsi="Calibri" w:cs="Calibri"/>
          <w:sz w:val="22"/>
          <w:szCs w:val="22"/>
        </w:rPr>
        <w:t>hygien</w:t>
      </w:r>
      <w:r w:rsidR="002C5131">
        <w:rPr>
          <w:rFonts w:ascii="Calibri" w:hAnsi="Calibri" w:cs="Calibri"/>
          <w:sz w:val="22"/>
          <w:szCs w:val="22"/>
        </w:rPr>
        <w:t>y</w:t>
      </w:r>
      <w:r w:rsidR="002C5131" w:rsidRPr="008C361C">
        <w:rPr>
          <w:rFonts w:ascii="Calibri" w:hAnsi="Calibri" w:cs="Calibri"/>
          <w:sz w:val="22"/>
          <w:szCs w:val="22"/>
        </w:rPr>
        <w:t xml:space="preserve"> rukou</w:t>
      </w:r>
      <w:r w:rsidR="002C5131">
        <w:rPr>
          <w:rFonts w:ascii="Calibri" w:hAnsi="Calibri" w:cs="Calibri"/>
          <w:sz w:val="22"/>
          <w:szCs w:val="22"/>
        </w:rPr>
        <w:t>, aby mohl získané informace a data vyhodnocovat, analyzovat a provádět zlepšování systému pro hygienu rukou a zvyšování hygieny rukou zaměstnanců kupujícího. Komplexní sytém</w:t>
      </w:r>
      <w:r w:rsidR="002C5131" w:rsidRPr="008C361C">
        <w:rPr>
          <w:rFonts w:ascii="Calibri" w:hAnsi="Calibri" w:cs="Calibri"/>
          <w:sz w:val="22"/>
          <w:szCs w:val="22"/>
        </w:rPr>
        <w:t xml:space="preserve"> pro hygienu rukou </w:t>
      </w:r>
      <w:r w:rsidR="002C5131">
        <w:rPr>
          <w:rFonts w:ascii="Calibri" w:hAnsi="Calibri" w:cs="Calibri"/>
          <w:sz w:val="22"/>
          <w:szCs w:val="22"/>
        </w:rPr>
        <w:t xml:space="preserve">musí </w:t>
      </w:r>
      <w:r>
        <w:rPr>
          <w:rFonts w:ascii="Calibri" w:hAnsi="Calibri" w:cs="Calibri"/>
          <w:sz w:val="22"/>
          <w:szCs w:val="22"/>
        </w:rPr>
        <w:t>obsahova</w:t>
      </w:r>
      <w:r w:rsidR="002C5131">
        <w:rPr>
          <w:rFonts w:ascii="Calibri" w:hAnsi="Calibri" w:cs="Calibri"/>
          <w:sz w:val="22"/>
          <w:szCs w:val="22"/>
        </w:rPr>
        <w:t>t</w:t>
      </w:r>
      <w:r>
        <w:rPr>
          <w:rFonts w:ascii="Calibri" w:hAnsi="Calibri" w:cs="Calibri"/>
          <w:sz w:val="22"/>
          <w:szCs w:val="22"/>
        </w:rPr>
        <w:t xml:space="preserve"> </w:t>
      </w:r>
      <w:r w:rsidR="002C5131">
        <w:rPr>
          <w:rFonts w:ascii="Calibri" w:hAnsi="Calibri" w:cs="Calibri"/>
          <w:sz w:val="22"/>
          <w:szCs w:val="22"/>
        </w:rPr>
        <w:t xml:space="preserve">minimálně </w:t>
      </w:r>
      <w:r>
        <w:rPr>
          <w:rFonts w:ascii="Calibri" w:hAnsi="Calibri" w:cs="Calibri"/>
          <w:sz w:val="22"/>
          <w:szCs w:val="22"/>
        </w:rPr>
        <w:t>následující části</w:t>
      </w:r>
      <w:r w:rsidR="001709D6" w:rsidRPr="008C361C">
        <w:rPr>
          <w:rFonts w:ascii="Calibri" w:hAnsi="Calibri" w:cs="Calibri"/>
          <w:sz w:val="22"/>
          <w:szCs w:val="22"/>
        </w:rPr>
        <w:t xml:space="preserve"> </w:t>
      </w:r>
      <w:r>
        <w:rPr>
          <w:rFonts w:ascii="Calibri" w:hAnsi="Calibri" w:cs="Calibri"/>
          <w:sz w:val="22"/>
          <w:szCs w:val="22"/>
        </w:rPr>
        <w:t>(</w:t>
      </w:r>
      <w:r w:rsidR="001709D6" w:rsidRPr="008C361C">
        <w:rPr>
          <w:rFonts w:ascii="Calibri" w:hAnsi="Calibri" w:cs="Calibri"/>
          <w:sz w:val="22"/>
          <w:szCs w:val="22"/>
        </w:rPr>
        <w:t>moduly</w:t>
      </w:r>
      <w:r>
        <w:rPr>
          <w:rFonts w:ascii="Calibri" w:hAnsi="Calibri" w:cs="Calibri"/>
          <w:sz w:val="22"/>
          <w:szCs w:val="22"/>
        </w:rPr>
        <w:t>)</w:t>
      </w:r>
      <w:r w:rsidR="001709D6" w:rsidRPr="008C361C">
        <w:rPr>
          <w:rFonts w:ascii="Calibri" w:hAnsi="Calibri" w:cs="Calibri"/>
          <w:sz w:val="22"/>
          <w:szCs w:val="22"/>
        </w:rPr>
        <w:t>:</w:t>
      </w:r>
    </w:p>
    <w:p w14:paraId="617D1CC1" w14:textId="4460A59B" w:rsidR="001709D6" w:rsidRPr="008C361C" w:rsidRDefault="001709D6" w:rsidP="002C5131">
      <w:pPr>
        <w:pStyle w:val="Odstavecseseznamem"/>
        <w:numPr>
          <w:ilvl w:val="1"/>
          <w:numId w:val="43"/>
        </w:numPr>
        <w:ind w:left="1418"/>
        <w:jc w:val="both"/>
        <w:rPr>
          <w:rFonts w:ascii="Calibri" w:hAnsi="Calibri" w:cs="Calibri"/>
          <w:sz w:val="22"/>
          <w:szCs w:val="22"/>
        </w:rPr>
      </w:pPr>
      <w:r w:rsidRPr="008C361C">
        <w:rPr>
          <w:rFonts w:ascii="Calibri" w:hAnsi="Calibri" w:cs="Calibri"/>
          <w:sz w:val="22"/>
          <w:szCs w:val="22"/>
        </w:rPr>
        <w:t>Jak dezinfikovat s cílem prevence infekcí spojených se zdravotní péčí díky správně provedené dezinfekci</w:t>
      </w:r>
      <w:r w:rsidR="002C5131">
        <w:rPr>
          <w:rFonts w:ascii="Calibri" w:hAnsi="Calibri" w:cs="Calibri"/>
          <w:sz w:val="22"/>
          <w:szCs w:val="22"/>
        </w:rPr>
        <w:t>. Součástí této části budou prodávajícím kupujícímu dodány i potřebná:</w:t>
      </w:r>
    </w:p>
    <w:p w14:paraId="17C50C7B" w14:textId="77777777" w:rsidR="001709D6" w:rsidRPr="008C361C" w:rsidRDefault="001709D6" w:rsidP="002C5131">
      <w:pPr>
        <w:pStyle w:val="Default"/>
        <w:numPr>
          <w:ilvl w:val="0"/>
          <w:numId w:val="42"/>
        </w:numPr>
        <w:autoSpaceDN w:val="0"/>
        <w:adjustRightInd w:val="0"/>
        <w:spacing w:before="120" w:line="276" w:lineRule="auto"/>
        <w:ind w:left="1985"/>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Vybavení pro nácvik a kontrolu dezinfekce rukou</w:t>
      </w:r>
    </w:p>
    <w:p w14:paraId="7D7C8187" w14:textId="77777777" w:rsidR="001709D6" w:rsidRPr="008C361C" w:rsidRDefault="001709D6" w:rsidP="002C5131">
      <w:pPr>
        <w:pStyle w:val="Default"/>
        <w:numPr>
          <w:ilvl w:val="0"/>
          <w:numId w:val="42"/>
        </w:numPr>
        <w:autoSpaceDN w:val="0"/>
        <w:adjustRightInd w:val="0"/>
        <w:spacing w:before="120" w:line="276" w:lineRule="auto"/>
        <w:ind w:left="1985"/>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Vybavení pro kontrolu dezinfekce povrchů</w:t>
      </w:r>
    </w:p>
    <w:p w14:paraId="2C8216C0" w14:textId="77777777" w:rsidR="001709D6" w:rsidRPr="008C361C" w:rsidRDefault="001709D6" w:rsidP="002C5131">
      <w:pPr>
        <w:pStyle w:val="Default"/>
        <w:numPr>
          <w:ilvl w:val="0"/>
          <w:numId w:val="42"/>
        </w:numPr>
        <w:autoSpaceDN w:val="0"/>
        <w:adjustRightInd w:val="0"/>
        <w:spacing w:before="120" w:line="276" w:lineRule="auto"/>
        <w:ind w:left="1985"/>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PowerPoint prezentace zaměřené na hygienickou dezinfekci rukou</w:t>
      </w:r>
    </w:p>
    <w:p w14:paraId="15AF7D39" w14:textId="67AB269D" w:rsidR="001709D6" w:rsidRPr="008C361C" w:rsidRDefault="001709D6" w:rsidP="002C5131">
      <w:pPr>
        <w:pStyle w:val="Default"/>
        <w:numPr>
          <w:ilvl w:val="1"/>
          <w:numId w:val="43"/>
        </w:numPr>
        <w:autoSpaceDN w:val="0"/>
        <w:adjustRightInd w:val="0"/>
        <w:spacing w:before="120" w:line="276" w:lineRule="auto"/>
        <w:ind w:left="1418"/>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E-learning zaměřený na dezinfekci rukou dle 5 momentů WHO zaměřený na níže uvedené oblasti:</w:t>
      </w:r>
    </w:p>
    <w:p w14:paraId="0863B366" w14:textId="166BD9AF"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Hygienická dezinfekce rukou před kontakt</w:t>
      </w:r>
      <w:r w:rsidR="00ED7CC2">
        <w:rPr>
          <w:rFonts w:ascii="Calibri" w:eastAsia="Times New Roman" w:hAnsi="Calibri" w:cs="Calibri"/>
          <w:color w:val="auto"/>
          <w:sz w:val="22"/>
          <w:szCs w:val="22"/>
          <w:lang w:eastAsia="cs-CZ"/>
        </w:rPr>
        <w:t>em</w:t>
      </w:r>
      <w:r w:rsidRPr="008C361C">
        <w:rPr>
          <w:rFonts w:ascii="Calibri" w:eastAsia="Times New Roman" w:hAnsi="Calibri" w:cs="Calibri"/>
          <w:color w:val="auto"/>
          <w:sz w:val="22"/>
          <w:szCs w:val="22"/>
          <w:lang w:eastAsia="cs-CZ"/>
        </w:rPr>
        <w:t xml:space="preserve"> s pacientem</w:t>
      </w:r>
    </w:p>
    <w:p w14:paraId="73E612AA" w14:textId="77777777"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Hygienická dezinfekce rukou před aseptickými činnostmi</w:t>
      </w:r>
    </w:p>
    <w:p w14:paraId="5C66EFF4" w14:textId="77777777"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Hygienická dezinfekce rukou po riziku kontaktu s biologickým materiálem</w:t>
      </w:r>
    </w:p>
    <w:p w14:paraId="74104891" w14:textId="77777777"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Hygienická dezinfekce rukou po kontaktu s pacientem</w:t>
      </w:r>
    </w:p>
    <w:p w14:paraId="2FBCD637" w14:textId="77777777"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Hygienická dezinfekce rukou po kontaktu s okolím pacienta</w:t>
      </w:r>
    </w:p>
    <w:p w14:paraId="14C253FC" w14:textId="4D24655B" w:rsidR="002C5131" w:rsidRDefault="001709D6" w:rsidP="002C5131">
      <w:pPr>
        <w:pStyle w:val="Default"/>
        <w:numPr>
          <w:ilvl w:val="1"/>
          <w:numId w:val="43"/>
        </w:numPr>
        <w:autoSpaceDN w:val="0"/>
        <w:adjustRightInd w:val="0"/>
        <w:spacing w:before="120" w:line="276" w:lineRule="auto"/>
        <w:ind w:left="1418"/>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 xml:space="preserve">Automatické analýzy provádění hygieny rukou, srovnání s ostatními </w:t>
      </w:r>
      <w:r w:rsidR="00560DE4" w:rsidRPr="008C361C">
        <w:rPr>
          <w:rFonts w:ascii="Calibri" w:eastAsia="Times New Roman" w:hAnsi="Calibri" w:cs="Calibri"/>
          <w:color w:val="auto"/>
          <w:sz w:val="22"/>
          <w:szCs w:val="22"/>
          <w:lang w:eastAsia="cs-CZ"/>
        </w:rPr>
        <w:t>nemocnicemi (</w:t>
      </w:r>
      <w:r w:rsidRPr="008C361C">
        <w:rPr>
          <w:rFonts w:ascii="Calibri" w:eastAsia="Times New Roman" w:hAnsi="Calibri" w:cs="Calibri"/>
          <w:color w:val="auto"/>
          <w:sz w:val="22"/>
          <w:szCs w:val="22"/>
          <w:lang w:eastAsia="cs-CZ"/>
        </w:rPr>
        <w:t>aplikace a technické vybavení včetně výukového kurzu).</w:t>
      </w:r>
    </w:p>
    <w:p w14:paraId="4ECDE1AE" w14:textId="77777777" w:rsidR="002C5131" w:rsidRDefault="001709D6" w:rsidP="002C5131">
      <w:pPr>
        <w:pStyle w:val="Default"/>
        <w:numPr>
          <w:ilvl w:val="1"/>
          <w:numId w:val="43"/>
        </w:numPr>
        <w:autoSpaceDN w:val="0"/>
        <w:adjustRightInd w:val="0"/>
        <w:spacing w:before="120" w:line="276" w:lineRule="auto"/>
        <w:ind w:left="1418"/>
        <w:jc w:val="both"/>
        <w:rPr>
          <w:rFonts w:ascii="Calibri" w:eastAsia="Times New Roman" w:hAnsi="Calibri" w:cs="Calibri"/>
          <w:color w:val="auto"/>
          <w:sz w:val="22"/>
          <w:szCs w:val="22"/>
          <w:lang w:eastAsia="cs-CZ"/>
        </w:rPr>
      </w:pPr>
      <w:r w:rsidRPr="002C5131">
        <w:rPr>
          <w:rFonts w:ascii="Calibri" w:eastAsia="Times New Roman" w:hAnsi="Calibri" w:cs="Calibri"/>
          <w:color w:val="auto"/>
          <w:sz w:val="22"/>
          <w:szCs w:val="22"/>
          <w:lang w:eastAsia="cs-CZ"/>
        </w:rPr>
        <w:lastRenderedPageBreak/>
        <w:t xml:space="preserve"> Optimalizace pracovních postupů s cílem zajistit standardní opatření k eliminaci rizika přenosu infekčních agens při poskytování zdravotní péče (hygiena rukou, OOPP, aseptické postupy), návrh nápravných opatření.</w:t>
      </w:r>
    </w:p>
    <w:p w14:paraId="10BC53A9" w14:textId="79FBE004" w:rsidR="001709D6" w:rsidRPr="002C5131" w:rsidRDefault="001709D6" w:rsidP="002C5131">
      <w:pPr>
        <w:pStyle w:val="Default"/>
        <w:numPr>
          <w:ilvl w:val="1"/>
          <w:numId w:val="43"/>
        </w:numPr>
        <w:autoSpaceDN w:val="0"/>
        <w:adjustRightInd w:val="0"/>
        <w:spacing w:before="120" w:line="276" w:lineRule="auto"/>
        <w:ind w:left="1418"/>
        <w:jc w:val="both"/>
        <w:rPr>
          <w:rFonts w:ascii="Calibri" w:eastAsia="Times New Roman" w:hAnsi="Calibri" w:cs="Calibri"/>
          <w:color w:val="auto"/>
          <w:sz w:val="22"/>
          <w:szCs w:val="22"/>
          <w:lang w:eastAsia="cs-CZ"/>
        </w:rPr>
      </w:pPr>
      <w:r w:rsidRPr="002C5131">
        <w:rPr>
          <w:rFonts w:ascii="Calibri" w:eastAsia="Times New Roman" w:hAnsi="Calibri" w:cs="Calibri"/>
          <w:color w:val="auto"/>
          <w:sz w:val="22"/>
          <w:szCs w:val="22"/>
          <w:lang w:eastAsia="cs-CZ"/>
        </w:rPr>
        <w:t>PowerPoint prezentace, e-learning, aplikace pro zaznamenání provádění pracovních postupů a jejich vyhodnocení pro výkony:</w:t>
      </w:r>
    </w:p>
    <w:p w14:paraId="23E2422E" w14:textId="77777777"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 xml:space="preserve"> zavádění žilního katetru</w:t>
      </w:r>
    </w:p>
    <w:p w14:paraId="3A1192A3" w14:textId="77777777"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zavádění močového katetru</w:t>
      </w:r>
    </w:p>
    <w:p w14:paraId="4F334C55" w14:textId="77777777"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 xml:space="preserve"> převaz rány</w:t>
      </w:r>
    </w:p>
    <w:p w14:paraId="7E043FE7" w14:textId="77777777" w:rsidR="001709D6" w:rsidRPr="008C361C" w:rsidRDefault="001709D6" w:rsidP="002C5131">
      <w:pPr>
        <w:pStyle w:val="Default"/>
        <w:numPr>
          <w:ilvl w:val="0"/>
          <w:numId w:val="42"/>
        </w:numPr>
        <w:autoSpaceDN w:val="0"/>
        <w:adjustRightInd w:val="0"/>
        <w:spacing w:before="120" w:line="276" w:lineRule="auto"/>
        <w:ind w:left="1843"/>
        <w:jc w:val="both"/>
        <w:rPr>
          <w:rFonts w:ascii="Calibri" w:eastAsia="Times New Roman" w:hAnsi="Calibri" w:cs="Calibri"/>
          <w:color w:val="auto"/>
          <w:sz w:val="22"/>
          <w:szCs w:val="22"/>
          <w:lang w:eastAsia="cs-CZ"/>
        </w:rPr>
      </w:pPr>
      <w:r w:rsidRPr="008C361C">
        <w:rPr>
          <w:rFonts w:ascii="Calibri" w:eastAsia="Times New Roman" w:hAnsi="Calibri" w:cs="Calibri"/>
          <w:color w:val="auto"/>
          <w:sz w:val="22"/>
          <w:szCs w:val="22"/>
          <w:lang w:eastAsia="cs-CZ"/>
        </w:rPr>
        <w:t>odsávání z tracheostomie</w:t>
      </w:r>
    </w:p>
    <w:p w14:paraId="55D517C3" w14:textId="7BE060A9" w:rsidR="00B85DE2" w:rsidRPr="00B85DE2" w:rsidRDefault="002C5131" w:rsidP="00B85DE2">
      <w:pPr>
        <w:pStyle w:val="Odstavecseseznamem"/>
        <w:numPr>
          <w:ilvl w:val="0"/>
          <w:numId w:val="43"/>
        </w:numPr>
        <w:ind w:left="426"/>
        <w:jc w:val="both"/>
        <w:rPr>
          <w:rFonts w:ascii="Calibri" w:hAnsi="Calibri" w:cs="Calibri"/>
          <w:b/>
          <w:sz w:val="22"/>
          <w:szCs w:val="22"/>
        </w:rPr>
      </w:pPr>
      <w:r w:rsidRPr="00B85DE2">
        <w:rPr>
          <w:rFonts w:ascii="Calibri" w:hAnsi="Calibri" w:cs="Calibri"/>
          <w:bCs/>
          <w:sz w:val="22"/>
          <w:szCs w:val="22"/>
        </w:rPr>
        <w:t xml:space="preserve">Pro případ, že by zpracováním dezinfekčního řádu nebo </w:t>
      </w:r>
      <w:r w:rsidRPr="00B85DE2">
        <w:rPr>
          <w:rFonts w:ascii="Calibri" w:hAnsi="Calibri" w:cs="Calibri"/>
          <w:sz w:val="22"/>
          <w:szCs w:val="22"/>
        </w:rPr>
        <w:t>komplexního sytému pro hygienu rukou vznikl</w:t>
      </w:r>
      <w:r w:rsidR="00B85DE2" w:rsidRPr="00B85DE2">
        <w:rPr>
          <w:rFonts w:ascii="Calibri" w:hAnsi="Calibri" w:cs="Calibri"/>
          <w:sz w:val="22"/>
          <w:szCs w:val="22"/>
        </w:rPr>
        <w:t xml:space="preserve">o autorské dílo a </w:t>
      </w:r>
      <w:r w:rsidRPr="00B85DE2">
        <w:rPr>
          <w:rFonts w:ascii="Calibri" w:hAnsi="Calibri" w:cs="Calibri"/>
          <w:sz w:val="22"/>
          <w:szCs w:val="22"/>
        </w:rPr>
        <w:t xml:space="preserve">prodávajícímu </w:t>
      </w:r>
      <w:r w:rsidR="00B85DE2" w:rsidRPr="00B85DE2">
        <w:rPr>
          <w:rFonts w:ascii="Calibri" w:hAnsi="Calibri" w:cs="Calibri"/>
          <w:sz w:val="22"/>
          <w:szCs w:val="22"/>
        </w:rPr>
        <w:t xml:space="preserve">tak vznikla </w:t>
      </w:r>
      <w:r w:rsidRPr="00B85DE2">
        <w:rPr>
          <w:rFonts w:ascii="Calibri" w:hAnsi="Calibri" w:cs="Calibri"/>
          <w:sz w:val="22"/>
          <w:szCs w:val="22"/>
        </w:rPr>
        <w:t>autorská práva</w:t>
      </w:r>
      <w:r w:rsidR="00B85DE2" w:rsidRPr="00B85DE2">
        <w:rPr>
          <w:rFonts w:ascii="Calibri" w:hAnsi="Calibri" w:cs="Calibri"/>
          <w:sz w:val="22"/>
          <w:szCs w:val="22"/>
        </w:rPr>
        <w:t xml:space="preserve"> k takovému autorskému dílu</w:t>
      </w:r>
      <w:r w:rsidRPr="00B85DE2">
        <w:rPr>
          <w:rFonts w:ascii="Calibri" w:hAnsi="Calibri" w:cs="Calibri"/>
          <w:sz w:val="22"/>
          <w:szCs w:val="22"/>
        </w:rPr>
        <w:t xml:space="preserve">, pak prodávající tímto uděluje kupujícímu časově, místně </w:t>
      </w:r>
      <w:r w:rsidR="00B85DE2" w:rsidRPr="00B85DE2">
        <w:rPr>
          <w:rFonts w:ascii="Calibri" w:hAnsi="Calibri" w:cs="Calibri"/>
          <w:sz w:val="22"/>
          <w:szCs w:val="22"/>
        </w:rPr>
        <w:t xml:space="preserve">i rozsahem neomezenou licenci k užití takového autorského díla s tím, že kupující je oprávněn dílo bez omezení užívat všemi možnými způsoby, je oprávněn ho všemi možnými způsoby upravovat, </w:t>
      </w:r>
      <w:r w:rsidR="00B85DE2">
        <w:rPr>
          <w:rFonts w:ascii="Calibri" w:hAnsi="Calibri" w:cs="Calibri"/>
          <w:sz w:val="22"/>
          <w:szCs w:val="22"/>
        </w:rPr>
        <w:t xml:space="preserve">doplňovat, </w:t>
      </w:r>
      <w:r w:rsidR="00B85DE2" w:rsidRPr="00B85DE2">
        <w:rPr>
          <w:rFonts w:ascii="Calibri" w:hAnsi="Calibri" w:cs="Calibri"/>
          <w:sz w:val="22"/>
          <w:szCs w:val="22"/>
        </w:rPr>
        <w:t xml:space="preserve">rozdělovat na části, </w:t>
      </w:r>
      <w:r w:rsidR="00B85DE2">
        <w:rPr>
          <w:rFonts w:ascii="Calibri" w:hAnsi="Calibri" w:cs="Calibri"/>
          <w:sz w:val="22"/>
          <w:szCs w:val="22"/>
        </w:rPr>
        <w:t>spojovat</w:t>
      </w:r>
      <w:r w:rsidR="00B85DE2" w:rsidRPr="00B85DE2">
        <w:rPr>
          <w:rFonts w:ascii="Calibri" w:hAnsi="Calibri" w:cs="Calibri"/>
          <w:sz w:val="22"/>
          <w:szCs w:val="22"/>
        </w:rPr>
        <w:t xml:space="preserve"> s jinými díly, </w:t>
      </w:r>
      <w:r w:rsidR="00B85DE2">
        <w:rPr>
          <w:rFonts w:ascii="Calibri" w:hAnsi="Calibri" w:cs="Calibri"/>
          <w:sz w:val="22"/>
          <w:szCs w:val="22"/>
        </w:rPr>
        <w:t xml:space="preserve">zahrnovat do souborných děl, databází apod., </w:t>
      </w:r>
      <w:r w:rsidR="00B85DE2" w:rsidRPr="00B85DE2">
        <w:rPr>
          <w:rFonts w:ascii="Calibri" w:hAnsi="Calibri" w:cs="Calibri"/>
          <w:sz w:val="22"/>
          <w:szCs w:val="22"/>
        </w:rPr>
        <w:t xml:space="preserve">pořizovat rozmnoženiny </w:t>
      </w:r>
      <w:r w:rsidR="00B85DE2">
        <w:rPr>
          <w:rFonts w:ascii="Calibri" w:hAnsi="Calibri" w:cs="Calibri"/>
          <w:sz w:val="22"/>
          <w:szCs w:val="22"/>
        </w:rPr>
        <w:t xml:space="preserve">díla </w:t>
      </w:r>
      <w:r w:rsidR="00B85DE2" w:rsidRPr="00B85DE2">
        <w:rPr>
          <w:rFonts w:ascii="Calibri" w:hAnsi="Calibri" w:cs="Calibri"/>
          <w:sz w:val="22"/>
          <w:szCs w:val="22"/>
        </w:rPr>
        <w:t xml:space="preserve">a kopie bez ohledu na druh nosiče, udělovat k dílu podlicence a vykonávat všechna majetková práva k takovému dílu. Kupující není povinen licenci užít. </w:t>
      </w:r>
      <w:r w:rsidR="00B85DE2">
        <w:rPr>
          <w:rFonts w:ascii="Calibri" w:hAnsi="Calibri" w:cs="Calibri"/>
          <w:sz w:val="22"/>
          <w:szCs w:val="22"/>
        </w:rPr>
        <w:t xml:space="preserve">Smluvní strany se dohodly, že licence je poskytnuta bezplatně, resp. že náklady na udělení takové licence jsou již zahrnuty v kupní ceně za zboží dle části A. této smlouvy. </w:t>
      </w:r>
    </w:p>
    <w:p w14:paraId="3771EE59" w14:textId="77777777" w:rsidR="00B85DE2" w:rsidRPr="00B85DE2" w:rsidRDefault="00B85DE2" w:rsidP="00B85DE2">
      <w:pPr>
        <w:ind w:left="66"/>
        <w:jc w:val="both"/>
        <w:rPr>
          <w:rFonts w:ascii="Calibri" w:hAnsi="Calibri" w:cs="Calibri"/>
          <w:b/>
          <w:sz w:val="26"/>
          <w:szCs w:val="26"/>
        </w:rPr>
      </w:pPr>
    </w:p>
    <w:p w14:paraId="2AEE87B8" w14:textId="350D226B" w:rsidR="00B85DE2" w:rsidRPr="00B85DE2" w:rsidRDefault="00B85DE2" w:rsidP="004B4F02">
      <w:pPr>
        <w:pStyle w:val="Odstavecseseznamem"/>
        <w:numPr>
          <w:ilvl w:val="0"/>
          <w:numId w:val="34"/>
        </w:numPr>
        <w:ind w:left="0" w:firstLine="0"/>
        <w:jc w:val="center"/>
        <w:rPr>
          <w:rFonts w:ascii="Calibri" w:hAnsi="Calibri" w:cs="Calibri"/>
          <w:b/>
          <w:sz w:val="26"/>
          <w:szCs w:val="26"/>
        </w:rPr>
      </w:pPr>
      <w:r w:rsidRPr="00B85DE2">
        <w:rPr>
          <w:rFonts w:ascii="Calibri" w:hAnsi="Calibri" w:cs="Calibri"/>
          <w:b/>
          <w:sz w:val="26"/>
          <w:szCs w:val="26"/>
        </w:rPr>
        <w:t xml:space="preserve">Společná ustanovení </w:t>
      </w:r>
    </w:p>
    <w:p w14:paraId="7517A9BC" w14:textId="77777777" w:rsidR="00B85DE2" w:rsidRPr="00B85DE2" w:rsidRDefault="00B85DE2" w:rsidP="00B85DE2">
      <w:pPr>
        <w:pStyle w:val="Odstavecseseznamem"/>
        <w:ind w:left="720"/>
        <w:rPr>
          <w:rFonts w:ascii="Calibri" w:hAnsi="Calibri" w:cs="Calibri"/>
          <w:b/>
          <w:sz w:val="22"/>
          <w:szCs w:val="22"/>
        </w:rPr>
      </w:pPr>
    </w:p>
    <w:p w14:paraId="6529A4C7" w14:textId="7D113B9B"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DC44CA">
        <w:rPr>
          <w:rFonts w:ascii="Calibri" w:hAnsi="Calibri" w:cs="Calibri"/>
          <w:b/>
          <w:sz w:val="22"/>
          <w:szCs w:val="22"/>
        </w:rPr>
        <w:t>I</w:t>
      </w:r>
      <w:r w:rsidR="0038049D" w:rsidRPr="00EF0DCB">
        <w:rPr>
          <w:rFonts w:ascii="Calibri" w:hAnsi="Calibri" w:cs="Calibri"/>
          <w:b/>
          <w:sz w:val="22"/>
          <w:szCs w:val="22"/>
        </w:rPr>
        <w:t>.</w:t>
      </w:r>
    </w:p>
    <w:p w14:paraId="09A352CB" w14:textId="47232F9B"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00933E28">
        <w:rPr>
          <w:rFonts w:ascii="Calibri" w:hAnsi="Calibri" w:cs="Calibri"/>
          <w:color w:val="auto"/>
          <w:sz w:val="22"/>
          <w:szCs w:val="22"/>
        </w:rPr>
        <w:t>smlouvy</w:t>
      </w:r>
    </w:p>
    <w:p w14:paraId="59ABE9D2" w14:textId="27A3A10A" w:rsidR="005B2E60" w:rsidRPr="00EF0DCB" w:rsidRDefault="00907EE2" w:rsidP="0092168C">
      <w:pPr>
        <w:numPr>
          <w:ilvl w:val="0"/>
          <w:numId w:val="9"/>
        </w:numPr>
        <w:tabs>
          <w:tab w:val="clear" w:pos="1080"/>
        </w:tabs>
        <w:spacing w:before="120"/>
        <w:ind w:left="425" w:hanging="425"/>
        <w:jc w:val="both"/>
        <w:rPr>
          <w:rFonts w:ascii="Calibri" w:hAnsi="Calibri" w:cs="Calibri"/>
          <w:sz w:val="22"/>
          <w:szCs w:val="22"/>
        </w:rPr>
      </w:pPr>
      <w:r>
        <w:rPr>
          <w:rFonts w:ascii="Calibri" w:hAnsi="Calibri" w:cs="Calibri"/>
          <w:sz w:val="22"/>
          <w:szCs w:val="22"/>
        </w:rPr>
        <w:t>Tato smlouva</w:t>
      </w:r>
      <w:r w:rsidR="005B2E60" w:rsidRPr="00EF0DCB">
        <w:rPr>
          <w:rFonts w:ascii="Calibri" w:hAnsi="Calibri" w:cs="Calibri"/>
          <w:sz w:val="22"/>
          <w:szCs w:val="22"/>
        </w:rPr>
        <w:t xml:space="preserve"> se uzavírá </w:t>
      </w:r>
      <w:r>
        <w:rPr>
          <w:rFonts w:ascii="Calibri" w:hAnsi="Calibri" w:cs="Calibri"/>
          <w:sz w:val="22"/>
          <w:szCs w:val="22"/>
        </w:rPr>
        <w:t>na</w:t>
      </w:r>
      <w:r w:rsidRPr="00907EE2">
        <w:rPr>
          <w:rFonts w:ascii="Calibri" w:hAnsi="Calibri" w:cs="Calibri"/>
          <w:sz w:val="22"/>
          <w:szCs w:val="22"/>
        </w:rPr>
        <w:t xml:space="preserve"> dobu </w:t>
      </w:r>
      <w:r>
        <w:rPr>
          <w:rFonts w:ascii="Calibri" w:hAnsi="Calibri" w:cs="Calibri"/>
          <w:sz w:val="22"/>
          <w:szCs w:val="22"/>
        </w:rPr>
        <w:t xml:space="preserve">určitou, a to od podpisu této smlouvy po dobu </w:t>
      </w:r>
      <w:r w:rsidRPr="00907EE2">
        <w:rPr>
          <w:rFonts w:ascii="Calibri" w:hAnsi="Calibri" w:cs="Calibri"/>
          <w:sz w:val="22"/>
          <w:szCs w:val="22"/>
        </w:rPr>
        <w:t xml:space="preserve">5 let </w:t>
      </w:r>
      <w:r>
        <w:rPr>
          <w:rFonts w:ascii="Calibri" w:hAnsi="Calibri" w:cs="Calibri"/>
          <w:sz w:val="22"/>
          <w:szCs w:val="22"/>
        </w:rPr>
        <w:t>od předání</w:t>
      </w:r>
      <w:r w:rsidRPr="00907EE2">
        <w:rPr>
          <w:rFonts w:ascii="Calibri" w:hAnsi="Calibri" w:cs="Calibri"/>
          <w:sz w:val="22"/>
          <w:szCs w:val="22"/>
        </w:rPr>
        <w:t xml:space="preserve"> </w:t>
      </w:r>
      <w:r>
        <w:rPr>
          <w:rFonts w:ascii="Calibri" w:hAnsi="Calibri" w:cs="Calibri"/>
          <w:sz w:val="22"/>
          <w:szCs w:val="22"/>
        </w:rPr>
        <w:t>d</w:t>
      </w:r>
      <w:r w:rsidRPr="00907EE2">
        <w:rPr>
          <w:rFonts w:ascii="Calibri" w:hAnsi="Calibri" w:cs="Calibri"/>
          <w:sz w:val="22"/>
          <w:szCs w:val="22"/>
        </w:rPr>
        <w:t>ezinfekčního řádu</w:t>
      </w:r>
      <w:r w:rsidR="005B2E60" w:rsidRPr="007F33EA">
        <w:rPr>
          <w:rFonts w:ascii="Calibri" w:hAnsi="Calibri" w:cs="Calibri"/>
          <w:sz w:val="22"/>
          <w:szCs w:val="22"/>
        </w:rPr>
        <w:t>.</w:t>
      </w:r>
      <w:r w:rsidR="005B2E60" w:rsidRPr="00EF0DCB">
        <w:rPr>
          <w:rFonts w:ascii="Calibri" w:hAnsi="Calibri" w:cs="Calibri"/>
          <w:sz w:val="22"/>
          <w:szCs w:val="22"/>
        </w:rPr>
        <w:t xml:space="preserve"> </w:t>
      </w:r>
    </w:p>
    <w:p w14:paraId="33360058" w14:textId="074D913B" w:rsidR="00C34529" w:rsidRPr="00EF0DCB" w:rsidRDefault="00907EE2" w:rsidP="0092168C">
      <w:pPr>
        <w:numPr>
          <w:ilvl w:val="0"/>
          <w:numId w:val="9"/>
        </w:numPr>
        <w:tabs>
          <w:tab w:val="clear" w:pos="1080"/>
        </w:tabs>
        <w:spacing w:before="120"/>
        <w:ind w:left="425" w:hanging="425"/>
        <w:jc w:val="both"/>
        <w:rPr>
          <w:rFonts w:ascii="Calibri" w:hAnsi="Calibri" w:cs="Calibri"/>
          <w:sz w:val="22"/>
          <w:szCs w:val="22"/>
        </w:rPr>
      </w:pPr>
      <w:r>
        <w:rPr>
          <w:rFonts w:ascii="Calibri" w:hAnsi="Calibri" w:cs="Calibri"/>
          <w:sz w:val="22"/>
          <w:szCs w:val="22"/>
        </w:rPr>
        <w:t>Tato smlouva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005B2E60"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62FEC998"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1C1C4C">
        <w:rPr>
          <w:rFonts w:ascii="Calibri" w:hAnsi="Calibri" w:cs="Calibri"/>
          <w:sz w:val="22"/>
          <w:szCs w:val="22"/>
        </w:rPr>
        <w:t xml:space="preserve"> </w:t>
      </w:r>
      <w:r w:rsidR="001C1C4C" w:rsidRPr="001C1C4C">
        <w:rPr>
          <w:rFonts w:ascii="Calibri" w:hAnsi="Calibri" w:cs="Calibri"/>
          <w:color w:val="FF0000"/>
          <w:sz w:val="22"/>
          <w:szCs w:val="22"/>
        </w:rPr>
        <w:t>i prodávající</w:t>
      </w:r>
      <w:r w:rsidR="00C82D18" w:rsidRPr="001C1C4C">
        <w:rPr>
          <w:rFonts w:ascii="Calibri" w:hAnsi="Calibri" w:cs="Calibri"/>
          <w:color w:val="FF0000"/>
          <w:sz w:val="22"/>
          <w:szCs w:val="22"/>
        </w:rPr>
        <w:t xml:space="preserve"> </w:t>
      </w:r>
      <w:r w:rsidR="00C82D18" w:rsidRPr="00EF0DCB">
        <w:rPr>
          <w:rFonts w:ascii="Calibri" w:hAnsi="Calibri" w:cs="Calibri"/>
          <w:sz w:val="22"/>
          <w:szCs w:val="22"/>
        </w:rPr>
        <w:t xml:space="preserve">má právo </w:t>
      </w:r>
      <w:r w:rsidR="006C3BA3" w:rsidRPr="00EF0DCB">
        <w:rPr>
          <w:rFonts w:ascii="Calibri" w:hAnsi="Calibri" w:cs="Calibri"/>
          <w:sz w:val="22"/>
          <w:szCs w:val="22"/>
        </w:rPr>
        <w:t xml:space="preserve">tuto </w:t>
      </w:r>
      <w:r w:rsidR="00907EE2">
        <w:rPr>
          <w:rFonts w:ascii="Calibri" w:hAnsi="Calibri" w:cs="Calibri"/>
          <w:sz w:val="22"/>
          <w:szCs w:val="22"/>
        </w:rPr>
        <w:t>smlouvu</w:t>
      </w:r>
      <w:r w:rsidR="00294C95" w:rsidRPr="00EF0DCB">
        <w:rPr>
          <w:rFonts w:ascii="Calibri" w:hAnsi="Calibri" w:cs="Calibri"/>
          <w:sz w:val="22"/>
          <w:szCs w:val="22"/>
        </w:rPr>
        <w:t xml:space="preserve">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dohody.   </w:t>
      </w:r>
    </w:p>
    <w:p w14:paraId="651AD355" w14:textId="21117DD1"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w:t>
      </w:r>
      <w:r w:rsidR="00907EE2">
        <w:rPr>
          <w:rFonts w:ascii="Calibri" w:hAnsi="Calibri" w:cs="Calibri"/>
          <w:sz w:val="22"/>
          <w:szCs w:val="22"/>
        </w:rPr>
        <w:t>této smlouvy</w:t>
      </w:r>
      <w:r w:rsidRPr="00EF0DCB">
        <w:rPr>
          <w:rFonts w:ascii="Calibri" w:hAnsi="Calibri" w:cs="Calibri"/>
          <w:sz w:val="22"/>
          <w:szCs w:val="22"/>
        </w:rPr>
        <w:t xml:space="preserve">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w:t>
      </w:r>
      <w:r w:rsidR="002F3E24">
        <w:rPr>
          <w:rFonts w:ascii="Calibri" w:hAnsi="Calibri" w:cs="Calibri"/>
          <w:sz w:val="22"/>
          <w:szCs w:val="22"/>
        </w:rPr>
        <w:t>smlouvy</w:t>
      </w:r>
      <w:r w:rsidRPr="00EF0DCB">
        <w:rPr>
          <w:rFonts w:ascii="Calibri" w:hAnsi="Calibri" w:cs="Calibri"/>
          <w:sz w:val="22"/>
          <w:szCs w:val="22"/>
        </w:rPr>
        <w:t xml:space="preserve">. Za podstatné porušení </w:t>
      </w:r>
      <w:r w:rsidR="002F3E24">
        <w:rPr>
          <w:rFonts w:ascii="Calibri" w:hAnsi="Calibri" w:cs="Calibri"/>
          <w:sz w:val="22"/>
          <w:szCs w:val="22"/>
        </w:rPr>
        <w:t>této smlouvy</w:t>
      </w:r>
      <w:r w:rsidRPr="00EF0DCB">
        <w:rPr>
          <w:rFonts w:ascii="Calibri" w:hAnsi="Calibri" w:cs="Calibri"/>
          <w:sz w:val="22"/>
          <w:szCs w:val="22"/>
        </w:rPr>
        <w:t xml:space="preserve"> se zejména považuje:</w:t>
      </w:r>
    </w:p>
    <w:p w14:paraId="512A602F" w14:textId="2C9E5AA9"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w:t>
      </w:r>
      <w:r w:rsidR="002F3E24">
        <w:rPr>
          <w:rFonts w:ascii="Calibri" w:hAnsi="Calibri" w:cs="Calibri"/>
          <w:sz w:val="22"/>
          <w:szCs w:val="22"/>
        </w:rPr>
        <w:t>smlouvy</w:t>
      </w:r>
      <w:r w:rsidRPr="00EF0DCB">
        <w:rPr>
          <w:rFonts w:ascii="Calibri" w:hAnsi="Calibri" w:cs="Calibri"/>
          <w:sz w:val="22"/>
          <w:szCs w:val="22"/>
        </w:rPr>
        <w:t xml:space="preserve">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2F3E24">
        <w:rPr>
          <w:rFonts w:ascii="Calibri" w:hAnsi="Calibri" w:cs="Calibri"/>
          <w:sz w:val="22"/>
          <w:szCs w:val="22"/>
        </w:rPr>
        <w:t>, přestože byl kupující prodávajícím písemně upozorněn na prodlení a možnost odstoupení od této smlouvy a kupující nesjednal nápravu ani v </w:t>
      </w:r>
      <w:r w:rsidR="00560DE4">
        <w:rPr>
          <w:rFonts w:ascii="Calibri" w:hAnsi="Calibri" w:cs="Calibri"/>
          <w:sz w:val="22"/>
          <w:szCs w:val="22"/>
        </w:rPr>
        <w:t>15denní</w:t>
      </w:r>
      <w:r w:rsidR="002F3E24">
        <w:rPr>
          <w:rFonts w:ascii="Calibri" w:hAnsi="Calibri" w:cs="Calibri"/>
          <w:sz w:val="22"/>
          <w:szCs w:val="22"/>
        </w:rPr>
        <w:t xml:space="preserve"> lhůtě. </w:t>
      </w:r>
      <w:r w:rsidR="00D823AA" w:rsidRPr="00EF0DCB">
        <w:rPr>
          <w:rFonts w:ascii="Calibri" w:hAnsi="Calibri" w:cs="Calibri"/>
          <w:sz w:val="22"/>
          <w:szCs w:val="22"/>
        </w:rPr>
        <w:t xml:space="preserve"> </w:t>
      </w:r>
    </w:p>
    <w:p w14:paraId="61B8D206" w14:textId="35EB1C4A"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w:t>
      </w:r>
      <w:r w:rsidR="000B7504">
        <w:rPr>
          <w:rFonts w:ascii="Calibri" w:hAnsi="Calibri" w:cs="Calibri"/>
          <w:sz w:val="22"/>
          <w:szCs w:val="22"/>
        </w:rPr>
        <w:t>že</w:t>
      </w:r>
      <w:r w:rsidRPr="00EF0DCB">
        <w:rPr>
          <w:rFonts w:ascii="Calibri" w:hAnsi="Calibri" w:cs="Calibri"/>
          <w:sz w:val="22"/>
          <w:szCs w:val="22"/>
        </w:rPr>
        <w:t xml:space="preserve"> nedodá řádně a/nebo včas předmět plnění dle této </w:t>
      </w:r>
      <w:r w:rsidR="002F3E24">
        <w:rPr>
          <w:rFonts w:ascii="Calibri" w:hAnsi="Calibri" w:cs="Calibri"/>
          <w:sz w:val="22"/>
          <w:szCs w:val="22"/>
        </w:rPr>
        <w:t>smlouvy</w:t>
      </w:r>
      <w:r w:rsidRPr="00EF0DCB">
        <w:rPr>
          <w:rFonts w:ascii="Calibri" w:hAnsi="Calibri" w:cs="Calibri"/>
          <w:sz w:val="22"/>
          <w:szCs w:val="22"/>
        </w:rPr>
        <w:t xml:space="preserve"> </w:t>
      </w:r>
      <w:r w:rsidR="002F3E24">
        <w:rPr>
          <w:rFonts w:ascii="Calibri" w:hAnsi="Calibri" w:cs="Calibri"/>
          <w:sz w:val="22"/>
          <w:szCs w:val="22"/>
        </w:rPr>
        <w:t xml:space="preserve">(zboží, dezinfekční řád, předmět výpůjčky apod.) </w:t>
      </w:r>
      <w:r w:rsidRPr="00EF0DCB">
        <w:rPr>
          <w:rFonts w:ascii="Calibri" w:hAnsi="Calibri" w:cs="Calibri"/>
          <w:sz w:val="22"/>
          <w:szCs w:val="22"/>
        </w:rPr>
        <w:t>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w:t>
      </w:r>
      <w:r w:rsidR="002F3E24">
        <w:rPr>
          <w:rFonts w:ascii="Calibri" w:hAnsi="Calibri" w:cs="Calibri"/>
          <w:sz w:val="22"/>
          <w:szCs w:val="22"/>
        </w:rPr>
        <w:t>je</w:t>
      </w:r>
      <w:r w:rsidR="008D3F9E" w:rsidRPr="00EF0DCB">
        <w:rPr>
          <w:rFonts w:ascii="Calibri" w:hAnsi="Calibri" w:cs="Calibri"/>
          <w:sz w:val="22"/>
          <w:szCs w:val="22"/>
        </w:rPr>
        <w:t xml:space="preserve"> uveden</w:t>
      </w:r>
      <w:r w:rsidR="002F3E24">
        <w:rPr>
          <w:rFonts w:ascii="Calibri" w:hAnsi="Calibri" w:cs="Calibri"/>
          <w:sz w:val="22"/>
          <w:szCs w:val="22"/>
        </w:rPr>
        <w:t>o</w:t>
      </w:r>
      <w:r w:rsidR="008D3F9E" w:rsidRPr="00EF0DCB">
        <w:rPr>
          <w:rFonts w:ascii="Calibri" w:hAnsi="Calibri" w:cs="Calibri"/>
          <w:sz w:val="22"/>
          <w:szCs w:val="22"/>
        </w:rPr>
        <w:t xml:space="preserve">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w:t>
      </w:r>
      <w:r w:rsidR="00933E28">
        <w:rPr>
          <w:rFonts w:ascii="Calibri" w:hAnsi="Calibri" w:cs="Calibri"/>
          <w:sz w:val="22"/>
          <w:szCs w:val="22"/>
        </w:rPr>
        <w:t>smlouvy</w:t>
      </w:r>
      <w:r w:rsidR="008D3F9E" w:rsidRPr="00EF0DCB">
        <w:rPr>
          <w:rFonts w:ascii="Calibri" w:hAnsi="Calibri" w:cs="Calibri"/>
          <w:sz w:val="22"/>
          <w:szCs w:val="22"/>
        </w:rPr>
        <w:t>,</w:t>
      </w:r>
      <w:r w:rsidRPr="00EF0DCB">
        <w:rPr>
          <w:rFonts w:ascii="Calibri" w:hAnsi="Calibri" w:cs="Calibri"/>
          <w:sz w:val="22"/>
          <w:szCs w:val="22"/>
        </w:rPr>
        <w:t xml:space="preserve"> a nezjedná nápravu </w:t>
      </w:r>
      <w:r w:rsidR="002F3E24">
        <w:rPr>
          <w:rFonts w:ascii="Calibri" w:hAnsi="Calibri" w:cs="Calibri"/>
          <w:sz w:val="22"/>
          <w:szCs w:val="22"/>
        </w:rPr>
        <w:t>ani na základě písemné výzvy kupujícího.</w:t>
      </w:r>
    </w:p>
    <w:p w14:paraId="58004D77" w14:textId="425F123C"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t xml:space="preserve">Účinky odstoupení od </w:t>
      </w:r>
      <w:r w:rsidR="00933E28">
        <w:rPr>
          <w:rFonts w:ascii="Calibri" w:hAnsi="Calibri" w:cs="Calibri"/>
          <w:sz w:val="22"/>
          <w:szCs w:val="22"/>
        </w:rPr>
        <w:t>této smlouvy</w:t>
      </w:r>
      <w:r w:rsidRPr="00EF0DCB">
        <w:rPr>
          <w:rFonts w:ascii="Calibri" w:hAnsi="Calibri" w:cs="Calibri"/>
          <w:sz w:val="22"/>
          <w:szCs w:val="22"/>
        </w:rPr>
        <w:t xml:space="preserve">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r w:rsidR="002F3E24">
        <w:rPr>
          <w:rFonts w:ascii="Calibri" w:hAnsi="Calibri" w:cs="Calibri"/>
          <w:sz w:val="22"/>
          <w:szCs w:val="22"/>
        </w:rPr>
        <w:t xml:space="preserve">Odstoupením od smlouvy zůstává netočeno licenční ujednání uvedená v části C. odst. 6. této smlouvy.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1928980E"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DC44CA">
        <w:rPr>
          <w:rFonts w:ascii="Calibri" w:hAnsi="Calibri" w:cs="Calibri"/>
          <w:b/>
          <w:sz w:val="22"/>
          <w:szCs w:val="22"/>
        </w:rPr>
        <w:t>I</w:t>
      </w:r>
      <w:r w:rsidR="000B7504">
        <w:rPr>
          <w:rFonts w:ascii="Calibri" w:hAnsi="Calibri" w:cs="Calibri"/>
          <w:b/>
          <w:sz w:val="22"/>
          <w:szCs w:val="22"/>
        </w:rPr>
        <w:t>I</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lastRenderedPageBreak/>
        <w:t>Ostatní</w:t>
      </w:r>
      <w:r w:rsidR="0038049D" w:rsidRPr="00EF0DCB">
        <w:rPr>
          <w:rFonts w:ascii="Calibri" w:hAnsi="Calibri" w:cs="Calibri"/>
          <w:color w:val="auto"/>
          <w:sz w:val="22"/>
          <w:szCs w:val="22"/>
        </w:rPr>
        <w:t xml:space="preserve"> ustanovení</w:t>
      </w:r>
    </w:p>
    <w:p w14:paraId="516004E3" w14:textId="3F2C92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w:t>
      </w:r>
      <w:r w:rsidR="00DC44CA">
        <w:rPr>
          <w:rFonts w:ascii="Calibri" w:hAnsi="Calibri" w:cs="Calibri"/>
          <w:sz w:val="22"/>
          <w:szCs w:val="22"/>
        </w:rPr>
        <w:t> </w:t>
      </w:r>
      <w:r w:rsidRPr="00EF0DCB">
        <w:rPr>
          <w:rFonts w:ascii="Calibri" w:hAnsi="Calibri" w:cs="Calibri"/>
          <w:sz w:val="22"/>
          <w:szCs w:val="22"/>
        </w:rPr>
        <w:t>souladu s</w:t>
      </w:r>
      <w:r w:rsidR="00DC44CA">
        <w:rPr>
          <w:rFonts w:ascii="Calibri" w:hAnsi="Calibri" w:cs="Calibri"/>
          <w:sz w:val="22"/>
          <w:szCs w:val="22"/>
        </w:rPr>
        <w:t> </w:t>
      </w:r>
      <w:r w:rsidRPr="00EF0DCB">
        <w:rPr>
          <w:rFonts w:ascii="Calibri" w:hAnsi="Calibri" w:cs="Calibri"/>
          <w:sz w:val="22"/>
          <w:szCs w:val="22"/>
        </w:rPr>
        <w:t>platným právním řádem.</w:t>
      </w:r>
    </w:p>
    <w:p w14:paraId="6BA85DB1" w14:textId="4FC10813"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933E28">
        <w:rPr>
          <w:rFonts w:ascii="Calibri" w:hAnsi="Calibri" w:cs="Calibri"/>
          <w:sz w:val="22"/>
          <w:szCs w:val="22"/>
        </w:rPr>
        <w:t>smlouvy</w:t>
      </w:r>
      <w:r w:rsidRPr="00EF0DCB">
        <w:rPr>
          <w:rFonts w:ascii="Calibri" w:hAnsi="Calibri" w:cs="Calibri"/>
          <w:sz w:val="22"/>
          <w:szCs w:val="22"/>
        </w:rPr>
        <w:t xml:space="preserve"> v</w:t>
      </w:r>
      <w:r w:rsidR="00DC44CA">
        <w:rPr>
          <w:rFonts w:ascii="Calibri" w:hAnsi="Calibri" w:cs="Calibri"/>
          <w:sz w:val="22"/>
          <w:szCs w:val="22"/>
        </w:rPr>
        <w:t> </w:t>
      </w:r>
      <w:r w:rsidRPr="00EF0DCB">
        <w:rPr>
          <w:rFonts w:ascii="Calibri" w:hAnsi="Calibri" w:cs="Calibri"/>
          <w:sz w:val="22"/>
          <w:szCs w:val="22"/>
        </w:rPr>
        <w:t>souladu s</w:t>
      </w:r>
      <w:r w:rsidR="00DC44CA">
        <w:rPr>
          <w:rFonts w:ascii="Calibri" w:hAnsi="Calibri" w:cs="Calibri"/>
          <w:sz w:val="22"/>
          <w:szCs w:val="22"/>
        </w:rPr>
        <w:t> </w:t>
      </w:r>
      <w:r w:rsidRPr="00EF0DCB">
        <w:rPr>
          <w:rFonts w:ascii="Calibri" w:hAnsi="Calibri" w:cs="Calibri"/>
          <w:sz w:val="22"/>
          <w:szCs w:val="22"/>
        </w:rPr>
        <w:t>povinnostmi kupujícího, jakožto subjektu povinného dle zákona č. 106/1999 Sb., o svobodném přístupu k</w:t>
      </w:r>
      <w:r w:rsidR="00DC44CA">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w:t>
      </w:r>
      <w:r w:rsidR="00DC44CA">
        <w:rPr>
          <w:rFonts w:ascii="Calibri" w:hAnsi="Calibri" w:cs="Calibri"/>
          <w:sz w:val="22"/>
          <w:szCs w:val="22"/>
        </w:rPr>
        <w:t xml:space="preserve">V případě, že prodávající považuje některou část této smlouvy za jeho obchodní tajemství, je povinen toto písemně sdělit kupujícímu nejpozději do 5 dnů od podpisu této smlouvy. </w:t>
      </w:r>
      <w:r w:rsidR="007B7F1E" w:rsidRPr="00EF0DCB">
        <w:rPr>
          <w:rFonts w:ascii="Calibri" w:hAnsi="Calibri" w:cs="Calibri"/>
          <w:sz w:val="22"/>
          <w:szCs w:val="22"/>
        </w:rPr>
        <w:t xml:space="preserve"> </w:t>
      </w:r>
    </w:p>
    <w:p w14:paraId="646325AF" w14:textId="4DB73C10"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w:t>
      </w:r>
      <w:r w:rsidR="00DC44CA">
        <w:rPr>
          <w:rFonts w:ascii="Calibri" w:hAnsi="Calibri" w:cs="Calibri"/>
          <w:sz w:val="22"/>
          <w:szCs w:val="22"/>
        </w:rPr>
        <w:t> </w:t>
      </w:r>
      <w:r w:rsidRPr="00EF0DCB">
        <w:rPr>
          <w:rFonts w:ascii="Calibri" w:hAnsi="Calibri" w:cs="Calibri"/>
          <w:sz w:val="22"/>
          <w:szCs w:val="22"/>
        </w:rPr>
        <w:t xml:space="preserve">záhlaví této </w:t>
      </w:r>
      <w:r w:rsidR="00933E28">
        <w:rPr>
          <w:rFonts w:ascii="Calibri" w:hAnsi="Calibri" w:cs="Calibri"/>
          <w:sz w:val="22"/>
          <w:szCs w:val="22"/>
        </w:rPr>
        <w:t>smlouvy</w:t>
      </w:r>
      <w:r w:rsidR="00A81FB2" w:rsidRPr="00EF0DCB">
        <w:rPr>
          <w:rFonts w:ascii="Calibri" w:hAnsi="Calibri" w:cs="Calibri"/>
          <w:sz w:val="22"/>
          <w:szCs w:val="22"/>
        </w:rPr>
        <w:t xml:space="preserve">,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061CF5C0"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V</w:t>
      </w:r>
      <w:r w:rsidR="00DC44CA">
        <w:rPr>
          <w:rFonts w:asciiTheme="minorHAnsi" w:hAnsiTheme="minorHAnsi" w:cstheme="minorHAnsi"/>
          <w:sz w:val="22"/>
          <w:szCs w:val="22"/>
        </w:rPr>
        <w:t> </w:t>
      </w:r>
      <w:r w:rsidRPr="00EF0DCB">
        <w:rPr>
          <w:rFonts w:asciiTheme="minorHAnsi" w:hAnsiTheme="minorHAnsi" w:cstheme="minorHAnsi"/>
          <w:sz w:val="22"/>
          <w:szCs w:val="22"/>
        </w:rPr>
        <w:t xml:space="preserve">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DC44CA">
        <w:rPr>
          <w:rFonts w:asciiTheme="minorHAnsi" w:hAnsiTheme="minorHAnsi" w:cstheme="minorHAnsi"/>
          <w:sz w:val="22"/>
          <w:szCs w:val="22"/>
        </w:rPr>
        <w:t>této smlouvy</w:t>
      </w:r>
      <w:r w:rsidR="002D6BEB" w:rsidRPr="00EF0DCB">
        <w:rPr>
          <w:rFonts w:asciiTheme="minorHAnsi" w:hAnsiTheme="minorHAnsi" w:cstheme="minorHAnsi"/>
          <w:sz w:val="22"/>
          <w:szCs w:val="22"/>
        </w:rPr>
        <w:t xml:space="preserve"> </w:t>
      </w:r>
      <w:r w:rsidRPr="00EF0DCB">
        <w:rPr>
          <w:rFonts w:asciiTheme="minorHAnsi" w:hAnsiTheme="minorHAnsi" w:cstheme="minorHAnsi"/>
          <w:sz w:val="22"/>
          <w:szCs w:val="22"/>
        </w:rPr>
        <w:t>z</w:t>
      </w:r>
      <w:r w:rsidR="00DC44CA">
        <w:rPr>
          <w:rFonts w:asciiTheme="minorHAnsi" w:hAnsiTheme="minorHAnsi" w:cstheme="minorHAnsi"/>
          <w:sz w:val="22"/>
          <w:szCs w:val="22"/>
        </w:rPr>
        <w:t> </w:t>
      </w:r>
      <w:r w:rsidRPr="00EF0DCB">
        <w:rPr>
          <w:rFonts w:asciiTheme="minorHAnsi" w:hAnsiTheme="minorHAnsi" w:cstheme="minorHAnsi"/>
          <w:sz w:val="22"/>
          <w:szCs w:val="22"/>
        </w:rPr>
        <w:t>této skutečnosti plynoucí, bude provedena písemným dodatkem.</w:t>
      </w:r>
    </w:p>
    <w:p w14:paraId="7E3C3813" w14:textId="495DADC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w:t>
      </w:r>
      <w:r w:rsidR="00DC44CA">
        <w:rPr>
          <w:rFonts w:asciiTheme="minorHAnsi" w:hAnsiTheme="minorHAnsi" w:cstheme="minorHAnsi"/>
          <w:sz w:val="22"/>
          <w:szCs w:val="22"/>
        </w:rPr>
        <w:t> </w:t>
      </w:r>
      <w:r w:rsidRPr="00EF0DCB">
        <w:rPr>
          <w:rFonts w:asciiTheme="minorHAnsi" w:hAnsiTheme="minorHAnsi" w:cstheme="minorHAnsi"/>
          <w:sz w:val="22"/>
          <w:szCs w:val="22"/>
        </w:rPr>
        <w:t xml:space="preserve">platném znění, a to po celou dobu </w:t>
      </w:r>
      <w:r w:rsidR="00DC44CA">
        <w:rPr>
          <w:rFonts w:asciiTheme="minorHAnsi" w:hAnsiTheme="minorHAnsi" w:cstheme="minorHAnsi"/>
          <w:sz w:val="22"/>
          <w:szCs w:val="22"/>
        </w:rPr>
        <w:t>trvání této smlouvy</w:t>
      </w:r>
      <w:r w:rsidRPr="00EF0DCB">
        <w:rPr>
          <w:rFonts w:asciiTheme="minorHAnsi" w:hAnsiTheme="minorHAnsi" w:cstheme="minorHAnsi"/>
          <w:sz w:val="22"/>
          <w:szCs w:val="22"/>
        </w:rPr>
        <w:t>.</w:t>
      </w:r>
    </w:p>
    <w:p w14:paraId="32AD569D" w14:textId="2B4C6B1D"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se zavazuje, že bude zachovávat mlčenlivost o veškerých skutečnostech, o nichž se dozvěděl v</w:t>
      </w:r>
      <w:r w:rsidR="00DC44CA">
        <w:rPr>
          <w:rFonts w:asciiTheme="minorHAnsi" w:hAnsiTheme="minorHAnsi" w:cstheme="minorHAnsi"/>
          <w:sz w:val="22"/>
          <w:szCs w:val="22"/>
        </w:rPr>
        <w:t> </w:t>
      </w:r>
      <w:r w:rsidRPr="00EF0DCB">
        <w:rPr>
          <w:rFonts w:asciiTheme="minorHAnsi" w:hAnsiTheme="minorHAnsi" w:cstheme="minorHAnsi"/>
          <w:sz w:val="22"/>
          <w:szCs w:val="22"/>
        </w:rPr>
        <w:t xml:space="preserve">souvislosti </w:t>
      </w:r>
      <w:r w:rsidR="00DC44CA">
        <w:rPr>
          <w:rFonts w:asciiTheme="minorHAnsi" w:hAnsiTheme="minorHAnsi" w:cstheme="minorHAnsi"/>
          <w:sz w:val="22"/>
          <w:szCs w:val="22"/>
        </w:rPr>
        <w:t>s touto smlouvou nebo</w:t>
      </w:r>
      <w:r w:rsidRPr="00EF0DCB">
        <w:rPr>
          <w:rFonts w:asciiTheme="minorHAnsi" w:hAnsiTheme="minorHAnsi" w:cstheme="minorHAnsi"/>
          <w:sz w:val="22"/>
          <w:szCs w:val="22"/>
        </w:rPr>
        <w:t xml:space="preserve">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w:t>
      </w:r>
      <w:r w:rsidR="00DC44CA">
        <w:rPr>
          <w:rFonts w:asciiTheme="minorHAnsi" w:hAnsiTheme="minorHAnsi" w:cstheme="minorHAnsi"/>
          <w:sz w:val="22"/>
          <w:szCs w:val="22"/>
        </w:rPr>
        <w:t>smlouvy</w:t>
      </w:r>
      <w:r w:rsidRPr="00EF0DCB">
        <w:rPr>
          <w:rFonts w:asciiTheme="minorHAnsi" w:hAnsiTheme="minorHAnsi" w:cstheme="minorHAnsi"/>
          <w:sz w:val="22"/>
          <w:szCs w:val="22"/>
        </w:rPr>
        <w:t xml:space="preserve">.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933E28">
        <w:rPr>
          <w:rFonts w:asciiTheme="minorHAnsi" w:hAnsiTheme="minorHAnsi" w:cstheme="minorHAnsi"/>
          <w:iCs/>
          <w:sz w:val="22"/>
          <w:szCs w:val="22"/>
        </w:rPr>
        <w:t>smlouvy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rodávající použije či pověří v</w:t>
      </w:r>
      <w:r w:rsidR="00DC44CA">
        <w:rPr>
          <w:rFonts w:asciiTheme="minorHAnsi" w:hAnsiTheme="minorHAnsi" w:cstheme="minorHAnsi"/>
          <w:iCs/>
          <w:sz w:val="22"/>
          <w:szCs w:val="22"/>
        </w:rPr>
        <w:t> </w:t>
      </w:r>
      <w:r w:rsidRPr="00EF0DCB">
        <w:rPr>
          <w:rFonts w:asciiTheme="minorHAnsi" w:hAnsiTheme="minorHAnsi" w:cstheme="minorHAnsi"/>
          <w:iCs/>
          <w:sz w:val="22"/>
          <w:szCs w:val="22"/>
        </w:rPr>
        <w:t>souvislosti s</w:t>
      </w:r>
      <w:r w:rsidR="00DC44CA">
        <w:rPr>
          <w:rFonts w:asciiTheme="minorHAnsi" w:hAnsiTheme="minorHAnsi" w:cstheme="minorHAnsi"/>
          <w:iCs/>
          <w:sz w:val="22"/>
          <w:szCs w:val="22"/>
        </w:rPr>
        <w:t> </w:t>
      </w:r>
      <w:r w:rsidRPr="00EF0DCB">
        <w:rPr>
          <w:rFonts w:asciiTheme="minorHAnsi" w:hAnsiTheme="minorHAnsi" w:cstheme="minorHAnsi"/>
          <w:iCs/>
          <w:sz w:val="22"/>
          <w:szCs w:val="22"/>
        </w:rPr>
        <w:t xml:space="preserve">poskytováním plnění dle této </w:t>
      </w:r>
      <w:r w:rsidR="00DC44CA">
        <w:rPr>
          <w:rFonts w:asciiTheme="minorHAnsi" w:hAnsiTheme="minorHAnsi" w:cstheme="minorHAnsi"/>
          <w:iCs/>
          <w:sz w:val="22"/>
          <w:szCs w:val="22"/>
        </w:rPr>
        <w:t>smlouvy</w:t>
      </w:r>
      <w:r w:rsidR="002D6BEB" w:rsidRPr="00EF0DCB">
        <w:rPr>
          <w:rFonts w:asciiTheme="minorHAnsi" w:hAnsiTheme="minorHAnsi" w:cstheme="minorHAnsi"/>
          <w:iCs/>
          <w:sz w:val="22"/>
          <w:szCs w:val="22"/>
        </w:rPr>
        <w:t xml:space="preserve">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2092309E" w14:textId="4BAF1544" w:rsidR="0061560D" w:rsidRPr="00EF0DCB" w:rsidRDefault="0061560D"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Pr>
          <w:rFonts w:asciiTheme="minorHAnsi" w:hAnsiTheme="minorHAnsi" w:cstheme="minorHAnsi"/>
          <w:sz w:val="22"/>
          <w:szCs w:val="22"/>
        </w:rPr>
        <w:t>Prodávající prohlašuje, že na sebe přebírá nebezpečí změny okolností.</w:t>
      </w:r>
    </w:p>
    <w:p w14:paraId="3CFDFE97" w14:textId="77777777" w:rsidR="00EC366B" w:rsidRDefault="00EC366B" w:rsidP="00EC366B">
      <w:pPr>
        <w:pStyle w:val="Nadpis2"/>
        <w:keepNext w:val="0"/>
        <w:spacing w:after="60"/>
        <w:jc w:val="both"/>
        <w:rPr>
          <w:rFonts w:ascii="Verdana" w:hAnsi="Verdana"/>
          <w:sz w:val="20"/>
        </w:rPr>
      </w:pPr>
    </w:p>
    <w:p w14:paraId="011BA494" w14:textId="26B5E0D2" w:rsidR="00C85A05" w:rsidRDefault="00DC44CA" w:rsidP="00DC44CA">
      <w:pPr>
        <w:pStyle w:val="Zkladntext"/>
        <w:jc w:val="center"/>
        <w:rPr>
          <w:rFonts w:asciiTheme="minorHAnsi" w:hAnsiTheme="minorHAnsi" w:cstheme="minorHAnsi"/>
          <w:b/>
          <w:color w:val="auto"/>
          <w:sz w:val="22"/>
          <w:szCs w:val="22"/>
        </w:rPr>
      </w:pPr>
      <w:r>
        <w:rPr>
          <w:rFonts w:asciiTheme="minorHAnsi" w:hAnsiTheme="minorHAnsi" w:cstheme="minorHAnsi"/>
          <w:b/>
          <w:color w:val="auto"/>
          <w:sz w:val="22"/>
          <w:szCs w:val="22"/>
        </w:rPr>
        <w:t>XIII.</w:t>
      </w:r>
    </w:p>
    <w:p w14:paraId="54A8D508" w14:textId="77777777" w:rsidR="002B1E6C" w:rsidRPr="00EF0DCB" w:rsidRDefault="002B1E6C" w:rsidP="00DC44CA">
      <w:pPr>
        <w:widowControl w:val="0"/>
        <w:spacing w:before="60"/>
        <w:jc w:val="center"/>
        <w:rPr>
          <w:rFonts w:ascii="Calibri" w:hAnsi="Calibri" w:cs="Calibri"/>
          <w:b/>
          <w:sz w:val="22"/>
          <w:szCs w:val="22"/>
        </w:rPr>
      </w:pPr>
      <w:r w:rsidRPr="00EF0DCB">
        <w:rPr>
          <w:rFonts w:ascii="Calibri" w:hAnsi="Calibri" w:cs="Calibri"/>
          <w:b/>
          <w:sz w:val="22"/>
          <w:szCs w:val="22"/>
        </w:rPr>
        <w:t>Sankční ujednání</w:t>
      </w:r>
    </w:p>
    <w:p w14:paraId="6C017589" w14:textId="76A33760" w:rsidR="002B1E6C" w:rsidRDefault="002B1E6C" w:rsidP="002B1E6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Nedodá-li prodávající kupujícímu </w:t>
      </w:r>
      <w:r w:rsidR="00DC44CA">
        <w:rPr>
          <w:rFonts w:ascii="Calibri" w:hAnsi="Calibri" w:cs="Calibri"/>
          <w:sz w:val="22"/>
          <w:szCs w:val="22"/>
        </w:rPr>
        <w:t>řádně a včas dezinfekční řád nebo</w:t>
      </w:r>
      <w:r w:rsidR="00DC44CA" w:rsidRPr="00DC44CA">
        <w:rPr>
          <w:rFonts w:ascii="Calibri" w:hAnsi="Calibri" w:cs="Calibri"/>
          <w:sz w:val="22"/>
          <w:szCs w:val="22"/>
        </w:rPr>
        <w:t xml:space="preserve"> </w:t>
      </w:r>
      <w:r w:rsidR="00DC44CA">
        <w:rPr>
          <w:rFonts w:ascii="Calibri" w:hAnsi="Calibri" w:cs="Calibri"/>
          <w:sz w:val="22"/>
          <w:szCs w:val="22"/>
        </w:rPr>
        <w:t>komplexní systém pro hygienu rukou nebo předmět výpůjčky</w:t>
      </w:r>
      <w:r w:rsidRPr="00EF0DCB">
        <w:rPr>
          <w:rFonts w:ascii="Calibri" w:hAnsi="Calibri" w:cs="Calibri"/>
          <w:sz w:val="22"/>
          <w:szCs w:val="22"/>
        </w:rPr>
        <w:t>, zavazuje se prodávající zaplatit kupujícímu smluvní pokutu ve výši 0,</w:t>
      </w:r>
      <w:r w:rsidR="004B4F02">
        <w:rPr>
          <w:rFonts w:ascii="Calibri" w:hAnsi="Calibri" w:cs="Calibri"/>
          <w:sz w:val="22"/>
          <w:szCs w:val="22"/>
        </w:rPr>
        <w:t>1</w:t>
      </w:r>
      <w:r w:rsidRPr="00EF0DCB">
        <w:rPr>
          <w:rFonts w:ascii="Calibri" w:hAnsi="Calibri" w:cs="Calibri"/>
          <w:sz w:val="22"/>
          <w:szCs w:val="22"/>
        </w:rPr>
        <w:t xml:space="preserve"> % z</w:t>
      </w:r>
      <w:r w:rsidR="004B4F02">
        <w:rPr>
          <w:rFonts w:ascii="Calibri" w:hAnsi="Calibri" w:cs="Calibri"/>
          <w:sz w:val="22"/>
          <w:szCs w:val="22"/>
        </w:rPr>
        <w:t xml:space="preserve"> celkové nabídkové ceny bez DPH </w:t>
      </w:r>
      <w:r>
        <w:rPr>
          <w:rFonts w:ascii="Calibri" w:hAnsi="Calibri" w:cs="Calibri"/>
          <w:sz w:val="22"/>
          <w:szCs w:val="22"/>
        </w:rPr>
        <w:t xml:space="preserve">za každý i započatý den </w:t>
      </w:r>
      <w:r w:rsidR="004B4F02">
        <w:rPr>
          <w:rFonts w:ascii="Calibri" w:hAnsi="Calibri" w:cs="Calibri"/>
          <w:sz w:val="22"/>
          <w:szCs w:val="22"/>
        </w:rPr>
        <w:t xml:space="preserve">prodlení a za každou povinnost, s níž je prodávající v prodlení. </w:t>
      </w:r>
    </w:p>
    <w:p w14:paraId="34E306AA" w14:textId="14A494D7" w:rsidR="004B4F02" w:rsidRDefault="004B4F02" w:rsidP="002B1E6C">
      <w:pPr>
        <w:widowControl w:val="0"/>
        <w:numPr>
          <w:ilvl w:val="0"/>
          <w:numId w:val="17"/>
        </w:numPr>
        <w:spacing w:before="120"/>
        <w:ind w:left="425" w:hanging="425"/>
        <w:jc w:val="both"/>
        <w:rPr>
          <w:rFonts w:ascii="Calibri" w:hAnsi="Calibri" w:cs="Calibri"/>
          <w:sz w:val="22"/>
          <w:szCs w:val="22"/>
        </w:rPr>
      </w:pPr>
      <w:r>
        <w:rPr>
          <w:rFonts w:ascii="Calibri" w:hAnsi="Calibri" w:cs="Calibri"/>
          <w:sz w:val="22"/>
          <w:szCs w:val="22"/>
        </w:rPr>
        <w:t xml:space="preserve">Bude-li prodávající v prodlení s vyřízením reklamace, je povinen zaplatit kupujícímu smluvní pokutu ve výši </w:t>
      </w:r>
      <w:proofErr w:type="gramStart"/>
      <w:r>
        <w:rPr>
          <w:rFonts w:ascii="Calibri" w:hAnsi="Calibri" w:cs="Calibri"/>
          <w:sz w:val="22"/>
          <w:szCs w:val="22"/>
        </w:rPr>
        <w:t>0,5%</w:t>
      </w:r>
      <w:proofErr w:type="gramEnd"/>
      <w:r>
        <w:rPr>
          <w:rFonts w:ascii="Calibri" w:hAnsi="Calibri" w:cs="Calibri"/>
          <w:sz w:val="22"/>
          <w:szCs w:val="22"/>
        </w:rPr>
        <w:t xml:space="preserve"> z ceny reklamované zboží bez DPH, a to za každý i započatý den prodlení. </w:t>
      </w:r>
    </w:p>
    <w:p w14:paraId="6AD930D7" w14:textId="1757949B" w:rsidR="00BC02C4" w:rsidRPr="00EF0DCB" w:rsidRDefault="00BC02C4" w:rsidP="002B1E6C">
      <w:pPr>
        <w:widowControl w:val="0"/>
        <w:numPr>
          <w:ilvl w:val="0"/>
          <w:numId w:val="17"/>
        </w:numPr>
        <w:spacing w:before="120"/>
        <w:ind w:left="425" w:hanging="425"/>
        <w:jc w:val="both"/>
        <w:rPr>
          <w:rFonts w:ascii="Calibri" w:hAnsi="Calibri" w:cs="Calibri"/>
          <w:sz w:val="22"/>
          <w:szCs w:val="22"/>
        </w:rPr>
      </w:pPr>
      <w:r>
        <w:rPr>
          <w:rFonts w:ascii="Calibri" w:hAnsi="Calibri" w:cs="Calibri"/>
          <w:sz w:val="22"/>
          <w:szCs w:val="22"/>
        </w:rPr>
        <w:t xml:space="preserve">V případě porušení povinnosti mlčenlivosti ze strany prodávajícího je prodávající povinen zaplatit </w:t>
      </w:r>
      <w:r>
        <w:rPr>
          <w:rFonts w:ascii="Calibri" w:hAnsi="Calibri" w:cs="Calibri"/>
          <w:sz w:val="22"/>
          <w:szCs w:val="22"/>
        </w:rPr>
        <w:lastRenderedPageBreak/>
        <w:t xml:space="preserve">kupujícímu smluvní pokutu ve výši </w:t>
      </w:r>
      <w:proofErr w:type="gramStart"/>
      <w:r>
        <w:rPr>
          <w:rFonts w:ascii="Calibri" w:hAnsi="Calibri" w:cs="Calibri"/>
          <w:sz w:val="22"/>
          <w:szCs w:val="22"/>
        </w:rPr>
        <w:t>100.000,-</w:t>
      </w:r>
      <w:proofErr w:type="gramEnd"/>
      <w:r>
        <w:rPr>
          <w:rFonts w:ascii="Calibri" w:hAnsi="Calibri" w:cs="Calibri"/>
          <w:sz w:val="22"/>
          <w:szCs w:val="22"/>
        </w:rPr>
        <w:t xml:space="preserve"> Kč za každý jednotlivý případ porušení povinnosti mlčenlivosti. </w:t>
      </w:r>
    </w:p>
    <w:p w14:paraId="1A15BF9F" w14:textId="6109041F" w:rsidR="002B1E6C" w:rsidRPr="00EF0DCB" w:rsidRDefault="002B1E6C" w:rsidP="002B1E6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kupujícího na náhradu </w:t>
      </w:r>
      <w:r>
        <w:rPr>
          <w:rFonts w:ascii="Calibri" w:hAnsi="Calibri" w:cs="Calibri"/>
          <w:sz w:val="22"/>
          <w:szCs w:val="22"/>
        </w:rPr>
        <w:t>škody,</w:t>
      </w:r>
      <w:r w:rsidRPr="00EF0DCB">
        <w:rPr>
          <w:rFonts w:ascii="Calibri" w:hAnsi="Calibri" w:cs="Calibri"/>
          <w:sz w:val="22"/>
          <w:szCs w:val="22"/>
        </w:rPr>
        <w:t xml:space="preserve"> nákladů vynaložených na uplatnění svého práva, ani právo na odstoupení od </w:t>
      </w:r>
      <w:r w:rsidR="00933E28">
        <w:rPr>
          <w:rFonts w:ascii="Calibri" w:hAnsi="Calibri" w:cs="Calibri"/>
          <w:sz w:val="22"/>
          <w:szCs w:val="22"/>
        </w:rPr>
        <w:t>této smlouvy</w:t>
      </w:r>
      <w:r w:rsidRPr="00EF0DCB">
        <w:rPr>
          <w:rFonts w:ascii="Calibri" w:hAnsi="Calibri" w:cs="Calibri"/>
          <w:sz w:val="22"/>
          <w:szCs w:val="22"/>
        </w:rPr>
        <w:t xml:space="preserve"> v souladu s občanským zákoníkem.</w:t>
      </w:r>
    </w:p>
    <w:p w14:paraId="351729BC" w14:textId="77777777" w:rsidR="002B1E6C" w:rsidRDefault="002B1E6C" w:rsidP="00516B47">
      <w:pPr>
        <w:pStyle w:val="Zkladntext"/>
        <w:rPr>
          <w:rFonts w:asciiTheme="minorHAnsi" w:hAnsiTheme="minorHAnsi" w:cstheme="minorHAnsi"/>
          <w:b/>
          <w:color w:val="auto"/>
          <w:sz w:val="22"/>
          <w:szCs w:val="22"/>
        </w:rPr>
      </w:pPr>
    </w:p>
    <w:p w14:paraId="5EBB1E16" w14:textId="1B214828"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A81FB2" w:rsidRPr="00EF0DCB">
        <w:rPr>
          <w:rFonts w:asciiTheme="minorHAnsi" w:hAnsiTheme="minorHAnsi" w:cstheme="minorHAnsi"/>
          <w:b/>
          <w:color w:val="auto"/>
          <w:sz w:val="22"/>
          <w:szCs w:val="22"/>
        </w:rPr>
        <w:t>I</w:t>
      </w:r>
      <w:r w:rsidR="004B4F02">
        <w:rPr>
          <w:rFonts w:asciiTheme="minorHAnsi" w:hAnsiTheme="minorHAnsi" w:cstheme="minorHAnsi"/>
          <w:b/>
          <w:color w:val="auto"/>
          <w:sz w:val="22"/>
          <w:szCs w:val="22"/>
        </w:rPr>
        <w:t>V</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2464AB48" w:rsidR="0092168C" w:rsidRPr="00EF0DCB" w:rsidRDefault="004B4F02"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Pr>
          <w:rFonts w:asciiTheme="minorHAnsi" w:hAnsiTheme="minorHAnsi" w:cstheme="minorHAnsi"/>
          <w:color w:val="auto"/>
          <w:sz w:val="22"/>
          <w:szCs w:val="22"/>
        </w:rPr>
        <w:t xml:space="preserve">Tato smlouva se řídí českým právem, zejména </w:t>
      </w:r>
      <w:bookmarkStart w:id="3" w:name="_Hlk500404338"/>
      <w:r w:rsidR="0025709B" w:rsidRPr="00EF0DCB">
        <w:rPr>
          <w:rFonts w:asciiTheme="minorHAnsi" w:hAnsiTheme="minorHAnsi" w:cstheme="minorHAnsi"/>
          <w:color w:val="auto"/>
          <w:sz w:val="22"/>
          <w:szCs w:val="22"/>
        </w:rPr>
        <w:t>ustanovení</w:t>
      </w:r>
      <w:r>
        <w:rPr>
          <w:rFonts w:asciiTheme="minorHAnsi" w:hAnsiTheme="minorHAnsi" w:cstheme="minorHAnsi"/>
          <w:color w:val="auto"/>
          <w:sz w:val="22"/>
          <w:szCs w:val="22"/>
        </w:rPr>
        <w:t>m</w:t>
      </w:r>
      <w:r w:rsidR="0025709B" w:rsidRPr="00EF0DCB">
        <w:rPr>
          <w:rFonts w:asciiTheme="minorHAnsi" w:hAnsiTheme="minorHAnsi" w:cstheme="minorHAnsi"/>
          <w:color w:val="auto"/>
          <w:sz w:val="22"/>
          <w:szCs w:val="22"/>
        </w:rPr>
        <w:t xml:space="preserve"> zákona č. 89/2012 Sb., občanský zákoník, ve znění pozdějších předpisů</w:t>
      </w:r>
      <w:bookmarkEnd w:id="3"/>
      <w:r w:rsidR="0038049D" w:rsidRPr="00EF0DCB">
        <w:rPr>
          <w:rFonts w:asciiTheme="minorHAnsi" w:hAnsiTheme="minorHAnsi" w:cstheme="minorHAnsi"/>
          <w:color w:val="auto"/>
          <w:sz w:val="22"/>
          <w:szCs w:val="22"/>
        </w:rPr>
        <w:t>.</w:t>
      </w:r>
      <w:r w:rsidR="0061560D">
        <w:rPr>
          <w:rFonts w:asciiTheme="minorHAnsi" w:hAnsiTheme="minorHAnsi" w:cstheme="minorHAnsi"/>
          <w:color w:val="auto"/>
          <w:sz w:val="22"/>
          <w:szCs w:val="22"/>
        </w:rPr>
        <w:t xml:space="preserve"> Pro vyloučení všech pochybností se na tuto smlouvy, ani na dílčí smlouvy podle této rámcové smlouvy neuplatní žádné obchodní podmínky prodávajícího. </w:t>
      </w:r>
    </w:p>
    <w:p w14:paraId="4ED24930" w14:textId="744E9BAA" w:rsidR="004B4F02" w:rsidRPr="00EF0DCB" w:rsidRDefault="004B4F02" w:rsidP="004B4F02">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Strany se zavazují řešit veškeré případné spory smírnou cestou. Budou-li taková jednání neúspěšná, případné spory mezi stranami jsou oprávněny rozhodnout obecné soudy České republiky. Místní příslušnost věcně příslušného soudu I. stupně se řídí obecným soudem Kupujícího.</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166D126E" w14:textId="780ABD31" w:rsidR="004B4F02" w:rsidRDefault="004B4F02"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Pr>
          <w:rFonts w:ascii="Calibri" w:hAnsi="Calibri" w:cs="Calibri"/>
          <w:color w:val="auto"/>
          <w:sz w:val="22"/>
          <w:szCs w:val="22"/>
        </w:rPr>
        <w:t xml:space="preserve">Tuto smlouvu je možné měnit pouze písemnými dodatky podepsanými oběma smluvními stranami. Podpisy stran musí být učiněny na téže listině. </w:t>
      </w:r>
    </w:p>
    <w:p w14:paraId="372E6ED5" w14:textId="0A17752A" w:rsidR="0038049D"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933E28">
        <w:rPr>
          <w:rFonts w:ascii="Calibri" w:hAnsi="Calibri" w:cs="Calibri"/>
          <w:color w:val="auto"/>
          <w:sz w:val="22"/>
          <w:szCs w:val="22"/>
        </w:rPr>
        <w:t>smlouva</w:t>
      </w:r>
      <w:r w:rsidRPr="00EF0DCB">
        <w:rPr>
          <w:rFonts w:ascii="Calibri" w:hAnsi="Calibri" w:cs="Calibri"/>
          <w:color w:val="auto"/>
          <w:sz w:val="22"/>
          <w:szCs w:val="22"/>
        </w:rPr>
        <w:t xml:space="preserve"> se vyhotovuje ve dvou stejnopisech s platností originálu, z nichž každá </w:t>
      </w:r>
      <w:r w:rsidR="00A81FB2" w:rsidRPr="00EF0DCB">
        <w:rPr>
          <w:rFonts w:ascii="Calibri" w:hAnsi="Calibri" w:cs="Calibri"/>
          <w:color w:val="auto"/>
          <w:sz w:val="22"/>
          <w:szCs w:val="22"/>
        </w:rPr>
        <w:t>s</w:t>
      </w:r>
      <w:r w:rsidRPr="00EF0DCB">
        <w:rPr>
          <w:rFonts w:ascii="Calibri" w:hAnsi="Calibri" w:cs="Calibri"/>
          <w:color w:val="auto"/>
          <w:sz w:val="22"/>
          <w:szCs w:val="22"/>
        </w:rPr>
        <w:t>trana obdrží po jednom vyhotovení.</w:t>
      </w:r>
    </w:p>
    <w:p w14:paraId="4AC895F5" w14:textId="7C064BE5"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4B4F02">
        <w:rPr>
          <w:rFonts w:ascii="Calibri" w:hAnsi="Calibri" w:cs="Calibri"/>
          <w:color w:val="auto"/>
          <w:sz w:val="22"/>
          <w:szCs w:val="22"/>
        </w:rPr>
        <w:t>smlouva</w:t>
      </w:r>
      <w:r w:rsidRPr="00EF0DCB">
        <w:rPr>
          <w:rFonts w:ascii="Calibri" w:hAnsi="Calibri" w:cs="Calibri"/>
          <w:color w:val="auto"/>
          <w:sz w:val="22"/>
          <w:szCs w:val="22"/>
        </w:rPr>
        <w:t xml:space="preserve">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933E28">
        <w:rPr>
          <w:rFonts w:asciiTheme="minorHAnsi" w:hAnsiTheme="minorHAnsi" w:cstheme="minorHAnsi"/>
          <w:color w:val="auto"/>
          <w:sz w:val="22"/>
          <w:szCs w:val="22"/>
        </w:rPr>
        <w:t>smlouvy</w:t>
      </w:r>
      <w:r w:rsidR="0092168C" w:rsidRPr="00EF0DCB">
        <w:rPr>
          <w:rFonts w:asciiTheme="minorHAnsi" w:hAnsiTheme="minorHAnsi" w:cstheme="minorHAnsi"/>
          <w:color w:val="auto"/>
          <w:sz w:val="22"/>
          <w:szCs w:val="22"/>
        </w:rPr>
        <w:t>.</w:t>
      </w:r>
      <w:r w:rsidR="0044347F" w:rsidRPr="00EF0DCB">
        <w:rPr>
          <w:rFonts w:asciiTheme="minorHAnsi" w:hAnsiTheme="minorHAnsi" w:cstheme="minorHAnsi"/>
          <w:color w:val="auto"/>
          <w:sz w:val="22"/>
          <w:szCs w:val="22"/>
        </w:rPr>
        <w:t xml:space="preserve"> </w:t>
      </w:r>
    </w:p>
    <w:p w14:paraId="0C2DB42B" w14:textId="5A5EB213"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933E28">
        <w:rPr>
          <w:rFonts w:ascii="Calibri" w:hAnsi="Calibri" w:cs="Calibri"/>
          <w:color w:val="auto"/>
          <w:sz w:val="22"/>
          <w:szCs w:val="22"/>
        </w:rPr>
        <w:t>smlouva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220B3F8E" w14:textId="77777777" w:rsidR="005B7889" w:rsidRDefault="005B7889" w:rsidP="005B7889">
      <w:pPr>
        <w:pStyle w:val="Zkladntext"/>
        <w:widowControl/>
        <w:spacing w:before="120"/>
        <w:rPr>
          <w:rFonts w:ascii="Calibri" w:hAnsi="Calibri" w:cs="Calibri"/>
          <w:color w:val="auto"/>
          <w:sz w:val="22"/>
          <w:szCs w:val="22"/>
          <w:lang w:eastAsia="en-US"/>
        </w:rPr>
      </w:pPr>
    </w:p>
    <w:p w14:paraId="63FDA242" w14:textId="15B0286B" w:rsidR="005B7889" w:rsidRPr="004B4F02" w:rsidRDefault="005B7889" w:rsidP="005B7889">
      <w:pPr>
        <w:pStyle w:val="Zkladntext"/>
        <w:widowControl/>
        <w:spacing w:before="120"/>
        <w:rPr>
          <w:rFonts w:ascii="Calibri" w:hAnsi="Calibri" w:cs="Calibri"/>
          <w:b/>
          <w:bCs/>
          <w:color w:val="auto"/>
          <w:sz w:val="22"/>
          <w:szCs w:val="22"/>
          <w:u w:val="single"/>
          <w:lang w:eastAsia="en-US"/>
        </w:rPr>
      </w:pPr>
      <w:r w:rsidRPr="004B4F02">
        <w:rPr>
          <w:rFonts w:ascii="Calibri" w:hAnsi="Calibri" w:cs="Calibri"/>
          <w:b/>
          <w:bCs/>
          <w:color w:val="auto"/>
          <w:sz w:val="22"/>
          <w:szCs w:val="22"/>
          <w:u w:val="single"/>
          <w:lang w:eastAsia="en-US"/>
        </w:rPr>
        <w:t>Přílohy:</w:t>
      </w:r>
    </w:p>
    <w:p w14:paraId="15B2FFA2" w14:textId="77777777" w:rsidR="005B7889" w:rsidRDefault="005B7889" w:rsidP="005B7889">
      <w:pPr>
        <w:pStyle w:val="Zkladntext"/>
        <w:ind w:left="284"/>
        <w:rPr>
          <w:rFonts w:ascii="Calibri" w:hAnsi="Calibri" w:cs="Calibri"/>
          <w:b/>
          <w:color w:val="auto"/>
          <w:sz w:val="22"/>
          <w:szCs w:val="22"/>
        </w:rPr>
      </w:pPr>
    </w:p>
    <w:p w14:paraId="63F77220" w14:textId="157C201F" w:rsidR="005B7889" w:rsidRPr="005B7889" w:rsidRDefault="005B7889" w:rsidP="005B7889">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w:t>
      </w:r>
      <w:proofErr w:type="gramStart"/>
      <w:r>
        <w:rPr>
          <w:rFonts w:ascii="Calibri" w:hAnsi="Calibri" w:cs="Calibri"/>
          <w:b/>
          <w:color w:val="auto"/>
          <w:sz w:val="22"/>
          <w:szCs w:val="22"/>
        </w:rPr>
        <w:t xml:space="preserve">č.1 </w:t>
      </w:r>
      <w:r w:rsidR="004B4F02">
        <w:rPr>
          <w:rFonts w:ascii="Calibri" w:hAnsi="Calibri" w:cs="Calibri"/>
          <w:b/>
          <w:color w:val="auto"/>
          <w:sz w:val="22"/>
          <w:szCs w:val="22"/>
        </w:rPr>
        <w:t xml:space="preserve"> </w:t>
      </w:r>
      <w:r>
        <w:rPr>
          <w:rFonts w:ascii="Calibri" w:hAnsi="Calibri" w:cs="Calibri"/>
          <w:b/>
          <w:color w:val="auto"/>
          <w:sz w:val="22"/>
          <w:szCs w:val="22"/>
        </w:rPr>
        <w:t>-</w:t>
      </w:r>
      <w:proofErr w:type="gramEnd"/>
      <w:r>
        <w:rPr>
          <w:rFonts w:ascii="Calibri" w:hAnsi="Calibri" w:cs="Calibri"/>
          <w:b/>
          <w:color w:val="auto"/>
          <w:sz w:val="22"/>
          <w:szCs w:val="22"/>
        </w:rPr>
        <w:t xml:space="preserve"> </w:t>
      </w:r>
      <w:r w:rsidR="004B4F02">
        <w:rPr>
          <w:rFonts w:ascii="Calibri" w:hAnsi="Calibri" w:cs="Calibri"/>
          <w:color w:val="auto"/>
          <w:sz w:val="22"/>
          <w:szCs w:val="22"/>
        </w:rPr>
        <w:t>specifikace zboží, ceník</w:t>
      </w:r>
      <w:r>
        <w:rPr>
          <w:rFonts w:ascii="Calibri" w:hAnsi="Calibri" w:cs="Calibri"/>
          <w:color w:val="auto"/>
          <w:sz w:val="22"/>
          <w:szCs w:val="22"/>
        </w:rPr>
        <w:t xml:space="preserve"> </w:t>
      </w:r>
    </w:p>
    <w:p w14:paraId="22E0B39E" w14:textId="13CCCF06"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w:t>
      </w:r>
      <w:proofErr w:type="gramStart"/>
      <w:r>
        <w:rPr>
          <w:rFonts w:ascii="Calibri" w:hAnsi="Calibri" w:cs="Calibri"/>
          <w:b/>
          <w:color w:val="auto"/>
          <w:sz w:val="22"/>
          <w:szCs w:val="22"/>
        </w:rPr>
        <w:t xml:space="preserve">č.2 </w:t>
      </w:r>
      <w:r w:rsidR="004B4F02">
        <w:rPr>
          <w:rFonts w:ascii="Calibri" w:hAnsi="Calibri" w:cs="Calibri"/>
          <w:b/>
          <w:color w:val="auto"/>
          <w:sz w:val="22"/>
          <w:szCs w:val="22"/>
        </w:rPr>
        <w:t xml:space="preserve"> </w:t>
      </w:r>
      <w:r>
        <w:rPr>
          <w:rFonts w:ascii="Calibri" w:hAnsi="Calibri" w:cs="Calibri"/>
          <w:b/>
          <w:color w:val="auto"/>
          <w:sz w:val="22"/>
          <w:szCs w:val="22"/>
        </w:rPr>
        <w:t>-</w:t>
      </w:r>
      <w:proofErr w:type="gramEnd"/>
      <w:r>
        <w:rPr>
          <w:rFonts w:ascii="Calibri" w:hAnsi="Calibri" w:cs="Calibri"/>
          <w:b/>
          <w:color w:val="auto"/>
          <w:sz w:val="22"/>
          <w:szCs w:val="22"/>
        </w:rPr>
        <w:t xml:space="preserve"> </w:t>
      </w:r>
      <w:r w:rsidR="004B4F02">
        <w:rPr>
          <w:rFonts w:ascii="Calibri" w:hAnsi="Calibri" w:cs="Calibri"/>
          <w:bCs/>
          <w:color w:val="auto"/>
          <w:sz w:val="22"/>
          <w:szCs w:val="22"/>
        </w:rPr>
        <w:t>s</w:t>
      </w:r>
      <w:r w:rsidR="009614F9">
        <w:rPr>
          <w:rFonts w:ascii="Calibri" w:hAnsi="Calibri" w:cs="Calibri"/>
          <w:color w:val="auto"/>
          <w:sz w:val="22"/>
          <w:szCs w:val="22"/>
        </w:rPr>
        <w:t xml:space="preserve">pecifikace </w:t>
      </w:r>
      <w:r w:rsidR="004B4F02">
        <w:rPr>
          <w:rFonts w:ascii="Calibri" w:hAnsi="Calibri" w:cs="Calibri"/>
          <w:color w:val="auto"/>
          <w:sz w:val="22"/>
          <w:szCs w:val="22"/>
        </w:rPr>
        <w:t xml:space="preserve">předmětu výpůjčky </w:t>
      </w: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4"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proofErr w:type="gramStart"/>
      <w:r w:rsidR="00BB37B0" w:rsidRPr="00516B47">
        <w:rPr>
          <w:rFonts w:ascii="Calibri" w:hAnsi="Calibri" w:cs="Calibri"/>
          <w:color w:val="auto"/>
          <w:sz w:val="22"/>
          <w:szCs w:val="22"/>
        </w:rPr>
        <w:t>…….</w:t>
      </w:r>
      <w:proofErr w:type="gramEnd"/>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1752A8B4"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B93532">
        <w:rPr>
          <w:rFonts w:ascii="Calibri" w:hAnsi="Calibri" w:cs="Calibri"/>
          <w:sz w:val="22"/>
          <w:szCs w:val="22"/>
        </w:rPr>
        <w:t>, předseda představenstva</w:t>
      </w:r>
      <w:r w:rsidR="00FC6E8B" w:rsidRPr="005D391D">
        <w:rPr>
          <w:rFonts w:ascii="Calibri" w:hAnsi="Calibri" w:cs="Calibri"/>
          <w:sz w:val="22"/>
          <w:szCs w:val="22"/>
        </w:rPr>
        <w:tab/>
        <w:t>Prodávající</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4"/>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sectPr w:rsidR="00FC6E8B" w:rsidRPr="005D391D" w:rsidSect="00594734">
      <w:headerReference w:type="default" r:id="rId8"/>
      <w:footerReference w:type="default" r:id="rId9"/>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FE6F" w14:textId="77777777" w:rsidR="00771DD4" w:rsidRDefault="00771DD4">
      <w:r>
        <w:separator/>
      </w:r>
    </w:p>
  </w:endnote>
  <w:endnote w:type="continuationSeparator" w:id="0">
    <w:p w14:paraId="3649C78F" w14:textId="77777777" w:rsidR="00771DD4" w:rsidRDefault="00771DD4">
      <w:r>
        <w:continuationSeparator/>
      </w:r>
    </w:p>
  </w:endnote>
  <w:endnote w:type="continuationNotice" w:id="1">
    <w:p w14:paraId="1A6F0A2F" w14:textId="77777777" w:rsidR="00771DD4" w:rsidRDefault="00771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C9CB" w14:textId="77777777" w:rsidR="00771DD4" w:rsidRDefault="00771DD4">
      <w:r>
        <w:separator/>
      </w:r>
    </w:p>
  </w:footnote>
  <w:footnote w:type="continuationSeparator" w:id="0">
    <w:p w14:paraId="3A9F6232" w14:textId="77777777" w:rsidR="00771DD4" w:rsidRDefault="00771DD4">
      <w:r>
        <w:continuationSeparator/>
      </w:r>
    </w:p>
  </w:footnote>
  <w:footnote w:type="continuationNotice" w:id="1">
    <w:p w14:paraId="470A6185" w14:textId="77777777" w:rsidR="00771DD4" w:rsidRDefault="00771D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329F"/>
    <w:multiLevelType w:val="multilevel"/>
    <w:tmpl w:val="5F4A23A6"/>
    <w:lvl w:ilvl="0">
      <w:start w:val="1"/>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7F1B83"/>
    <w:multiLevelType w:val="hybridMultilevel"/>
    <w:tmpl w:val="E90C03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1A3807"/>
    <w:multiLevelType w:val="hybridMultilevel"/>
    <w:tmpl w:val="21028FF8"/>
    <w:lvl w:ilvl="0" w:tplc="812E556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A76485"/>
    <w:multiLevelType w:val="multilevel"/>
    <w:tmpl w:val="C0CE1C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2E0237F"/>
    <w:multiLevelType w:val="hybridMultilevel"/>
    <w:tmpl w:val="E90C0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6" w15:restartNumberingAfterBreak="0">
    <w:nsid w:val="2BC618BE"/>
    <w:multiLevelType w:val="multilevel"/>
    <w:tmpl w:val="77406DF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952"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9"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2"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0946B1"/>
    <w:multiLevelType w:val="hybridMultilevel"/>
    <w:tmpl w:val="A1AE2F52"/>
    <w:lvl w:ilvl="0" w:tplc="CAC43AA6">
      <w:start w:val="1"/>
      <w:numFmt w:val="decimal"/>
      <w:lvlText w:val="%1."/>
      <w:lvlJc w:val="left"/>
      <w:pPr>
        <w:ind w:left="720" w:hanging="360"/>
      </w:pPr>
      <w:rPr>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5"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AB0219"/>
    <w:multiLevelType w:val="hybridMultilevel"/>
    <w:tmpl w:val="71F09574"/>
    <w:lvl w:ilvl="0" w:tplc="04050001">
      <w:start w:val="1"/>
      <w:numFmt w:val="upperLetter"/>
      <w:lvlText w:val="%1."/>
      <w:lvlJc w:val="left"/>
      <w:pPr>
        <w:tabs>
          <w:tab w:val="num" w:pos="725"/>
        </w:tabs>
        <w:ind w:left="725" w:hanging="360"/>
      </w:pPr>
      <w:rPr>
        <w:rFonts w:hint="default"/>
      </w:rPr>
    </w:lvl>
    <w:lvl w:ilvl="1" w:tplc="04050003">
      <w:start w:val="1"/>
      <w:numFmt w:val="decimal"/>
      <w:lvlText w:val="%2."/>
      <w:lvlJc w:val="left"/>
      <w:pPr>
        <w:tabs>
          <w:tab w:val="num" w:pos="1445"/>
        </w:tabs>
        <w:ind w:left="1445" w:hanging="360"/>
      </w:pPr>
      <w:rPr>
        <w:rFonts w:hint="default"/>
      </w:rPr>
    </w:lvl>
    <w:lvl w:ilvl="2" w:tplc="E0B6388A">
      <w:numFmt w:val="bullet"/>
      <w:lvlText w:val="-"/>
      <w:lvlJc w:val="left"/>
      <w:pPr>
        <w:ind w:left="1429" w:hanging="360"/>
      </w:pPr>
      <w:rPr>
        <w:rFonts w:ascii="Arial" w:eastAsia="Times New Roman" w:hAnsi="Arial" w:cs="Arial" w:hint="default"/>
        <w:b/>
      </w:rPr>
    </w:lvl>
    <w:lvl w:ilvl="3" w:tplc="04050001" w:tentative="1">
      <w:start w:val="1"/>
      <w:numFmt w:val="decimal"/>
      <w:lvlText w:val="%4."/>
      <w:lvlJc w:val="left"/>
      <w:pPr>
        <w:tabs>
          <w:tab w:val="num" w:pos="2885"/>
        </w:tabs>
        <w:ind w:left="2885" w:hanging="360"/>
      </w:pPr>
    </w:lvl>
    <w:lvl w:ilvl="4" w:tplc="04050003" w:tentative="1">
      <w:start w:val="1"/>
      <w:numFmt w:val="lowerLetter"/>
      <w:lvlText w:val="%5."/>
      <w:lvlJc w:val="left"/>
      <w:pPr>
        <w:tabs>
          <w:tab w:val="num" w:pos="3605"/>
        </w:tabs>
        <w:ind w:left="3605" w:hanging="360"/>
      </w:pPr>
    </w:lvl>
    <w:lvl w:ilvl="5" w:tplc="04050005" w:tentative="1">
      <w:start w:val="1"/>
      <w:numFmt w:val="lowerRoman"/>
      <w:lvlText w:val="%6."/>
      <w:lvlJc w:val="right"/>
      <w:pPr>
        <w:tabs>
          <w:tab w:val="num" w:pos="4325"/>
        </w:tabs>
        <w:ind w:left="4325" w:hanging="180"/>
      </w:pPr>
    </w:lvl>
    <w:lvl w:ilvl="6" w:tplc="04050001" w:tentative="1">
      <w:start w:val="1"/>
      <w:numFmt w:val="decimal"/>
      <w:lvlText w:val="%7."/>
      <w:lvlJc w:val="left"/>
      <w:pPr>
        <w:tabs>
          <w:tab w:val="num" w:pos="5045"/>
        </w:tabs>
        <w:ind w:left="5045" w:hanging="360"/>
      </w:pPr>
    </w:lvl>
    <w:lvl w:ilvl="7" w:tplc="04050003" w:tentative="1">
      <w:start w:val="1"/>
      <w:numFmt w:val="lowerLetter"/>
      <w:lvlText w:val="%8."/>
      <w:lvlJc w:val="left"/>
      <w:pPr>
        <w:tabs>
          <w:tab w:val="num" w:pos="5765"/>
        </w:tabs>
        <w:ind w:left="5765" w:hanging="360"/>
      </w:pPr>
    </w:lvl>
    <w:lvl w:ilvl="8" w:tplc="04050005" w:tentative="1">
      <w:start w:val="1"/>
      <w:numFmt w:val="lowerRoman"/>
      <w:lvlText w:val="%9."/>
      <w:lvlJc w:val="right"/>
      <w:pPr>
        <w:tabs>
          <w:tab w:val="num" w:pos="6485"/>
        </w:tabs>
        <w:ind w:left="6485" w:hanging="180"/>
      </w:pPr>
    </w:lvl>
  </w:abstractNum>
  <w:abstractNum w:abstractNumId="33" w15:restartNumberingAfterBreak="0">
    <w:nsid w:val="6B956FBB"/>
    <w:multiLevelType w:val="hybridMultilevel"/>
    <w:tmpl w:val="5D1A3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AD2284"/>
    <w:multiLevelType w:val="hybridMultilevel"/>
    <w:tmpl w:val="E20466B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246ED5"/>
    <w:multiLevelType w:val="hybridMultilevel"/>
    <w:tmpl w:val="110EAE7C"/>
    <w:lvl w:ilvl="0" w:tplc="ACD85B32">
      <w:start w:val="3"/>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D4A0782"/>
    <w:multiLevelType w:val="hybridMultilevel"/>
    <w:tmpl w:val="E90C03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E92812"/>
    <w:multiLevelType w:val="hybridMultilevel"/>
    <w:tmpl w:val="FE7C669A"/>
    <w:lvl w:ilvl="0" w:tplc="B7CC91A4">
      <w:start w:val="1"/>
      <w:numFmt w:val="decimal"/>
      <w:lvlText w:val="%1."/>
      <w:lvlJc w:val="left"/>
      <w:pPr>
        <w:ind w:left="1440" w:hanging="360"/>
      </w:pPr>
      <w:rPr>
        <w:b w:val="0"/>
        <w:bCs/>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0385690">
    <w:abstractNumId w:val="39"/>
  </w:num>
  <w:num w:numId="2" w16cid:durableId="1126697625">
    <w:abstractNumId w:val="2"/>
  </w:num>
  <w:num w:numId="3" w16cid:durableId="1863398374">
    <w:abstractNumId w:val="36"/>
  </w:num>
  <w:num w:numId="4" w16cid:durableId="547490946">
    <w:abstractNumId w:val="18"/>
  </w:num>
  <w:num w:numId="5" w16cid:durableId="666985325">
    <w:abstractNumId w:val="29"/>
  </w:num>
  <w:num w:numId="6" w16cid:durableId="1283343764">
    <w:abstractNumId w:val="40"/>
  </w:num>
  <w:num w:numId="7" w16cid:durableId="1331517644">
    <w:abstractNumId w:val="0"/>
  </w:num>
  <w:num w:numId="8" w16cid:durableId="1530875521">
    <w:abstractNumId w:val="15"/>
  </w:num>
  <w:num w:numId="9" w16cid:durableId="901986557">
    <w:abstractNumId w:val="28"/>
  </w:num>
  <w:num w:numId="10" w16cid:durableId="1237931480">
    <w:abstractNumId w:val="12"/>
  </w:num>
  <w:num w:numId="11" w16cid:durableId="2025207734">
    <w:abstractNumId w:val="19"/>
  </w:num>
  <w:num w:numId="12" w16cid:durableId="833104279">
    <w:abstractNumId w:val="22"/>
  </w:num>
  <w:num w:numId="13" w16cid:durableId="1872765734">
    <w:abstractNumId w:val="27"/>
  </w:num>
  <w:num w:numId="14" w16cid:durableId="2015256152">
    <w:abstractNumId w:val="7"/>
  </w:num>
  <w:num w:numId="15" w16cid:durableId="2037149791">
    <w:abstractNumId w:val="4"/>
  </w:num>
  <w:num w:numId="16" w16cid:durableId="1005981081">
    <w:abstractNumId w:val="13"/>
  </w:num>
  <w:num w:numId="17" w16cid:durableId="1680354485">
    <w:abstractNumId w:val="3"/>
  </w:num>
  <w:num w:numId="18" w16cid:durableId="1625454894">
    <w:abstractNumId w:val="24"/>
  </w:num>
  <w:num w:numId="19" w16cid:durableId="1616668826">
    <w:abstractNumId w:val="6"/>
  </w:num>
  <w:num w:numId="20" w16cid:durableId="1628663561">
    <w:abstractNumId w:val="11"/>
  </w:num>
  <w:num w:numId="21" w16cid:durableId="1181504313">
    <w:abstractNumId w:val="30"/>
  </w:num>
  <w:num w:numId="22" w16cid:durableId="1634946378">
    <w:abstractNumId w:val="41"/>
  </w:num>
  <w:num w:numId="23" w16cid:durableId="1671911745">
    <w:abstractNumId w:val="26"/>
  </w:num>
  <w:num w:numId="24" w16cid:durableId="1375423013">
    <w:abstractNumId w:val="25"/>
  </w:num>
  <w:num w:numId="25" w16cid:durableId="2134715712">
    <w:abstractNumId w:val="10"/>
  </w:num>
  <w:num w:numId="26" w16cid:durableId="40516110">
    <w:abstractNumId w:val="31"/>
  </w:num>
  <w:num w:numId="27" w16cid:durableId="104620789">
    <w:abstractNumId w:val="20"/>
  </w:num>
  <w:num w:numId="28" w16cid:durableId="1891527774">
    <w:abstractNumId w:val="17"/>
  </w:num>
  <w:num w:numId="29" w16cid:durableId="1192454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869249">
    <w:abstractNumId w:val="21"/>
  </w:num>
  <w:num w:numId="31" w16cid:durableId="186598362">
    <w:abstractNumId w:val="1"/>
  </w:num>
  <w:num w:numId="32" w16cid:durableId="1980918895">
    <w:abstractNumId w:val="16"/>
  </w:num>
  <w:num w:numId="33" w16cid:durableId="419105262">
    <w:abstractNumId w:val="32"/>
  </w:num>
  <w:num w:numId="34" w16cid:durableId="1973435027">
    <w:abstractNumId w:val="34"/>
  </w:num>
  <w:num w:numId="35" w16cid:durableId="698555311">
    <w:abstractNumId w:val="33"/>
  </w:num>
  <w:num w:numId="36" w16cid:durableId="443303714">
    <w:abstractNumId w:val="14"/>
  </w:num>
  <w:num w:numId="37" w16cid:durableId="335883114">
    <w:abstractNumId w:val="8"/>
  </w:num>
  <w:num w:numId="38" w16cid:durableId="473797">
    <w:abstractNumId w:val="23"/>
  </w:num>
  <w:num w:numId="39" w16cid:durableId="386879429">
    <w:abstractNumId w:val="5"/>
  </w:num>
  <w:num w:numId="40" w16cid:durableId="641542702">
    <w:abstractNumId w:val="37"/>
  </w:num>
  <w:num w:numId="41" w16cid:durableId="2075661465">
    <w:abstractNumId w:val="9"/>
  </w:num>
  <w:num w:numId="42" w16cid:durableId="74481053">
    <w:abstractNumId w:val="35"/>
  </w:num>
  <w:num w:numId="43" w16cid:durableId="364603097">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570C6"/>
    <w:rsid w:val="000611A4"/>
    <w:rsid w:val="000617D6"/>
    <w:rsid w:val="000671F4"/>
    <w:rsid w:val="00082BF9"/>
    <w:rsid w:val="00087A58"/>
    <w:rsid w:val="000907FA"/>
    <w:rsid w:val="00095504"/>
    <w:rsid w:val="00095F6D"/>
    <w:rsid w:val="00096504"/>
    <w:rsid w:val="000972C9"/>
    <w:rsid w:val="000B0368"/>
    <w:rsid w:val="000B0852"/>
    <w:rsid w:val="000B511F"/>
    <w:rsid w:val="000B7504"/>
    <w:rsid w:val="000C1AD5"/>
    <w:rsid w:val="000C7F22"/>
    <w:rsid w:val="000C7F2D"/>
    <w:rsid w:val="000D42AF"/>
    <w:rsid w:val="000D4F52"/>
    <w:rsid w:val="000D69EB"/>
    <w:rsid w:val="000E297B"/>
    <w:rsid w:val="000E4FE2"/>
    <w:rsid w:val="000F2CF3"/>
    <w:rsid w:val="000F305D"/>
    <w:rsid w:val="000F4141"/>
    <w:rsid w:val="000F459D"/>
    <w:rsid w:val="000F59BE"/>
    <w:rsid w:val="00101976"/>
    <w:rsid w:val="00104450"/>
    <w:rsid w:val="001048C3"/>
    <w:rsid w:val="0010534E"/>
    <w:rsid w:val="00106997"/>
    <w:rsid w:val="0011228F"/>
    <w:rsid w:val="001212A3"/>
    <w:rsid w:val="00123AAF"/>
    <w:rsid w:val="00126A76"/>
    <w:rsid w:val="00131A16"/>
    <w:rsid w:val="00131FC8"/>
    <w:rsid w:val="00133ED5"/>
    <w:rsid w:val="00141625"/>
    <w:rsid w:val="00144D82"/>
    <w:rsid w:val="00145A7E"/>
    <w:rsid w:val="00145B70"/>
    <w:rsid w:val="001508DD"/>
    <w:rsid w:val="00153407"/>
    <w:rsid w:val="00155467"/>
    <w:rsid w:val="001709D6"/>
    <w:rsid w:val="00171F15"/>
    <w:rsid w:val="00174226"/>
    <w:rsid w:val="00175246"/>
    <w:rsid w:val="00184AC6"/>
    <w:rsid w:val="00186415"/>
    <w:rsid w:val="0019214A"/>
    <w:rsid w:val="00192AE5"/>
    <w:rsid w:val="00193E21"/>
    <w:rsid w:val="00196232"/>
    <w:rsid w:val="001A3666"/>
    <w:rsid w:val="001B7B3F"/>
    <w:rsid w:val="001C01C4"/>
    <w:rsid w:val="001C04F5"/>
    <w:rsid w:val="001C1C4C"/>
    <w:rsid w:val="001C2048"/>
    <w:rsid w:val="001C3665"/>
    <w:rsid w:val="001D344A"/>
    <w:rsid w:val="001D3A34"/>
    <w:rsid w:val="001E364A"/>
    <w:rsid w:val="001F222A"/>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6C4D"/>
    <w:rsid w:val="0024752C"/>
    <w:rsid w:val="002501C8"/>
    <w:rsid w:val="0025267B"/>
    <w:rsid w:val="00252BDB"/>
    <w:rsid w:val="0025709B"/>
    <w:rsid w:val="002656E1"/>
    <w:rsid w:val="00265967"/>
    <w:rsid w:val="00271C4C"/>
    <w:rsid w:val="00283D92"/>
    <w:rsid w:val="00284339"/>
    <w:rsid w:val="00287D29"/>
    <w:rsid w:val="00290F56"/>
    <w:rsid w:val="00294C95"/>
    <w:rsid w:val="002A3968"/>
    <w:rsid w:val="002B1B47"/>
    <w:rsid w:val="002B1E6C"/>
    <w:rsid w:val="002B453A"/>
    <w:rsid w:val="002B482F"/>
    <w:rsid w:val="002B4997"/>
    <w:rsid w:val="002B6B3A"/>
    <w:rsid w:val="002B6F49"/>
    <w:rsid w:val="002C1CD4"/>
    <w:rsid w:val="002C3ED3"/>
    <w:rsid w:val="002C5131"/>
    <w:rsid w:val="002C5308"/>
    <w:rsid w:val="002D074D"/>
    <w:rsid w:val="002D20EE"/>
    <w:rsid w:val="002D218C"/>
    <w:rsid w:val="002D69CE"/>
    <w:rsid w:val="002D6B09"/>
    <w:rsid w:val="002D6BEB"/>
    <w:rsid w:val="002D7DED"/>
    <w:rsid w:val="002E1D87"/>
    <w:rsid w:val="002E2E0D"/>
    <w:rsid w:val="002F3E20"/>
    <w:rsid w:val="002F3E24"/>
    <w:rsid w:val="003010CE"/>
    <w:rsid w:val="00311151"/>
    <w:rsid w:val="0031311D"/>
    <w:rsid w:val="0031727C"/>
    <w:rsid w:val="003217A4"/>
    <w:rsid w:val="00337B30"/>
    <w:rsid w:val="00337E5D"/>
    <w:rsid w:val="00340856"/>
    <w:rsid w:val="00341E6E"/>
    <w:rsid w:val="00345A20"/>
    <w:rsid w:val="00346F65"/>
    <w:rsid w:val="003470D4"/>
    <w:rsid w:val="003539D9"/>
    <w:rsid w:val="00355DA7"/>
    <w:rsid w:val="00362AA7"/>
    <w:rsid w:val="00365DE4"/>
    <w:rsid w:val="00365EEE"/>
    <w:rsid w:val="00372790"/>
    <w:rsid w:val="00372B73"/>
    <w:rsid w:val="00373D1D"/>
    <w:rsid w:val="00373E12"/>
    <w:rsid w:val="0037565E"/>
    <w:rsid w:val="003761CE"/>
    <w:rsid w:val="0038049D"/>
    <w:rsid w:val="00383AF3"/>
    <w:rsid w:val="00384196"/>
    <w:rsid w:val="0038504C"/>
    <w:rsid w:val="003854DA"/>
    <w:rsid w:val="00390A48"/>
    <w:rsid w:val="00395AAA"/>
    <w:rsid w:val="00395F43"/>
    <w:rsid w:val="003A150D"/>
    <w:rsid w:val="003A1CE6"/>
    <w:rsid w:val="003A3B0B"/>
    <w:rsid w:val="003A70BB"/>
    <w:rsid w:val="003B21C7"/>
    <w:rsid w:val="003C3F67"/>
    <w:rsid w:val="003C4219"/>
    <w:rsid w:val="003C4455"/>
    <w:rsid w:val="003C4BF5"/>
    <w:rsid w:val="003C652B"/>
    <w:rsid w:val="003D3D8E"/>
    <w:rsid w:val="003E3467"/>
    <w:rsid w:val="003E432F"/>
    <w:rsid w:val="003E574F"/>
    <w:rsid w:val="003E6B55"/>
    <w:rsid w:val="003F1A7E"/>
    <w:rsid w:val="003F3526"/>
    <w:rsid w:val="003F3A12"/>
    <w:rsid w:val="003F406D"/>
    <w:rsid w:val="003F591E"/>
    <w:rsid w:val="00402D4A"/>
    <w:rsid w:val="00402DEF"/>
    <w:rsid w:val="00405E6A"/>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867C3"/>
    <w:rsid w:val="004915B3"/>
    <w:rsid w:val="00491701"/>
    <w:rsid w:val="004920EE"/>
    <w:rsid w:val="004928C2"/>
    <w:rsid w:val="0049442A"/>
    <w:rsid w:val="00495429"/>
    <w:rsid w:val="004969EC"/>
    <w:rsid w:val="004A23C4"/>
    <w:rsid w:val="004B4F02"/>
    <w:rsid w:val="004C24BE"/>
    <w:rsid w:val="004C55C4"/>
    <w:rsid w:val="004D3893"/>
    <w:rsid w:val="004E0C50"/>
    <w:rsid w:val="004E246F"/>
    <w:rsid w:val="004F0AAE"/>
    <w:rsid w:val="004F6D0C"/>
    <w:rsid w:val="00503347"/>
    <w:rsid w:val="00505812"/>
    <w:rsid w:val="0050793F"/>
    <w:rsid w:val="00511BDE"/>
    <w:rsid w:val="005135A7"/>
    <w:rsid w:val="00515F08"/>
    <w:rsid w:val="0051626D"/>
    <w:rsid w:val="00516B47"/>
    <w:rsid w:val="00520CB1"/>
    <w:rsid w:val="00533F26"/>
    <w:rsid w:val="005354B7"/>
    <w:rsid w:val="00535F5B"/>
    <w:rsid w:val="0055252D"/>
    <w:rsid w:val="00552C66"/>
    <w:rsid w:val="005539C6"/>
    <w:rsid w:val="00553AA3"/>
    <w:rsid w:val="00560DE4"/>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3666"/>
    <w:rsid w:val="005946EA"/>
    <w:rsid w:val="00594734"/>
    <w:rsid w:val="005959DA"/>
    <w:rsid w:val="00595B85"/>
    <w:rsid w:val="005A1A16"/>
    <w:rsid w:val="005A24E2"/>
    <w:rsid w:val="005A5601"/>
    <w:rsid w:val="005A58A0"/>
    <w:rsid w:val="005B2E60"/>
    <w:rsid w:val="005B6635"/>
    <w:rsid w:val="005B7177"/>
    <w:rsid w:val="005B7889"/>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110F8"/>
    <w:rsid w:val="00613889"/>
    <w:rsid w:val="0061560D"/>
    <w:rsid w:val="00622B10"/>
    <w:rsid w:val="00623B2E"/>
    <w:rsid w:val="006401A5"/>
    <w:rsid w:val="00642C4E"/>
    <w:rsid w:val="006436C0"/>
    <w:rsid w:val="00647640"/>
    <w:rsid w:val="00652122"/>
    <w:rsid w:val="00657AEB"/>
    <w:rsid w:val="00670117"/>
    <w:rsid w:val="00670C3F"/>
    <w:rsid w:val="00675706"/>
    <w:rsid w:val="00675BF4"/>
    <w:rsid w:val="00681506"/>
    <w:rsid w:val="0068157C"/>
    <w:rsid w:val="00683409"/>
    <w:rsid w:val="00683A10"/>
    <w:rsid w:val="00687CC4"/>
    <w:rsid w:val="00697CB1"/>
    <w:rsid w:val="006A39D7"/>
    <w:rsid w:val="006A4D1A"/>
    <w:rsid w:val="006C3BA3"/>
    <w:rsid w:val="006D0B1D"/>
    <w:rsid w:val="006D3A9B"/>
    <w:rsid w:val="006D3C38"/>
    <w:rsid w:val="006D469D"/>
    <w:rsid w:val="006E41A2"/>
    <w:rsid w:val="006E5903"/>
    <w:rsid w:val="00701EC7"/>
    <w:rsid w:val="00711455"/>
    <w:rsid w:val="00712A68"/>
    <w:rsid w:val="00716C68"/>
    <w:rsid w:val="0072176E"/>
    <w:rsid w:val="007323EB"/>
    <w:rsid w:val="007343D7"/>
    <w:rsid w:val="00736FE7"/>
    <w:rsid w:val="00743571"/>
    <w:rsid w:val="00754716"/>
    <w:rsid w:val="007574C0"/>
    <w:rsid w:val="00761722"/>
    <w:rsid w:val="0076184F"/>
    <w:rsid w:val="00763996"/>
    <w:rsid w:val="0077002B"/>
    <w:rsid w:val="00771763"/>
    <w:rsid w:val="00771DD4"/>
    <w:rsid w:val="00773457"/>
    <w:rsid w:val="007741E7"/>
    <w:rsid w:val="00774911"/>
    <w:rsid w:val="00780043"/>
    <w:rsid w:val="007805D9"/>
    <w:rsid w:val="00782BA4"/>
    <w:rsid w:val="00785860"/>
    <w:rsid w:val="00786A6A"/>
    <w:rsid w:val="00790ED9"/>
    <w:rsid w:val="0079200E"/>
    <w:rsid w:val="007A3635"/>
    <w:rsid w:val="007A508C"/>
    <w:rsid w:val="007A669A"/>
    <w:rsid w:val="007B3DC4"/>
    <w:rsid w:val="007B5080"/>
    <w:rsid w:val="007B74A0"/>
    <w:rsid w:val="007B7F1E"/>
    <w:rsid w:val="007C3402"/>
    <w:rsid w:val="007D5ED2"/>
    <w:rsid w:val="007E5DCD"/>
    <w:rsid w:val="007E6C7D"/>
    <w:rsid w:val="007E7BB2"/>
    <w:rsid w:val="007F0BB9"/>
    <w:rsid w:val="007F33EA"/>
    <w:rsid w:val="008018F5"/>
    <w:rsid w:val="00812286"/>
    <w:rsid w:val="00813B3C"/>
    <w:rsid w:val="00815891"/>
    <w:rsid w:val="00820553"/>
    <w:rsid w:val="00826F41"/>
    <w:rsid w:val="00827A45"/>
    <w:rsid w:val="00831422"/>
    <w:rsid w:val="0083405A"/>
    <w:rsid w:val="0084179D"/>
    <w:rsid w:val="008436C8"/>
    <w:rsid w:val="00844A7A"/>
    <w:rsid w:val="008479BB"/>
    <w:rsid w:val="00850656"/>
    <w:rsid w:val="00862432"/>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AD3"/>
    <w:rsid w:val="008A6CD9"/>
    <w:rsid w:val="008B5B28"/>
    <w:rsid w:val="008C361C"/>
    <w:rsid w:val="008D0713"/>
    <w:rsid w:val="008D2BB0"/>
    <w:rsid w:val="008D3F9E"/>
    <w:rsid w:val="008D4EEC"/>
    <w:rsid w:val="008E6978"/>
    <w:rsid w:val="008F0A57"/>
    <w:rsid w:val="008F2528"/>
    <w:rsid w:val="00905A06"/>
    <w:rsid w:val="00905EB7"/>
    <w:rsid w:val="00907EE2"/>
    <w:rsid w:val="0091420E"/>
    <w:rsid w:val="00917F0C"/>
    <w:rsid w:val="0092168C"/>
    <w:rsid w:val="0092467E"/>
    <w:rsid w:val="00926FFE"/>
    <w:rsid w:val="00930DE1"/>
    <w:rsid w:val="00932B02"/>
    <w:rsid w:val="00932CA3"/>
    <w:rsid w:val="00933E28"/>
    <w:rsid w:val="00934A6D"/>
    <w:rsid w:val="00944449"/>
    <w:rsid w:val="009449A0"/>
    <w:rsid w:val="00946D68"/>
    <w:rsid w:val="0094799D"/>
    <w:rsid w:val="009614F9"/>
    <w:rsid w:val="00964ACE"/>
    <w:rsid w:val="00964B82"/>
    <w:rsid w:val="0096662E"/>
    <w:rsid w:val="00966A40"/>
    <w:rsid w:val="00975FB0"/>
    <w:rsid w:val="00981DB8"/>
    <w:rsid w:val="00983A5E"/>
    <w:rsid w:val="00991AB8"/>
    <w:rsid w:val="00993EA3"/>
    <w:rsid w:val="009A4EAE"/>
    <w:rsid w:val="009B2778"/>
    <w:rsid w:val="009B7A44"/>
    <w:rsid w:val="009C0430"/>
    <w:rsid w:val="009C43EE"/>
    <w:rsid w:val="009D094C"/>
    <w:rsid w:val="009D3C98"/>
    <w:rsid w:val="009D48D1"/>
    <w:rsid w:val="009D7176"/>
    <w:rsid w:val="009E153D"/>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1997"/>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8716F"/>
    <w:rsid w:val="00A933E7"/>
    <w:rsid w:val="00A9503B"/>
    <w:rsid w:val="00AA0FA4"/>
    <w:rsid w:val="00AA202C"/>
    <w:rsid w:val="00AB0FE3"/>
    <w:rsid w:val="00AB34D3"/>
    <w:rsid w:val="00AC257D"/>
    <w:rsid w:val="00AC3E13"/>
    <w:rsid w:val="00AC42BA"/>
    <w:rsid w:val="00AC621F"/>
    <w:rsid w:val="00AC6CB4"/>
    <w:rsid w:val="00AD7F2D"/>
    <w:rsid w:val="00AF25D8"/>
    <w:rsid w:val="00AF48E9"/>
    <w:rsid w:val="00B00444"/>
    <w:rsid w:val="00B0149A"/>
    <w:rsid w:val="00B02DEE"/>
    <w:rsid w:val="00B054A6"/>
    <w:rsid w:val="00B0642A"/>
    <w:rsid w:val="00B06939"/>
    <w:rsid w:val="00B06BC7"/>
    <w:rsid w:val="00B11F95"/>
    <w:rsid w:val="00B16272"/>
    <w:rsid w:val="00B20EC5"/>
    <w:rsid w:val="00B36712"/>
    <w:rsid w:val="00B4542C"/>
    <w:rsid w:val="00B45B3D"/>
    <w:rsid w:val="00B45F59"/>
    <w:rsid w:val="00B5040B"/>
    <w:rsid w:val="00B613CE"/>
    <w:rsid w:val="00B7278B"/>
    <w:rsid w:val="00B85DE2"/>
    <w:rsid w:val="00B922B7"/>
    <w:rsid w:val="00B925C8"/>
    <w:rsid w:val="00B93532"/>
    <w:rsid w:val="00BA036C"/>
    <w:rsid w:val="00BA0661"/>
    <w:rsid w:val="00BA121B"/>
    <w:rsid w:val="00BA3B8C"/>
    <w:rsid w:val="00BA55A4"/>
    <w:rsid w:val="00BA6D66"/>
    <w:rsid w:val="00BB2635"/>
    <w:rsid w:val="00BB37B0"/>
    <w:rsid w:val="00BB6548"/>
    <w:rsid w:val="00BB6F81"/>
    <w:rsid w:val="00BC02C4"/>
    <w:rsid w:val="00BC059D"/>
    <w:rsid w:val="00BC062A"/>
    <w:rsid w:val="00BC215D"/>
    <w:rsid w:val="00BF1509"/>
    <w:rsid w:val="00BF1AC0"/>
    <w:rsid w:val="00BF3FE4"/>
    <w:rsid w:val="00BF68C1"/>
    <w:rsid w:val="00C01AAF"/>
    <w:rsid w:val="00C0439D"/>
    <w:rsid w:val="00C051DC"/>
    <w:rsid w:val="00C11EFC"/>
    <w:rsid w:val="00C124B5"/>
    <w:rsid w:val="00C12A42"/>
    <w:rsid w:val="00C157AA"/>
    <w:rsid w:val="00C226C4"/>
    <w:rsid w:val="00C24676"/>
    <w:rsid w:val="00C272C2"/>
    <w:rsid w:val="00C34529"/>
    <w:rsid w:val="00C43715"/>
    <w:rsid w:val="00C4491D"/>
    <w:rsid w:val="00C45166"/>
    <w:rsid w:val="00C46B45"/>
    <w:rsid w:val="00C47058"/>
    <w:rsid w:val="00C47CFF"/>
    <w:rsid w:val="00C527E6"/>
    <w:rsid w:val="00C55160"/>
    <w:rsid w:val="00C55F9F"/>
    <w:rsid w:val="00C5650B"/>
    <w:rsid w:val="00C56E63"/>
    <w:rsid w:val="00C700DC"/>
    <w:rsid w:val="00C70944"/>
    <w:rsid w:val="00C70A3D"/>
    <w:rsid w:val="00C7244D"/>
    <w:rsid w:val="00C77DB7"/>
    <w:rsid w:val="00C82D18"/>
    <w:rsid w:val="00C8350D"/>
    <w:rsid w:val="00C85A05"/>
    <w:rsid w:val="00C92466"/>
    <w:rsid w:val="00C95EC3"/>
    <w:rsid w:val="00CA0CF9"/>
    <w:rsid w:val="00CA48EB"/>
    <w:rsid w:val="00CA5810"/>
    <w:rsid w:val="00CC145E"/>
    <w:rsid w:val="00CC3754"/>
    <w:rsid w:val="00CC3FA9"/>
    <w:rsid w:val="00CC6C63"/>
    <w:rsid w:val="00CC7797"/>
    <w:rsid w:val="00CD4ACC"/>
    <w:rsid w:val="00CD71B5"/>
    <w:rsid w:val="00CD7EE8"/>
    <w:rsid w:val="00CF7F43"/>
    <w:rsid w:val="00D02954"/>
    <w:rsid w:val="00D04F0D"/>
    <w:rsid w:val="00D06147"/>
    <w:rsid w:val="00D13E83"/>
    <w:rsid w:val="00D16B9D"/>
    <w:rsid w:val="00D238D0"/>
    <w:rsid w:val="00D2440F"/>
    <w:rsid w:val="00D3160A"/>
    <w:rsid w:val="00D324D3"/>
    <w:rsid w:val="00D40644"/>
    <w:rsid w:val="00D41068"/>
    <w:rsid w:val="00D418D0"/>
    <w:rsid w:val="00D424F7"/>
    <w:rsid w:val="00D42EA8"/>
    <w:rsid w:val="00D45383"/>
    <w:rsid w:val="00D61CD6"/>
    <w:rsid w:val="00D646DB"/>
    <w:rsid w:val="00D70A56"/>
    <w:rsid w:val="00D70EBA"/>
    <w:rsid w:val="00D823AA"/>
    <w:rsid w:val="00D826D6"/>
    <w:rsid w:val="00D8360F"/>
    <w:rsid w:val="00D87083"/>
    <w:rsid w:val="00D972CB"/>
    <w:rsid w:val="00DA1D94"/>
    <w:rsid w:val="00DA29FA"/>
    <w:rsid w:val="00DA64EE"/>
    <w:rsid w:val="00DA7B29"/>
    <w:rsid w:val="00DB655B"/>
    <w:rsid w:val="00DB66F5"/>
    <w:rsid w:val="00DC10CF"/>
    <w:rsid w:val="00DC404A"/>
    <w:rsid w:val="00DC44CA"/>
    <w:rsid w:val="00DC4DE5"/>
    <w:rsid w:val="00DD39F3"/>
    <w:rsid w:val="00DD4367"/>
    <w:rsid w:val="00DD7A83"/>
    <w:rsid w:val="00DE1CA9"/>
    <w:rsid w:val="00DE5205"/>
    <w:rsid w:val="00DF6B0B"/>
    <w:rsid w:val="00E006B4"/>
    <w:rsid w:val="00E03FCD"/>
    <w:rsid w:val="00E053E7"/>
    <w:rsid w:val="00E05662"/>
    <w:rsid w:val="00E10D1E"/>
    <w:rsid w:val="00E1346B"/>
    <w:rsid w:val="00E13B60"/>
    <w:rsid w:val="00E155F0"/>
    <w:rsid w:val="00E16427"/>
    <w:rsid w:val="00E16BC1"/>
    <w:rsid w:val="00E17DE6"/>
    <w:rsid w:val="00E2227A"/>
    <w:rsid w:val="00E34D28"/>
    <w:rsid w:val="00E37870"/>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B10B6"/>
    <w:rsid w:val="00EB420C"/>
    <w:rsid w:val="00EC0494"/>
    <w:rsid w:val="00EC366B"/>
    <w:rsid w:val="00ED7CC2"/>
    <w:rsid w:val="00EE4388"/>
    <w:rsid w:val="00EE4391"/>
    <w:rsid w:val="00EF0DCB"/>
    <w:rsid w:val="00F00FE3"/>
    <w:rsid w:val="00F03E64"/>
    <w:rsid w:val="00F041A0"/>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87094"/>
    <w:rsid w:val="00F914E2"/>
    <w:rsid w:val="00F923DF"/>
    <w:rsid w:val="00F93510"/>
    <w:rsid w:val="00F94011"/>
    <w:rsid w:val="00F95BEE"/>
    <w:rsid w:val="00FA31D3"/>
    <w:rsid w:val="00FA33AD"/>
    <w:rsid w:val="00FA504E"/>
    <w:rsid w:val="00FA617E"/>
    <w:rsid w:val="00FA77C8"/>
    <w:rsid w:val="00FB14FE"/>
    <w:rsid w:val="00FB3732"/>
    <w:rsid w:val="00FC60DE"/>
    <w:rsid w:val="00FC6E8B"/>
    <w:rsid w:val="00FD24F5"/>
    <w:rsid w:val="00FD4859"/>
    <w:rsid w:val="00FD4E2F"/>
    <w:rsid w:val="00FE2AB4"/>
    <w:rsid w:val="00FF2117"/>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E24F"/>
  <w15:docId w15:val="{AAB6AB5E-86A2-418D-943B-92D28D09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uiPriority w:val="99"/>
    <w:qFormat/>
    <w:rsid w:val="00D70EBA"/>
    <w:pPr>
      <w:keepNext/>
      <w:widowControl w:val="0"/>
      <w:jc w:val="both"/>
      <w:outlineLvl w:val="0"/>
    </w:pPr>
    <w:rPr>
      <w:snapToGrid w:val="0"/>
      <w:szCs w:val="20"/>
    </w:rPr>
  </w:style>
  <w:style w:type="paragraph" w:styleId="Nadpis2">
    <w:name w:val="heading 2"/>
    <w:aliases w:val="14b B,h2,hlavicka,F2,F21,ASAPHeading 2,PA Major Section,2,sub-sect,21,sub-sect1,22,sub-sect2,211,sub-sect11,Nadpis 2T,Reshdr2,section header,23,sub-sect3,24,sub-sect4,25,sub-sect5,no section,(1.1,1.2,1.3 etc),Heaidng 2,H2,l2,Level 2,Nadpis můj"/>
    <w:basedOn w:val="Normln"/>
    <w:next w:val="Normln"/>
    <w:link w:val="Nadpis2Char"/>
    <w:uiPriority w:val="99"/>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uiPriority w:val="99"/>
    <w:semiHidden/>
    <w:rsid w:val="00D70EBA"/>
    <w:rPr>
      <w:sz w:val="16"/>
      <w:szCs w:val="16"/>
    </w:rPr>
  </w:style>
  <w:style w:type="paragraph" w:styleId="Textkomente">
    <w:name w:val="annotation text"/>
    <w:basedOn w:val="Normln"/>
    <w:link w:val="TextkomenteChar"/>
    <w:uiPriority w:val="99"/>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link w:val="ZpatChar"/>
    <w:rsid w:val="00141625"/>
    <w:pPr>
      <w:tabs>
        <w:tab w:val="center" w:pos="4536"/>
        <w:tab w:val="right" w:pos="9072"/>
      </w:tabs>
    </w:pPr>
  </w:style>
  <w:style w:type="character" w:customStyle="1" w:styleId="TextkomenteChar">
    <w:name w:val="Text komentáře Char"/>
    <w:link w:val="Textkomente"/>
    <w:uiPriority w:val="99"/>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aliases w:val="Nad,Odstavec_muj,Odstavec cíl se seznamem,Odstavec se seznamem5"/>
    <w:basedOn w:val="Normln"/>
    <w:link w:val="OdstavecseseznamemChar"/>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aliases w:val="14b B Char,h2 Char,hlavicka Char,F2 Char,F21 Char,ASAPHeading 2 Char,PA Major Section Char,2 Char,sub-sect Char,21 Char,sub-sect1 Char,22 Char,sub-sect2 Char,211 Char,sub-sect11 Char,Nadpis 2T Char,Reshdr2 Char,section header Char,23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 w:type="character" w:customStyle="1" w:styleId="nowrap">
    <w:name w:val="nowrap"/>
    <w:basedOn w:val="Standardnpsmoodstavce"/>
    <w:rsid w:val="009E153D"/>
  </w:style>
  <w:style w:type="character" w:customStyle="1" w:styleId="ZpatChar">
    <w:name w:val="Zápatí Char"/>
    <w:basedOn w:val="Standardnpsmoodstavce"/>
    <w:link w:val="Zpat"/>
    <w:rsid w:val="006401A5"/>
    <w:rPr>
      <w:sz w:val="24"/>
      <w:szCs w:val="24"/>
    </w:rPr>
  </w:style>
  <w:style w:type="character" w:customStyle="1" w:styleId="OdstavecseseznamemChar">
    <w:name w:val="Odstavec se seznamem Char"/>
    <w:aliases w:val="Nad Char,Odstavec_muj Char,Odstavec cíl se seznamem Char,Odstavec se seznamem5 Char"/>
    <w:link w:val="Odstavecseseznamem"/>
    <w:locked/>
    <w:rsid w:val="002B1E6C"/>
    <w:rPr>
      <w:sz w:val="24"/>
      <w:szCs w:val="24"/>
    </w:rPr>
  </w:style>
  <w:style w:type="paragraph" w:customStyle="1" w:styleId="Default">
    <w:name w:val="Default"/>
    <w:rsid w:val="001709D6"/>
    <w:pPr>
      <w:suppressAutoHyphens/>
      <w:autoSpaceDE w:val="0"/>
    </w:pPr>
    <w:rPr>
      <w:rFonts w:ascii="Arial" w:eastAsia="Arial" w:hAnsi="Arial"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3390</Words>
  <Characters>20153</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Svatopluk ČECH</dc:creator>
  <cp:keywords/>
  <cp:lastModifiedBy>Petra KREISINGEROVÁ</cp:lastModifiedBy>
  <cp:revision>4</cp:revision>
  <dcterms:created xsi:type="dcterms:W3CDTF">2025-05-05T14:00:00Z</dcterms:created>
  <dcterms:modified xsi:type="dcterms:W3CDTF">2025-05-30T08:36:00Z</dcterms:modified>
</cp:coreProperties>
</file>