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413C57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>
        <w:rPr>
          <w:rFonts w:asciiTheme="minorHAnsi" w:hAnsiTheme="minorHAnsi" w:cs="Tahoma"/>
          <w:b/>
          <w:sz w:val="24"/>
        </w:rPr>
        <w:tab/>
      </w:r>
      <w:r w:rsidR="007B45CF">
        <w:rPr>
          <w:rFonts w:asciiTheme="minorHAnsi" w:hAnsiTheme="minorHAnsi" w:cs="Tahoma"/>
          <w:b/>
          <w:sz w:val="24"/>
        </w:rPr>
        <w:t>Informační koncepce města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>Služby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bookmarkStart w:id="0" w:name="_GoBack"/>
      <w:r w:rsidR="008D5832" w:rsidRPr="008D5832">
        <w:rPr>
          <w:rFonts w:asciiTheme="minorHAnsi" w:hAnsiTheme="minorHAnsi" w:cs="Tahoma"/>
          <w:sz w:val="24"/>
        </w:rPr>
        <w:t>MUZB/22375/2025</w:t>
      </w:r>
      <w:bookmarkEnd w:id="0"/>
    </w:p>
    <w:p w:rsidR="00413C57" w:rsidRDefault="00EE23F9" w:rsidP="00EE23F9">
      <w:pPr>
        <w:spacing w:after="160" w:line="259" w:lineRule="auto"/>
        <w:contextualSpacing/>
        <w:jc w:val="left"/>
        <w:rPr>
          <w:rFonts w:ascii="Times New Roman" w:hAnsi="Times New Roman"/>
          <w:sz w:val="24"/>
        </w:rPr>
      </w:pPr>
      <w:r>
        <w:rPr>
          <w:rFonts w:asciiTheme="minorHAnsi" w:hAnsiTheme="minorHAnsi" w:cs="Tahoma"/>
          <w:sz w:val="24"/>
        </w:rPr>
        <w:t>Profil zadavatele:</w:t>
      </w:r>
      <w:r w:rsidR="00413C57"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ab/>
      </w:r>
      <w:hyperlink r:id="rId8" w:history="1">
        <w:r w:rsidR="00C47D91" w:rsidRPr="00235AF0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  <w:r w:rsidR="00C47D91">
        <w:rPr>
          <w:rFonts w:asciiTheme="minorHAnsi" w:hAnsiTheme="minorHAnsi" w:cs="Tahoma"/>
          <w:sz w:val="24"/>
        </w:rPr>
        <w:t xml:space="preserve"> </w:t>
      </w:r>
      <w:r w:rsidR="00413C57" w:rsidRPr="00413C57">
        <w:rPr>
          <w:rFonts w:ascii="Times New Roman" w:hAnsi="Times New Roman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Pr="009757BB">
          <w:rPr>
            <w:rStyle w:val="Hypertextovodkaz"/>
            <w:rFonts w:asciiTheme="minorHAnsi" w:hAnsiTheme="minorHAnsi" w:cs="Tahoma"/>
            <w:sz w:val="24"/>
          </w:rPr>
          <w:t>https://josephine.proebiz.com</w:t>
        </w:r>
      </w:hyperlink>
      <w:r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Pr="00EE23F9" w:rsidRDefault="00EE23F9" w:rsidP="00120B26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 w:rsidR="00120B26">
        <w:rPr>
          <w:rFonts w:asciiTheme="minorHAnsi" w:hAnsiTheme="minorHAnsi" w:cs="Tahoma"/>
          <w:sz w:val="24"/>
        </w:rPr>
        <w:t>Bc. Veronika Kašparová</w:t>
      </w:r>
      <w:r w:rsidRPr="00EE23F9">
        <w:rPr>
          <w:rFonts w:asciiTheme="minorHAnsi" w:hAnsiTheme="minorHAnsi" w:cs="Tahoma"/>
          <w:sz w:val="24"/>
        </w:rPr>
        <w:t>, vedoucí</w:t>
      </w:r>
      <w:r w:rsidR="00120B26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</w:t>
      </w:r>
      <w:r w:rsidR="00120B26">
        <w:rPr>
          <w:rFonts w:asciiTheme="minorHAnsi" w:hAnsiTheme="minorHAnsi" w:cs="Tahoma"/>
          <w:sz w:val="24"/>
        </w:rPr>
        <w:t>informatiky</w:t>
      </w:r>
      <w:r w:rsidRPr="00EE23F9">
        <w:rPr>
          <w:rFonts w:asciiTheme="minorHAnsi" w:hAnsiTheme="minorHAnsi" w:cs="Tahoma"/>
          <w:sz w:val="24"/>
        </w:rPr>
        <w:t xml:space="preserve">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651ADA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Č</w:t>
      </w:r>
      <w:r w:rsidR="00740913" w:rsidRPr="00397005">
        <w:rPr>
          <w:rFonts w:asciiTheme="minorHAnsi" w:hAnsiTheme="minorHAnsi" w:cs="Tahoma"/>
          <w:color w:val="000000"/>
          <w:sz w:val="24"/>
        </w:rPr>
        <w:t xml:space="preserve">estně prohlašuji, že </w:t>
      </w:r>
      <w:r w:rsidR="00024765">
        <w:rPr>
          <w:rFonts w:asciiTheme="minorHAnsi" w:hAnsiTheme="minorHAnsi" w:cs="Tahoma"/>
          <w:color w:val="000000"/>
          <w:sz w:val="24"/>
        </w:rPr>
        <w:t xml:space="preserve">účastník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prohlašuji,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pobočka závodu, dále čestně prohlašuji,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740913" w:rsidRPr="00C14070" w:rsidRDefault="00740913" w:rsidP="00C14070">
      <w:pPr>
        <w:spacing w:before="120"/>
        <w:rPr>
          <w:rFonts w:asciiTheme="minorHAnsi" w:hAnsiTheme="minorHAnsi" w:cs="Tahoma"/>
          <w:sz w:val="24"/>
        </w:rPr>
        <w:sectPr w:rsidR="00740913" w:rsidRPr="00C14070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3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38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61"/>
        <w:gridCol w:w="2835"/>
        <w:gridCol w:w="5800"/>
        <w:gridCol w:w="2179"/>
        <w:gridCol w:w="1756"/>
      </w:tblGrid>
      <w:tr w:rsidR="00643096" w:rsidRPr="00397005" w:rsidTr="00643096">
        <w:trPr>
          <w:trHeight w:val="507"/>
          <w:jc w:val="center"/>
        </w:trPr>
        <w:tc>
          <w:tcPr>
            <w:tcW w:w="1261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835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5800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Cena služby</w:t>
            </w:r>
          </w:p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Doba poskytnutí služby</w:t>
            </w:r>
          </w:p>
        </w:tc>
      </w:tr>
      <w:tr w:rsidR="00643096" w:rsidRPr="00397005" w:rsidTr="00643096">
        <w:trPr>
          <w:trHeight w:val="480"/>
          <w:jc w:val="center"/>
        </w:trPr>
        <w:tc>
          <w:tcPr>
            <w:tcW w:w="1261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835" w:type="dxa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5800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E06EB" w:rsidRPr="00397005" w:rsidTr="00643096">
        <w:trPr>
          <w:trHeight w:val="480"/>
          <w:jc w:val="center"/>
        </w:trPr>
        <w:tc>
          <w:tcPr>
            <w:tcW w:w="1261" w:type="dxa"/>
            <w:shd w:val="clear" w:color="auto" w:fill="auto"/>
            <w:vAlign w:val="center"/>
          </w:tcPr>
          <w:p w:rsidR="007E06EB" w:rsidRPr="00397005" w:rsidRDefault="007E06EB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835" w:type="dxa"/>
            <w:vAlign w:val="center"/>
          </w:tcPr>
          <w:p w:rsidR="007E06EB" w:rsidRPr="00397005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5800" w:type="dxa"/>
            <w:shd w:val="clear" w:color="auto" w:fill="auto"/>
            <w:vAlign w:val="center"/>
          </w:tcPr>
          <w:p w:rsidR="007E06EB" w:rsidRPr="00397005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E06EB" w:rsidRPr="00397005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E06EB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E06EB" w:rsidRPr="00397005" w:rsidTr="00643096">
        <w:trPr>
          <w:trHeight w:val="480"/>
          <w:jc w:val="center"/>
        </w:trPr>
        <w:tc>
          <w:tcPr>
            <w:tcW w:w="1261" w:type="dxa"/>
            <w:shd w:val="clear" w:color="auto" w:fill="auto"/>
            <w:vAlign w:val="center"/>
          </w:tcPr>
          <w:p w:rsidR="007E06EB" w:rsidRPr="00397005" w:rsidRDefault="007E06EB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835" w:type="dxa"/>
            <w:vAlign w:val="center"/>
          </w:tcPr>
          <w:p w:rsidR="007E06EB" w:rsidRPr="00397005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5800" w:type="dxa"/>
            <w:shd w:val="clear" w:color="auto" w:fill="auto"/>
            <w:vAlign w:val="center"/>
          </w:tcPr>
          <w:p w:rsidR="007E06EB" w:rsidRPr="00397005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E06EB" w:rsidRPr="00397005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E06EB" w:rsidRDefault="007E06E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D9566D">
      <w:pPr>
        <w:spacing w:before="12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D9566D">
      <w:pPr>
        <w:spacing w:before="12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D9566D">
      <w:pPr>
        <w:spacing w:before="12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17428" w:rsidRDefault="00D17428" w:rsidP="0055030F">
      <w:pPr>
        <w:rPr>
          <w:sz w:val="24"/>
        </w:rPr>
      </w:pPr>
    </w:p>
    <w:p w:rsidR="00C067F2" w:rsidRDefault="006F055E" w:rsidP="00C067F2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C067F2" w:rsidRDefault="00C067F2" w:rsidP="00C067F2">
      <w:pPr>
        <w:rPr>
          <w:sz w:val="24"/>
        </w:rPr>
      </w:pPr>
    </w:p>
    <w:p w:rsidR="00C067F2" w:rsidRDefault="00C067F2" w:rsidP="00C067F2">
      <w:pPr>
        <w:rPr>
          <w:sz w:val="24"/>
        </w:rPr>
      </w:pPr>
      <w:r>
        <w:rPr>
          <w:sz w:val="24"/>
        </w:rPr>
        <w:t xml:space="preserve">Účastník </w:t>
      </w:r>
      <w:r w:rsidRPr="00C067F2">
        <w:rPr>
          <w:sz w:val="24"/>
        </w:rPr>
        <w:t>prohlašuje, že nenaplňuje podmínky zákazu zadání veřejné zakázky ve smyslu § 48a ZZVZ, tj. že se na účastníka, jakož i jeho poddodavatele, nevztahují mezinárodní sankce podle zákona upravujícího provádění mezinárodních sankcí.</w:t>
      </w:r>
    </w:p>
    <w:p w:rsidR="00C067F2" w:rsidRPr="00C067F2" w:rsidRDefault="00C067F2" w:rsidP="00C067F2">
      <w:pPr>
        <w:rPr>
          <w:sz w:val="24"/>
        </w:rPr>
      </w:pPr>
    </w:p>
    <w:p w:rsidR="00C067F2" w:rsidRDefault="00C067F2" w:rsidP="00C067F2">
      <w:pPr>
        <w:rPr>
          <w:sz w:val="24"/>
        </w:rPr>
      </w:pPr>
      <w:r w:rsidRPr="00C067F2">
        <w:rPr>
          <w:sz w:val="24"/>
        </w:rPr>
        <w:t>Účastník prohlašuje, že v případě uzavření smlouvy se zadavatelem platby poskytované zadavatelem v souvislosti s realizací veřejné zakázky nebudou přímo nebo nepřímo ani jen zčásti poskytnuty osobám, vůči kterým platí tzv. individuální finanční sankce ve smyslu Nařízení Rady (EU) č. 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Ukrajiny a Nařízení Rady (ES) č. 765/2006 ze dne 18. května 2006 o omezujících opatřeních vůči prezidentu Lukašenkovi a některým představitelům Běloruska, a to bez ohledu na to, zda se jedná o osoby s přímou či nepřímou vazbou na účastníka či poddodavatele účastníka.</w:t>
      </w:r>
    </w:p>
    <w:p w:rsidR="00C067F2" w:rsidRPr="00C067F2" w:rsidRDefault="00C067F2" w:rsidP="00C067F2">
      <w:pPr>
        <w:rPr>
          <w:sz w:val="24"/>
        </w:rPr>
      </w:pP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Účastník prohlašuje, že nejsou naplněny podmínky uvedené v Nařízení Rady (EU) č. 833/2014 ze dne 31. 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a)</w:t>
      </w:r>
      <w:r w:rsidRPr="00C067F2">
        <w:rPr>
          <w:sz w:val="24"/>
        </w:rPr>
        <w:tab/>
        <w:t>ruského státního příslušníka, fyzickou nebo právnickou osobu se sídlem v Rusku,</w:t>
      </w: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b)</w:t>
      </w:r>
      <w:r w:rsidRPr="00C067F2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c)</w:t>
      </w:r>
      <w:r w:rsidRPr="00C067F2">
        <w:rPr>
          <w:sz w:val="24"/>
        </w:rPr>
        <w:tab/>
        <w:t>fyzickou nebo právnickou osobu, která jedná jménem nebo na pokyn některé z osob uvedených v písm. a) nebo b) tohoto odstavce.</w:t>
      </w:r>
    </w:p>
    <w:p w:rsidR="00C067F2" w:rsidRDefault="00C067F2" w:rsidP="00C067F2">
      <w:pPr>
        <w:rPr>
          <w:sz w:val="24"/>
        </w:rPr>
      </w:pPr>
      <w:r w:rsidRPr="00C067F2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písm. a který se bude na realizaci veřejné zakázky podílet z více jak 10 % hodnoty veřejné zakázky (podle výše nabídkové ceny v Kč bez DPH).</w:t>
      </w:r>
    </w:p>
    <w:p w:rsidR="00C067F2" w:rsidRPr="00C067F2" w:rsidRDefault="00C067F2" w:rsidP="00C067F2">
      <w:pPr>
        <w:rPr>
          <w:sz w:val="24"/>
        </w:rPr>
      </w:pP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Účastník prohlašuje, že se on ani jeho zaměstnanec či člen statutárního orgánu, statutární orgán či osoba jinak blízká:</w:t>
      </w: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a)</w:t>
      </w:r>
      <w:r w:rsidRPr="00C067F2">
        <w:rPr>
          <w:sz w:val="24"/>
        </w:rPr>
        <w:tab/>
        <w:t xml:space="preserve">nepodílela na přípravě nebo zadání veřejné zakázky, </w:t>
      </w: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b)</w:t>
      </w:r>
      <w:r w:rsidRPr="00C067F2">
        <w:rPr>
          <w:sz w:val="24"/>
        </w:rPr>
        <w:tab/>
        <w:t>neměla nebo nemohla mít vliv na výsledek zadávacího řízení,</w:t>
      </w:r>
    </w:p>
    <w:p w:rsidR="00C067F2" w:rsidRPr="00C067F2" w:rsidRDefault="00C067F2" w:rsidP="00C067F2">
      <w:pPr>
        <w:rPr>
          <w:sz w:val="24"/>
        </w:rPr>
      </w:pPr>
      <w:r w:rsidRPr="00C067F2">
        <w:rPr>
          <w:sz w:val="24"/>
        </w:rPr>
        <w:t>c)</w:t>
      </w:r>
      <w:r w:rsidRPr="00C067F2">
        <w:rPr>
          <w:sz w:val="24"/>
        </w:rPr>
        <w:tab/>
        <w:t>není v pracovněprávním nebo obdobném poměru ve vztah</w:t>
      </w:r>
      <w:r>
        <w:rPr>
          <w:sz w:val="24"/>
        </w:rPr>
        <w:t xml:space="preserve">u k zadavateli veřejné zakázky, </w:t>
      </w:r>
      <w:r w:rsidRPr="00C067F2">
        <w:rPr>
          <w:sz w:val="24"/>
        </w:rPr>
        <w:t>a to ani samostatně, ani ve spojení s jiným (pod)dodavatelem.</w:t>
      </w:r>
    </w:p>
    <w:p w:rsidR="00D9566D" w:rsidRDefault="00C067F2" w:rsidP="00C067F2">
      <w:pPr>
        <w:rPr>
          <w:sz w:val="24"/>
        </w:rPr>
      </w:pPr>
      <w:r w:rsidRPr="00C067F2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8D5832">
              <w:rPr>
                <w:bCs/>
                <w:noProof/>
              </w:rPr>
              <w:t>1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8D5832">
              <w:rPr>
                <w:bCs/>
                <w:noProof/>
              </w:rPr>
              <w:t>6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8D58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Default="007B45CF" w:rsidP="00EB2AD2">
    <w:pPr>
      <w:pStyle w:val="Zhlav"/>
    </w:pPr>
    <w:r>
      <w:rPr>
        <w:rFonts w:asciiTheme="minorHAnsi" w:hAnsiTheme="minorHAnsi"/>
        <w:szCs w:val="20"/>
      </w:rPr>
      <w:t>Informační koncepce města Zábřeh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44B6E"/>
    <w:rsid w:val="00066AAB"/>
    <w:rsid w:val="000E18E0"/>
    <w:rsid w:val="001078FD"/>
    <w:rsid w:val="00120B26"/>
    <w:rsid w:val="001413AF"/>
    <w:rsid w:val="001820BF"/>
    <w:rsid w:val="001A49CE"/>
    <w:rsid w:val="001B7DDF"/>
    <w:rsid w:val="001D5D4A"/>
    <w:rsid w:val="001F0243"/>
    <w:rsid w:val="002112AA"/>
    <w:rsid w:val="00241CF2"/>
    <w:rsid w:val="002B533F"/>
    <w:rsid w:val="002C7890"/>
    <w:rsid w:val="002E5F30"/>
    <w:rsid w:val="003061BF"/>
    <w:rsid w:val="003662D9"/>
    <w:rsid w:val="003D1E11"/>
    <w:rsid w:val="003E1F52"/>
    <w:rsid w:val="00404504"/>
    <w:rsid w:val="00406AC6"/>
    <w:rsid w:val="00413C57"/>
    <w:rsid w:val="00444B82"/>
    <w:rsid w:val="0046271C"/>
    <w:rsid w:val="004628D1"/>
    <w:rsid w:val="00476536"/>
    <w:rsid w:val="004A06B2"/>
    <w:rsid w:val="005207C2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43096"/>
    <w:rsid w:val="00651ADA"/>
    <w:rsid w:val="006924F4"/>
    <w:rsid w:val="006B0DE9"/>
    <w:rsid w:val="006C3248"/>
    <w:rsid w:val="006C5B34"/>
    <w:rsid w:val="006D1D49"/>
    <w:rsid w:val="006F055E"/>
    <w:rsid w:val="00740913"/>
    <w:rsid w:val="0079619A"/>
    <w:rsid w:val="007B45CF"/>
    <w:rsid w:val="007E06EB"/>
    <w:rsid w:val="00806F03"/>
    <w:rsid w:val="00820F19"/>
    <w:rsid w:val="00870CD2"/>
    <w:rsid w:val="0089034C"/>
    <w:rsid w:val="008B4EC3"/>
    <w:rsid w:val="008D5832"/>
    <w:rsid w:val="0091696C"/>
    <w:rsid w:val="009713D6"/>
    <w:rsid w:val="009F3246"/>
    <w:rsid w:val="00A2436F"/>
    <w:rsid w:val="00A56552"/>
    <w:rsid w:val="00A56930"/>
    <w:rsid w:val="00A708EF"/>
    <w:rsid w:val="00AB31AE"/>
    <w:rsid w:val="00B11690"/>
    <w:rsid w:val="00B9596F"/>
    <w:rsid w:val="00BD5E9A"/>
    <w:rsid w:val="00C067F2"/>
    <w:rsid w:val="00C14070"/>
    <w:rsid w:val="00C40A97"/>
    <w:rsid w:val="00C47D91"/>
    <w:rsid w:val="00C50DC9"/>
    <w:rsid w:val="00C53007"/>
    <w:rsid w:val="00C92221"/>
    <w:rsid w:val="00D17428"/>
    <w:rsid w:val="00D32033"/>
    <w:rsid w:val="00D9566D"/>
    <w:rsid w:val="00E11681"/>
    <w:rsid w:val="00E62D1B"/>
    <w:rsid w:val="00E6443B"/>
    <w:rsid w:val="00E80C57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A4D3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7E9F9-FF17-453B-985C-4500E7B6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1018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Kašparová Veronika</cp:lastModifiedBy>
  <cp:revision>9</cp:revision>
  <dcterms:created xsi:type="dcterms:W3CDTF">2025-05-07T09:09:00Z</dcterms:created>
  <dcterms:modified xsi:type="dcterms:W3CDTF">2025-05-07T11:06:00Z</dcterms:modified>
</cp:coreProperties>
</file>