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2D69865B"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6B66B1">
        <w:rPr>
          <w:rFonts w:ascii="Arial" w:hAnsi="Arial" w:cs="Arial"/>
          <w:b/>
          <w:bCs/>
          <w:color w:val="000000"/>
          <w:szCs w:val="20"/>
        </w:rPr>
        <w:t>PŘÍPOJKA VN</w:t>
      </w:r>
      <w:r w:rsidR="00F20D7D">
        <w:rPr>
          <w:rFonts w:ascii="Arial" w:hAnsi="Arial" w:cs="Arial"/>
          <w:b/>
          <w:bCs/>
          <w:color w:val="000000"/>
          <w:szCs w:val="20"/>
        </w:rPr>
        <w:t xml:space="preserve">, TRANSFORMOVNY A ROZVODNY </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44540BE1"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F20D7D" w:rsidRPr="009B71C5">
        <w:rPr>
          <w:rFonts w:ascii="Arial" w:hAnsi="Arial" w:cs="Arial"/>
          <w:b/>
          <w:bCs/>
          <w:color w:val="000000"/>
          <w:szCs w:val="20"/>
        </w:rPr>
        <w:t xml:space="preserve">ALFAGEN – </w:t>
      </w:r>
      <w:r w:rsidR="00F20D7D">
        <w:rPr>
          <w:rFonts w:ascii="Arial" w:hAnsi="Arial" w:cs="Arial"/>
          <w:b/>
          <w:bCs/>
          <w:color w:val="000000"/>
          <w:szCs w:val="20"/>
        </w:rPr>
        <w:t xml:space="preserve">PŘÍPOJKA VN, TRANSFORMOVNY A ROZVODNY </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69A8" w14:textId="65D29F49" w:rsidR="009375FB" w:rsidRDefault="00E20AB1"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06985978" r:id="rId2"/>
      </w:object>
    </w:r>
    <w:r w:rsidR="00856702">
      <w:rPr>
        <w:noProof/>
      </w:rPr>
      <w:ptab w:relativeTo="margin" w:alignment="center" w:leader="none"/>
    </w:r>
    <w:r w:rsidR="009375FB">
      <w:rPr>
        <w:noProof/>
      </w:rPr>
      <w:drawing>
        <wp:inline distT="0" distB="0" distL="0" distR="0" wp14:anchorId="22015DB3" wp14:editId="78335F0E">
          <wp:extent cx="5759450" cy="687070"/>
          <wp:effectExtent l="0" t="0" r="0" b="0"/>
          <wp:docPr id="1607593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E20AB1"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06985979"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568</Words>
  <Characters>3354</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4</cp:revision>
  <dcterms:created xsi:type="dcterms:W3CDTF">2025-04-17T06:43:00Z</dcterms:created>
  <dcterms:modified xsi:type="dcterms:W3CDTF">2025-04-24T05:47:00Z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