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33FFA" w:rsidRDefault="00002B91">
      <w:pPr>
        <w:pStyle w:val="Nzev"/>
      </w:pPr>
      <w:bookmarkStart w:id="0" w:name="_pdzuoumo1fmn" w:colFirst="0" w:colLast="0"/>
      <w:bookmarkEnd w:id="0"/>
      <w:r>
        <w:t>Technická specifikace</w:t>
      </w:r>
    </w:p>
    <w:p w14:paraId="00000003" w14:textId="77777777" w:rsidR="00633FFA" w:rsidRDefault="00002B91">
      <w:pPr>
        <w:pStyle w:val="Nadpis1"/>
        <w:numPr>
          <w:ilvl w:val="0"/>
          <w:numId w:val="2"/>
        </w:numPr>
        <w:spacing w:after="0"/>
      </w:pPr>
      <w:bookmarkStart w:id="1" w:name="_fsncb3fj3k94" w:colFirst="0" w:colLast="0"/>
      <w:bookmarkEnd w:id="1"/>
      <w:r>
        <w:t xml:space="preserve">Požadavky na </w:t>
      </w:r>
      <w:proofErr w:type="spellStart"/>
      <w:r>
        <w:t>encodery</w:t>
      </w:r>
      <w:proofErr w:type="spellEnd"/>
    </w:p>
    <w:p w14:paraId="00000004" w14:textId="39C7D111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umístění je v lokalitě </w:t>
      </w:r>
      <w:r w:rsidR="0095730E">
        <w:t xml:space="preserve">zadavatele </w:t>
      </w:r>
      <w:r>
        <w:t>(Vinohradská 12, Praha 2)</w:t>
      </w:r>
    </w:p>
    <w:p w14:paraId="00000005" w14:textId="099AE1E8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nákup i provoz zajišťuje </w:t>
      </w:r>
      <w:r w:rsidR="0095730E">
        <w:t>d</w:t>
      </w:r>
      <w:r>
        <w:t>odavatel (v součinnosti s</w:t>
      </w:r>
      <w:r w:rsidR="0095730E">
        <w:t>e</w:t>
      </w:r>
      <w:r>
        <w:t xml:space="preserve"> </w:t>
      </w:r>
      <w:r w:rsidR="0095730E">
        <w:t>zadavatelem</w:t>
      </w:r>
      <w:r>
        <w:t>)</w:t>
      </w:r>
    </w:p>
    <w:p w14:paraId="00000006" w14:textId="77777777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>zdrojem audio signálu je technologie DANTE (viz níže)</w:t>
      </w:r>
    </w:p>
    <w:p w14:paraId="00000007" w14:textId="77777777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>maximální počet vstupních kanálů je 64, maximální počet zpracovávaných stanic je 32 (stereo)</w:t>
      </w:r>
    </w:p>
    <w:p w14:paraId="00000008" w14:textId="2D440DF3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počet </w:t>
      </w:r>
      <w:proofErr w:type="spellStart"/>
      <w:r>
        <w:t>encoderů</w:t>
      </w:r>
      <w:proofErr w:type="spellEnd"/>
      <w:r>
        <w:t xml:space="preserve"> a jejich parametry stanoví </w:t>
      </w:r>
      <w:r w:rsidR="0095730E">
        <w:t>d</w:t>
      </w:r>
      <w:r>
        <w:t xml:space="preserve">odavatel tak, aby byl schopen produkovat streamy pro stanice </w:t>
      </w:r>
      <w:r w:rsidR="0095730E">
        <w:t xml:space="preserve">zadavatele </w:t>
      </w:r>
      <w:r>
        <w:t>ve formátech a</w:t>
      </w:r>
      <w:r w:rsidR="0095730E">
        <w:t> </w:t>
      </w:r>
      <w:r>
        <w:t>datových tocích definovaných v</w:t>
      </w:r>
      <w:r w:rsidR="00837BCA">
        <w:t> kapitole 2.</w:t>
      </w:r>
    </w:p>
    <w:p w14:paraId="00000009" w14:textId="0E1FAC94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 w:rsidRPr="00852B47">
        <w:t xml:space="preserve">systém </w:t>
      </w:r>
      <w:r w:rsidR="0095730E">
        <w:t>d</w:t>
      </w:r>
      <w:r w:rsidRPr="00852B47">
        <w:t xml:space="preserve">odavatele poskytuje </w:t>
      </w:r>
      <w:proofErr w:type="spellStart"/>
      <w:r w:rsidRPr="00852B47">
        <w:t>redundaci</w:t>
      </w:r>
      <w:proofErr w:type="spellEnd"/>
      <w:r w:rsidRPr="00852B47">
        <w:t xml:space="preserve"> pro </w:t>
      </w:r>
      <w:r w:rsidR="00D66028">
        <w:t>všechny</w:t>
      </w:r>
      <w:r w:rsidR="00D66028" w:rsidRPr="00852B47">
        <w:t xml:space="preserve"> </w:t>
      </w:r>
      <w:r w:rsidRPr="00852B47">
        <w:t xml:space="preserve">stanice (tj. v případě výpadku jednoho </w:t>
      </w:r>
      <w:r w:rsidR="00D66028">
        <w:t xml:space="preserve">z </w:t>
      </w:r>
      <w:proofErr w:type="spellStart"/>
      <w:r w:rsidRPr="00852B47">
        <w:t>enkodér</w:t>
      </w:r>
      <w:r w:rsidR="00D66028">
        <w:t>ů</w:t>
      </w:r>
      <w:proofErr w:type="spellEnd"/>
      <w:r w:rsidRPr="00852B47">
        <w:t xml:space="preserve"> nedojde k výpadku stanic jím odb</w:t>
      </w:r>
      <w:r w:rsidR="0095730E">
        <w:t>a</w:t>
      </w:r>
      <w:r w:rsidRPr="00852B47">
        <w:t>v</w:t>
      </w:r>
      <w:r w:rsidR="0095730E">
        <w:t>o</w:t>
      </w:r>
      <w:r w:rsidRPr="00852B47">
        <w:t>vaných)</w:t>
      </w:r>
      <w:r w:rsidR="006E4337">
        <w:t xml:space="preserve">. </w:t>
      </w:r>
    </w:p>
    <w:p w14:paraId="0000000A" w14:textId="5A9EC4B3" w:rsidR="00633FFA" w:rsidRDefault="0095730E" w:rsidP="0015410D">
      <w:pPr>
        <w:numPr>
          <w:ilvl w:val="1"/>
          <w:numId w:val="2"/>
        </w:numPr>
        <w:ind w:left="1276" w:hanging="567"/>
        <w:jc w:val="both"/>
      </w:pPr>
      <w:r>
        <w:t xml:space="preserve">Zadavatel </w:t>
      </w:r>
      <w:r w:rsidR="00002B91">
        <w:t xml:space="preserve">zajistí fyzický prostor pro umístění </w:t>
      </w:r>
      <w:proofErr w:type="spellStart"/>
      <w:r w:rsidR="00002B91">
        <w:t>encoderů</w:t>
      </w:r>
      <w:proofErr w:type="spellEnd"/>
      <w:r w:rsidR="00002B91">
        <w:t xml:space="preserve"> (sál VT) a</w:t>
      </w:r>
      <w:r>
        <w:t> </w:t>
      </w:r>
      <w:r w:rsidR="00002B91">
        <w:t>s</w:t>
      </w:r>
      <w:r>
        <w:t> </w:t>
      </w:r>
      <w:r w:rsidR="00002B91">
        <w:t xml:space="preserve">tím spojené záležitosti (klimatizace, el. </w:t>
      </w:r>
      <w:proofErr w:type="gramStart"/>
      <w:r w:rsidR="00002B91">
        <w:t>energie,</w:t>
      </w:r>
      <w:proofErr w:type="gramEnd"/>
      <w:r w:rsidR="00002B91">
        <w:t xml:space="preserve"> atd.).</w:t>
      </w:r>
    </w:p>
    <w:p w14:paraId="0000000C" w14:textId="17ECF89F" w:rsidR="00633FFA" w:rsidRDefault="0095730E" w:rsidP="0015410D">
      <w:pPr>
        <w:numPr>
          <w:ilvl w:val="1"/>
          <w:numId w:val="2"/>
        </w:numPr>
        <w:ind w:left="1276" w:hanging="567"/>
        <w:jc w:val="both"/>
      </w:pPr>
      <w:r>
        <w:t>Zadavatel</w:t>
      </w:r>
      <w:r w:rsidR="00002B91">
        <w:t xml:space="preserve"> zajistí síťové vedení (a bude zodpovídat za provoz) pro potřeby přívodu audio signálů živého vysílání do </w:t>
      </w:r>
      <w:proofErr w:type="spellStart"/>
      <w:r w:rsidR="00002B91">
        <w:t>encoderů</w:t>
      </w:r>
      <w:proofErr w:type="spellEnd"/>
      <w:r w:rsidR="00002B91">
        <w:t xml:space="preserve"> (přes protokol DANTE).</w:t>
      </w:r>
    </w:p>
    <w:p w14:paraId="0000000E" w14:textId="790AAD52" w:rsidR="00633FFA" w:rsidRDefault="0095730E" w:rsidP="0015410D">
      <w:pPr>
        <w:numPr>
          <w:ilvl w:val="1"/>
          <w:numId w:val="2"/>
        </w:numPr>
        <w:ind w:left="1276" w:hanging="567"/>
        <w:jc w:val="both"/>
      </w:pPr>
      <w:r>
        <w:t>Zadavatel</w:t>
      </w:r>
      <w:r w:rsidR="00002B91">
        <w:t xml:space="preserve"> zajistí nepřetržitou možnost (24/7) fyzického zásahu na </w:t>
      </w:r>
      <w:proofErr w:type="spellStart"/>
      <w:r w:rsidR="00002B91">
        <w:t>encoderech</w:t>
      </w:r>
      <w:proofErr w:type="spellEnd"/>
      <w:r w:rsidR="00002B91">
        <w:t xml:space="preserve"> (například restart serveru) a k tomu speciálně určený přímý kontakt (služba VT).</w:t>
      </w:r>
    </w:p>
    <w:p w14:paraId="0000000F" w14:textId="0EE2AC8A" w:rsidR="00633FFA" w:rsidRDefault="00002B91" w:rsidP="004B6F70">
      <w:pPr>
        <w:pStyle w:val="Nadpis1"/>
        <w:numPr>
          <w:ilvl w:val="0"/>
          <w:numId w:val="2"/>
        </w:numPr>
        <w:spacing w:after="0"/>
      </w:pPr>
      <w:bookmarkStart w:id="2" w:name="_uhw5x7hju8vf" w:colFirst="0" w:colLast="0"/>
      <w:bookmarkEnd w:id="2"/>
      <w:r w:rsidRPr="004B6F70">
        <w:t>Technologie DANTE</w:t>
      </w:r>
    </w:p>
    <w:p w14:paraId="00000010" w14:textId="29A82085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Hlavním předávacím rozhraním na straně </w:t>
      </w:r>
      <w:r w:rsidR="0095730E">
        <w:t>zadavatele</w:t>
      </w:r>
      <w:r>
        <w:t xml:space="preserve"> bude technologie </w:t>
      </w:r>
      <w:proofErr w:type="spellStart"/>
      <w:r>
        <w:t>Ethernet</w:t>
      </w:r>
      <w:proofErr w:type="spellEnd"/>
      <w:r>
        <w:t>/</w:t>
      </w:r>
      <w:proofErr w:type="spellStart"/>
      <w:r>
        <w:t>AoIP</w:t>
      </w:r>
      <w:proofErr w:type="spellEnd"/>
      <w:r>
        <w:t xml:space="preserve"> DANTE (firma </w:t>
      </w:r>
      <w:proofErr w:type="spellStart"/>
      <w:r>
        <w:t>Audinate</w:t>
      </w:r>
      <w:proofErr w:type="spellEnd"/>
      <w:r>
        <w:t>) - 64 kanálů / 24 bitů / 48 kHz.</w:t>
      </w:r>
    </w:p>
    <w:p w14:paraId="00000012" w14:textId="31F4605D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Pro účely zpracování na </w:t>
      </w:r>
      <w:proofErr w:type="spellStart"/>
      <w:r>
        <w:t>encoderech</w:t>
      </w:r>
      <w:proofErr w:type="spellEnd"/>
      <w:r>
        <w:t xml:space="preserve"> Dodavatele bude tento protokol použitý v</w:t>
      </w:r>
      <w:r w:rsidR="0095730E">
        <w:t> </w:t>
      </w:r>
      <w:r>
        <w:t xml:space="preserve">rozsahu 16-64 kanálů (mono) prostřednictvím vyhrazeného distribučního </w:t>
      </w:r>
      <w:proofErr w:type="spellStart"/>
      <w:r>
        <w:t>Ethernet</w:t>
      </w:r>
      <w:proofErr w:type="spellEnd"/>
      <w:r>
        <w:t xml:space="preserve"> </w:t>
      </w:r>
      <w:proofErr w:type="spellStart"/>
      <w:r>
        <w:t>AoIP</w:t>
      </w:r>
      <w:proofErr w:type="spellEnd"/>
      <w:r>
        <w:t xml:space="preserve"> </w:t>
      </w:r>
      <w:proofErr w:type="spellStart"/>
      <w:r>
        <w:t>switche</w:t>
      </w:r>
      <w:proofErr w:type="spellEnd"/>
      <w:r>
        <w:t>.</w:t>
      </w:r>
    </w:p>
    <w:p w14:paraId="00000014" w14:textId="77777777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Podle možností bude zajištěná redundance </w:t>
      </w:r>
      <w:proofErr w:type="spellStart"/>
      <w:r>
        <w:t>audiorozhraní</w:t>
      </w:r>
      <w:proofErr w:type="spellEnd"/>
      <w:r>
        <w:t xml:space="preserve">, tj. dva nezávislé identické distribuční </w:t>
      </w:r>
      <w:proofErr w:type="spellStart"/>
      <w:r>
        <w:t>switche</w:t>
      </w:r>
      <w:proofErr w:type="spellEnd"/>
      <w:r>
        <w:t>.</w:t>
      </w:r>
    </w:p>
    <w:p w14:paraId="2683D3F0" w14:textId="4090BE69" w:rsidR="0099027C" w:rsidRDefault="004C2E5C">
      <w:pPr>
        <w:pStyle w:val="Nadpis1"/>
        <w:numPr>
          <w:ilvl w:val="0"/>
          <w:numId w:val="2"/>
        </w:numPr>
      </w:pPr>
      <w:bookmarkStart w:id="3" w:name="_p1xetu62ksxk" w:colFirst="0" w:colLast="0"/>
      <w:bookmarkEnd w:id="3"/>
      <w:r>
        <w:t>Formát</w:t>
      </w:r>
      <w:r w:rsidR="0099027C">
        <w:t xml:space="preserve"> </w:t>
      </w:r>
      <w:r w:rsidR="00450BDD">
        <w:t xml:space="preserve">a kvality </w:t>
      </w:r>
      <w:proofErr w:type="spellStart"/>
      <w:r w:rsidR="0099027C">
        <w:t>streamů</w:t>
      </w:r>
      <w:proofErr w:type="spellEnd"/>
    </w:p>
    <w:p w14:paraId="44CE10DA" w14:textId="1012B9FE" w:rsidR="0099027C" w:rsidRDefault="0099027C" w:rsidP="0015410D">
      <w:pPr>
        <w:jc w:val="both"/>
      </w:pPr>
      <w:r>
        <w:t xml:space="preserve">Dodavatel </w:t>
      </w:r>
      <w:r w:rsidR="00837BCA">
        <w:t xml:space="preserve">zajistí </w:t>
      </w:r>
      <w:r>
        <w:t>kódování živého rozhlasového vysílání objednatele do následujících</w:t>
      </w:r>
      <w:r w:rsidR="00350CA6">
        <w:t xml:space="preserve"> </w:t>
      </w:r>
      <w:r>
        <w:t>formátů</w:t>
      </w:r>
      <w:r w:rsidR="003409B9">
        <w:t xml:space="preserve"> </w:t>
      </w:r>
      <w:r w:rsidR="00837BCA">
        <w:t xml:space="preserve">a kvalit </w:t>
      </w:r>
      <w:r w:rsidR="003409B9">
        <w:t xml:space="preserve">pro jednotlivé </w:t>
      </w:r>
      <w:r w:rsidR="00350CA6">
        <w:t>stanice</w:t>
      </w:r>
      <w:r w:rsidR="00450BDD">
        <w:t>:</w:t>
      </w:r>
    </w:p>
    <w:p w14:paraId="397610BA" w14:textId="77777777" w:rsidR="00A351CE" w:rsidRDefault="00A351CE" w:rsidP="0099027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350CA6" w:rsidRPr="00350CA6" w14:paraId="3165BAD4" w14:textId="77777777" w:rsidTr="00350CA6">
        <w:tc>
          <w:tcPr>
            <w:tcW w:w="3006" w:type="dxa"/>
          </w:tcPr>
          <w:p w14:paraId="5992EF34" w14:textId="24FFCE4E" w:rsidR="00350CA6" w:rsidRPr="00350CA6" w:rsidRDefault="00350CA6" w:rsidP="00350CA6">
            <w:pPr>
              <w:jc w:val="center"/>
              <w:rPr>
                <w:b/>
              </w:rPr>
            </w:pPr>
            <w:r w:rsidRPr="00350CA6">
              <w:rPr>
                <w:b/>
              </w:rPr>
              <w:t xml:space="preserve">Typ </w:t>
            </w:r>
            <w:proofErr w:type="spellStart"/>
            <w:r w:rsidRPr="00350CA6">
              <w:rPr>
                <w:b/>
              </w:rPr>
              <w:t>streamu</w:t>
            </w:r>
            <w:proofErr w:type="spellEnd"/>
          </w:p>
        </w:tc>
        <w:tc>
          <w:tcPr>
            <w:tcW w:w="3006" w:type="dxa"/>
          </w:tcPr>
          <w:p w14:paraId="74EF8357" w14:textId="6C969F58" w:rsidR="00350CA6" w:rsidRPr="00350CA6" w:rsidRDefault="00350CA6" w:rsidP="00350CA6">
            <w:pPr>
              <w:jc w:val="center"/>
              <w:rPr>
                <w:b/>
              </w:rPr>
            </w:pPr>
            <w:r w:rsidRPr="00350CA6">
              <w:rPr>
                <w:b/>
              </w:rPr>
              <w:t>Formát</w:t>
            </w:r>
          </w:p>
        </w:tc>
        <w:tc>
          <w:tcPr>
            <w:tcW w:w="3007" w:type="dxa"/>
          </w:tcPr>
          <w:p w14:paraId="238E9E90" w14:textId="06E1D001" w:rsidR="00350CA6" w:rsidRPr="00350CA6" w:rsidRDefault="00350CA6" w:rsidP="00350CA6">
            <w:pPr>
              <w:jc w:val="center"/>
              <w:rPr>
                <w:b/>
              </w:rPr>
            </w:pPr>
            <w:r w:rsidRPr="00350CA6">
              <w:rPr>
                <w:b/>
              </w:rPr>
              <w:t>Kvality</w:t>
            </w:r>
            <w:r w:rsidR="00D24B20">
              <w:rPr>
                <w:b/>
              </w:rPr>
              <w:t xml:space="preserve"> v </w:t>
            </w:r>
            <w:proofErr w:type="spellStart"/>
            <w:r w:rsidR="00D24B20">
              <w:rPr>
                <w:b/>
              </w:rPr>
              <w:t>kbps</w:t>
            </w:r>
            <w:proofErr w:type="spellEnd"/>
          </w:p>
        </w:tc>
      </w:tr>
      <w:tr w:rsidR="00350CA6" w14:paraId="6CD5D8D1" w14:textId="77777777" w:rsidTr="00350CA6">
        <w:tc>
          <w:tcPr>
            <w:tcW w:w="3006" w:type="dxa"/>
          </w:tcPr>
          <w:p w14:paraId="26BD198E" w14:textId="4E5E84E8" w:rsidR="00350CA6" w:rsidRDefault="00350CA6" w:rsidP="0099027C">
            <w:r>
              <w:t>Živé vysílání</w:t>
            </w:r>
          </w:p>
        </w:tc>
        <w:tc>
          <w:tcPr>
            <w:tcW w:w="3006" w:type="dxa"/>
          </w:tcPr>
          <w:p w14:paraId="3F8A1B73" w14:textId="6D344F08" w:rsidR="00350CA6" w:rsidRDefault="00350CA6" w:rsidP="0099027C">
            <w:r>
              <w:t>MP3</w:t>
            </w:r>
          </w:p>
        </w:tc>
        <w:tc>
          <w:tcPr>
            <w:tcW w:w="3007" w:type="dxa"/>
          </w:tcPr>
          <w:p w14:paraId="304BF3D4" w14:textId="5E4A89D5" w:rsidR="00350CA6" w:rsidRDefault="00350CA6" w:rsidP="0099027C">
            <w:r>
              <w:t>128</w:t>
            </w:r>
          </w:p>
        </w:tc>
      </w:tr>
      <w:tr w:rsidR="00350CA6" w14:paraId="39FDB149" w14:textId="77777777" w:rsidTr="00350CA6">
        <w:tc>
          <w:tcPr>
            <w:tcW w:w="3006" w:type="dxa"/>
          </w:tcPr>
          <w:p w14:paraId="62EBAABB" w14:textId="4904EC9F" w:rsidR="00350CA6" w:rsidRDefault="00350CA6" w:rsidP="0099027C">
            <w:r>
              <w:t>Živé vysílání</w:t>
            </w:r>
          </w:p>
        </w:tc>
        <w:tc>
          <w:tcPr>
            <w:tcW w:w="3006" w:type="dxa"/>
          </w:tcPr>
          <w:p w14:paraId="0601BBDA" w14:textId="1AC421CE" w:rsidR="00350CA6" w:rsidRDefault="00350CA6" w:rsidP="0099027C">
            <w:r>
              <w:t>AAC</w:t>
            </w:r>
          </w:p>
        </w:tc>
        <w:tc>
          <w:tcPr>
            <w:tcW w:w="3007" w:type="dxa"/>
          </w:tcPr>
          <w:p w14:paraId="0B904D9A" w14:textId="0721A5A8" w:rsidR="00350CA6" w:rsidRDefault="00EB25FF" w:rsidP="00002B91">
            <w:r>
              <w:t>64</w:t>
            </w:r>
            <w:r w:rsidR="004379B4">
              <w:t xml:space="preserve">, </w:t>
            </w:r>
            <w:r w:rsidR="00002B91">
              <w:t>1</w:t>
            </w:r>
            <w:r w:rsidR="00040BA2">
              <w:t>92</w:t>
            </w:r>
          </w:p>
        </w:tc>
      </w:tr>
      <w:tr w:rsidR="00350CA6" w14:paraId="397FEA55" w14:textId="77777777" w:rsidTr="00350CA6">
        <w:tc>
          <w:tcPr>
            <w:tcW w:w="3006" w:type="dxa"/>
          </w:tcPr>
          <w:p w14:paraId="54871B07" w14:textId="525A37E7" w:rsidR="00350CA6" w:rsidRDefault="00350CA6" w:rsidP="0099027C">
            <w:r>
              <w:t>Timeshift (6 hodin)</w:t>
            </w:r>
          </w:p>
        </w:tc>
        <w:tc>
          <w:tcPr>
            <w:tcW w:w="3006" w:type="dxa"/>
          </w:tcPr>
          <w:p w14:paraId="5E24CFC1" w14:textId="370C70AA" w:rsidR="00350CA6" w:rsidRDefault="00350CA6" w:rsidP="0099027C">
            <w:r>
              <w:t>AAC</w:t>
            </w:r>
          </w:p>
        </w:tc>
        <w:tc>
          <w:tcPr>
            <w:tcW w:w="3007" w:type="dxa"/>
          </w:tcPr>
          <w:p w14:paraId="454314C0" w14:textId="1C521EBC" w:rsidR="00350CA6" w:rsidRDefault="00350CA6" w:rsidP="0099027C">
            <w:r>
              <w:t>64</w:t>
            </w:r>
          </w:p>
        </w:tc>
      </w:tr>
    </w:tbl>
    <w:p w14:paraId="08018A12" w14:textId="666DF0FA" w:rsidR="00B54CAF" w:rsidRDefault="00B54CAF" w:rsidP="0099027C">
      <w:r>
        <w:t xml:space="preserve">Výchozí kvalita poskytovaná posluchačům </w:t>
      </w:r>
      <w:r w:rsidR="00DC4206">
        <w:t xml:space="preserve">zadavatelem </w:t>
      </w:r>
      <w:r>
        <w:t xml:space="preserve">je AAC </w:t>
      </w:r>
      <w:r w:rsidR="00B77857">
        <w:t>1</w:t>
      </w:r>
      <w:r w:rsidR="00040BA2">
        <w:t>92</w:t>
      </w:r>
      <w:r>
        <w:t xml:space="preserve"> </w:t>
      </w:r>
      <w:proofErr w:type="spellStart"/>
      <w:r>
        <w:t>kbps</w:t>
      </w:r>
      <w:proofErr w:type="spellEnd"/>
      <w:r>
        <w:t>.</w:t>
      </w:r>
    </w:p>
    <w:p w14:paraId="1A0C33B1" w14:textId="77777777" w:rsidR="00B54CAF" w:rsidRDefault="00B54CAF" w:rsidP="0099027C"/>
    <w:p w14:paraId="0972F74C" w14:textId="5C24BBB2" w:rsidR="00350CA6" w:rsidRDefault="005602FF" w:rsidP="0015410D">
      <w:pPr>
        <w:jc w:val="both"/>
      </w:pPr>
      <w:r>
        <w:t>O</w:t>
      </w:r>
      <w:r w:rsidRPr="005602FF">
        <w:t xml:space="preserve">bjednatel </w:t>
      </w:r>
      <w:r w:rsidR="004B7568">
        <w:t>si vyhrazuje právo požadovat v</w:t>
      </w:r>
      <w:r w:rsidR="006A6F31">
        <w:t> budoucnu z</w:t>
      </w:r>
      <w:r>
        <w:t>měn</w:t>
      </w:r>
      <w:r w:rsidR="006A6F31">
        <w:t>y</w:t>
      </w:r>
      <w:r>
        <w:t xml:space="preserve"> nebo rozší</w:t>
      </w:r>
      <w:r w:rsidR="00145B0A">
        <w:t>ření</w:t>
      </w:r>
      <w:r>
        <w:t xml:space="preserve"> úrovně</w:t>
      </w:r>
      <w:r w:rsidR="00145B0A">
        <w:t xml:space="preserve"> kvalit</w:t>
      </w:r>
      <w:r>
        <w:t xml:space="preserve"> </w:t>
      </w:r>
      <w:proofErr w:type="spellStart"/>
      <w:r>
        <w:t>streamů</w:t>
      </w:r>
      <w:proofErr w:type="spellEnd"/>
      <w:r>
        <w:t xml:space="preserve"> uvedených výše</w:t>
      </w:r>
      <w:r w:rsidR="00B54CAF">
        <w:t xml:space="preserve"> (včetně změny výchozí kvality)</w:t>
      </w:r>
      <w:r w:rsidRPr="005602FF">
        <w:t>.</w:t>
      </w:r>
      <w:r w:rsidR="000339B4">
        <w:t xml:space="preserve"> </w:t>
      </w:r>
      <w:r w:rsidR="006E4521">
        <w:t>V případě dopadu</w:t>
      </w:r>
      <w:r w:rsidR="00F7758C">
        <w:t xml:space="preserve"> </w:t>
      </w:r>
      <w:r w:rsidR="00145B0A">
        <w:t>takové změny</w:t>
      </w:r>
      <w:r w:rsidR="006E4521">
        <w:t xml:space="preserve"> na </w:t>
      </w:r>
      <w:r w:rsidR="00871B3F">
        <w:t xml:space="preserve">celkové </w:t>
      </w:r>
      <w:r w:rsidR="006E4521">
        <w:t xml:space="preserve">datové toky v distribuci </w:t>
      </w:r>
      <w:proofErr w:type="spellStart"/>
      <w:r w:rsidR="00145B0A">
        <w:t>streamů</w:t>
      </w:r>
      <w:proofErr w:type="spellEnd"/>
      <w:r w:rsidR="00145B0A">
        <w:t xml:space="preserve"> </w:t>
      </w:r>
      <w:r w:rsidR="006E4521">
        <w:t xml:space="preserve">budou vzájemnou dohodou Objednatele s Dodavatelem sjednány nové parametry distribuce </w:t>
      </w:r>
      <w:r w:rsidR="006E4337">
        <w:t>formou vyhrazené změny závazku</w:t>
      </w:r>
      <w:r w:rsidR="006E4521">
        <w:t>.</w:t>
      </w:r>
    </w:p>
    <w:p w14:paraId="1D1E9D3C" w14:textId="6C2D3799" w:rsidR="00CE41C7" w:rsidRDefault="00CE41C7">
      <w:pPr>
        <w:pStyle w:val="Nadpis1"/>
        <w:numPr>
          <w:ilvl w:val="0"/>
          <w:numId w:val="2"/>
        </w:numPr>
      </w:pPr>
      <w:r>
        <w:lastRenderedPageBreak/>
        <w:t xml:space="preserve">URL adresy </w:t>
      </w:r>
      <w:proofErr w:type="spellStart"/>
      <w:r>
        <w:t>streamů</w:t>
      </w:r>
      <w:proofErr w:type="spellEnd"/>
    </w:p>
    <w:p w14:paraId="389A0EA5" w14:textId="25E09401" w:rsidR="002829CA" w:rsidRDefault="00CE41C7" w:rsidP="00CE41C7">
      <w:r>
        <w:t>Streamy jsou distribuovány na URL adresách definovaných objednatelem</w:t>
      </w:r>
      <w:r w:rsidR="002829CA">
        <w:t xml:space="preserve"> a na doméně ve správě objednatele, jejichž DNS záznamy po dohodě objednatel nasměruje na serverovou distribuční infrastrukturu poskytovatele.</w:t>
      </w:r>
    </w:p>
    <w:p w14:paraId="339ABB4A" w14:textId="77777777" w:rsidR="002829CA" w:rsidRDefault="002829CA" w:rsidP="00CE41C7"/>
    <w:p w14:paraId="1E37A312" w14:textId="4566F4DA" w:rsidR="002829CA" w:rsidRDefault="002829CA" w:rsidP="00CE41C7">
      <w:r>
        <w:t xml:space="preserve">Současné URL adresy </w:t>
      </w:r>
      <w:proofErr w:type="spellStart"/>
      <w:r>
        <w:t>streamů</w:t>
      </w:r>
      <w:proofErr w:type="spellEnd"/>
      <w:r>
        <w:t xml:space="preserve"> jsou:</w:t>
      </w:r>
    </w:p>
    <w:p w14:paraId="19CC25BD" w14:textId="096C28C2" w:rsidR="002829CA" w:rsidRDefault="000815D7" w:rsidP="002829CA">
      <w:pPr>
        <w:pStyle w:val="Odstavecseseznamem"/>
        <w:numPr>
          <w:ilvl w:val="0"/>
          <w:numId w:val="7"/>
        </w:numPr>
      </w:pPr>
      <w:hyperlink r:id="rId5" w:history="1">
        <w:r w:rsidR="002829CA" w:rsidRPr="00FE60EC">
          <w:rPr>
            <w:rStyle w:val="Hypertextovodkaz"/>
          </w:rPr>
          <w:t>https://rozhlas.stream/radiozurnal_high.aac</w:t>
        </w:r>
      </w:hyperlink>
    </w:p>
    <w:p w14:paraId="214B849D" w14:textId="22A5FBE9" w:rsidR="002829CA" w:rsidRDefault="000815D7" w:rsidP="002829CA">
      <w:pPr>
        <w:pStyle w:val="Odstavecseseznamem"/>
        <w:numPr>
          <w:ilvl w:val="0"/>
          <w:numId w:val="7"/>
        </w:numPr>
      </w:pPr>
      <w:hyperlink r:id="rId6" w:history="1">
        <w:r w:rsidR="002829CA" w:rsidRPr="00FE60EC">
          <w:rPr>
            <w:rStyle w:val="Hypertextovodkaz"/>
          </w:rPr>
          <w:t>https://rozhlas.stream/radiozurnal_low.aac</w:t>
        </w:r>
      </w:hyperlink>
    </w:p>
    <w:p w14:paraId="401BD9DA" w14:textId="356A64AF" w:rsidR="002829CA" w:rsidRPr="00CE41C7" w:rsidRDefault="002829CA" w:rsidP="000A4942">
      <w:pPr>
        <w:pStyle w:val="Odstavecseseznamem"/>
        <w:numPr>
          <w:ilvl w:val="0"/>
          <w:numId w:val="7"/>
        </w:numPr>
      </w:pPr>
      <w:r w:rsidRPr="002829CA">
        <w:t>https://rozhlas.stream/radiozurnal.mp3</w:t>
      </w:r>
    </w:p>
    <w:p w14:paraId="00000015" w14:textId="26EE401F" w:rsidR="00633FFA" w:rsidRDefault="00002B91">
      <w:pPr>
        <w:pStyle w:val="Nadpis1"/>
        <w:numPr>
          <w:ilvl w:val="0"/>
          <w:numId w:val="2"/>
        </w:numPr>
      </w:pPr>
      <w:r>
        <w:t xml:space="preserve">Distribuce </w:t>
      </w:r>
      <w:proofErr w:type="spellStart"/>
      <w:r>
        <w:t>streamů</w:t>
      </w:r>
      <w:proofErr w:type="spellEnd"/>
    </w:p>
    <w:p w14:paraId="00000016" w14:textId="5BA3D29A" w:rsidR="00633FFA" w:rsidRPr="004B6F70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Dodavatel zajistí distribuční platformu s kapacitou schopnou obsloužit minimálně </w:t>
      </w:r>
      <w:r w:rsidR="00A5455A" w:rsidRPr="00A5455A">
        <w:t>100</w:t>
      </w:r>
      <w:r w:rsidRPr="00A5455A">
        <w:t xml:space="preserve">.000 </w:t>
      </w:r>
      <w:r>
        <w:t>konkurenčních posluchačů</w:t>
      </w:r>
      <w:r w:rsidR="000425CB">
        <w:t xml:space="preserve"> při </w:t>
      </w:r>
      <w:r w:rsidR="000425CB" w:rsidRPr="00B54CAF">
        <w:t xml:space="preserve">výchozí </w:t>
      </w:r>
      <w:r w:rsidR="00B54CAF">
        <w:t>kvalitě definované v předchozí kapitole</w:t>
      </w:r>
      <w:r>
        <w:t xml:space="preserve">. </w:t>
      </w:r>
      <w:r w:rsidR="00DC4206">
        <w:t>Zadavatel</w:t>
      </w:r>
      <w:r w:rsidR="00DC4206" w:rsidRPr="00852B47">
        <w:t xml:space="preserve"> </w:t>
      </w:r>
      <w:r w:rsidRPr="00852B47">
        <w:t xml:space="preserve">bude mít možnost dočasného krátkodobého navýšení kapacity </w:t>
      </w:r>
      <w:r w:rsidR="006A6F31">
        <w:t xml:space="preserve">až </w:t>
      </w:r>
      <w:r w:rsidRPr="00852B47">
        <w:t>na dvojnásobek konkurenčních posluchačů.</w:t>
      </w:r>
      <w:r w:rsidR="00AE4112">
        <w:t xml:space="preserve"> Takové navýšení bude zpoplatněno </w:t>
      </w:r>
      <w:r w:rsidR="00DC4206">
        <w:t xml:space="preserve">zadavatelem </w:t>
      </w:r>
      <w:r w:rsidR="00AE4112">
        <w:t>stanovenou cenou za datovou linku 1Gbps</w:t>
      </w:r>
      <w:r w:rsidR="00AF5BED">
        <w:t xml:space="preserve"> / měsí</w:t>
      </w:r>
      <w:r w:rsidR="00A9129A">
        <w:t>c</w:t>
      </w:r>
      <w:r w:rsidR="00AE4112">
        <w:t xml:space="preserve"> při výchozí kvalitě 1</w:t>
      </w:r>
      <w:r w:rsidR="00534E4E">
        <w:t>92</w:t>
      </w:r>
      <w:r w:rsidR="00AE4112">
        <w:t xml:space="preserve"> </w:t>
      </w:r>
      <w:proofErr w:type="spellStart"/>
      <w:r w:rsidR="00AE4112">
        <w:t>kbps</w:t>
      </w:r>
      <w:proofErr w:type="spellEnd"/>
      <w:r w:rsidR="00AE4112">
        <w:t xml:space="preserve"> jednoho </w:t>
      </w:r>
      <w:proofErr w:type="spellStart"/>
      <w:r w:rsidR="00AE4112">
        <w:t>streamu</w:t>
      </w:r>
      <w:proofErr w:type="spellEnd"/>
      <w:r w:rsidR="00AE4112">
        <w:t xml:space="preserve"> (</w:t>
      </w:r>
      <w:r w:rsidR="00B941F1">
        <w:t xml:space="preserve">viz </w:t>
      </w:r>
      <w:r w:rsidR="00AE4112">
        <w:t>příloh</w:t>
      </w:r>
      <w:r w:rsidR="00B941F1">
        <w:t>a</w:t>
      </w:r>
      <w:r w:rsidR="00AE4112" w:rsidRPr="00AE4112">
        <w:t xml:space="preserve"> č. 4 - Tabulka pro výpočet nabídkové ceny</w:t>
      </w:r>
      <w:r w:rsidR="00AE4112">
        <w:t>).</w:t>
      </w:r>
    </w:p>
    <w:p w14:paraId="00000018" w14:textId="77777777" w:rsidR="00633FFA" w:rsidRPr="00F9396E" w:rsidRDefault="00002B91" w:rsidP="0015410D">
      <w:pPr>
        <w:numPr>
          <w:ilvl w:val="1"/>
          <w:numId w:val="2"/>
        </w:numPr>
        <w:ind w:left="1276" w:hanging="567"/>
        <w:jc w:val="both"/>
      </w:pPr>
      <w:r w:rsidRPr="00F9396E">
        <w:t>Dodavatel zajistí rovnoměrné rozložení zátěže mezi vysílací servery.</w:t>
      </w:r>
    </w:p>
    <w:p w14:paraId="0000001A" w14:textId="2E3C2673" w:rsidR="00633FFA" w:rsidRPr="00F9396E" w:rsidRDefault="00DC4206" w:rsidP="0015410D">
      <w:pPr>
        <w:numPr>
          <w:ilvl w:val="1"/>
          <w:numId w:val="2"/>
        </w:numPr>
        <w:ind w:left="1276" w:hanging="567"/>
        <w:jc w:val="both"/>
      </w:pPr>
      <w:r>
        <w:t>Zadavatel</w:t>
      </w:r>
      <w:r w:rsidRPr="00F9396E">
        <w:t xml:space="preserve"> </w:t>
      </w:r>
      <w:r w:rsidR="00002B91" w:rsidRPr="00F9396E">
        <w:t xml:space="preserve">nesměřuje doménu jednotlivých </w:t>
      </w:r>
      <w:proofErr w:type="spellStart"/>
      <w:r w:rsidR="00002B91" w:rsidRPr="00F9396E">
        <w:t>streamů</w:t>
      </w:r>
      <w:proofErr w:type="spellEnd"/>
      <w:r w:rsidR="00002B91" w:rsidRPr="00F9396E">
        <w:t xml:space="preserve"> stanic (</w:t>
      </w:r>
      <w:proofErr w:type="spellStart"/>
      <w:proofErr w:type="gramStart"/>
      <w:r w:rsidR="00002B91" w:rsidRPr="00F9396E">
        <w:t>rozhlas.stream</w:t>
      </w:r>
      <w:proofErr w:type="spellEnd"/>
      <w:proofErr w:type="gramEnd"/>
      <w:r w:rsidR="00002B91" w:rsidRPr="00F9396E">
        <w:t>) přímo na vysílací servery ale na prvek zajišťující rozložení zátěže (</w:t>
      </w:r>
      <w:proofErr w:type="spellStart"/>
      <w:r w:rsidR="00002B91" w:rsidRPr="00F9396E">
        <w:t>loadbalancer</w:t>
      </w:r>
      <w:proofErr w:type="spellEnd"/>
      <w:r w:rsidR="00002B91" w:rsidRPr="00F9396E">
        <w:t>).</w:t>
      </w:r>
      <w:r w:rsidR="0028460E">
        <w:t xml:space="preserve"> Toto </w:t>
      </w:r>
      <w:r w:rsidR="00862F77">
        <w:t>rozložení zátěže má za cíl zvýšit robustnost celé distribuční soustavy a v případě výpadku</w:t>
      </w:r>
      <w:r w:rsidR="00543075">
        <w:t xml:space="preserve"> některého z vysílacích serverů zajišťuje </w:t>
      </w:r>
      <w:proofErr w:type="spellStart"/>
      <w:r w:rsidR="00543075">
        <w:t>bezvýpadkové</w:t>
      </w:r>
      <w:proofErr w:type="spellEnd"/>
      <w:r w:rsidR="00543075">
        <w:t xml:space="preserve"> zajištění funkčnosti služby jiným </w:t>
      </w:r>
      <w:r w:rsidR="006A2D82">
        <w:t>vysílacím serverem.</w:t>
      </w:r>
    </w:p>
    <w:p w14:paraId="0000001C" w14:textId="63B621A9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Pro konektivitu mezi </w:t>
      </w:r>
      <w:proofErr w:type="spellStart"/>
      <w:r>
        <w:t>encodery</w:t>
      </w:r>
      <w:proofErr w:type="spellEnd"/>
      <w:r>
        <w:t xml:space="preserve"> a distribuční platformou bude využito internetové připojení </w:t>
      </w:r>
      <w:r w:rsidR="00DC4206">
        <w:t>zadavatele</w:t>
      </w:r>
      <w:r>
        <w:t>. Streamy budou šířeny zabezpečeným (SSL</w:t>
      </w:r>
      <w:r w:rsidRPr="00852B47">
        <w:t>) i nezabezpečeným protokolem</w:t>
      </w:r>
      <w:r>
        <w:t>.</w:t>
      </w:r>
    </w:p>
    <w:p w14:paraId="0000001E" w14:textId="026F2C6E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 xml:space="preserve">V případě, že </w:t>
      </w:r>
      <w:r w:rsidR="00DC4206">
        <w:t xml:space="preserve">zadavatel </w:t>
      </w:r>
      <w:r>
        <w:t xml:space="preserve">takové informace poskytne, zavazuje se </w:t>
      </w:r>
      <w:r w:rsidR="00DC4206">
        <w:t>d</w:t>
      </w:r>
      <w:r>
        <w:t xml:space="preserve">odavatel zajistit, aby audio </w:t>
      </w:r>
      <w:proofErr w:type="spellStart"/>
      <w:r>
        <w:t>stream</w:t>
      </w:r>
      <w:proofErr w:type="spellEnd"/>
      <w:r>
        <w:t xml:space="preserve"> zahrnoval i textová metadata o právě vysílaném pořadu, skladbě nebo interpretovi.</w:t>
      </w:r>
    </w:p>
    <w:p w14:paraId="00000020" w14:textId="2AF82101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>Dodavatel zajistí vlastní nepřetržitý</w:t>
      </w:r>
      <w:r w:rsidR="009C5287">
        <w:t xml:space="preserve"> proaktivní</w:t>
      </w:r>
      <w:r>
        <w:t xml:space="preserve"> monitoring provozu služby z hlediska její funkcionality tak, aby mohl reagovat na problémy i bez nahlášení ze strany </w:t>
      </w:r>
      <w:r w:rsidR="00DC4206">
        <w:t>zadavatele</w:t>
      </w:r>
      <w:r>
        <w:t>.</w:t>
      </w:r>
    </w:p>
    <w:p w14:paraId="00000022" w14:textId="29F60DC0" w:rsidR="00633FFA" w:rsidRDefault="00002B91" w:rsidP="0015410D">
      <w:pPr>
        <w:numPr>
          <w:ilvl w:val="1"/>
          <w:numId w:val="2"/>
        </w:numPr>
        <w:ind w:left="1276" w:hanging="567"/>
        <w:jc w:val="both"/>
      </w:pPr>
      <w:bookmarkStart w:id="4" w:name="_GoBack"/>
      <w:r>
        <w:t xml:space="preserve">Dodavatel je </w:t>
      </w:r>
      <w:r w:rsidR="00852B47">
        <w:t>povinen</w:t>
      </w:r>
      <w:r>
        <w:t xml:space="preserve"> zajistit </w:t>
      </w:r>
      <w:proofErr w:type="spellStart"/>
      <w:r>
        <w:t>relay</w:t>
      </w:r>
      <w:proofErr w:type="spellEnd"/>
      <w:r w:rsidR="00595C25">
        <w:t xml:space="preserve"> </w:t>
      </w:r>
      <w:r>
        <w:t>/</w:t>
      </w:r>
      <w:r w:rsidR="00595C25">
        <w:t xml:space="preserve"> </w:t>
      </w:r>
      <w:r>
        <w:t xml:space="preserve">přesměrování </w:t>
      </w:r>
      <w:r w:rsidR="001958A3">
        <w:t>historických</w:t>
      </w:r>
      <w:r w:rsidR="001958A3">
        <w:t xml:space="preserve"> </w:t>
      </w:r>
      <w:r>
        <w:t xml:space="preserve">URL adres </w:t>
      </w:r>
      <w:proofErr w:type="spellStart"/>
      <w:r>
        <w:t>streamů</w:t>
      </w:r>
      <w:proofErr w:type="spellEnd"/>
      <w:r>
        <w:t xml:space="preserve">. </w:t>
      </w:r>
      <w:r w:rsidR="00852B47">
        <w:t xml:space="preserve">Například </w:t>
      </w:r>
      <w:r w:rsidR="001958A3">
        <w:t>historická</w:t>
      </w:r>
      <w:r w:rsidR="001958A3">
        <w:t xml:space="preserve"> </w:t>
      </w:r>
      <w:r>
        <w:t>kvalit</w:t>
      </w:r>
      <w:r w:rsidR="00852B47">
        <w:t>a</w:t>
      </w:r>
      <w:r>
        <w:t xml:space="preserve"> mp3 64 </w:t>
      </w:r>
      <w:proofErr w:type="spellStart"/>
      <w:r>
        <w:t>kbps</w:t>
      </w:r>
      <w:proofErr w:type="spellEnd"/>
      <w:r w:rsidR="00852B47">
        <w:t xml:space="preserve"> musí být přesměrována</w:t>
      </w:r>
      <w:r>
        <w:t xml:space="preserve"> na novou existující nejbližší</w:t>
      </w:r>
      <w:r w:rsidR="00852B47">
        <w:t xml:space="preserve"> kvalitu např. 128 </w:t>
      </w:r>
      <w:proofErr w:type="spellStart"/>
      <w:r w:rsidR="00852B47">
        <w:t>kbps</w:t>
      </w:r>
      <w:proofErr w:type="spellEnd"/>
      <w:r w:rsidR="00852B47">
        <w:t>.</w:t>
      </w:r>
    </w:p>
    <w:p w14:paraId="00000025" w14:textId="3EA8C36A" w:rsidR="00633FFA" w:rsidRDefault="00002B91" w:rsidP="0015410D">
      <w:pPr>
        <w:pStyle w:val="Nadpis1"/>
        <w:numPr>
          <w:ilvl w:val="0"/>
          <w:numId w:val="2"/>
        </w:numPr>
        <w:jc w:val="both"/>
      </w:pPr>
      <w:bookmarkStart w:id="5" w:name="_hrprd14grtvn" w:colFirst="0" w:colLast="0"/>
      <w:bookmarkEnd w:id="5"/>
      <w:bookmarkEnd w:id="4"/>
      <w:r>
        <w:t>Timeshift</w:t>
      </w:r>
    </w:p>
    <w:p w14:paraId="00000026" w14:textId="194F26AF" w:rsidR="00633FFA" w:rsidRDefault="00002B91" w:rsidP="0015410D">
      <w:pPr>
        <w:jc w:val="both"/>
      </w:pPr>
      <w:r>
        <w:t>Pro každou stanici je k dispozici zpožděné vysílání (pro potřeby tzv. timeshiftu) v</w:t>
      </w:r>
      <w:r w:rsidR="00350CA6">
        <w:t> </w:t>
      </w:r>
      <w:r>
        <w:t>délce</w:t>
      </w:r>
      <w:r w:rsidR="00350CA6">
        <w:t xml:space="preserve"> 6 hodin</w:t>
      </w:r>
      <w:r>
        <w:t>, formátu</w:t>
      </w:r>
      <w:r w:rsidR="00350CA6">
        <w:t xml:space="preserve"> AAC</w:t>
      </w:r>
      <w:r>
        <w:t xml:space="preserve"> a kvalitě </w:t>
      </w:r>
      <w:r w:rsidR="00C20A71">
        <w:t xml:space="preserve">64 </w:t>
      </w:r>
      <w:proofErr w:type="spellStart"/>
      <w:r w:rsidR="00C20A71">
        <w:t>kbps</w:t>
      </w:r>
      <w:proofErr w:type="spellEnd"/>
      <w:r>
        <w:t xml:space="preserve">. Zpožděný </w:t>
      </w:r>
      <w:proofErr w:type="spellStart"/>
      <w:r>
        <w:t>stream</w:t>
      </w:r>
      <w:proofErr w:type="spellEnd"/>
      <w:r>
        <w:t xml:space="preserve"> obsahuje metadata s časovými značkami, díky kterým je možné určit původní čas vysílání daného úseku zpožděného </w:t>
      </w:r>
      <w:proofErr w:type="spellStart"/>
      <w:r>
        <w:t>streamu</w:t>
      </w:r>
      <w:proofErr w:type="spellEnd"/>
      <w:r>
        <w:t xml:space="preserve">. </w:t>
      </w:r>
      <w:proofErr w:type="spellStart"/>
      <w:r>
        <w:t>Granularita</w:t>
      </w:r>
      <w:proofErr w:type="spellEnd"/>
      <w:r>
        <w:t xml:space="preserve"> časových značek bude upřesněna po vzájemné dohodě a na základě aktuálních technických možností.</w:t>
      </w:r>
    </w:p>
    <w:p w14:paraId="00000027" w14:textId="77777777" w:rsidR="00633FFA" w:rsidRDefault="00633FFA" w:rsidP="0015410D">
      <w:pPr>
        <w:jc w:val="both"/>
      </w:pPr>
    </w:p>
    <w:p w14:paraId="00000028" w14:textId="781DAED2" w:rsidR="00633FFA" w:rsidRDefault="00002B91" w:rsidP="0015410D">
      <w:pPr>
        <w:jc w:val="both"/>
      </w:pPr>
      <w:r>
        <w:t xml:space="preserve">Předpokládaný poměr posluchačů živého vysílání k posluchačům zpožděného vysílání je </w:t>
      </w:r>
      <w:r w:rsidR="00EF75FC">
        <w:t>6</w:t>
      </w:r>
      <w:r>
        <w:t>:1.</w:t>
      </w:r>
    </w:p>
    <w:p w14:paraId="00000029" w14:textId="77777777" w:rsidR="00633FFA" w:rsidRDefault="00633FFA" w:rsidP="0015410D">
      <w:pPr>
        <w:jc w:val="both"/>
      </w:pPr>
    </w:p>
    <w:p w14:paraId="0000002A" w14:textId="77777777" w:rsidR="00633FFA" w:rsidRDefault="00002B91" w:rsidP="0015410D">
      <w:pPr>
        <w:pStyle w:val="Nadpis1"/>
        <w:numPr>
          <w:ilvl w:val="0"/>
          <w:numId w:val="2"/>
        </w:numPr>
        <w:jc w:val="both"/>
      </w:pPr>
      <w:bookmarkStart w:id="6" w:name="_3m0c4o34173q" w:colFirst="0" w:colLast="0"/>
      <w:bookmarkEnd w:id="6"/>
      <w:r>
        <w:t>Webová prezentace</w:t>
      </w:r>
    </w:p>
    <w:p w14:paraId="0000002B" w14:textId="5451AEA7" w:rsidR="00633FFA" w:rsidRDefault="00002B91" w:rsidP="0015410D">
      <w:pPr>
        <w:jc w:val="both"/>
      </w:pPr>
      <w:r>
        <w:t xml:space="preserve">Pokud </w:t>
      </w:r>
      <w:r w:rsidR="00DC4206">
        <w:t>d</w:t>
      </w:r>
      <w:r>
        <w:t xml:space="preserve">odavatel poskytuje službu </w:t>
      </w:r>
      <w:proofErr w:type="spellStart"/>
      <w:r>
        <w:t>streamingu</w:t>
      </w:r>
      <w:proofErr w:type="spellEnd"/>
      <w:r>
        <w:t xml:space="preserve"> dalším subjektům a nabízí na svém webu prezentaci a poslech těchto </w:t>
      </w:r>
      <w:proofErr w:type="spellStart"/>
      <w:r>
        <w:t>streamů</w:t>
      </w:r>
      <w:proofErr w:type="spellEnd"/>
      <w:r>
        <w:t xml:space="preserve"> (stanic), zajistí totéž u každé stanice </w:t>
      </w:r>
      <w:r w:rsidR="00DC4206">
        <w:t>zadavatele</w:t>
      </w:r>
      <w:r>
        <w:t>.</w:t>
      </w:r>
      <w:r w:rsidR="00E82C7F">
        <w:t xml:space="preserve"> </w:t>
      </w:r>
      <w:r>
        <w:t xml:space="preserve">Pokud </w:t>
      </w:r>
      <w:r w:rsidR="00DC4206">
        <w:t>d</w:t>
      </w:r>
      <w:r>
        <w:t xml:space="preserve">odavatel umožnuje poslech </w:t>
      </w:r>
      <w:proofErr w:type="spellStart"/>
      <w:r>
        <w:t>streamů</w:t>
      </w:r>
      <w:proofErr w:type="spellEnd"/>
      <w:r>
        <w:t xml:space="preserve"> pomocí vlastní mobilní aplikace, všechny stanice </w:t>
      </w:r>
      <w:r w:rsidR="00DC4206">
        <w:t xml:space="preserve">zadavatele </w:t>
      </w:r>
      <w:r>
        <w:t>budou dostupné i zde.</w:t>
      </w:r>
    </w:p>
    <w:p w14:paraId="0000002C" w14:textId="2B0043B7" w:rsidR="00633FFA" w:rsidRDefault="00002B91" w:rsidP="0015410D">
      <w:pPr>
        <w:pStyle w:val="Nadpis2"/>
        <w:jc w:val="both"/>
      </w:pPr>
      <w:bookmarkStart w:id="7" w:name="_9k52nusksxvs" w:colFirst="0" w:colLast="0"/>
      <w:bookmarkEnd w:id="7"/>
      <w:r>
        <w:t>Administrační prostředí</w:t>
      </w:r>
    </w:p>
    <w:p w14:paraId="0000002D" w14:textId="5CA61C6D" w:rsidR="00633FFA" w:rsidRDefault="00002B91" w:rsidP="0015410D">
      <w:pPr>
        <w:jc w:val="both"/>
      </w:pPr>
      <w:r>
        <w:t xml:space="preserve">Všechny údaje, se kterými se pracuje v rámci webové prezentace nebo mobilní aplikace, může </w:t>
      </w:r>
      <w:r w:rsidR="00DC4206">
        <w:t xml:space="preserve">zadavatel </w:t>
      </w:r>
      <w:r>
        <w:t>sám měnit pomocí webového administračního prostředí. Jedná se hlavně o názvy stanic, jejich popisy, kontaktní údaje, grafické podklady (loga, vizuály atp.) a odkazy. Administrační prostředí je zabezpečeno přihlášením.</w:t>
      </w:r>
    </w:p>
    <w:p w14:paraId="0000002E" w14:textId="77777777" w:rsidR="00633FFA" w:rsidRDefault="00633FFA" w:rsidP="0015410D">
      <w:pPr>
        <w:jc w:val="both"/>
      </w:pPr>
    </w:p>
    <w:p w14:paraId="0000002F" w14:textId="77777777" w:rsidR="00633FFA" w:rsidRDefault="00002B91" w:rsidP="0015410D">
      <w:pPr>
        <w:pStyle w:val="Nadpis1"/>
        <w:numPr>
          <w:ilvl w:val="0"/>
          <w:numId w:val="2"/>
        </w:numPr>
        <w:jc w:val="both"/>
      </w:pPr>
      <w:bookmarkStart w:id="8" w:name="_oafsdqj1xieq" w:colFirst="0" w:colLast="0"/>
      <w:bookmarkEnd w:id="8"/>
      <w:proofErr w:type="spellStart"/>
      <w:r>
        <w:t>Geoblokace</w:t>
      </w:r>
      <w:proofErr w:type="spellEnd"/>
    </w:p>
    <w:p w14:paraId="00000030" w14:textId="10B3FC29" w:rsidR="00633FFA" w:rsidRDefault="00002B91" w:rsidP="0015410D">
      <w:pPr>
        <w:jc w:val="both"/>
      </w:pPr>
      <w:r>
        <w:t xml:space="preserve">Dodavatel zajistí možnost omezení poslechu konkrétního </w:t>
      </w:r>
      <w:proofErr w:type="spellStart"/>
      <w:r>
        <w:t>streamu</w:t>
      </w:r>
      <w:proofErr w:type="spellEnd"/>
      <w:r>
        <w:t xml:space="preserve"> </w:t>
      </w:r>
      <w:r w:rsidR="002F1E01">
        <w:t xml:space="preserve">(včetně timeshift) </w:t>
      </w:r>
      <w:r>
        <w:t xml:space="preserve">na základě geografické lokace posluchače odvozené od IP adresy. Komerční </w:t>
      </w:r>
      <w:proofErr w:type="spellStart"/>
      <w:r>
        <w:t>geolokační</w:t>
      </w:r>
      <w:proofErr w:type="spellEnd"/>
      <w:r>
        <w:t xml:space="preserve"> databázi </w:t>
      </w:r>
      <w:proofErr w:type="spellStart"/>
      <w:r>
        <w:t>GeoIP</w:t>
      </w:r>
      <w:proofErr w:type="spellEnd"/>
      <w:r>
        <w:t xml:space="preserve"> (nebo její alternativu) dodá </w:t>
      </w:r>
      <w:r w:rsidR="00DC4206">
        <w:t>zadavatel</w:t>
      </w:r>
      <w:r>
        <w:t xml:space="preserve">. Omezení poslechu bude realizováno přesměrováním na </w:t>
      </w:r>
      <w:proofErr w:type="spellStart"/>
      <w:r>
        <w:t>stream</w:t>
      </w:r>
      <w:proofErr w:type="spellEnd"/>
      <w:r>
        <w:t xml:space="preserve"> obsahující smyčku, informující důvodu </w:t>
      </w:r>
      <w:proofErr w:type="spellStart"/>
      <w:r>
        <w:t>geoblokace</w:t>
      </w:r>
      <w:proofErr w:type="spellEnd"/>
      <w:r>
        <w:t xml:space="preserve">. Smyčku dodá </w:t>
      </w:r>
      <w:r w:rsidR="00DC4206">
        <w:t>zadavatel</w:t>
      </w:r>
      <w:r>
        <w:t>.</w:t>
      </w:r>
    </w:p>
    <w:p w14:paraId="00000031" w14:textId="77777777" w:rsidR="00633FFA" w:rsidRDefault="00002B91" w:rsidP="0015410D">
      <w:pPr>
        <w:pStyle w:val="Nadpis1"/>
        <w:numPr>
          <w:ilvl w:val="0"/>
          <w:numId w:val="2"/>
        </w:numPr>
        <w:jc w:val="both"/>
      </w:pPr>
      <w:bookmarkStart w:id="9" w:name="_lylivijeyzpp" w:colFirst="0" w:colLast="0"/>
      <w:bookmarkEnd w:id="9"/>
      <w:r>
        <w:t>API</w:t>
      </w:r>
    </w:p>
    <w:p w14:paraId="00000032" w14:textId="63DD72FB" w:rsidR="00633FFA" w:rsidRDefault="00002B91" w:rsidP="0015410D">
      <w:pPr>
        <w:jc w:val="both"/>
      </w:pPr>
      <w:r>
        <w:t xml:space="preserve">Dodavatel poskytne </w:t>
      </w:r>
      <w:r w:rsidR="00DC4206">
        <w:t xml:space="preserve">zadavateli </w:t>
      </w:r>
      <w:r>
        <w:t>zabezpečené webové API s následujícími informacemi:</w:t>
      </w:r>
    </w:p>
    <w:p w14:paraId="00000033" w14:textId="77777777" w:rsidR="00633FFA" w:rsidRDefault="00633FFA" w:rsidP="0015410D">
      <w:pPr>
        <w:jc w:val="both"/>
      </w:pPr>
    </w:p>
    <w:p w14:paraId="00000034" w14:textId="77777777" w:rsidR="00633FFA" w:rsidRDefault="00002B91" w:rsidP="0015410D">
      <w:pPr>
        <w:numPr>
          <w:ilvl w:val="0"/>
          <w:numId w:val="3"/>
        </w:numPr>
        <w:jc w:val="both"/>
      </w:pPr>
      <w:r>
        <w:t xml:space="preserve">aktuální poslechovost konkrétního </w:t>
      </w:r>
      <w:proofErr w:type="spellStart"/>
      <w:r>
        <w:t>streamu</w:t>
      </w:r>
      <w:proofErr w:type="spellEnd"/>
      <w:r>
        <w:t xml:space="preserve"> (s </w:t>
      </w:r>
      <w:proofErr w:type="spellStart"/>
      <w:r>
        <w:t>granularitou</w:t>
      </w:r>
      <w:proofErr w:type="spellEnd"/>
      <w:r>
        <w:t xml:space="preserve"> 1 minuta nebo méně)</w:t>
      </w:r>
    </w:p>
    <w:p w14:paraId="00000036" w14:textId="77777777" w:rsidR="00633FFA" w:rsidRDefault="00633FFA" w:rsidP="0015410D">
      <w:pPr>
        <w:ind w:left="720"/>
        <w:jc w:val="both"/>
      </w:pPr>
    </w:p>
    <w:p w14:paraId="00000037" w14:textId="77777777" w:rsidR="00633FFA" w:rsidRDefault="00002B91" w:rsidP="0015410D">
      <w:pPr>
        <w:jc w:val="both"/>
      </w:pPr>
      <w:r>
        <w:t xml:space="preserve">„Konkrétní </w:t>
      </w:r>
      <w:proofErr w:type="spellStart"/>
      <w:r>
        <w:t>stream</w:t>
      </w:r>
      <w:proofErr w:type="spellEnd"/>
      <w:r>
        <w:t xml:space="preserve">“ je definován stanicí, formátem a kvalitou. „Aktuální poslechovost“ je počet navázaných spojení na ty </w:t>
      </w:r>
      <w:proofErr w:type="spellStart"/>
      <w:r>
        <w:t>streamovací</w:t>
      </w:r>
      <w:proofErr w:type="spellEnd"/>
      <w:r>
        <w:t xml:space="preserve"> servery, které se v rámci distribuční infrastruktury podílejí na odbavení konkrétního </w:t>
      </w:r>
      <w:proofErr w:type="spellStart"/>
      <w:r>
        <w:t>streamu</w:t>
      </w:r>
      <w:proofErr w:type="spellEnd"/>
      <w:r>
        <w:t>. Přesná technická specifikace API bude upřesněna po vzájemné dohodě a na základě aktuálních technických možností.</w:t>
      </w:r>
    </w:p>
    <w:p w14:paraId="00000038" w14:textId="77777777" w:rsidR="00633FFA" w:rsidRDefault="00633FFA" w:rsidP="0015410D">
      <w:pPr>
        <w:jc w:val="both"/>
      </w:pPr>
    </w:p>
    <w:p w14:paraId="00000039" w14:textId="77777777" w:rsidR="00633FFA" w:rsidRDefault="00002B91" w:rsidP="0015410D">
      <w:pPr>
        <w:pStyle w:val="Nadpis1"/>
        <w:numPr>
          <w:ilvl w:val="0"/>
          <w:numId w:val="2"/>
        </w:numPr>
        <w:jc w:val="both"/>
      </w:pPr>
      <w:bookmarkStart w:id="10" w:name="_8e1hi1bqlpue" w:colFirst="0" w:colLast="0"/>
      <w:bookmarkEnd w:id="10"/>
      <w:r>
        <w:t>Statistiky</w:t>
      </w:r>
    </w:p>
    <w:p w14:paraId="0000003A" w14:textId="24ECA3DF" w:rsidR="00633FFA" w:rsidRDefault="00002B91" w:rsidP="0015410D">
      <w:pPr>
        <w:jc w:val="both"/>
      </w:pPr>
      <w:r>
        <w:t xml:space="preserve">Dodavatel se zavazuje </w:t>
      </w:r>
      <w:r w:rsidR="00E67672">
        <w:t xml:space="preserve">zadavateli </w:t>
      </w:r>
      <w:r>
        <w:t>poskytovat přesné statistiky poslechovosti včetně týdenního a měsíčního souhrnného reportu (možno i v rámci administračního prostředí webové prezentace</w:t>
      </w:r>
      <w:r w:rsidR="00890890">
        <w:t>)</w:t>
      </w:r>
      <w:r>
        <w:t>.</w:t>
      </w:r>
    </w:p>
    <w:p w14:paraId="0000003B" w14:textId="5671AD7A" w:rsidR="00633FFA" w:rsidRDefault="00002B91" w:rsidP="0015410D">
      <w:pPr>
        <w:jc w:val="both"/>
      </w:pPr>
      <w:r>
        <w:lastRenderedPageBreak/>
        <w:t xml:space="preserve">Pokud bude </w:t>
      </w:r>
      <w:r w:rsidR="00E67672">
        <w:t>d</w:t>
      </w:r>
      <w:r>
        <w:t xml:space="preserve">odavatel umožňovat poslech pomocí vlastního webového přehrávače nebo vlastní webové aplikace, </w:t>
      </w:r>
      <w:r w:rsidR="00E67672">
        <w:t xml:space="preserve">zadavatel </w:t>
      </w:r>
      <w:r>
        <w:t>dostane přístup do příslušného přehledu v</w:t>
      </w:r>
      <w:r w:rsidR="00E67672">
        <w:t> </w:t>
      </w:r>
      <w:r>
        <w:t xml:space="preserve">rámci Google </w:t>
      </w:r>
      <w:proofErr w:type="spellStart"/>
      <w:r>
        <w:t>Analytics</w:t>
      </w:r>
      <w:proofErr w:type="spellEnd"/>
      <w:r>
        <w:t xml:space="preserve"> (nebo jiného systému, který </w:t>
      </w:r>
      <w:r w:rsidR="00E67672">
        <w:t>d</w:t>
      </w:r>
      <w:r>
        <w:t>odavatel pro měření využívá).</w:t>
      </w:r>
    </w:p>
    <w:p w14:paraId="0000003C" w14:textId="5E590351" w:rsidR="00633FFA" w:rsidRDefault="0070341A" w:rsidP="0015410D">
      <w:pPr>
        <w:pStyle w:val="Nadpis1"/>
        <w:numPr>
          <w:ilvl w:val="0"/>
          <w:numId w:val="2"/>
        </w:numPr>
        <w:jc w:val="both"/>
      </w:pPr>
      <w:bookmarkStart w:id="11" w:name="_mpfv2cj1fo67" w:colFirst="0" w:colLast="0"/>
      <w:bookmarkEnd w:id="11"/>
      <w:r>
        <w:t xml:space="preserve">B2B </w:t>
      </w:r>
      <w:proofErr w:type="spellStart"/>
      <w:r>
        <w:t>streaming</w:t>
      </w:r>
      <w:proofErr w:type="spellEnd"/>
    </w:p>
    <w:p w14:paraId="505B663E" w14:textId="75F4A835" w:rsidR="001F50B7" w:rsidRDefault="001F50B7" w:rsidP="0015410D">
      <w:pPr>
        <w:jc w:val="both"/>
      </w:pPr>
      <w:r>
        <w:t xml:space="preserve">Dodavatel zajistí výrobu a distribuci speciálních B2B </w:t>
      </w:r>
      <w:proofErr w:type="spellStart"/>
      <w:r>
        <w:t>streamů</w:t>
      </w:r>
      <w:proofErr w:type="spellEnd"/>
      <w:r>
        <w:t xml:space="preserve"> </w:t>
      </w:r>
      <w:r w:rsidR="00AF5BED">
        <w:t>stanic ČR</w:t>
      </w:r>
      <w:r w:rsidR="00C50B74">
        <w:t>o ve formátu AAC</w:t>
      </w:r>
      <w:r w:rsidR="00E87D99">
        <w:t xml:space="preserve"> 1</w:t>
      </w:r>
      <w:r w:rsidR="00A2442F">
        <w:t>92</w:t>
      </w:r>
      <w:r w:rsidR="00E87D99">
        <w:t xml:space="preserve"> </w:t>
      </w:r>
      <w:proofErr w:type="spellStart"/>
      <w:r w:rsidR="00E87D99">
        <w:t>kbps</w:t>
      </w:r>
      <w:proofErr w:type="spellEnd"/>
      <w:r w:rsidR="00C50B74">
        <w:t xml:space="preserve"> přes </w:t>
      </w:r>
      <w:r>
        <w:t xml:space="preserve">RTMP </w:t>
      </w:r>
      <w:proofErr w:type="spellStart"/>
      <w:r>
        <w:t>push</w:t>
      </w:r>
      <w:proofErr w:type="spellEnd"/>
      <w:r>
        <w:t xml:space="preserve"> </w:t>
      </w:r>
      <w:r w:rsidR="00C50B74">
        <w:t>protokol s následujícími vlastnostmi.</w:t>
      </w:r>
    </w:p>
    <w:p w14:paraId="5D6E38A8" w14:textId="5EEB4227" w:rsidR="001F50B7" w:rsidRDefault="001F50B7" w:rsidP="0015410D">
      <w:pPr>
        <w:numPr>
          <w:ilvl w:val="1"/>
          <w:numId w:val="2"/>
        </w:numPr>
        <w:ind w:left="1276" w:hanging="567"/>
        <w:jc w:val="both"/>
      </w:pPr>
      <w:proofErr w:type="spellStart"/>
      <w:r>
        <w:t>stream</w:t>
      </w:r>
      <w:proofErr w:type="spellEnd"/>
      <w:r>
        <w:t xml:space="preserve"> se po případném odpojení musí znovu aktivně pokoušet </w:t>
      </w:r>
      <w:proofErr w:type="gramStart"/>
      <w:r>
        <w:t>připojovat</w:t>
      </w:r>
      <w:proofErr w:type="gramEnd"/>
      <w:r>
        <w:t xml:space="preserve"> a to do okamžiku, než se mu to znovu podaří (</w:t>
      </w:r>
      <w:proofErr w:type="spellStart"/>
      <w:r>
        <w:t>autoreconnect</w:t>
      </w:r>
      <w:proofErr w:type="spellEnd"/>
      <w:r>
        <w:t>)</w:t>
      </w:r>
    </w:p>
    <w:p w14:paraId="61E7CDE7" w14:textId="6C775604" w:rsidR="001F50B7" w:rsidRDefault="001F50B7" w:rsidP="0015410D">
      <w:pPr>
        <w:numPr>
          <w:ilvl w:val="1"/>
          <w:numId w:val="2"/>
        </w:numPr>
        <w:ind w:left="1276" w:hanging="567"/>
        <w:jc w:val="both"/>
      </w:pPr>
      <w:r>
        <w:t>2 stejné streamy pro každou stanici, každý je tlačen na jinou URL z důvodu redundance</w:t>
      </w:r>
    </w:p>
    <w:p w14:paraId="392BBD95" w14:textId="7605D2EE" w:rsidR="00C50B74" w:rsidRPr="008E7E3A" w:rsidRDefault="00643005" w:rsidP="0015410D">
      <w:pPr>
        <w:numPr>
          <w:ilvl w:val="1"/>
          <w:numId w:val="2"/>
        </w:numPr>
        <w:ind w:left="1276" w:hanging="567"/>
        <w:jc w:val="both"/>
      </w:pPr>
      <w:r>
        <w:t>celkově nebude více než</w:t>
      </w:r>
      <w:r w:rsidRPr="008E7E3A">
        <w:t xml:space="preserve"> </w:t>
      </w:r>
      <w:r w:rsidR="00C50B74" w:rsidRPr="008E7E3A">
        <w:t xml:space="preserve">10 klientů </w:t>
      </w:r>
      <w:r w:rsidR="00BA0702" w:rsidRPr="008E7E3A">
        <w:t>n</w:t>
      </w:r>
      <w:r w:rsidR="00C50B74" w:rsidRPr="008E7E3A">
        <w:t xml:space="preserve">a jeden </w:t>
      </w:r>
      <w:proofErr w:type="spellStart"/>
      <w:r w:rsidR="00C50B74" w:rsidRPr="008E7E3A">
        <w:t>stream</w:t>
      </w:r>
      <w:proofErr w:type="spellEnd"/>
      <w:r w:rsidRPr="008E7E3A">
        <w:t xml:space="preserve"> stanice</w:t>
      </w:r>
    </w:p>
    <w:p w14:paraId="166F53DB" w14:textId="3B1509D7" w:rsidR="009E78EB" w:rsidRDefault="009E78EB" w:rsidP="0015410D">
      <w:pPr>
        <w:pStyle w:val="Nadpis1"/>
        <w:numPr>
          <w:ilvl w:val="0"/>
          <w:numId w:val="2"/>
        </w:numPr>
        <w:jc w:val="both"/>
      </w:pPr>
      <w:bookmarkStart w:id="12" w:name="_46e6ts2td96c" w:colFirst="0" w:colLast="0"/>
      <w:bookmarkEnd w:id="12"/>
      <w:r>
        <w:t>DDOS ochrana</w:t>
      </w:r>
    </w:p>
    <w:p w14:paraId="71D70152" w14:textId="77777777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 xml:space="preserve">Ochrana proti </w:t>
      </w:r>
      <w:proofErr w:type="spellStart"/>
      <w:r>
        <w:t>DDoS</w:t>
      </w:r>
      <w:proofErr w:type="spellEnd"/>
      <w:r>
        <w:t xml:space="preserve"> útoku je nepřetržitá, v reálném čase. Funguje automaticky s možností ručních zásahů. Použité technologie jsou přímo určeny k ochraně proti </w:t>
      </w:r>
      <w:proofErr w:type="spellStart"/>
      <w:r>
        <w:t>DDoS</w:t>
      </w:r>
      <w:proofErr w:type="spellEnd"/>
      <w:r>
        <w:t xml:space="preserve"> na IPv4 a IPv6.</w:t>
      </w:r>
    </w:p>
    <w:p w14:paraId="605AA44B" w14:textId="625FB2E2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 xml:space="preserve">Ochrana je určena primárně na volumetrické útoky a TCP </w:t>
      </w:r>
      <w:proofErr w:type="spellStart"/>
      <w:r>
        <w:t>State-Exhaustion</w:t>
      </w:r>
      <w:proofErr w:type="spellEnd"/>
      <w:r>
        <w:t xml:space="preserve"> útoky. Ochrana funguje proti více současným útokům v jeden okamžik.</w:t>
      </w:r>
    </w:p>
    <w:p w14:paraId="105DCB9B" w14:textId="77777777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 xml:space="preserve">Ochrana na ISO/OSI vrstvě 3 a 4 (ochrana sítě) je implementována minimálně na úrovni celého </w:t>
      </w:r>
      <w:proofErr w:type="spellStart"/>
      <w:r>
        <w:t>datacentra</w:t>
      </w:r>
      <w:proofErr w:type="spellEnd"/>
      <w:r>
        <w:t xml:space="preserve"> nebo (lépe) u poskytovatelů připojení </w:t>
      </w:r>
      <w:proofErr w:type="spellStart"/>
      <w:r>
        <w:t>datacentra</w:t>
      </w:r>
      <w:proofErr w:type="spellEnd"/>
      <w:r>
        <w:t>.</w:t>
      </w:r>
    </w:p>
    <w:p w14:paraId="782CBB1A" w14:textId="5879E9B9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>Ochrana umožňuje výrazné omezení nebo úplného odříznutí mezinárodního provozu (požadavků přicházejících mimo ČR)</w:t>
      </w:r>
    </w:p>
    <w:p w14:paraId="6712D3AC" w14:textId="58084263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 xml:space="preserve">Možnost úprav a nastavení vlastních pravidel a limitů pro detekci a prevenci útoků na základě žádosti </w:t>
      </w:r>
      <w:r w:rsidR="00E67672">
        <w:t xml:space="preserve">zadavatele </w:t>
      </w:r>
      <w:r>
        <w:t xml:space="preserve">včetně explicitního </w:t>
      </w:r>
      <w:proofErr w:type="spellStart"/>
      <w:r>
        <w:t>whitelistingu</w:t>
      </w:r>
      <w:proofErr w:type="spellEnd"/>
      <w:r>
        <w:t>/</w:t>
      </w:r>
      <w:proofErr w:type="spellStart"/>
      <w:r>
        <w:t>blacklistingu</w:t>
      </w:r>
      <w:proofErr w:type="spellEnd"/>
      <w:r>
        <w:t>.</w:t>
      </w:r>
    </w:p>
    <w:p w14:paraId="584F57CE" w14:textId="4FE7A42F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 xml:space="preserve">V případě detekovaného útoku je </w:t>
      </w:r>
      <w:r w:rsidR="00E67672">
        <w:t xml:space="preserve">zadavatel </w:t>
      </w:r>
      <w:r>
        <w:t>o této skutečnosti neprodleně notifikován včetně podrobností o útoku a přijatých opatřeních. Během probíhajícího útoku je pak pravidelně informován o aktuálním stavu.</w:t>
      </w:r>
    </w:p>
    <w:p w14:paraId="76E8705F" w14:textId="0114D271" w:rsidR="009E78EB" w:rsidRDefault="00FA0DC0" w:rsidP="0015410D">
      <w:pPr>
        <w:numPr>
          <w:ilvl w:val="1"/>
          <w:numId w:val="2"/>
        </w:numPr>
        <w:ind w:left="1276" w:hanging="567"/>
        <w:jc w:val="both"/>
      </w:pPr>
      <w:r>
        <w:t xml:space="preserve">Dodavatel poskytne formou </w:t>
      </w:r>
      <w:r w:rsidR="003F61C2">
        <w:t>ad-hoc</w:t>
      </w:r>
      <w:r w:rsidR="009E78EB">
        <w:t xml:space="preserve"> reportů detailní informace o zachycených útocích.</w:t>
      </w:r>
    </w:p>
    <w:p w14:paraId="4E2BD3FD" w14:textId="28061C3B" w:rsidR="009E78EB" w:rsidRDefault="009E78EB" w:rsidP="0015410D">
      <w:pPr>
        <w:numPr>
          <w:ilvl w:val="1"/>
          <w:numId w:val="2"/>
        </w:numPr>
        <w:ind w:left="1276" w:hanging="567"/>
        <w:jc w:val="both"/>
      </w:pPr>
      <w:r>
        <w:t>Součástí služby je podrobná dokumentace</w:t>
      </w:r>
      <w:r w:rsidR="00DF1D4D">
        <w:t>,</w:t>
      </w:r>
      <w:r>
        <w:t xml:space="preserve"> jak ochrana funguje, jakým způsobem útoky řeší a jaké jsou výhody/nevýhody jednotlivých opatření. Jaké jsou možnosti nastavení ochrany nad rámec výše uvedených minimálních požadavků.</w:t>
      </w:r>
    </w:p>
    <w:p w14:paraId="018C91A8" w14:textId="0326EFD2" w:rsidR="000D085E" w:rsidRDefault="00E67672" w:rsidP="0015410D">
      <w:pPr>
        <w:numPr>
          <w:ilvl w:val="1"/>
          <w:numId w:val="2"/>
        </w:numPr>
        <w:ind w:left="1276" w:hanging="567"/>
        <w:jc w:val="both"/>
      </w:pPr>
      <w:r>
        <w:t xml:space="preserve">Zadavatel </w:t>
      </w:r>
      <w:r w:rsidR="000D085E">
        <w:t xml:space="preserve">si vyhrazuje právo </w:t>
      </w:r>
      <w:r w:rsidR="00384683">
        <w:t xml:space="preserve">službu </w:t>
      </w:r>
      <w:r w:rsidR="000D085E">
        <w:t>DDOS ochran</w:t>
      </w:r>
      <w:r w:rsidR="00384683">
        <w:t>y</w:t>
      </w:r>
      <w:r w:rsidR="000D085E">
        <w:t xml:space="preserve"> </w:t>
      </w:r>
      <w:r w:rsidR="00384683">
        <w:t>vypovědět</w:t>
      </w:r>
      <w:r w:rsidR="000D085E">
        <w:t xml:space="preserve"> </w:t>
      </w:r>
      <w:r w:rsidR="00384683">
        <w:t>s</w:t>
      </w:r>
      <w:r>
        <w:t> </w:t>
      </w:r>
      <w:r w:rsidR="000D085E">
        <w:t xml:space="preserve">lhůtou </w:t>
      </w:r>
      <w:r w:rsidR="00384683">
        <w:t>do</w:t>
      </w:r>
      <w:r w:rsidR="000D085E">
        <w:t xml:space="preserve"> konc</w:t>
      </w:r>
      <w:r w:rsidR="00384683">
        <w:t>e</w:t>
      </w:r>
      <w:r w:rsidR="000D085E">
        <w:t xml:space="preserve"> </w:t>
      </w:r>
      <w:r w:rsidR="0015410D">
        <w:t>kalendářního</w:t>
      </w:r>
      <w:r w:rsidR="000D085E">
        <w:t xml:space="preserve"> měsíce</w:t>
      </w:r>
      <w:r w:rsidR="0015410D">
        <w:t xml:space="preserve">, ve kterém byla služba DDOS ochrany </w:t>
      </w:r>
      <w:r w:rsidR="00BC1966">
        <w:t>vypovězena</w:t>
      </w:r>
      <w:r w:rsidR="000D085E">
        <w:t xml:space="preserve">. Službu je možné </w:t>
      </w:r>
      <w:r w:rsidR="00F2418F">
        <w:t xml:space="preserve">znovu objednat a </w:t>
      </w:r>
      <w:r w:rsidR="00384683">
        <w:t>obnovit</w:t>
      </w:r>
      <w:r w:rsidR="00BF028A">
        <w:t xml:space="preserve"> </w:t>
      </w:r>
      <w:r w:rsidR="00F2418F">
        <w:t xml:space="preserve">její provoz s lhůtou </w:t>
      </w:r>
      <w:r w:rsidR="00BF028A">
        <w:t>jednoho pracovního dne.</w:t>
      </w:r>
    </w:p>
    <w:p w14:paraId="31275705" w14:textId="77777777" w:rsidR="009E78EB" w:rsidRPr="009E78EB" w:rsidRDefault="009E78EB" w:rsidP="0015410D">
      <w:pPr>
        <w:jc w:val="both"/>
      </w:pPr>
    </w:p>
    <w:p w14:paraId="0000003F" w14:textId="100477A9" w:rsidR="00633FFA" w:rsidRDefault="00AD54C3" w:rsidP="0015410D">
      <w:pPr>
        <w:pStyle w:val="Nadpis1"/>
        <w:numPr>
          <w:ilvl w:val="0"/>
          <w:numId w:val="2"/>
        </w:numPr>
        <w:jc w:val="both"/>
      </w:pPr>
      <w:r>
        <w:t>Dokumentace a d</w:t>
      </w:r>
      <w:r w:rsidR="00002B91">
        <w:t xml:space="preserve">alší </w:t>
      </w:r>
      <w:r w:rsidR="00273F10">
        <w:t>požadavky</w:t>
      </w:r>
    </w:p>
    <w:p w14:paraId="45A380C4" w14:textId="07CAFD6B" w:rsidR="00AD54C3" w:rsidRDefault="00AD54C3" w:rsidP="0015410D">
      <w:pPr>
        <w:numPr>
          <w:ilvl w:val="1"/>
          <w:numId w:val="2"/>
        </w:numPr>
        <w:ind w:left="1276" w:hanging="567"/>
        <w:jc w:val="both"/>
      </w:pPr>
      <w:r>
        <w:t xml:space="preserve">Dodavatel se zavazuje poskytnout </w:t>
      </w:r>
      <w:r w:rsidR="00E67672">
        <w:t xml:space="preserve">zadavateli </w:t>
      </w:r>
      <w:r>
        <w:t xml:space="preserve">dokumentaci technologického řešení dané distribuční platformy včetně popisu zapojení </w:t>
      </w:r>
      <w:proofErr w:type="spellStart"/>
      <w:r>
        <w:t>enkodérů</w:t>
      </w:r>
      <w:proofErr w:type="spellEnd"/>
      <w:r>
        <w:t>.</w:t>
      </w:r>
    </w:p>
    <w:p w14:paraId="5402AC85" w14:textId="1168B935" w:rsidR="00273F10" w:rsidRDefault="00273F10" w:rsidP="0015410D">
      <w:pPr>
        <w:numPr>
          <w:ilvl w:val="1"/>
          <w:numId w:val="2"/>
        </w:numPr>
        <w:ind w:left="1276" w:hanging="567"/>
        <w:jc w:val="both"/>
      </w:pPr>
      <w:r>
        <w:lastRenderedPageBreak/>
        <w:t xml:space="preserve">Dodavatel na vyžádání poskytne </w:t>
      </w:r>
      <w:r w:rsidR="00E67672">
        <w:t xml:space="preserve">zadavateli </w:t>
      </w:r>
      <w:r>
        <w:t xml:space="preserve">přístupové logy těch </w:t>
      </w:r>
      <w:proofErr w:type="spellStart"/>
      <w:r>
        <w:t>streamovacích</w:t>
      </w:r>
      <w:proofErr w:type="spellEnd"/>
      <w:r>
        <w:t xml:space="preserve"> serverů, které se v rámci distribuční infrastruktury podílejí na odbavení živého vysíl</w:t>
      </w:r>
      <w:r w:rsidR="00BC1966">
        <w:t>ání i timeshiftu všech stanic ČR</w:t>
      </w:r>
      <w:r>
        <w:t xml:space="preserve">o. </w:t>
      </w:r>
    </w:p>
    <w:p w14:paraId="00000040" w14:textId="07CDCE1B" w:rsidR="00633FFA" w:rsidRDefault="00002B91" w:rsidP="0015410D">
      <w:pPr>
        <w:numPr>
          <w:ilvl w:val="1"/>
          <w:numId w:val="2"/>
        </w:numPr>
        <w:ind w:left="1276" w:hanging="567"/>
        <w:jc w:val="both"/>
      </w:pPr>
      <w:r>
        <w:t>Dodavatel se zavazuje, že s</w:t>
      </w:r>
      <w:r w:rsidR="00E67672">
        <w:t xml:space="preserve">e </w:t>
      </w:r>
      <w:proofErr w:type="spellStart"/>
      <w:r w:rsidR="00E67672">
        <w:t>zadavatelem</w:t>
      </w:r>
      <w:r>
        <w:t>bude</w:t>
      </w:r>
      <w:proofErr w:type="spellEnd"/>
      <w:r>
        <w:t xml:space="preserve"> spolupracovat na jednotném postupu zpracování analytiky živého vysílání včetně distribuce k</w:t>
      </w:r>
      <w:r w:rsidR="00E67672">
        <w:t> </w:t>
      </w:r>
      <w:r>
        <w:t>třetím stranám, tj. m</w:t>
      </w:r>
      <w:r w:rsidR="00BC1966">
        <w:t>imo webové a mobilní aplikace ČR</w:t>
      </w:r>
      <w:r>
        <w:t>o.</w:t>
      </w:r>
    </w:p>
    <w:p w14:paraId="1B9E7F1F" w14:textId="5B9E9116" w:rsidR="00784DB6" w:rsidRDefault="00784DB6" w:rsidP="0015410D">
      <w:pPr>
        <w:numPr>
          <w:ilvl w:val="1"/>
          <w:numId w:val="2"/>
        </w:numPr>
        <w:ind w:left="1276" w:hanging="567"/>
        <w:jc w:val="both"/>
      </w:pPr>
      <w:r>
        <w:t xml:space="preserve">Na základě </w:t>
      </w:r>
      <w:proofErr w:type="spellStart"/>
      <w:r>
        <w:t>metadat</w:t>
      </w:r>
      <w:proofErr w:type="spellEnd"/>
      <w:r>
        <w:t xml:space="preserve"> poskytnutých prostřednictvím API </w:t>
      </w:r>
      <w:r w:rsidR="00E67672">
        <w:t xml:space="preserve">zadavatele </w:t>
      </w:r>
      <w:r>
        <w:t xml:space="preserve">je </w:t>
      </w:r>
      <w:r w:rsidR="00E67672">
        <w:t>d</w:t>
      </w:r>
      <w:r>
        <w:t xml:space="preserve">odavatel schopen </w:t>
      </w:r>
      <w:r w:rsidR="00842EF0">
        <w:t>v reálném čase plnit</w:t>
      </w:r>
      <w:r>
        <w:t xml:space="preserve"> ID3 </w:t>
      </w:r>
      <w:proofErr w:type="spellStart"/>
      <w:r>
        <w:t>tagy</w:t>
      </w:r>
      <w:proofErr w:type="spellEnd"/>
      <w:r>
        <w:t xml:space="preserve"> </w:t>
      </w:r>
      <w:proofErr w:type="spellStart"/>
      <w:r w:rsidR="00842EF0">
        <w:t>streamů</w:t>
      </w:r>
      <w:proofErr w:type="spellEnd"/>
      <w:r w:rsidR="00842EF0">
        <w:t xml:space="preserve"> (typicky Interpret, název skladby</w:t>
      </w:r>
      <w:r w:rsidR="00670FE1">
        <w:t xml:space="preserve"> </w:t>
      </w:r>
      <w:r w:rsidR="00423973">
        <w:t>a další</w:t>
      </w:r>
      <w:r w:rsidR="00583809">
        <w:t xml:space="preserve"> dle specifikace ID3v1 nebo ID3v2</w:t>
      </w:r>
      <w:r w:rsidR="00842EF0">
        <w:t xml:space="preserve">). </w:t>
      </w:r>
    </w:p>
    <w:p w14:paraId="00000041" w14:textId="2C117D8E" w:rsidR="00633FFA" w:rsidRDefault="00BF1E44" w:rsidP="0015410D">
      <w:pPr>
        <w:numPr>
          <w:ilvl w:val="1"/>
          <w:numId w:val="2"/>
        </w:numPr>
        <w:ind w:left="1276" w:hanging="567"/>
        <w:jc w:val="both"/>
      </w:pPr>
      <w:r>
        <w:t xml:space="preserve">Na základě žádosti, zaslané v dostatečném předstihu vyhradí </w:t>
      </w:r>
      <w:r w:rsidR="00E67672">
        <w:t>d</w:t>
      </w:r>
      <w:r>
        <w:t xml:space="preserve">odavatel </w:t>
      </w:r>
      <w:r w:rsidR="00E67672">
        <w:t xml:space="preserve">zadavateli </w:t>
      </w:r>
      <w:r>
        <w:t xml:space="preserve">pracovníka na určený den pro </w:t>
      </w:r>
      <w:r w:rsidR="00E67672">
        <w:t xml:space="preserve">zadavatelem </w:t>
      </w:r>
      <w:r>
        <w:t xml:space="preserve">poptávanou práci (např. konfigurace </w:t>
      </w:r>
      <w:proofErr w:type="spellStart"/>
      <w:r>
        <w:t>streamů</w:t>
      </w:r>
      <w:proofErr w:type="spellEnd"/>
      <w:r>
        <w:t xml:space="preserve"> nové stanice</w:t>
      </w:r>
      <w:r w:rsidR="005D23C9">
        <w:t xml:space="preserve">, nastavení </w:t>
      </w:r>
      <w:proofErr w:type="spellStart"/>
      <w:r w:rsidR="005D23C9">
        <w:t>geoblokace</w:t>
      </w:r>
      <w:proofErr w:type="spellEnd"/>
      <w:r w:rsidR="005D23C9">
        <w:t xml:space="preserve"> apod.</w:t>
      </w:r>
      <w:r>
        <w:t>), která bude zpoplatněna dle ceny za servisní hodinu</w:t>
      </w:r>
      <w:r w:rsidR="00B13D0F">
        <w:t xml:space="preserve"> (viz příloha</w:t>
      </w:r>
      <w:r w:rsidR="00B13D0F" w:rsidRPr="00AE4112">
        <w:t xml:space="preserve"> č. 4 - Tabulka pro výpočet nabídkové ceny</w:t>
      </w:r>
      <w:r w:rsidR="00B13D0F">
        <w:t>)</w:t>
      </w:r>
      <w:r>
        <w:t xml:space="preserve">. </w:t>
      </w:r>
    </w:p>
    <w:p w14:paraId="50CCC766" w14:textId="5B0A7682" w:rsidR="00AD54C3" w:rsidRDefault="00AD54C3" w:rsidP="0015410D">
      <w:pPr>
        <w:jc w:val="both"/>
      </w:pPr>
    </w:p>
    <w:p w14:paraId="0000004A" w14:textId="77777777" w:rsidR="00633FFA" w:rsidRDefault="00633FFA" w:rsidP="0015410D">
      <w:pPr>
        <w:jc w:val="both"/>
      </w:pPr>
    </w:p>
    <w:p w14:paraId="0000004B" w14:textId="77777777" w:rsidR="00633FFA" w:rsidRDefault="00633FFA" w:rsidP="0015410D">
      <w:pPr>
        <w:jc w:val="both"/>
      </w:pPr>
    </w:p>
    <w:p w14:paraId="0000004C" w14:textId="77777777" w:rsidR="00633FFA" w:rsidRDefault="00633FFA" w:rsidP="0015410D">
      <w:pPr>
        <w:jc w:val="both"/>
      </w:pPr>
    </w:p>
    <w:p w14:paraId="0000004D" w14:textId="07B56EA7" w:rsidR="00633FFA" w:rsidRDefault="00633FFA" w:rsidP="0015410D">
      <w:pPr>
        <w:jc w:val="both"/>
      </w:pPr>
    </w:p>
    <w:p w14:paraId="5662A02F" w14:textId="77777777" w:rsidR="001F50B7" w:rsidRDefault="001F50B7" w:rsidP="0015410D">
      <w:pPr>
        <w:jc w:val="both"/>
      </w:pPr>
    </w:p>
    <w:sectPr w:rsidR="001F50B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E7F"/>
    <w:multiLevelType w:val="hybridMultilevel"/>
    <w:tmpl w:val="D214D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2F1"/>
    <w:multiLevelType w:val="multilevel"/>
    <w:tmpl w:val="9E30112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F85786"/>
    <w:multiLevelType w:val="multilevel"/>
    <w:tmpl w:val="CE32D3A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5E6428"/>
    <w:multiLevelType w:val="multilevel"/>
    <w:tmpl w:val="606A2A8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1886FD8"/>
    <w:multiLevelType w:val="hybridMultilevel"/>
    <w:tmpl w:val="F2961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C55E1"/>
    <w:multiLevelType w:val="multilevel"/>
    <w:tmpl w:val="9CC6E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FB2152"/>
    <w:multiLevelType w:val="multilevel"/>
    <w:tmpl w:val="23782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FA"/>
    <w:rsid w:val="00002B91"/>
    <w:rsid w:val="000339B4"/>
    <w:rsid w:val="00040BA2"/>
    <w:rsid w:val="000425CB"/>
    <w:rsid w:val="00046199"/>
    <w:rsid w:val="000773B9"/>
    <w:rsid w:val="000815D7"/>
    <w:rsid w:val="000961F7"/>
    <w:rsid w:val="000A4942"/>
    <w:rsid w:val="000D085E"/>
    <w:rsid w:val="00145B0A"/>
    <w:rsid w:val="0015410D"/>
    <w:rsid w:val="001958A3"/>
    <w:rsid w:val="001A6954"/>
    <w:rsid w:val="001B65BD"/>
    <w:rsid w:val="001F50B7"/>
    <w:rsid w:val="001F746A"/>
    <w:rsid w:val="00273F10"/>
    <w:rsid w:val="002829CA"/>
    <w:rsid w:val="0028460E"/>
    <w:rsid w:val="002F1E01"/>
    <w:rsid w:val="00303AA7"/>
    <w:rsid w:val="003409B9"/>
    <w:rsid w:val="00350CA6"/>
    <w:rsid w:val="00384683"/>
    <w:rsid w:val="003D626C"/>
    <w:rsid w:val="003F61C2"/>
    <w:rsid w:val="00423973"/>
    <w:rsid w:val="0042629E"/>
    <w:rsid w:val="004379B4"/>
    <w:rsid w:val="00442B23"/>
    <w:rsid w:val="00450BDD"/>
    <w:rsid w:val="004B450F"/>
    <w:rsid w:val="004B6F70"/>
    <w:rsid w:val="004B7568"/>
    <w:rsid w:val="004C2E5C"/>
    <w:rsid w:val="00527300"/>
    <w:rsid w:val="00534E4E"/>
    <w:rsid w:val="00543075"/>
    <w:rsid w:val="005437F2"/>
    <w:rsid w:val="005531F1"/>
    <w:rsid w:val="00553484"/>
    <w:rsid w:val="005602FF"/>
    <w:rsid w:val="00583809"/>
    <w:rsid w:val="00595C25"/>
    <w:rsid w:val="005D23C9"/>
    <w:rsid w:val="00633FFA"/>
    <w:rsid w:val="00643005"/>
    <w:rsid w:val="00670FE1"/>
    <w:rsid w:val="006A2A5E"/>
    <w:rsid w:val="006A2D82"/>
    <w:rsid w:val="006A6F31"/>
    <w:rsid w:val="006E4337"/>
    <w:rsid w:val="006E4521"/>
    <w:rsid w:val="0070341A"/>
    <w:rsid w:val="00735040"/>
    <w:rsid w:val="00760054"/>
    <w:rsid w:val="00784DB6"/>
    <w:rsid w:val="007B3C84"/>
    <w:rsid w:val="00837BCA"/>
    <w:rsid w:val="00842EF0"/>
    <w:rsid w:val="00852B47"/>
    <w:rsid w:val="00862F77"/>
    <w:rsid w:val="00871B3F"/>
    <w:rsid w:val="00890890"/>
    <w:rsid w:val="008E7E3A"/>
    <w:rsid w:val="00934199"/>
    <w:rsid w:val="0095730E"/>
    <w:rsid w:val="0099027C"/>
    <w:rsid w:val="009A631A"/>
    <w:rsid w:val="009C5287"/>
    <w:rsid w:val="009E78EB"/>
    <w:rsid w:val="00A2442F"/>
    <w:rsid w:val="00A2562E"/>
    <w:rsid w:val="00A351CE"/>
    <w:rsid w:val="00A5455A"/>
    <w:rsid w:val="00A9129A"/>
    <w:rsid w:val="00AD54C3"/>
    <w:rsid w:val="00AE4112"/>
    <w:rsid w:val="00AF5BED"/>
    <w:rsid w:val="00B13D0F"/>
    <w:rsid w:val="00B32369"/>
    <w:rsid w:val="00B54CAF"/>
    <w:rsid w:val="00B77857"/>
    <w:rsid w:val="00B941F1"/>
    <w:rsid w:val="00BA0702"/>
    <w:rsid w:val="00BC1966"/>
    <w:rsid w:val="00BF028A"/>
    <w:rsid w:val="00BF1E44"/>
    <w:rsid w:val="00BF3B02"/>
    <w:rsid w:val="00C04419"/>
    <w:rsid w:val="00C20A71"/>
    <w:rsid w:val="00C50B74"/>
    <w:rsid w:val="00C51350"/>
    <w:rsid w:val="00CB7D94"/>
    <w:rsid w:val="00CE41C7"/>
    <w:rsid w:val="00D11BA2"/>
    <w:rsid w:val="00D24B20"/>
    <w:rsid w:val="00D66028"/>
    <w:rsid w:val="00D72F68"/>
    <w:rsid w:val="00DC4206"/>
    <w:rsid w:val="00DF1D4D"/>
    <w:rsid w:val="00E36AE3"/>
    <w:rsid w:val="00E67672"/>
    <w:rsid w:val="00E82C7F"/>
    <w:rsid w:val="00E87D99"/>
    <w:rsid w:val="00EB25FF"/>
    <w:rsid w:val="00EF75FC"/>
    <w:rsid w:val="00F2418F"/>
    <w:rsid w:val="00F7758C"/>
    <w:rsid w:val="00F879DC"/>
    <w:rsid w:val="00F9396E"/>
    <w:rsid w:val="00FA0DC0"/>
    <w:rsid w:val="00F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6972"/>
  <w15:docId w15:val="{DF91D892-012B-42EC-AE49-C03549BE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ind w:left="720" w:hanging="36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B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B4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54C3"/>
    <w:pPr>
      <w:ind w:left="720"/>
      <w:contextualSpacing/>
    </w:pPr>
  </w:style>
  <w:style w:type="table" w:styleId="Mkatabulky">
    <w:name w:val="Table Grid"/>
    <w:basedOn w:val="Normlntabulka"/>
    <w:uiPriority w:val="39"/>
    <w:rsid w:val="00350C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A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AE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829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hlas.stream/radiozurnal_low.aac" TargetMode="External"/><Relationship Id="rId5" Type="http://schemas.openxmlformats.org/officeDocument/2006/relationships/hyperlink" Target="https://rozhlas.stream/radiozurnal_high.a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1419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Kubelík Jindřich</dc:creator>
  <cp:lastModifiedBy>Jan Misák</cp:lastModifiedBy>
  <cp:revision>35</cp:revision>
  <dcterms:created xsi:type="dcterms:W3CDTF">2022-03-09T08:45:00Z</dcterms:created>
  <dcterms:modified xsi:type="dcterms:W3CDTF">2025-06-11T13:29:00Z</dcterms:modified>
</cp:coreProperties>
</file>