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777777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lastRenderedPageBreak/>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3D2831DF"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356E3" w:rsidRPr="004F018A">
        <w:rPr>
          <w:rFonts w:ascii="Times New Roman" w:hAnsi="Times New Roman"/>
          <w:b/>
        </w:rPr>
        <w:t>„Regenerace bytového fondu Mírová Osada – V. etapa, ul. Koněvova 22, 24, 26“</w:t>
      </w:r>
      <w:r w:rsidR="008356E3" w:rsidRPr="00A932E4">
        <w:rPr>
          <w:rFonts w:ascii="Times New Roman" w:hAnsi="Times New Roman"/>
          <w:bCs/>
        </w:rPr>
        <w:t>,</w:t>
      </w:r>
      <w:r w:rsidRPr="00A932E4">
        <w:rPr>
          <w:rFonts w:ascii="Times New Roman" w:hAnsi="Times New Roman"/>
          <w:bCs/>
        </w:rPr>
        <w:t xml:space="preserve"> v souladu se</w:t>
      </w:r>
      <w:r w:rsidR="00E04D69">
        <w:rPr>
          <w:rFonts w:ascii="Times New Roman" w:hAnsi="Times New Roman"/>
          <w:bCs/>
        </w:rPr>
        <w:t> </w:t>
      </w:r>
      <w:r w:rsidRPr="00A932E4">
        <w:rPr>
          <w:rFonts w:ascii="Times New Roman" w:hAnsi="Times New Roman"/>
          <w:bCs/>
        </w:rPr>
        <w:t xml:space="preserve">zákonem č. 134/2016 Sb. o 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 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C0605DB" w14:textId="7DC6B7E3" w:rsidR="00E75D84"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nazvané </w:t>
      </w:r>
      <w:r w:rsidR="00BA001E" w:rsidRPr="00A932E4">
        <w:rPr>
          <w:rFonts w:ascii="Times New Roman" w:eastAsia="Times New Roman" w:hAnsi="Times New Roman"/>
          <w:b/>
          <w:bCs/>
          <w:snapToGrid w:val="0"/>
          <w:lang w:eastAsia="cs-CZ"/>
        </w:rPr>
        <w:t>„Regenerace bytového fondu Mírová Osada – V. etapa, ul. Koněvova 22, 24, 26“</w:t>
      </w:r>
      <w:r w:rsidR="00506AEF" w:rsidRPr="00A932E4">
        <w:rPr>
          <w:rFonts w:ascii="Times New Roman" w:eastAsia="Times New Roman" w:hAnsi="Times New Roman"/>
          <w:snapToGrid w:val="0"/>
          <w:lang w:eastAsia="cs-CZ"/>
        </w:rPr>
        <w:t>.</w:t>
      </w:r>
      <w:r w:rsidRPr="00A932E4">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Dílo bude provedeno v souladu s projektovou dokumentací „</w:t>
      </w:r>
      <w:r w:rsidR="00646119">
        <w:rPr>
          <w:rFonts w:ascii="Times New Roman" w:eastAsia="Times New Roman" w:hAnsi="Times New Roman"/>
          <w:snapToGrid w:val="0"/>
          <w:lang w:eastAsia="cs-CZ"/>
        </w:rPr>
        <w:t xml:space="preserve">Regenerace bytového fondu </w:t>
      </w:r>
      <w:r w:rsidR="00BA001E">
        <w:rPr>
          <w:rFonts w:ascii="Times New Roman" w:eastAsia="Times New Roman" w:hAnsi="Times New Roman"/>
          <w:snapToGrid w:val="0"/>
          <w:lang w:eastAsia="cs-CZ"/>
        </w:rPr>
        <w:t>Mírová Osada – ulic Koněvova a Zapletalova</w:t>
      </w:r>
      <w:r w:rsidR="00B90527">
        <w:rPr>
          <w:rFonts w:ascii="Times New Roman" w:eastAsia="Times New Roman" w:hAnsi="Times New Roman"/>
          <w:snapToGrid w:val="0"/>
          <w:lang w:eastAsia="cs-CZ"/>
        </w:rPr>
        <w:t>“</w:t>
      </w:r>
      <w:r w:rsidR="00BC7A55">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z </w:t>
      </w:r>
      <w:r w:rsidR="00646119" w:rsidRPr="00A932E4">
        <w:rPr>
          <w:rFonts w:ascii="Times New Roman" w:eastAsia="Times New Roman" w:hAnsi="Times New Roman"/>
          <w:snapToGrid w:val="0"/>
          <w:lang w:eastAsia="cs-CZ"/>
        </w:rPr>
        <w:t>0</w:t>
      </w:r>
      <w:r w:rsidR="00BA001E" w:rsidRPr="00A932E4">
        <w:rPr>
          <w:rFonts w:ascii="Times New Roman" w:eastAsia="Times New Roman" w:hAnsi="Times New Roman"/>
          <w:snapToGrid w:val="0"/>
          <w:lang w:eastAsia="cs-CZ"/>
        </w:rPr>
        <w:t>9</w:t>
      </w:r>
      <w:r w:rsidR="00E75D84" w:rsidRPr="00A932E4">
        <w:rPr>
          <w:rFonts w:ascii="Times New Roman" w:eastAsia="Times New Roman" w:hAnsi="Times New Roman"/>
          <w:snapToGrid w:val="0"/>
          <w:lang w:eastAsia="cs-CZ"/>
        </w:rPr>
        <w:t>/202</w:t>
      </w:r>
      <w:r w:rsidR="00BA001E" w:rsidRPr="00A932E4">
        <w:rPr>
          <w:rFonts w:ascii="Times New Roman" w:eastAsia="Times New Roman" w:hAnsi="Times New Roman"/>
          <w:snapToGrid w:val="0"/>
          <w:lang w:eastAsia="cs-CZ"/>
        </w:rPr>
        <w:t>3</w:t>
      </w:r>
      <w:r w:rsidR="00E75D84" w:rsidRPr="00A932E4">
        <w:rPr>
          <w:rFonts w:ascii="Times New Roman" w:eastAsia="Times New Roman" w:hAnsi="Times New Roman"/>
          <w:snapToGrid w:val="0"/>
          <w:lang w:eastAsia="cs-CZ"/>
        </w:rPr>
        <w:t>, zpracovanou projekční kanceláři Made 4 BIM s.r.o., IČO:</w:t>
      </w:r>
      <w:r w:rsidR="00E04D69">
        <w:rPr>
          <w:rFonts w:ascii="Times New Roman" w:eastAsia="Times New Roman" w:hAnsi="Times New Roman"/>
          <w:snapToGrid w:val="0"/>
          <w:lang w:eastAsia="cs-CZ"/>
        </w:rPr>
        <w:t> </w:t>
      </w:r>
      <w:r w:rsidR="00E75D84" w:rsidRPr="00A932E4">
        <w:rPr>
          <w:rFonts w:ascii="Times New Roman" w:eastAsia="Times New Roman" w:hAnsi="Times New Roman"/>
          <w:snapToGrid w:val="0"/>
          <w:lang w:eastAsia="cs-CZ"/>
        </w:rPr>
        <w:t xml:space="preserve">06923321 a v souladu se zájmy Objednatele (dále jen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Dílo</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či</w:t>
      </w:r>
      <w:r w:rsidR="00337918" w:rsidRPr="00A932E4">
        <w:rPr>
          <w:rFonts w:ascii="Times New Roman" w:eastAsia="Times New Roman" w:hAnsi="Times New Roman"/>
          <w:snapToGrid w:val="0"/>
          <w:lang w:eastAsia="cs-CZ"/>
        </w:rPr>
        <w:t>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Předmět plnění</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w:t>
      </w:r>
    </w:p>
    <w:p w14:paraId="4E1B6A57" w14:textId="14D2F412" w:rsidR="00262432" w:rsidRPr="00A932E4" w:rsidRDefault="00FE5A19" w:rsidP="00F20474">
      <w:pPr>
        <w:numPr>
          <w:ilvl w:val="0"/>
          <w:numId w:val="26"/>
        </w:numPr>
        <w:spacing w:after="0" w:line="240" w:lineRule="auto"/>
        <w:ind w:left="426" w:hanging="426"/>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V rozsahu Díla bude provedena regenerace </w:t>
      </w:r>
      <w:r w:rsidR="008C0E7A" w:rsidRPr="00A932E4">
        <w:rPr>
          <w:rFonts w:ascii="Times New Roman" w:eastAsia="Times New Roman" w:hAnsi="Times New Roman"/>
          <w:snapToGrid w:val="0"/>
          <w:lang w:eastAsia="cs-CZ"/>
        </w:rPr>
        <w:t>3</w:t>
      </w:r>
      <w:r w:rsidRPr="00A932E4">
        <w:rPr>
          <w:rFonts w:ascii="Times New Roman" w:eastAsia="Times New Roman" w:hAnsi="Times New Roman"/>
          <w:snapToGrid w:val="0"/>
          <w:lang w:eastAsia="cs-CZ"/>
        </w:rPr>
        <w:t xml:space="preserve"> bytových </w:t>
      </w:r>
      <w:r w:rsidR="00AD4071">
        <w:rPr>
          <w:rFonts w:ascii="Times New Roman" w:eastAsia="Times New Roman" w:hAnsi="Times New Roman"/>
          <w:snapToGrid w:val="0"/>
          <w:lang w:eastAsia="cs-CZ"/>
        </w:rPr>
        <w:t xml:space="preserve">domů </w:t>
      </w:r>
      <w:r w:rsidRPr="00A932E4">
        <w:rPr>
          <w:rFonts w:ascii="Times New Roman" w:eastAsia="Times New Roman" w:hAnsi="Times New Roman"/>
          <w:snapToGrid w:val="0"/>
          <w:lang w:eastAsia="cs-CZ"/>
        </w:rPr>
        <w:t xml:space="preserve">na ulici </w:t>
      </w:r>
      <w:r w:rsidR="00262432" w:rsidRPr="00A932E4">
        <w:rPr>
          <w:rFonts w:ascii="Times New Roman" w:eastAsia="Times New Roman" w:hAnsi="Times New Roman"/>
          <w:snapToGrid w:val="0"/>
          <w:lang w:eastAsia="cs-CZ"/>
        </w:rPr>
        <w:t>Koněvova</w:t>
      </w:r>
      <w:r w:rsidR="008C0E7A" w:rsidRPr="00A932E4">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249/22,</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250/24</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a</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251/26.</w:t>
      </w:r>
      <w:r w:rsidR="00BA71FE" w:rsidRPr="00A932E4">
        <w:rPr>
          <w:rFonts w:ascii="Times New Roman" w:eastAsia="Times New Roman" w:hAnsi="Times New Roman"/>
          <w:snapToGrid w:val="0"/>
          <w:lang w:eastAsia="cs-CZ"/>
        </w:rPr>
        <w:t xml:space="preserve"> </w:t>
      </w:r>
      <w:r w:rsidR="00B90527">
        <w:rPr>
          <w:rFonts w:ascii="Times New Roman" w:eastAsia="Times New Roman" w:hAnsi="Times New Roman"/>
          <w:snapToGrid w:val="0"/>
          <w:lang w:eastAsia="cs-CZ"/>
        </w:rPr>
        <w:t xml:space="preserve">Součástí </w:t>
      </w:r>
      <w:r w:rsidR="00BA001E" w:rsidRPr="00A932E4">
        <w:rPr>
          <w:rFonts w:ascii="Times New Roman" w:eastAsia="Times New Roman" w:hAnsi="Times New Roman"/>
          <w:snapToGrid w:val="0"/>
          <w:lang w:eastAsia="cs-CZ"/>
        </w:rPr>
        <w:t>Předmět</w:t>
      </w:r>
      <w:r w:rsidR="00B90527">
        <w:rPr>
          <w:rFonts w:ascii="Times New Roman" w:eastAsia="Times New Roman" w:hAnsi="Times New Roman"/>
          <w:snapToGrid w:val="0"/>
          <w:lang w:eastAsia="cs-CZ"/>
        </w:rPr>
        <w:t>u plnění</w:t>
      </w:r>
      <w:r w:rsidR="00BA001E" w:rsidRPr="00A932E4">
        <w:rPr>
          <w:rFonts w:ascii="Times New Roman" w:eastAsia="Times New Roman" w:hAnsi="Times New Roman"/>
          <w:snapToGrid w:val="0"/>
          <w:lang w:eastAsia="cs-CZ"/>
        </w:rPr>
        <w:t xml:space="preserve"> je </w:t>
      </w:r>
      <w:bookmarkStart w:id="0" w:name="_Hlk185407691"/>
      <w:r w:rsidR="00BA001E" w:rsidRPr="00A932E4">
        <w:rPr>
          <w:rFonts w:ascii="Times New Roman" w:eastAsia="Times New Roman" w:hAnsi="Times New Roman"/>
          <w:snapToGrid w:val="0"/>
          <w:lang w:eastAsia="cs-CZ"/>
        </w:rPr>
        <w:t>kompletní re</w:t>
      </w:r>
      <w:r w:rsidR="00D02634" w:rsidRPr="00A932E4">
        <w:rPr>
          <w:rFonts w:ascii="Times New Roman" w:eastAsia="Times New Roman" w:hAnsi="Times New Roman"/>
          <w:snapToGrid w:val="0"/>
          <w:lang w:eastAsia="cs-CZ"/>
        </w:rPr>
        <w:t>generace</w:t>
      </w:r>
      <w:r w:rsidR="00BA001E" w:rsidRPr="00A932E4">
        <w:rPr>
          <w:rFonts w:ascii="Times New Roman" w:eastAsia="Times New Roman" w:hAnsi="Times New Roman"/>
          <w:snapToGrid w:val="0"/>
          <w:lang w:eastAsia="cs-CZ"/>
        </w:rPr>
        <w:t xml:space="preserve"> stávajících objektů</w:t>
      </w:r>
      <w:r w:rsidR="00B90527">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bytových domů, které jsou od doby výstavby využívány pro bydlení</w:t>
      </w:r>
      <w:r w:rsidR="00B90527">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účel užívání se nemění. Celkovou rekonstrukcí se zvýší kvalita bydlení a dojde ke snížení energetických nákladů na</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bydlení. Jedná se o dvoupodlažní bytové domy s celkem čtyřmi bytovými jednotkami, v</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1.</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NP</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jsou dva byty 3+KK a v 2.</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NP dva byty</w:t>
      </w:r>
      <w:r w:rsidR="00AD4071">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 xml:space="preserve">2+1. Domy jsou vystavěny z cihelného zdiva </w:t>
      </w:r>
      <w:proofErr w:type="spellStart"/>
      <w:r w:rsidR="00BA001E" w:rsidRPr="00A932E4">
        <w:rPr>
          <w:rFonts w:ascii="Times New Roman" w:eastAsia="Times New Roman" w:hAnsi="Times New Roman"/>
          <w:snapToGrid w:val="0"/>
          <w:lang w:eastAsia="cs-CZ"/>
        </w:rPr>
        <w:t>tl</w:t>
      </w:r>
      <w:proofErr w:type="spellEnd"/>
      <w:r w:rsidR="00BA001E" w:rsidRPr="00A932E4">
        <w:rPr>
          <w:rFonts w:ascii="Times New Roman" w:eastAsia="Times New Roman" w:hAnsi="Times New Roman"/>
          <w:snapToGrid w:val="0"/>
          <w:lang w:eastAsia="cs-CZ"/>
        </w:rPr>
        <w:t>.</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450</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mm, jsou celkově podsklepené s využitelným půdním prostorem</w:t>
      </w:r>
      <w:r w:rsidR="00AD4071">
        <w:rPr>
          <w:rFonts w:ascii="Times New Roman" w:eastAsia="Times New Roman" w:hAnsi="Times New Roman"/>
          <w:snapToGrid w:val="0"/>
          <w:lang w:eastAsia="cs-CZ"/>
        </w:rPr>
        <w:t xml:space="preserve"> a</w:t>
      </w:r>
      <w:r w:rsidR="00BA001E" w:rsidRPr="00A932E4">
        <w:rPr>
          <w:rFonts w:ascii="Times New Roman" w:eastAsia="Times New Roman" w:hAnsi="Times New Roman"/>
          <w:snapToGrid w:val="0"/>
          <w:lang w:eastAsia="cs-CZ"/>
        </w:rPr>
        <w:t xml:space="preserve"> jsou zastřešeny valbovou </w:t>
      </w:r>
      <w:r w:rsidR="00BA001E" w:rsidRPr="00A932E4">
        <w:rPr>
          <w:rFonts w:ascii="Times New Roman" w:eastAsia="Times New Roman" w:hAnsi="Times New Roman"/>
          <w:snapToGrid w:val="0"/>
          <w:lang w:eastAsia="cs-CZ"/>
        </w:rPr>
        <w:lastRenderedPageBreak/>
        <w:t>střechou. V rámci regenerace bude provedeno celkové zateplení objektů kontaktním zateplovacím systémem, výměna střešní krytiny, sanace suterénního zdiva, zateplení stropu sklepa</w:t>
      </w:r>
      <w:r w:rsidR="00AD4071">
        <w:rPr>
          <w:rFonts w:ascii="Times New Roman" w:eastAsia="Times New Roman" w:hAnsi="Times New Roman"/>
          <w:snapToGrid w:val="0"/>
          <w:lang w:eastAsia="cs-CZ"/>
        </w:rPr>
        <w:t xml:space="preserve"> a</w:t>
      </w:r>
      <w:r w:rsidR="00BA001E" w:rsidRPr="00A932E4">
        <w:rPr>
          <w:rFonts w:ascii="Times New Roman" w:eastAsia="Times New Roman" w:hAnsi="Times New Roman"/>
          <w:snapToGrid w:val="0"/>
          <w:lang w:eastAsia="cs-CZ"/>
        </w:rPr>
        <w:t xml:space="preserve"> zateplení podlahy půdy. Jako primární energie pro vytápění objektů je využíván plyn, v každé bytové jednotce bude nově instalováno etážové vytápění, zdrojem tepla bude závěsný kondenzační kombinovaný kotel na plyn. V nedávné době byla v objektech provedena výměna oken za plastová, tato budou ponechána.</w:t>
      </w:r>
      <w:bookmarkEnd w:id="0"/>
    </w:p>
    <w:p w14:paraId="7210D74F" w14:textId="288CAFB6" w:rsidR="00262432" w:rsidRPr="00262432" w:rsidRDefault="00787C50" w:rsidP="007E16B3">
      <w:pPr>
        <w:tabs>
          <w:tab w:val="left" w:pos="426"/>
          <w:tab w:val="left" w:pos="567"/>
          <w:tab w:val="left" w:pos="2013"/>
          <w:tab w:val="left" w:pos="3119"/>
          <w:tab w:val="left" w:pos="4536"/>
        </w:tabs>
        <w:autoSpaceDE w:val="0"/>
        <w:autoSpaceDN w:val="0"/>
        <w:adjustRightInd w:val="0"/>
        <w:spacing w:before="120" w:after="0" w:line="240" w:lineRule="auto"/>
        <w:ind w:left="360"/>
        <w:jc w:val="both"/>
        <w:rPr>
          <w:rFonts w:cs="Calibri"/>
          <w:color w:val="000000"/>
          <w:sz w:val="24"/>
          <w:szCs w:val="24"/>
          <w:lang w:eastAsia="cs-CZ"/>
        </w:rPr>
      </w:pPr>
      <w:r w:rsidRPr="00BA001E">
        <w:rPr>
          <w:rFonts w:ascii="Times New Roman" w:hAnsi="Times New Roman"/>
        </w:rPr>
        <w:t xml:space="preserve">V rámci úprav budou provedeny </w:t>
      </w:r>
      <w:r w:rsidR="004E5FF5" w:rsidRPr="00BA001E">
        <w:rPr>
          <w:rFonts w:ascii="Times New Roman" w:hAnsi="Times New Roman"/>
        </w:rPr>
        <w:t xml:space="preserve">zejména </w:t>
      </w:r>
      <w:r w:rsidRPr="00BA001E">
        <w:rPr>
          <w:rFonts w:ascii="Times New Roman" w:hAnsi="Times New Roman"/>
        </w:rPr>
        <w:t>tyto práce:</w:t>
      </w:r>
    </w:p>
    <w:p w14:paraId="416CF542" w14:textId="2AB0C2F5"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sklepních oken, demontáž 2x sklepních dveří, vstupních dveří do objektu a zadních vchodových dveří,</w:t>
      </w:r>
    </w:p>
    <w:p w14:paraId="53EDC41F" w14:textId="368A8A96"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oklepání nesoudržné omítky na fasádě </w:t>
      </w:r>
      <w:r w:rsidR="007E16B3">
        <w:rPr>
          <w:rFonts w:ascii="Times New Roman" w:eastAsia="Times New Roman" w:hAnsi="Times New Roman"/>
          <w:bCs/>
          <w:lang w:eastAsia="cs-CZ"/>
        </w:rPr>
        <w:t>bytového domu</w:t>
      </w:r>
      <w:r w:rsidRPr="007E16B3">
        <w:rPr>
          <w:rFonts w:ascii="Times New Roman" w:eastAsia="Times New Roman" w:hAnsi="Times New Roman"/>
          <w:bCs/>
          <w:lang w:eastAsia="cs-CZ"/>
        </w:rPr>
        <w:t>, předpoklad 30 % plochy</w:t>
      </w:r>
      <w:r w:rsidR="008C2D0A">
        <w:rPr>
          <w:rFonts w:ascii="Times New Roman" w:eastAsia="Times New Roman" w:hAnsi="Times New Roman"/>
          <w:bCs/>
          <w:lang w:eastAsia="cs-CZ"/>
        </w:rPr>
        <w:t>,</w:t>
      </w:r>
    </w:p>
    <w:p w14:paraId="4522D9BF" w14:textId="423F0CD0"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oklepán</w:t>
      </w:r>
      <w:r w:rsidR="008C2D0A">
        <w:rPr>
          <w:rFonts w:ascii="Times New Roman" w:eastAsia="Times New Roman" w:hAnsi="Times New Roman"/>
          <w:bCs/>
          <w:lang w:eastAsia="cs-CZ"/>
        </w:rPr>
        <w:t>í</w:t>
      </w:r>
      <w:r w:rsidRPr="007E16B3">
        <w:rPr>
          <w:rFonts w:ascii="Times New Roman" w:eastAsia="Times New Roman" w:hAnsi="Times New Roman"/>
          <w:bCs/>
          <w:lang w:eastAsia="cs-CZ"/>
        </w:rPr>
        <w:t xml:space="preserve"> omítek a </w:t>
      </w:r>
      <w:proofErr w:type="spellStart"/>
      <w:r w:rsidRPr="007E16B3">
        <w:rPr>
          <w:rFonts w:ascii="Times New Roman" w:eastAsia="Times New Roman" w:hAnsi="Times New Roman"/>
          <w:bCs/>
          <w:lang w:eastAsia="cs-CZ"/>
        </w:rPr>
        <w:t>odspárován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w:t>
      </w:r>
      <w:r w:rsidR="004913E1" w:rsidRPr="007E16B3">
        <w:rPr>
          <w:rFonts w:ascii="Times New Roman" w:eastAsia="Times New Roman" w:hAnsi="Times New Roman"/>
          <w:bCs/>
          <w:lang w:eastAsia="cs-CZ"/>
        </w:rPr>
        <w:t xml:space="preserve">stěn </w:t>
      </w:r>
      <w:r w:rsidRPr="007E16B3">
        <w:rPr>
          <w:rFonts w:ascii="Times New Roman" w:eastAsia="Times New Roman" w:hAnsi="Times New Roman"/>
          <w:bCs/>
          <w:lang w:eastAsia="cs-CZ"/>
        </w:rPr>
        <w:t>ve sklepě</w:t>
      </w:r>
      <w:r w:rsidR="008C2D0A">
        <w:rPr>
          <w:rFonts w:ascii="Times New Roman" w:eastAsia="Times New Roman" w:hAnsi="Times New Roman"/>
          <w:bCs/>
          <w:lang w:eastAsia="cs-CZ"/>
        </w:rPr>
        <w:t>,</w:t>
      </w:r>
    </w:p>
    <w:p w14:paraId="53B07F72" w14:textId="1BC2A459"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střešní krytiny včetně bednění</w:t>
      </w:r>
      <w:r w:rsidR="008C2D0A">
        <w:rPr>
          <w:rFonts w:ascii="Times New Roman" w:eastAsia="Times New Roman" w:hAnsi="Times New Roman"/>
          <w:bCs/>
          <w:lang w:eastAsia="cs-CZ"/>
        </w:rPr>
        <w:t>,</w:t>
      </w:r>
    </w:p>
    <w:p w14:paraId="54B942BA" w14:textId="71CA42B7"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okapového chodníku</w:t>
      </w:r>
      <w:r w:rsidR="008C2D0A">
        <w:rPr>
          <w:rFonts w:ascii="Times New Roman" w:eastAsia="Times New Roman" w:hAnsi="Times New Roman"/>
          <w:bCs/>
          <w:lang w:eastAsia="cs-CZ"/>
        </w:rPr>
        <w:t>,</w:t>
      </w:r>
    </w:p>
    <w:p w14:paraId="28FA6DC5" w14:textId="2AF562DD"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hromosvodu</w:t>
      </w:r>
      <w:r w:rsidR="008C2D0A">
        <w:rPr>
          <w:rFonts w:ascii="Times New Roman" w:eastAsia="Times New Roman" w:hAnsi="Times New Roman"/>
          <w:bCs/>
          <w:lang w:eastAsia="cs-CZ"/>
        </w:rPr>
        <w:t>,</w:t>
      </w:r>
    </w:p>
    <w:p w14:paraId="1F5541B0" w14:textId="0887C945"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větracích mřížek do spíží</w:t>
      </w:r>
      <w:r w:rsidR="008C2D0A">
        <w:rPr>
          <w:rFonts w:ascii="Times New Roman" w:eastAsia="Times New Roman" w:hAnsi="Times New Roman"/>
          <w:bCs/>
          <w:lang w:eastAsia="cs-CZ"/>
        </w:rPr>
        <w:t>,</w:t>
      </w:r>
    </w:p>
    <w:p w14:paraId="2489F4EB" w14:textId="7B352BE0"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oplechování parapetů, svislých svodů</w:t>
      </w:r>
      <w:r w:rsidR="008C2D0A">
        <w:rPr>
          <w:rFonts w:ascii="Times New Roman" w:eastAsia="Times New Roman" w:hAnsi="Times New Roman"/>
          <w:bCs/>
          <w:lang w:eastAsia="cs-CZ"/>
        </w:rPr>
        <w:t>,</w:t>
      </w:r>
    </w:p>
    <w:p w14:paraId="74CF15C1" w14:textId="75D54501"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w:t>
      </w:r>
      <w:r w:rsidR="008C2D0A">
        <w:rPr>
          <w:rFonts w:ascii="Times New Roman" w:eastAsia="Times New Roman" w:hAnsi="Times New Roman"/>
          <w:bCs/>
          <w:lang w:eastAsia="cs-CZ"/>
        </w:rPr>
        <w:t>í</w:t>
      </w:r>
      <w:r w:rsidRPr="007E16B3">
        <w:rPr>
          <w:rFonts w:ascii="Times New Roman" w:eastAsia="Times New Roman" w:hAnsi="Times New Roman"/>
          <w:bCs/>
          <w:lang w:eastAsia="cs-CZ"/>
        </w:rPr>
        <w:t xml:space="preserve"> zateplení objektu </w:t>
      </w:r>
      <w:r w:rsidR="007E16B3">
        <w:rPr>
          <w:rFonts w:ascii="Times New Roman" w:eastAsia="Times New Roman" w:hAnsi="Times New Roman"/>
          <w:bCs/>
          <w:lang w:eastAsia="cs-CZ"/>
        </w:rPr>
        <w:t>bytového domu</w:t>
      </w:r>
      <w:r w:rsidRPr="007E16B3">
        <w:rPr>
          <w:rFonts w:ascii="Times New Roman" w:eastAsia="Times New Roman" w:hAnsi="Times New Roman"/>
          <w:bCs/>
          <w:lang w:eastAsia="cs-CZ"/>
        </w:rPr>
        <w:t xml:space="preserve"> vč. půdy a stropu sklepa, </w:t>
      </w:r>
      <w:proofErr w:type="spellStart"/>
      <w:r w:rsidRPr="007E16B3">
        <w:rPr>
          <w:rFonts w:ascii="Times New Roman" w:eastAsia="Times New Roman" w:hAnsi="Times New Roman"/>
          <w:bCs/>
          <w:lang w:eastAsia="cs-CZ"/>
        </w:rPr>
        <w:t>doteplen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vikýře, vybudování přístupových tras z OSB desek pro přístup k výlezům na střechu</w:t>
      </w:r>
      <w:r w:rsidR="008C2D0A">
        <w:rPr>
          <w:rFonts w:ascii="Times New Roman" w:eastAsia="Times New Roman" w:hAnsi="Times New Roman"/>
          <w:bCs/>
          <w:lang w:eastAsia="cs-CZ"/>
        </w:rPr>
        <w:t>,</w:t>
      </w:r>
    </w:p>
    <w:p w14:paraId="06EDBBB3" w14:textId="4767B99E"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sanace sklepa obvodových nosných zdí v 1.</w:t>
      </w:r>
      <w:r w:rsidR="008C2D0A">
        <w:rPr>
          <w:rFonts w:ascii="Times New Roman" w:eastAsia="Times New Roman" w:hAnsi="Times New Roman"/>
          <w:bCs/>
          <w:lang w:eastAsia="cs-CZ"/>
        </w:rPr>
        <w:t> </w:t>
      </w:r>
      <w:r w:rsidRPr="007E16B3">
        <w:rPr>
          <w:rFonts w:ascii="Times New Roman" w:eastAsia="Times New Roman" w:hAnsi="Times New Roman"/>
          <w:bCs/>
          <w:lang w:eastAsia="cs-CZ"/>
        </w:rPr>
        <w:t>PP</w:t>
      </w:r>
      <w:r w:rsidR="003847AB">
        <w:rPr>
          <w:rFonts w:ascii="Times New Roman" w:eastAsia="Times New Roman" w:hAnsi="Times New Roman"/>
          <w:bCs/>
          <w:lang w:eastAsia="cs-CZ"/>
        </w:rPr>
        <w:t>,</w:t>
      </w:r>
      <w:r w:rsidRPr="007E16B3">
        <w:rPr>
          <w:rFonts w:ascii="Times New Roman" w:eastAsia="Times New Roman" w:hAnsi="Times New Roman"/>
          <w:bCs/>
          <w:lang w:eastAsia="cs-CZ"/>
        </w:rPr>
        <w:t xml:space="preserve"> a to formou oklepání omítky, částečném </w:t>
      </w:r>
      <w:proofErr w:type="spellStart"/>
      <w:r w:rsidRPr="007E16B3">
        <w:rPr>
          <w:rFonts w:ascii="Times New Roman" w:eastAsia="Times New Roman" w:hAnsi="Times New Roman"/>
          <w:bCs/>
          <w:lang w:eastAsia="cs-CZ"/>
        </w:rPr>
        <w:t>odspárován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a injektáží z vnitřní strany, z vnější strany </w:t>
      </w:r>
      <w:r w:rsidR="007E16B3">
        <w:rPr>
          <w:rFonts w:ascii="Times New Roman" w:eastAsia="Times New Roman" w:hAnsi="Times New Roman"/>
          <w:bCs/>
          <w:lang w:eastAsia="cs-CZ"/>
        </w:rPr>
        <w:t>hydroizolace</w:t>
      </w:r>
      <w:r w:rsidRPr="007E16B3">
        <w:rPr>
          <w:rFonts w:ascii="Times New Roman" w:eastAsia="Times New Roman" w:hAnsi="Times New Roman"/>
          <w:bCs/>
          <w:lang w:eastAsia="cs-CZ"/>
        </w:rPr>
        <w:t xml:space="preserve"> pomocí asfaltových modifikovaných pásů a nopové fólie, provedení opravy drenáží včetně napojení na kanalizaci,</w:t>
      </w:r>
    </w:p>
    <w:p w14:paraId="3967A8A8" w14:textId="42206022"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nového okapového chodníku, </w:t>
      </w:r>
      <w:proofErr w:type="spellStart"/>
      <w:r w:rsidRPr="007E16B3">
        <w:rPr>
          <w:rFonts w:ascii="Times New Roman" w:eastAsia="Times New Roman" w:hAnsi="Times New Roman"/>
          <w:bCs/>
          <w:lang w:eastAsia="cs-CZ"/>
        </w:rPr>
        <w:t>přespádován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úprava terénu a zateplení pod zem</w:t>
      </w:r>
      <w:r w:rsidR="008C2D0A">
        <w:rPr>
          <w:rFonts w:ascii="Times New Roman" w:eastAsia="Times New Roman" w:hAnsi="Times New Roman"/>
          <w:bCs/>
          <w:lang w:eastAsia="cs-CZ"/>
        </w:rPr>
        <w:t>,</w:t>
      </w:r>
    </w:p>
    <w:p w14:paraId="25839FCE" w14:textId="1A3844D0"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stávající stříšky nad vstupními dveřmi</w:t>
      </w:r>
      <w:r w:rsidR="008C2D0A">
        <w:rPr>
          <w:rFonts w:ascii="Times New Roman" w:eastAsia="Times New Roman" w:hAnsi="Times New Roman"/>
          <w:bCs/>
          <w:lang w:eastAsia="cs-CZ"/>
        </w:rPr>
        <w:t>,</w:t>
      </w:r>
    </w:p>
    <w:p w14:paraId="30822226" w14:textId="07AABFFD"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seřízení stávajících plastových oken</w:t>
      </w:r>
      <w:r w:rsidR="008C2D0A">
        <w:rPr>
          <w:rFonts w:ascii="Times New Roman" w:eastAsia="Times New Roman" w:hAnsi="Times New Roman"/>
          <w:bCs/>
          <w:lang w:eastAsia="cs-CZ"/>
        </w:rPr>
        <w:t>,</w:t>
      </w:r>
    </w:p>
    <w:p w14:paraId="40B384A9" w14:textId="13449A22"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nová výmalba</w:t>
      </w:r>
      <w:r w:rsidR="008C2D0A">
        <w:rPr>
          <w:rFonts w:ascii="Times New Roman" w:eastAsia="Times New Roman" w:hAnsi="Times New Roman"/>
          <w:bCs/>
          <w:lang w:eastAsia="cs-CZ"/>
        </w:rPr>
        <w:t>,</w:t>
      </w:r>
    </w:p>
    <w:p w14:paraId="7E5A1839" w14:textId="735826C1"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nových elektrických zvonků včetně domácích telefonů</w:t>
      </w:r>
      <w:r w:rsidR="008C2D0A">
        <w:rPr>
          <w:rFonts w:ascii="Times New Roman" w:eastAsia="Times New Roman" w:hAnsi="Times New Roman"/>
          <w:bCs/>
          <w:lang w:eastAsia="cs-CZ"/>
        </w:rPr>
        <w:t>,</w:t>
      </w:r>
    </w:p>
    <w:p w14:paraId="1BC8FB85" w14:textId="593F977C"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oprav</w:t>
      </w:r>
      <w:r w:rsidR="008C2D0A">
        <w:rPr>
          <w:rFonts w:ascii="Times New Roman" w:eastAsia="Times New Roman" w:hAnsi="Times New Roman"/>
          <w:bCs/>
          <w:lang w:eastAsia="cs-CZ"/>
        </w:rPr>
        <w:t>a</w:t>
      </w:r>
      <w:r w:rsidRPr="007E16B3">
        <w:rPr>
          <w:rFonts w:ascii="Times New Roman" w:eastAsia="Times New Roman" w:hAnsi="Times New Roman"/>
          <w:bCs/>
          <w:lang w:eastAsia="cs-CZ"/>
        </w:rPr>
        <w:t xml:space="preserve"> komínů – vyvložkování, frézování, případně dozdění a oprava nad střešní krytinou</w:t>
      </w:r>
      <w:r w:rsidR="008C2D0A">
        <w:rPr>
          <w:rFonts w:ascii="Times New Roman" w:eastAsia="Times New Roman" w:hAnsi="Times New Roman"/>
          <w:bCs/>
          <w:lang w:eastAsia="cs-CZ"/>
        </w:rPr>
        <w:t>,</w:t>
      </w:r>
    </w:p>
    <w:p w14:paraId="42A4720E" w14:textId="2161BAD7"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nové střešní krytiny vč. bednění a opravy trámů v rozsahu cca 30</w:t>
      </w:r>
      <w:r w:rsidR="008C2D0A">
        <w:rPr>
          <w:rFonts w:ascii="Times New Roman" w:eastAsia="Times New Roman" w:hAnsi="Times New Roman"/>
          <w:bCs/>
          <w:lang w:eastAsia="cs-CZ"/>
        </w:rPr>
        <w:t> </w:t>
      </w:r>
      <w:r w:rsidRPr="007E16B3">
        <w:rPr>
          <w:rFonts w:ascii="Times New Roman" w:eastAsia="Times New Roman" w:hAnsi="Times New Roman"/>
          <w:bCs/>
          <w:lang w:eastAsia="cs-CZ"/>
        </w:rPr>
        <w:t>%, oprava krokví, nátěr, provedení pojistné izolace a nové krytiny z</w:t>
      </w:r>
      <w:r w:rsidR="007E16B3">
        <w:rPr>
          <w:rFonts w:ascii="Times New Roman" w:eastAsia="Times New Roman" w:hAnsi="Times New Roman"/>
          <w:bCs/>
          <w:lang w:eastAsia="cs-CZ"/>
        </w:rPr>
        <w:t> pozinkovaného plechu</w:t>
      </w:r>
      <w:r w:rsidRPr="007E16B3">
        <w:rPr>
          <w:rFonts w:ascii="Times New Roman" w:eastAsia="Times New Roman" w:hAnsi="Times New Roman"/>
          <w:bCs/>
          <w:lang w:eastAsia="cs-CZ"/>
        </w:rPr>
        <w:t xml:space="preserve"> (imitace falcované), včetně</w:t>
      </w:r>
      <w:r w:rsidR="008C2D0A">
        <w:rPr>
          <w:rFonts w:ascii="Times New Roman" w:eastAsia="Times New Roman" w:hAnsi="Times New Roman"/>
          <w:bCs/>
          <w:lang w:eastAsia="cs-CZ"/>
        </w:rPr>
        <w:t> </w:t>
      </w:r>
      <w:r w:rsidRPr="007E16B3">
        <w:rPr>
          <w:rFonts w:ascii="Times New Roman" w:eastAsia="Times New Roman" w:hAnsi="Times New Roman"/>
          <w:bCs/>
          <w:lang w:eastAsia="cs-CZ"/>
        </w:rPr>
        <w:t>povrchové ochrany, součástí bude lemování, sněhové zábrany, záchytný systém</w:t>
      </w:r>
      <w:r w:rsidR="008C2D0A">
        <w:rPr>
          <w:rFonts w:ascii="Times New Roman" w:eastAsia="Times New Roman" w:hAnsi="Times New Roman"/>
          <w:bCs/>
          <w:lang w:eastAsia="cs-CZ"/>
        </w:rPr>
        <w:t>,</w:t>
      </w:r>
    </w:p>
    <w:p w14:paraId="56D5F93C" w14:textId="16A883C2"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osazení laviček pro přístup k </w:t>
      </w:r>
      <w:proofErr w:type="spellStart"/>
      <w:r w:rsidRPr="007E16B3">
        <w:rPr>
          <w:rFonts w:ascii="Times New Roman" w:eastAsia="Times New Roman" w:hAnsi="Times New Roman"/>
          <w:bCs/>
          <w:lang w:eastAsia="cs-CZ"/>
        </w:rPr>
        <w:t>výlezový</w:t>
      </w:r>
      <w:r w:rsidR="008C2D0A">
        <w:rPr>
          <w:rFonts w:ascii="Times New Roman" w:eastAsia="Times New Roman" w:hAnsi="Times New Roman"/>
          <w:bCs/>
          <w:lang w:eastAsia="cs-CZ"/>
        </w:rPr>
        <w:t>m</w:t>
      </w:r>
      <w:proofErr w:type="spellEnd"/>
      <w:r w:rsidRPr="007E16B3">
        <w:rPr>
          <w:rFonts w:ascii="Times New Roman" w:eastAsia="Times New Roman" w:hAnsi="Times New Roman"/>
          <w:bCs/>
          <w:lang w:eastAsia="cs-CZ"/>
        </w:rPr>
        <w:t xml:space="preserve"> okýnkům</w:t>
      </w:r>
      <w:r w:rsidR="008C2D0A">
        <w:rPr>
          <w:rFonts w:ascii="Times New Roman" w:eastAsia="Times New Roman" w:hAnsi="Times New Roman"/>
          <w:bCs/>
          <w:lang w:eastAsia="cs-CZ"/>
        </w:rPr>
        <w:t>,</w:t>
      </w:r>
    </w:p>
    <w:p w14:paraId="3955448C" w14:textId="568021E3"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laviček na střeše</w:t>
      </w:r>
      <w:r w:rsidR="008C2D0A">
        <w:rPr>
          <w:rFonts w:ascii="Times New Roman" w:eastAsia="Times New Roman" w:hAnsi="Times New Roman"/>
          <w:bCs/>
          <w:lang w:eastAsia="cs-CZ"/>
        </w:rPr>
        <w:t>,</w:t>
      </w:r>
    </w:p>
    <w:p w14:paraId="16DFE684" w14:textId="4C57292F"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nových střešních výlezů</w:t>
      </w:r>
      <w:r w:rsidR="008C2D0A">
        <w:rPr>
          <w:rFonts w:ascii="Times New Roman" w:eastAsia="Times New Roman" w:hAnsi="Times New Roman"/>
          <w:bCs/>
          <w:lang w:eastAsia="cs-CZ"/>
        </w:rPr>
        <w:t>,</w:t>
      </w:r>
    </w:p>
    <w:p w14:paraId="5DD1B070" w14:textId="6DDB20DF"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nových sklepních plastových oken</w:t>
      </w:r>
      <w:r w:rsidR="004913E1" w:rsidRPr="007E16B3">
        <w:rPr>
          <w:rFonts w:ascii="Times New Roman" w:eastAsia="Times New Roman" w:hAnsi="Times New Roman"/>
          <w:bCs/>
          <w:lang w:eastAsia="cs-CZ"/>
        </w:rPr>
        <w:t xml:space="preserve"> a mříží proti hlodavcům</w:t>
      </w:r>
      <w:r w:rsidRPr="007E16B3">
        <w:rPr>
          <w:rFonts w:ascii="Times New Roman" w:eastAsia="Times New Roman" w:hAnsi="Times New Roman"/>
          <w:bCs/>
          <w:lang w:eastAsia="cs-CZ"/>
        </w:rPr>
        <w:t>, plastových zadních vchodových dveří, 2x sklepních dveří</w:t>
      </w:r>
      <w:r w:rsidR="008C2D0A">
        <w:rPr>
          <w:rFonts w:ascii="Times New Roman" w:eastAsia="Times New Roman" w:hAnsi="Times New Roman"/>
          <w:bCs/>
          <w:lang w:eastAsia="cs-CZ"/>
        </w:rPr>
        <w:t>,</w:t>
      </w:r>
    </w:p>
    <w:p w14:paraId="028638C5" w14:textId="63E29731"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osazení nových </w:t>
      </w:r>
      <w:r w:rsidR="004913E1" w:rsidRPr="007E16B3">
        <w:rPr>
          <w:rFonts w:ascii="Times New Roman" w:eastAsia="Times New Roman" w:hAnsi="Times New Roman"/>
          <w:bCs/>
          <w:lang w:eastAsia="cs-CZ"/>
        </w:rPr>
        <w:t>plastových</w:t>
      </w:r>
      <w:r w:rsidRPr="007E16B3">
        <w:rPr>
          <w:rFonts w:ascii="Times New Roman" w:eastAsia="Times New Roman" w:hAnsi="Times New Roman"/>
          <w:bCs/>
          <w:lang w:eastAsia="cs-CZ"/>
        </w:rPr>
        <w:t xml:space="preserve"> vstupních dveří do objektu</w:t>
      </w:r>
      <w:r w:rsidR="008C2D0A">
        <w:rPr>
          <w:rFonts w:ascii="Times New Roman" w:eastAsia="Times New Roman" w:hAnsi="Times New Roman"/>
          <w:bCs/>
          <w:lang w:eastAsia="cs-CZ"/>
        </w:rPr>
        <w:t>,</w:t>
      </w:r>
    </w:p>
    <w:p w14:paraId="7C292B9A" w14:textId="4A1A5F06"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montáž nové stříšky nad vstupní dveře</w:t>
      </w:r>
      <w:r w:rsidR="008C2D0A">
        <w:rPr>
          <w:rFonts w:ascii="Times New Roman" w:eastAsia="Times New Roman" w:hAnsi="Times New Roman"/>
          <w:bCs/>
          <w:lang w:eastAsia="cs-CZ"/>
        </w:rPr>
        <w:t>,</w:t>
      </w:r>
    </w:p>
    <w:p w14:paraId="34508AA0" w14:textId="70398F61"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w:t>
      </w:r>
      <w:r w:rsidR="00727601" w:rsidRPr="007E16B3">
        <w:rPr>
          <w:rFonts w:ascii="Times New Roman" w:eastAsia="Times New Roman" w:hAnsi="Times New Roman"/>
          <w:bCs/>
          <w:lang w:eastAsia="cs-CZ"/>
        </w:rPr>
        <w:t xml:space="preserve">nových </w:t>
      </w:r>
      <w:r w:rsidRPr="007E16B3">
        <w:rPr>
          <w:rFonts w:ascii="Times New Roman" w:eastAsia="Times New Roman" w:hAnsi="Times New Roman"/>
          <w:bCs/>
          <w:lang w:eastAsia="cs-CZ"/>
        </w:rPr>
        <w:t>hromosvod</w:t>
      </w:r>
      <w:r w:rsidR="008C2D0A">
        <w:rPr>
          <w:rFonts w:ascii="Times New Roman" w:eastAsia="Times New Roman" w:hAnsi="Times New Roman"/>
          <w:bCs/>
          <w:lang w:eastAsia="cs-CZ"/>
        </w:rPr>
        <w:t>ů</w:t>
      </w:r>
      <w:r w:rsidRPr="007E16B3">
        <w:rPr>
          <w:rFonts w:ascii="Times New Roman" w:eastAsia="Times New Roman" w:hAnsi="Times New Roman"/>
          <w:bCs/>
          <w:lang w:eastAsia="cs-CZ"/>
        </w:rPr>
        <w:t xml:space="preserve"> včetně uzemnění</w:t>
      </w:r>
      <w:r w:rsidR="008C2D0A">
        <w:rPr>
          <w:rFonts w:ascii="Times New Roman" w:eastAsia="Times New Roman" w:hAnsi="Times New Roman"/>
          <w:bCs/>
          <w:lang w:eastAsia="cs-CZ"/>
        </w:rPr>
        <w:t>,</w:t>
      </w:r>
    </w:p>
    <w:p w14:paraId="5A4668CB" w14:textId="39D03D2F"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instalace etážového vytápění pomocí plynových závěsných kotlů v každém bytě s ohřevem TUV</w:t>
      </w:r>
      <w:r w:rsidR="008C2D0A">
        <w:rPr>
          <w:rFonts w:ascii="Times New Roman" w:eastAsia="Times New Roman" w:hAnsi="Times New Roman"/>
          <w:bCs/>
          <w:lang w:eastAsia="cs-CZ"/>
        </w:rPr>
        <w:t>,</w:t>
      </w:r>
    </w:p>
    <w:p w14:paraId="2992887C" w14:textId="0D895FAE" w:rsidR="008C2D0A"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nového oplechování, svislých svodů včetně dopojení na </w:t>
      </w:r>
      <w:proofErr w:type="spellStart"/>
      <w:r w:rsidRPr="007E16B3">
        <w:rPr>
          <w:rFonts w:ascii="Times New Roman" w:eastAsia="Times New Roman" w:hAnsi="Times New Roman"/>
          <w:bCs/>
          <w:lang w:eastAsia="cs-CZ"/>
        </w:rPr>
        <w:t>Geigry</w:t>
      </w:r>
      <w:proofErr w:type="spellEnd"/>
      <w:r w:rsidR="008C2D0A">
        <w:rPr>
          <w:rFonts w:ascii="Times New Roman" w:eastAsia="Times New Roman" w:hAnsi="Times New Roman"/>
          <w:bCs/>
          <w:lang w:eastAsia="cs-CZ"/>
        </w:rPr>
        <w:t>,</w:t>
      </w:r>
    </w:p>
    <w:p w14:paraId="1F8D0918" w14:textId="2990D4BA" w:rsidR="00727601" w:rsidRPr="007E16B3" w:rsidRDefault="00262432" w:rsidP="00F2047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oprava centrálního schodiště (povrchy stupňů a podest zůstanou zachovány), </w:t>
      </w:r>
      <w:proofErr w:type="spellStart"/>
      <w:r w:rsidRPr="007E16B3">
        <w:rPr>
          <w:rFonts w:ascii="Times New Roman" w:eastAsia="Times New Roman" w:hAnsi="Times New Roman"/>
          <w:bCs/>
          <w:lang w:eastAsia="cs-CZ"/>
        </w:rPr>
        <w:t>přeštukován</w:t>
      </w:r>
      <w:r w:rsidR="008C2D0A">
        <w:rPr>
          <w:rFonts w:ascii="Times New Roman" w:eastAsia="Times New Roman" w:hAnsi="Times New Roman"/>
          <w:bCs/>
          <w:lang w:eastAsia="cs-CZ"/>
        </w:rPr>
        <w:t>í</w:t>
      </w:r>
      <w:proofErr w:type="spellEnd"/>
      <w:r w:rsidR="008C2D0A">
        <w:rPr>
          <w:rFonts w:ascii="Times New Roman" w:eastAsia="Times New Roman" w:hAnsi="Times New Roman"/>
          <w:bCs/>
          <w:lang w:eastAsia="cs-CZ"/>
        </w:rPr>
        <w:t>.</w:t>
      </w:r>
    </w:p>
    <w:p w14:paraId="00A2A44E" w14:textId="553778D9"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F20474">
      <w:pPr>
        <w:numPr>
          <w:ilvl w:val="0"/>
          <w:numId w:val="26"/>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lastRenderedPageBreak/>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54F89A0E" w14:textId="77777777" w:rsidR="00C84688" w:rsidRPr="00842FDB"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Cena za Dílo ve výši </w:t>
      </w:r>
      <w:r w:rsidRPr="00C84688">
        <w:rPr>
          <w:rFonts w:ascii="Times New Roman" w:eastAsia="Times New Roman" w:hAnsi="Times New Roman"/>
          <w:b/>
          <w:highlight w:val="yellow"/>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 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Pr="00136A52">
        <w:rPr>
          <w:rFonts w:ascii="Times New Roman" w:eastAsia="Times New Roman" w:hAnsi="Times New Roman"/>
          <w:lang w:eastAsia="cs-CZ"/>
        </w:rPr>
        <w:t>.</w:t>
      </w:r>
      <w:r w:rsidR="006C37D2" w:rsidRPr="00136A52">
        <w:rPr>
          <w:rFonts w:ascii="Times New Roman" w:eastAsia="Times New Roman" w:hAnsi="Times New Roman"/>
          <w:lang w:eastAsia="cs-CZ"/>
        </w:rPr>
        <w:t xml:space="preserve"> </w:t>
      </w:r>
      <w:r w:rsidR="006C37D2" w:rsidRPr="00842FDB">
        <w:rPr>
          <w:rFonts w:ascii="Times New Roman" w:eastAsia="Times New Roman" w:hAnsi="Times New Roman"/>
          <w:lang w:eastAsia="cs-CZ"/>
        </w:rPr>
        <w:t xml:space="preserve">Celkovou cenu </w:t>
      </w:r>
      <w:r w:rsidR="008B3E5A" w:rsidRPr="00842FDB">
        <w:rPr>
          <w:rFonts w:ascii="Times New Roman" w:eastAsia="Times New Roman" w:hAnsi="Times New Roman"/>
          <w:lang w:eastAsia="cs-CZ"/>
        </w:rPr>
        <w:t>D</w:t>
      </w:r>
      <w:r w:rsidR="006C37D2" w:rsidRPr="00842FDB">
        <w:rPr>
          <w:rFonts w:ascii="Times New Roman" w:eastAsia="Times New Roman" w:hAnsi="Times New Roman"/>
          <w:lang w:eastAsia="cs-CZ"/>
        </w:rPr>
        <w:t>íla tvoří následující jednotlivé části:</w:t>
      </w:r>
    </w:p>
    <w:p w14:paraId="603AEC91" w14:textId="77777777" w:rsid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tbl>
      <w:tblPr>
        <w:tblW w:w="86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59"/>
        <w:gridCol w:w="4401"/>
      </w:tblGrid>
      <w:tr w:rsidR="00D902C1" w:rsidRPr="009E3CE8" w14:paraId="55EBD0E9" w14:textId="77777777" w:rsidTr="00B562A9">
        <w:trPr>
          <w:trHeight w:val="373"/>
        </w:trPr>
        <w:tc>
          <w:tcPr>
            <w:tcW w:w="4259" w:type="dxa"/>
            <w:shd w:val="clear" w:color="auto" w:fill="auto"/>
          </w:tcPr>
          <w:p w14:paraId="4F925C94"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bCs/>
                <w:lang w:eastAsia="cs-CZ"/>
              </w:rPr>
            </w:pPr>
            <w:r w:rsidRPr="009E3CE8">
              <w:rPr>
                <w:rFonts w:ascii="Times New Roman" w:eastAsia="Times New Roman" w:hAnsi="Times New Roman"/>
                <w:b/>
                <w:bCs/>
                <w:lang w:eastAsia="cs-CZ"/>
              </w:rPr>
              <w:t>Předmět plnění</w:t>
            </w:r>
          </w:p>
        </w:tc>
        <w:tc>
          <w:tcPr>
            <w:tcW w:w="4401" w:type="dxa"/>
            <w:shd w:val="clear" w:color="auto" w:fill="auto"/>
          </w:tcPr>
          <w:p w14:paraId="3CF674CE"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center"/>
              <w:rPr>
                <w:rFonts w:ascii="Times New Roman" w:eastAsia="Times New Roman" w:hAnsi="Times New Roman"/>
                <w:b/>
                <w:bCs/>
                <w:lang w:eastAsia="cs-CZ"/>
              </w:rPr>
            </w:pPr>
            <w:r w:rsidRPr="009E3CE8">
              <w:rPr>
                <w:rFonts w:ascii="Times New Roman" w:eastAsia="Times New Roman" w:hAnsi="Times New Roman"/>
                <w:b/>
                <w:bCs/>
                <w:lang w:eastAsia="cs-CZ"/>
              </w:rPr>
              <w:t>Cena bez DPH v Kč</w:t>
            </w:r>
          </w:p>
        </w:tc>
      </w:tr>
      <w:tr w:rsidR="00D902C1" w:rsidRPr="009E3CE8" w14:paraId="40F98325" w14:textId="77777777" w:rsidTr="00B562A9">
        <w:trPr>
          <w:trHeight w:val="373"/>
        </w:trPr>
        <w:tc>
          <w:tcPr>
            <w:tcW w:w="4259" w:type="dxa"/>
            <w:shd w:val="clear" w:color="auto" w:fill="auto"/>
          </w:tcPr>
          <w:p w14:paraId="52BA5ED3"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Koněvova č.p. 249/22</w:t>
            </w:r>
          </w:p>
        </w:tc>
        <w:tc>
          <w:tcPr>
            <w:tcW w:w="4401" w:type="dxa"/>
            <w:shd w:val="clear" w:color="auto" w:fill="auto"/>
          </w:tcPr>
          <w:p w14:paraId="52D498DF"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94F4CE4" w14:textId="77777777" w:rsidTr="00B562A9">
        <w:trPr>
          <w:trHeight w:val="373"/>
        </w:trPr>
        <w:tc>
          <w:tcPr>
            <w:tcW w:w="4259" w:type="dxa"/>
            <w:shd w:val="clear" w:color="auto" w:fill="auto"/>
          </w:tcPr>
          <w:p w14:paraId="3F28FE01"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 xml:space="preserve">Koněvova č.p. 250/24 </w:t>
            </w:r>
          </w:p>
        </w:tc>
        <w:tc>
          <w:tcPr>
            <w:tcW w:w="4401" w:type="dxa"/>
            <w:shd w:val="clear" w:color="auto" w:fill="auto"/>
          </w:tcPr>
          <w:p w14:paraId="22A544DB"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1B26683" w14:textId="77777777" w:rsidTr="00B562A9">
        <w:trPr>
          <w:trHeight w:val="373"/>
        </w:trPr>
        <w:tc>
          <w:tcPr>
            <w:tcW w:w="4259" w:type="dxa"/>
            <w:shd w:val="clear" w:color="auto" w:fill="auto"/>
          </w:tcPr>
          <w:p w14:paraId="32459DAC"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Koněvova č.p. 251/26</w:t>
            </w:r>
          </w:p>
        </w:tc>
        <w:tc>
          <w:tcPr>
            <w:tcW w:w="4401" w:type="dxa"/>
            <w:shd w:val="clear" w:color="auto" w:fill="auto"/>
          </w:tcPr>
          <w:p w14:paraId="33BE96F8"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590ED30E" w14:textId="77777777" w:rsidTr="00B562A9">
        <w:trPr>
          <w:trHeight w:val="373"/>
        </w:trPr>
        <w:tc>
          <w:tcPr>
            <w:tcW w:w="4259" w:type="dxa"/>
            <w:shd w:val="clear" w:color="auto" w:fill="auto"/>
          </w:tcPr>
          <w:p w14:paraId="24136ED5"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bCs/>
                <w:highlight w:val="yellow"/>
                <w:lang w:eastAsia="cs-CZ"/>
              </w:rPr>
            </w:pPr>
            <w:r w:rsidRPr="009E3CE8">
              <w:rPr>
                <w:rFonts w:ascii="Times New Roman" w:eastAsia="Times New Roman" w:hAnsi="Times New Roman"/>
                <w:b/>
                <w:bCs/>
                <w:lang w:eastAsia="cs-CZ"/>
              </w:rPr>
              <w:t>Cena celkem</w:t>
            </w:r>
          </w:p>
        </w:tc>
        <w:tc>
          <w:tcPr>
            <w:tcW w:w="4401" w:type="dxa"/>
            <w:shd w:val="clear" w:color="auto" w:fill="FFFFFF"/>
          </w:tcPr>
          <w:p w14:paraId="188FA08C"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bl>
    <w:p w14:paraId="28C3A2C5" w14:textId="77777777" w:rsidR="006C37D2" w:rsidRP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p w14:paraId="74481B82" w14:textId="77777777" w:rsidR="00C84688" w:rsidRPr="000A0423"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Pr="000A0423">
        <w:rPr>
          <w:rFonts w:ascii="Times New Roman" w:eastAsia="Times New Roman" w:hAnsi="Times New Roman"/>
          <w:lang w:eastAsia="cs-CZ"/>
        </w:rPr>
        <w:t>bude použ</w:t>
      </w:r>
      <w:r w:rsidR="00D6432C" w:rsidRPr="000A0423">
        <w:rPr>
          <w:rFonts w:ascii="Times New Roman" w:eastAsia="Times New Roman" w:hAnsi="Times New Roman"/>
          <w:lang w:eastAsia="cs-CZ"/>
        </w:rPr>
        <w:t xml:space="preserve">íváno k ekonomické činnosti a </w:t>
      </w:r>
      <w:r w:rsidRPr="000A0423">
        <w:rPr>
          <w:rFonts w:ascii="Times New Roman" w:eastAsia="Times New Roman" w:hAnsi="Times New Roman"/>
          <w:lang w:eastAsia="cs-CZ"/>
        </w:rPr>
        <w:t>bude tak aplikován režim přenesení daňové povinnosti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lastRenderedPageBreak/>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1747DED" w14:textId="77777777" w:rsidR="00C45C75" w:rsidRDefault="00C45C75" w:rsidP="00F20474">
      <w:pPr>
        <w:numPr>
          <w:ilvl w:val="0"/>
          <w:numId w:val="2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Místem plnění Díla jsou pozemky a </w:t>
      </w:r>
      <w:r>
        <w:rPr>
          <w:rFonts w:ascii="Times New Roman" w:hAnsi="Times New Roman"/>
          <w:bCs/>
        </w:rPr>
        <w:t xml:space="preserve">stavby ve výlučném vlastnictví Objednatele: </w:t>
      </w:r>
    </w:p>
    <w:p w14:paraId="4D0FD1BA" w14:textId="3B503D2E" w:rsidR="00C45C75" w:rsidRDefault="00C45C75" w:rsidP="00F20474">
      <w:pPr>
        <w:numPr>
          <w:ilvl w:val="0"/>
          <w:numId w:val="24"/>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5186</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249/22</w:t>
      </w:r>
      <w:r>
        <w:rPr>
          <w:rFonts w:ascii="Times New Roman" w:hAnsi="Times New Roman"/>
          <w:bCs/>
        </w:rPr>
        <w:t>,</w:t>
      </w:r>
    </w:p>
    <w:p w14:paraId="72EDA43C" w14:textId="323D15E1" w:rsidR="00C45C75" w:rsidRDefault="00C45C75" w:rsidP="00F20474">
      <w:pPr>
        <w:numPr>
          <w:ilvl w:val="0"/>
          <w:numId w:val="24"/>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5187</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250</w:t>
      </w:r>
      <w:r w:rsidR="007B0E66">
        <w:rPr>
          <w:rFonts w:ascii="Times New Roman" w:hAnsi="Times New Roman"/>
          <w:bCs/>
        </w:rPr>
        <w:t>/</w:t>
      </w:r>
      <w:r w:rsidR="00EB1DEF">
        <w:rPr>
          <w:rFonts w:ascii="Times New Roman" w:hAnsi="Times New Roman"/>
          <w:bCs/>
        </w:rPr>
        <w:t>2</w:t>
      </w:r>
      <w:r w:rsidR="00AA704C">
        <w:rPr>
          <w:rFonts w:ascii="Times New Roman" w:hAnsi="Times New Roman"/>
          <w:bCs/>
        </w:rPr>
        <w:t>4</w:t>
      </w:r>
      <w:r>
        <w:rPr>
          <w:rFonts w:ascii="Times New Roman" w:hAnsi="Times New Roman"/>
          <w:bCs/>
        </w:rPr>
        <w:t xml:space="preserve">, </w:t>
      </w:r>
    </w:p>
    <w:p w14:paraId="21C27F92" w14:textId="162D55EE" w:rsidR="00C45C75" w:rsidRDefault="00C45C75" w:rsidP="00F20474">
      <w:pPr>
        <w:numPr>
          <w:ilvl w:val="0"/>
          <w:numId w:val="24"/>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5188</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251</w:t>
      </w:r>
      <w:r w:rsidR="007B0E66">
        <w:rPr>
          <w:rFonts w:ascii="Times New Roman" w:hAnsi="Times New Roman"/>
          <w:bCs/>
        </w:rPr>
        <w:t>/</w:t>
      </w:r>
      <w:r w:rsidR="00AA704C">
        <w:rPr>
          <w:rFonts w:ascii="Times New Roman" w:hAnsi="Times New Roman"/>
          <w:bCs/>
        </w:rPr>
        <w:t>26</w:t>
      </w:r>
      <w:r>
        <w:rPr>
          <w:rFonts w:ascii="Times New Roman" w:hAnsi="Times New Roman"/>
          <w:bCs/>
        </w:rPr>
        <w:t xml:space="preserve">, </w:t>
      </w:r>
    </w:p>
    <w:p w14:paraId="3DA4BB90" w14:textId="64463CD6" w:rsidR="00C84688" w:rsidRPr="00E23551" w:rsidRDefault="000A0423" w:rsidP="00470878">
      <w:pPr>
        <w:autoSpaceDE w:val="0"/>
        <w:autoSpaceDN w:val="0"/>
        <w:adjustRightInd w:val="0"/>
        <w:spacing w:after="0" w:line="240" w:lineRule="auto"/>
        <w:ind w:left="426"/>
        <w:jc w:val="both"/>
        <w:rPr>
          <w:rFonts w:ascii="Times New Roman" w:hAnsi="Times New Roman"/>
        </w:rPr>
      </w:pPr>
      <w:r>
        <w:rPr>
          <w:rFonts w:ascii="Times New Roman" w:hAnsi="Times New Roman"/>
          <w:bCs/>
        </w:rPr>
        <w:t>v</w:t>
      </w:r>
      <w:r w:rsidR="007B0E66">
        <w:rPr>
          <w:rFonts w:ascii="Times New Roman" w:hAnsi="Times New Roman"/>
          <w:bCs/>
        </w:rPr>
        <w:t>še</w:t>
      </w:r>
      <w:r w:rsidR="00CF2974">
        <w:rPr>
          <w:rFonts w:ascii="Times New Roman" w:hAnsi="Times New Roman"/>
          <w:bCs/>
        </w:rPr>
        <w:t xml:space="preserve"> v </w:t>
      </w:r>
      <w:proofErr w:type="spellStart"/>
      <w:r w:rsidR="00CF2974">
        <w:rPr>
          <w:rFonts w:ascii="Times New Roman" w:hAnsi="Times New Roman"/>
          <w:bCs/>
        </w:rPr>
        <w:t>k.ú</w:t>
      </w:r>
      <w:proofErr w:type="spellEnd"/>
      <w:r w:rsidR="00CF2974">
        <w:rPr>
          <w:rFonts w:ascii="Times New Roman" w:hAnsi="Times New Roman"/>
          <w:bCs/>
        </w:rPr>
        <w:t>. Slezská Ostrava,</w:t>
      </w:r>
      <w:r w:rsidR="007B0E66">
        <w:rPr>
          <w:rFonts w:ascii="Times New Roman" w:hAnsi="Times New Roman"/>
          <w:bCs/>
        </w:rPr>
        <w:t xml:space="preserve"> zapsáno na listu vlastnictví č. 3425 v katastru nemovitostí vedeném Katastrálním úřadem pro</w:t>
      </w:r>
      <w:r w:rsidR="006B0F03">
        <w:rPr>
          <w:rFonts w:ascii="Times New Roman" w:hAnsi="Times New Roman"/>
          <w:bCs/>
        </w:rPr>
        <w:t> </w:t>
      </w:r>
      <w:r w:rsidR="007B0E66">
        <w:rPr>
          <w:rFonts w:ascii="Times New Roman" w:hAnsi="Times New Roman"/>
          <w:bCs/>
        </w:rPr>
        <w:t xml:space="preserve">Moravskoslezský kraj, Katastrální pracoviště Ostrava, pro obec Ostrava a katastrální území Slezská Ostrava (dále též jako </w:t>
      </w:r>
      <w:r w:rsidR="007B0E66">
        <w:rPr>
          <w:rFonts w:ascii="Times New Roman" w:hAnsi="Times New Roman"/>
          <w:bCs/>
          <w:i/>
        </w:rPr>
        <w:t>„</w:t>
      </w:r>
      <w:r w:rsidR="007B0E66">
        <w:rPr>
          <w:rFonts w:ascii="Times New Roman" w:hAnsi="Times New Roman"/>
          <w:b/>
          <w:bCs/>
          <w:i/>
        </w:rPr>
        <w:t>Staveniště</w:t>
      </w:r>
      <w:r w:rsidR="007B0E66">
        <w:rPr>
          <w:rFonts w:ascii="Times New Roman" w:hAnsi="Times New Roman"/>
          <w:bCs/>
          <w:i/>
        </w:rPr>
        <w:t>“</w:t>
      </w:r>
      <w:r w:rsidR="007B0E66">
        <w:rPr>
          <w:rFonts w:ascii="Times New Roman" w:hAnsi="Times New Roman"/>
          <w:bCs/>
        </w:rPr>
        <w:t>).</w:t>
      </w:r>
    </w:p>
    <w:p w14:paraId="73BC4DA3" w14:textId="240AD13C"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sidRPr="00174D36">
        <w:rPr>
          <w:rFonts w:ascii="Times New Roman" w:hAnsi="Times New Roman"/>
        </w:rPr>
        <w:t xml:space="preserve">; </w:t>
      </w:r>
      <w:r w:rsidR="00E824BB" w:rsidRPr="00174D36">
        <w:rPr>
          <w:rFonts w:ascii="Times New Roman" w:hAnsi="Times New Roman"/>
        </w:rPr>
        <w:t xml:space="preserve">kdy </w:t>
      </w:r>
      <w:r w:rsidRPr="00174D36">
        <w:rPr>
          <w:rFonts w:ascii="Times New Roman" w:hAnsi="Times New Roman"/>
        </w:rPr>
        <w:t>o tom</w:t>
      </w:r>
      <w:r w:rsidR="00E824BB" w:rsidRPr="00174D36">
        <w:rPr>
          <w:rFonts w:ascii="Times New Roman" w:hAnsi="Times New Roman"/>
        </w:rPr>
        <w:t>to</w:t>
      </w:r>
      <w:r w:rsidRPr="00174D36">
        <w:rPr>
          <w:rFonts w:ascii="Times New Roman" w:hAnsi="Times New Roman"/>
        </w:rPr>
        <w:t xml:space="preserve"> </w:t>
      </w:r>
      <w:r w:rsidR="00E824BB" w:rsidRPr="00A93011">
        <w:rPr>
          <w:rFonts w:ascii="Times New Roman" w:hAnsi="Times New Roman"/>
        </w:rPr>
        <w:t xml:space="preserve">předání a převzetí Staveniště </w:t>
      </w:r>
      <w:r w:rsidR="00CC0892" w:rsidRPr="00A93011">
        <w:rPr>
          <w:rFonts w:ascii="Times New Roman" w:hAnsi="Times New Roman"/>
        </w:rPr>
        <w:t>se provede záznam</w:t>
      </w:r>
      <w:r w:rsidR="00CC0892"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 xml:space="preserve">v souladu s čl. VII. </w:t>
      </w:r>
      <w:r w:rsidR="00E824BB" w:rsidRPr="00A93011">
        <w:rPr>
          <w:rFonts w:ascii="Times New Roman" w:hAnsi="Times New Roman"/>
          <w:bCs/>
        </w:rPr>
        <w:t xml:space="preserve">této </w:t>
      </w:r>
      <w:r w:rsidRPr="008A1C4F">
        <w:rPr>
          <w:rFonts w:ascii="Times New Roman" w:hAnsi="Times New Roman"/>
          <w:bCs/>
        </w:rPr>
        <w:t>Smlouvy</w:t>
      </w:r>
      <w:r w:rsidRPr="008A1C4F">
        <w:rPr>
          <w:rFonts w:ascii="Times New Roman" w:hAnsi="Times New Roman"/>
        </w:rPr>
        <w:t xml:space="preserve">. </w:t>
      </w:r>
      <w:r w:rsidR="00300366">
        <w:rPr>
          <w:rFonts w:ascii="Times New Roman" w:hAnsi="Times New Roman"/>
          <w:bCs/>
        </w:rPr>
        <w:t>Objednatel předá Zhotoviteli Staveniště nejpozději do 01.09.2025.</w:t>
      </w:r>
      <w:r w:rsidR="00E65A2D">
        <w:rPr>
          <w:rFonts w:ascii="Times New Roman" w:hAnsi="Times New Roman"/>
          <w:bCs/>
        </w:rPr>
        <w:t xml:space="preserve"> Ne</w:t>
      </w:r>
      <w:r w:rsidRPr="008A1C4F">
        <w:rPr>
          <w:rFonts w:ascii="Times New Roman" w:hAnsi="Times New Roman"/>
          <w:bCs/>
        </w:rPr>
        <w:t>jpozději při</w:t>
      </w:r>
      <w:r w:rsidR="00300366">
        <w:rPr>
          <w:rFonts w:ascii="Times New Roman" w:hAnsi="Times New Roman"/>
          <w:bCs/>
        </w:rPr>
        <w:t> </w:t>
      </w:r>
      <w:r w:rsidRPr="008A1C4F">
        <w:rPr>
          <w:rFonts w:ascii="Times New Roman" w:hAnsi="Times New Roman"/>
          <w:bCs/>
        </w:rPr>
        <w:t>předání Staveniště budou Zhotoviteli předány veškeré doklady opravňující zahájit provádění Díla.</w:t>
      </w:r>
    </w:p>
    <w:p w14:paraId="19FB6D9D" w14:textId="77777777"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color w:val="000000"/>
        </w:rPr>
      </w:pPr>
      <w:r w:rsidRPr="008A1C4F">
        <w:rPr>
          <w:rFonts w:ascii="Times New Roman" w:hAnsi="Times New Roman"/>
          <w:color w:val="000000"/>
        </w:rPr>
        <w:t>Zhotovitel se zavazuje Předmět plnění pro Objednatele provést v souladu s</w:t>
      </w:r>
      <w:r w:rsidR="00E824BB" w:rsidRPr="008A1C4F">
        <w:rPr>
          <w:rFonts w:ascii="Times New Roman" w:hAnsi="Times New Roman"/>
          <w:color w:val="000000"/>
        </w:rPr>
        <w:t xml:space="preserve"> touto </w:t>
      </w:r>
      <w:r w:rsidRPr="008A1C4F">
        <w:rPr>
          <w:rFonts w:ascii="Times New Roman" w:hAnsi="Times New Roman"/>
          <w:color w:val="000000"/>
        </w:rPr>
        <w:t>Smlouvou v následujících termínech:</w:t>
      </w:r>
    </w:p>
    <w:p w14:paraId="6C0491B4" w14:textId="5D6B922D" w:rsidR="00893511" w:rsidRPr="00E71CFB" w:rsidRDefault="00CF2974" w:rsidP="00F20474">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E71CFB">
        <w:rPr>
          <w:rFonts w:ascii="Times New Roman" w:hAnsi="Times New Roman"/>
          <w:color w:val="000000"/>
        </w:rPr>
        <w:t>t</w:t>
      </w:r>
      <w:r w:rsidR="00C84688" w:rsidRPr="00E71CFB">
        <w:rPr>
          <w:rFonts w:ascii="Times New Roman" w:hAnsi="Times New Roman"/>
          <w:color w:val="000000"/>
        </w:rPr>
        <w:t xml:space="preserve">ermín zahájení provádění Díla: do </w:t>
      </w:r>
      <w:r w:rsidR="000D77B3" w:rsidRPr="00E71CFB">
        <w:rPr>
          <w:rFonts w:ascii="Times New Roman" w:hAnsi="Times New Roman"/>
          <w:color w:val="000000"/>
        </w:rPr>
        <w:t>5</w:t>
      </w:r>
      <w:r w:rsidR="00C84688" w:rsidRPr="00E71CFB">
        <w:rPr>
          <w:rFonts w:ascii="Times New Roman" w:hAnsi="Times New Roman"/>
          <w:color w:val="000000"/>
        </w:rPr>
        <w:t xml:space="preserve"> </w:t>
      </w:r>
      <w:r w:rsidR="0004329A" w:rsidRPr="00E71CFB">
        <w:rPr>
          <w:rFonts w:ascii="Times New Roman" w:hAnsi="Times New Roman"/>
          <w:color w:val="000000"/>
        </w:rPr>
        <w:t xml:space="preserve">kalendářních </w:t>
      </w:r>
      <w:r w:rsidR="00C84688" w:rsidRPr="00E71CFB">
        <w:rPr>
          <w:rFonts w:ascii="Times New Roman" w:hAnsi="Times New Roman"/>
          <w:color w:val="000000"/>
        </w:rPr>
        <w:t>dnů od předání Staveniště,</w:t>
      </w:r>
    </w:p>
    <w:p w14:paraId="1354DE64" w14:textId="2FADF209" w:rsidR="00893511" w:rsidRPr="00E71CFB" w:rsidRDefault="00CF2974" w:rsidP="00F20474">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E71CFB">
        <w:rPr>
          <w:rFonts w:ascii="Times New Roman" w:hAnsi="Times New Roman"/>
          <w:color w:val="000000"/>
        </w:rPr>
        <w:t>termí</w:t>
      </w:r>
      <w:r w:rsidR="00893511" w:rsidRPr="00E71CFB">
        <w:rPr>
          <w:rFonts w:ascii="Times New Roman" w:hAnsi="Times New Roman"/>
          <w:color w:val="000000"/>
        </w:rPr>
        <w:t>n</w:t>
      </w:r>
      <w:r w:rsidRPr="00E71CFB">
        <w:rPr>
          <w:rFonts w:ascii="Times New Roman" w:hAnsi="Times New Roman"/>
          <w:color w:val="000000"/>
        </w:rPr>
        <w:t xml:space="preserve"> dokončení Díla</w:t>
      </w:r>
      <w:r w:rsidR="008A1C4F" w:rsidRPr="00E71CFB">
        <w:rPr>
          <w:rFonts w:ascii="Times New Roman" w:hAnsi="Times New Roman"/>
          <w:color w:val="000000"/>
        </w:rPr>
        <w:t xml:space="preserve">: </w:t>
      </w:r>
      <w:r w:rsidR="00893511" w:rsidRPr="00E71CFB">
        <w:rPr>
          <w:rFonts w:ascii="Times New Roman" w:hAnsi="Times New Roman"/>
          <w:color w:val="000000"/>
        </w:rPr>
        <w:t xml:space="preserve">do </w:t>
      </w:r>
      <w:r w:rsidR="00996E35" w:rsidRPr="00E71CFB">
        <w:rPr>
          <w:rFonts w:ascii="Times New Roman" w:hAnsi="Times New Roman"/>
          <w:color w:val="000000"/>
        </w:rPr>
        <w:t>91</w:t>
      </w:r>
      <w:r w:rsidR="008A1C4F" w:rsidRPr="00E71CFB">
        <w:rPr>
          <w:rFonts w:ascii="Times New Roman" w:hAnsi="Times New Roman"/>
          <w:color w:val="000000"/>
        </w:rPr>
        <w:t xml:space="preserve"> dnů</w:t>
      </w:r>
      <w:r w:rsidR="004913E1" w:rsidRPr="00E71CFB">
        <w:rPr>
          <w:rFonts w:ascii="Times New Roman" w:hAnsi="Times New Roman"/>
          <w:color w:val="000000"/>
        </w:rPr>
        <w:t xml:space="preserve"> od předání staveniště</w:t>
      </w:r>
      <w:r w:rsidRPr="00E71CFB">
        <w:rPr>
          <w:rFonts w:ascii="Times New Roman" w:hAnsi="Times New Roman"/>
          <w:color w:val="000000"/>
        </w:rPr>
        <w:t>.</w:t>
      </w:r>
    </w:p>
    <w:p w14:paraId="38852561" w14:textId="77777777" w:rsidR="00893511" w:rsidRDefault="00893511" w:rsidP="00C84688">
      <w:pPr>
        <w:autoSpaceDE w:val="0"/>
        <w:autoSpaceDN w:val="0"/>
        <w:adjustRightInd w:val="0"/>
        <w:spacing w:after="0" w:line="240" w:lineRule="auto"/>
        <w:jc w:val="both"/>
        <w:rPr>
          <w:rFonts w:ascii="Arial" w:hAnsi="Arial" w:cs="Arial"/>
          <w:b/>
          <w:bCs/>
          <w:sz w:val="24"/>
          <w:szCs w:val="24"/>
        </w:rPr>
      </w:pPr>
    </w:p>
    <w:p w14:paraId="5852046F" w14:textId="77777777" w:rsidR="00300366" w:rsidRDefault="00300366" w:rsidP="00C84688">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br w:type="page"/>
      </w: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lastRenderedPageBreak/>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lastRenderedPageBreak/>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10092610" w:rsidR="00645913" w:rsidRPr="00300366" w:rsidRDefault="00C84688" w:rsidP="00300366">
      <w:pPr>
        <w:numPr>
          <w:ilvl w:val="0"/>
          <w:numId w:val="15"/>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lastRenderedPageBreak/>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73121636"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Zhotovitel je povinen ode dne převzetí staveniště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souvislosti s realizací Díla stavební deník podle příslušných platných ú činných právních předpisů. Stavební deník bude v průběhu pracovní doby trvale dostupný na Stavbě.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40C81A3" w14:textId="77777777" w:rsidR="00122CAA" w:rsidRDefault="00122CAA" w:rsidP="00C84688">
      <w:pPr>
        <w:autoSpaceDE w:val="0"/>
        <w:autoSpaceDN w:val="0"/>
        <w:adjustRightInd w:val="0"/>
        <w:spacing w:after="0" w:line="240" w:lineRule="auto"/>
        <w:jc w:val="both"/>
        <w:rPr>
          <w:rFonts w:ascii="Arial" w:hAnsi="Arial" w:cs="Arial"/>
          <w:b/>
          <w:sz w:val="24"/>
          <w:szCs w:val="24"/>
        </w:rPr>
      </w:pPr>
    </w:p>
    <w:p w14:paraId="560DD890" w14:textId="77777777" w:rsidR="00E04D69" w:rsidRDefault="00E04D69"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34690630"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 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 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397FC313"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F20474">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537E5905" w14:textId="77777777" w:rsidR="00C84688" w:rsidRPr="0072323A" w:rsidRDefault="00C84688" w:rsidP="00F20474">
      <w:pPr>
        <w:numPr>
          <w:ilvl w:val="0"/>
          <w:numId w:val="4"/>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F20474">
      <w:pPr>
        <w:numPr>
          <w:ilvl w:val="0"/>
          <w:numId w:val="4"/>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1BAB4F87"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A104CB">
        <w:rPr>
          <w:rFonts w:ascii="Times New Roman" w:hAnsi="Times New Roman"/>
          <w:i/>
          <w:iCs/>
          <w:color w:val="000000"/>
        </w:rPr>
        <w:t xml:space="preserve">„Uvedené plnění </w:t>
      </w:r>
      <w:r w:rsidR="00C84688" w:rsidRPr="00A104CB">
        <w:rPr>
          <w:rFonts w:ascii="Times New Roman" w:hAnsi="Times New Roman"/>
          <w:i/>
          <w:iCs/>
          <w:color w:val="000000"/>
        </w:rPr>
        <w:t>bude použív</w:t>
      </w:r>
      <w:r w:rsidRPr="00A104CB">
        <w:rPr>
          <w:rFonts w:ascii="Times New Roman" w:hAnsi="Times New Roman"/>
          <w:i/>
          <w:iCs/>
          <w:color w:val="000000"/>
        </w:rPr>
        <w:t>áno k ekonomické činnosti – je</w:t>
      </w:r>
      <w:r w:rsidR="00C84688" w:rsidRPr="00A104CB">
        <w:rPr>
          <w:rFonts w:ascii="Times New Roman" w:hAnsi="Times New Roman"/>
          <w:i/>
          <w:iCs/>
          <w:color w:val="000000"/>
        </w:rPr>
        <w:t xml:space="preserve"> aplikován režim přenesení daňo</w:t>
      </w:r>
      <w:r w:rsidR="00E20E4D" w:rsidRPr="00A104CB">
        <w:rPr>
          <w:rFonts w:ascii="Times New Roman" w:hAnsi="Times New Roman"/>
          <w:i/>
          <w:iCs/>
          <w:color w:val="000000"/>
        </w:rPr>
        <w:t>vé povinnosti dle zákona o DPH – daň odvede zákazník”</w:t>
      </w:r>
      <w:r w:rsidR="00FD29C7" w:rsidRPr="00A104CB">
        <w:rPr>
          <w:rFonts w:ascii="Times New Roman" w:hAnsi="Times New Roman"/>
          <w:i/>
          <w:iCs/>
          <w:color w:val="000000"/>
        </w:rPr>
        <w:t>,</w:t>
      </w:r>
    </w:p>
    <w:p w14:paraId="568F12F1" w14:textId="3016A218" w:rsidR="00697C01"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9D68CEE" w14:textId="77777777" w:rsidR="00C84688" w:rsidRPr="00A932E4" w:rsidRDefault="00697C01"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5D390E">
        <w:rPr>
          <w:rFonts w:ascii="Times New Roman" w:hAnsi="Times New Roman"/>
          <w:i/>
          <w:iCs/>
          <w:color w:val="000000"/>
        </w:rPr>
        <w:t xml:space="preserve">„Spolufinancováno ze SFŽP ČR podprogramu Nová zelená úsporám programu </w:t>
      </w:r>
      <w:proofErr w:type="spellStart"/>
      <w:r w:rsidRPr="005D390E">
        <w:rPr>
          <w:rFonts w:ascii="Times New Roman" w:hAnsi="Times New Roman"/>
          <w:i/>
          <w:iCs/>
          <w:color w:val="000000"/>
        </w:rPr>
        <w:t>HOUSEnerg</w:t>
      </w:r>
      <w:proofErr w:type="spellEnd"/>
      <w:r w:rsidRPr="005D390E">
        <w:rPr>
          <w:rFonts w:ascii="Times New Roman" w:hAnsi="Times New Roman"/>
          <w:i/>
          <w:iCs/>
          <w:color w:val="000000"/>
        </w:rPr>
        <w:t xml:space="preserve"> Modernizačního fondu“</w:t>
      </w:r>
      <w:r w:rsidRPr="00A932E4">
        <w:rPr>
          <w:rFonts w:ascii="Times New Roman" w:hAnsi="Times New Roman"/>
          <w:color w:val="000000"/>
        </w:rPr>
        <w:t xml:space="preserve"> včetně názvu projektu</w:t>
      </w:r>
      <w:r w:rsidR="00C84688" w:rsidRPr="00A932E4">
        <w:rPr>
          <w:rFonts w:ascii="Times New Roman" w:hAnsi="Times New Roman"/>
          <w:color w:val="000000"/>
        </w:rPr>
        <w:t>.</w:t>
      </w:r>
    </w:p>
    <w:p w14:paraId="46E95715" w14:textId="77777777" w:rsidR="00C84688" w:rsidRDefault="002915A7" w:rsidP="00F20474">
      <w:pPr>
        <w:numPr>
          <w:ilvl w:val="0"/>
          <w:numId w:val="25"/>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zrealizované Zhotovitelem v daném </w:t>
      </w:r>
      <w:r w:rsidR="009C27BD" w:rsidRPr="00D4381A">
        <w:rPr>
          <w:rFonts w:ascii="Times New Roman" w:hAnsi="Times New Roman"/>
        </w:rPr>
        <w:t>fakturačním období</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vždy k</w:t>
      </w:r>
      <w:r w:rsidR="00E20E4D" w:rsidRPr="00D4381A">
        <w:rPr>
          <w:rFonts w:ascii="Times New Roman" w:hAnsi="Times New Roman"/>
        </w:rPr>
        <w:t xml:space="preserve"> prvnímu pracovnímu dni následujícího </w:t>
      </w:r>
      <w:r w:rsidR="00C84688" w:rsidRPr="00D4381A">
        <w:rPr>
          <w:rFonts w:ascii="Times New Roman" w:hAnsi="Times New Roman"/>
        </w:rPr>
        <w:t>kalendářního měsíce</w:t>
      </w:r>
      <w:r w:rsidR="00E20E4D" w:rsidRPr="00D4381A">
        <w:rPr>
          <w:rFonts w:ascii="Times New Roman" w:hAnsi="Times New Roman"/>
        </w:rPr>
        <w:t xml:space="preserve"> daného fakturačního období</w:t>
      </w:r>
      <w:r w:rsidR="00C84688" w:rsidRPr="00D4381A">
        <w:rPr>
          <w:rFonts w:ascii="Times New Roman" w:hAnsi="Times New Roman"/>
        </w:rPr>
        <w:t>. Dílčí plnění odsouhlasené Objednatelem se považuje za samostatně zdanitelné plnění uskutečněné v</w:t>
      </w:r>
      <w:r w:rsidR="00E20E4D" w:rsidRPr="00D4381A">
        <w:rPr>
          <w:rFonts w:ascii="Times New Roman" w:hAnsi="Times New Roman"/>
        </w:rPr>
        <w:t> prvním pracovním dni následujícího kalendářního měsíce fakturačního období</w:t>
      </w:r>
      <w:r w:rsidR="00C84688" w:rsidRPr="00D4381A">
        <w:rPr>
          <w:rFonts w:ascii="Times New Roman" w:hAnsi="Times New Roman"/>
        </w:rPr>
        <w:t>.</w:t>
      </w:r>
    </w:p>
    <w:p w14:paraId="00BEAB8E" w14:textId="77777777" w:rsidR="00FB2148" w:rsidRDefault="00FB2148" w:rsidP="00F20474">
      <w:pPr>
        <w:numPr>
          <w:ilvl w:val="0"/>
          <w:numId w:val="25"/>
        </w:numPr>
        <w:autoSpaceDE w:val="0"/>
        <w:autoSpaceDN w:val="0"/>
        <w:adjustRightInd w:val="0"/>
        <w:spacing w:after="0" w:line="240" w:lineRule="auto"/>
        <w:ind w:left="425" w:hanging="425"/>
        <w:jc w:val="both"/>
        <w:rPr>
          <w:rFonts w:ascii="Times New Roman" w:hAnsi="Times New Roman"/>
        </w:rPr>
      </w:pPr>
      <w:r>
        <w:rPr>
          <w:rFonts w:ascii="Times New Roman" w:hAnsi="Times New Roman"/>
        </w:rPr>
        <w:t xml:space="preserve">Zhotovitel bude Dílo fakturovat způsobem uvedeným v čl. IX Smlouvy dílčími Fakturami rozdělenými podle jednotlivých částí </w:t>
      </w:r>
      <w:r w:rsidR="008B3E5A">
        <w:rPr>
          <w:rFonts w:ascii="Times New Roman" w:hAnsi="Times New Roman"/>
        </w:rPr>
        <w:t>Díla uvedených v čl. III odst. 1 Smlouvy.</w:t>
      </w:r>
    </w:p>
    <w:p w14:paraId="2DC821C8" w14:textId="109D37B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Konečnou Fakturu do plné výše ceny za Dílo ujednanou v čl. III.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B714500" w14:textId="77777777" w:rsidR="00B17186" w:rsidRPr="00B17186" w:rsidRDefault="005D390E"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sidRPr="00B17186">
        <w:rPr>
          <w:rFonts w:ascii="Times New Roman" w:hAnsi="Times New Roman"/>
        </w:rPr>
        <w:t>Doručení Faktur provede Zhotovitel v elektronické podobě prostřednictvím datové schránky.</w:t>
      </w:r>
    </w:p>
    <w:p w14:paraId="2777C668" w14:textId="77777777" w:rsidR="00B17186" w:rsidRDefault="00B17186" w:rsidP="00B17186">
      <w:pPr>
        <w:pStyle w:val="Odstavecseseznamem"/>
        <w:autoSpaceDE w:val="0"/>
        <w:autoSpaceDN w:val="0"/>
        <w:adjustRightInd w:val="0"/>
        <w:spacing w:after="0" w:line="240" w:lineRule="auto"/>
        <w:ind w:left="426"/>
        <w:jc w:val="both"/>
        <w:rPr>
          <w:rFonts w:ascii="Times New Roman" w:hAnsi="Times New Roman"/>
        </w:rPr>
      </w:pPr>
    </w:p>
    <w:p w14:paraId="50F7B0C3" w14:textId="77777777" w:rsidR="00B17186" w:rsidRDefault="00B17186" w:rsidP="00B17186">
      <w:pPr>
        <w:pStyle w:val="Odstavecseseznamem"/>
        <w:autoSpaceDE w:val="0"/>
        <w:autoSpaceDN w:val="0"/>
        <w:adjustRightInd w:val="0"/>
        <w:spacing w:after="0" w:line="240" w:lineRule="auto"/>
        <w:ind w:left="426"/>
        <w:jc w:val="both"/>
        <w:rPr>
          <w:rFonts w:ascii="Times New Roman" w:hAnsi="Times New Roman"/>
        </w:rPr>
      </w:pPr>
    </w:p>
    <w:p w14:paraId="7711A40E" w14:textId="77777777" w:rsidR="00B17186" w:rsidRPr="00B17186" w:rsidRDefault="00B17186" w:rsidP="00B17186">
      <w:pPr>
        <w:pStyle w:val="Odstavecseseznamem"/>
        <w:autoSpaceDE w:val="0"/>
        <w:autoSpaceDN w:val="0"/>
        <w:adjustRightInd w:val="0"/>
        <w:spacing w:after="0" w:line="240" w:lineRule="auto"/>
        <w:ind w:left="426"/>
        <w:jc w:val="both"/>
        <w:rPr>
          <w:rFonts w:ascii="Times New Roman" w:eastAsia="Times New Roman" w:hAnsi="Times New Roman"/>
          <w:lang w:eastAsia="cs-CZ"/>
        </w:rPr>
      </w:pPr>
    </w:p>
    <w:p w14:paraId="2C46458F" w14:textId="77777777" w:rsidR="00B17186" w:rsidRPr="00B17186" w:rsidRDefault="00C84688"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sidRPr="00B17186">
        <w:rPr>
          <w:rFonts w:ascii="Times New Roman" w:hAnsi="Times New Roman"/>
        </w:rPr>
        <w:lastRenderedPageBreak/>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 xml:space="preserve">v případě, </w:t>
      </w:r>
    </w:p>
    <w:p w14:paraId="4CF576D3" w14:textId="6E3CC45E" w:rsidR="00096C11" w:rsidRPr="00B17186" w:rsidRDefault="00C84688" w:rsidP="00B17186">
      <w:pPr>
        <w:pStyle w:val="Odstavecseseznamem"/>
        <w:autoSpaceDE w:val="0"/>
        <w:autoSpaceDN w:val="0"/>
        <w:adjustRightInd w:val="0"/>
        <w:spacing w:after="0" w:line="240" w:lineRule="auto"/>
        <w:ind w:left="426"/>
        <w:jc w:val="both"/>
        <w:rPr>
          <w:rFonts w:ascii="Times New Roman" w:eastAsia="Times New Roman" w:hAnsi="Times New Roman"/>
          <w:lang w:eastAsia="cs-CZ"/>
        </w:rPr>
      </w:pPr>
      <w:r w:rsidRPr="00B17186">
        <w:rPr>
          <w:rFonts w:ascii="Times New Roman" w:hAnsi="Times New Roman"/>
        </w:rPr>
        <w:t>kdy Faktura neobsahuje potřebné náležitosti nebo má jiné závady v obsahu. Ve</w:t>
      </w:r>
      <w:r w:rsidR="00583D3C" w:rsidRPr="00B17186">
        <w:rPr>
          <w:rFonts w:ascii="Times New Roman" w:hAnsi="Times New Roman"/>
        </w:rPr>
        <w:t> </w:t>
      </w:r>
      <w:r w:rsidRPr="00B17186">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B17186">
        <w:rPr>
          <w:rFonts w:ascii="Times New Roman" w:eastAsia="Times New Roman" w:hAnsi="Times New Roman"/>
          <w:lang w:eastAsia="cs-CZ"/>
        </w:rPr>
        <w:t>.</w:t>
      </w:r>
    </w:p>
    <w:p w14:paraId="2D0CF62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Pro možnost řádného a včasného odstranění případných vad je Objednatel povinen umožnit zaměstnancům Zhotovitele a jiným osobám pověřeným Zhotovitelem přístup do prostoru, </w:t>
      </w:r>
      <w:r w:rsidRPr="00C84688">
        <w:rPr>
          <w:rFonts w:ascii="Times New Roman" w:hAnsi="Times New Roman"/>
        </w:rPr>
        <w:lastRenderedPageBreak/>
        <w:t>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F20474">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 xml:space="preserve">mu </w:t>
      </w:r>
      <w:r w:rsidRPr="00C84688">
        <w:rPr>
          <w:rFonts w:ascii="Times New Roman" w:eastAsia="Times New Roman" w:hAnsi="Times New Roman"/>
          <w:lang w:eastAsia="cs-CZ"/>
        </w:rPr>
        <w:lastRenderedPageBreak/>
        <w:t>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7ACEB1B4"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5359C7D"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r w:rsidR="00996E35" w:rsidRPr="00A932E4">
        <w:rPr>
          <w:rFonts w:ascii="Times New Roman" w:hAnsi="Times New Roman"/>
          <w:color w:val="000000"/>
        </w:rPr>
        <w:t>5.000, -</w:t>
      </w:r>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lastRenderedPageBreak/>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043B73C0" w14:textId="70DF0092" w:rsidR="00232F34" w:rsidRDefault="00096C11" w:rsidP="00F20474">
      <w:pPr>
        <w:numPr>
          <w:ilvl w:val="0"/>
          <w:numId w:val="9"/>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22385F32" w14:textId="77777777" w:rsidR="00EB1E41" w:rsidRDefault="00EB1E41" w:rsidP="00A53045">
      <w:pPr>
        <w:spacing w:after="0" w:line="240" w:lineRule="auto"/>
        <w:jc w:val="both"/>
        <w:rPr>
          <w:rFonts w:ascii="Arial" w:eastAsia="Times New Roman" w:hAnsi="Arial" w:cs="Arial"/>
          <w:b/>
          <w:bCs/>
          <w:sz w:val="24"/>
          <w:szCs w:val="24"/>
          <w:lang w:eastAsia="cs-CZ"/>
        </w:rPr>
      </w:pPr>
    </w:p>
    <w:p w14:paraId="67A8CC9D" w14:textId="77777777" w:rsidR="00A53045" w:rsidRPr="00734BB7"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Článek X</w:t>
      </w:r>
      <w:r>
        <w:rPr>
          <w:rFonts w:ascii="Arial" w:eastAsia="Times New Roman" w:hAnsi="Arial" w:cs="Arial"/>
          <w:b/>
          <w:bCs/>
          <w:sz w:val="24"/>
          <w:szCs w:val="24"/>
          <w:lang w:eastAsia="cs-CZ"/>
        </w:rPr>
        <w:t>I</w:t>
      </w:r>
      <w:r w:rsidRPr="00734BB7">
        <w:rPr>
          <w:rFonts w:ascii="Arial" w:eastAsia="Times New Roman" w:hAnsi="Arial" w:cs="Arial"/>
          <w:b/>
          <w:bCs/>
          <w:sz w:val="24"/>
          <w:szCs w:val="24"/>
          <w:lang w:eastAsia="cs-CZ"/>
        </w:rPr>
        <w:t>V.</w:t>
      </w:r>
    </w:p>
    <w:p w14:paraId="51BE9FDD" w14:textId="77777777" w:rsidR="00A53045"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Dotace</w:t>
      </w:r>
    </w:p>
    <w:p w14:paraId="704C69B9" w14:textId="77777777" w:rsidR="00AC2155" w:rsidRPr="00734BB7" w:rsidRDefault="00AC2155" w:rsidP="00A53045">
      <w:pPr>
        <w:spacing w:after="0" w:line="240" w:lineRule="auto"/>
        <w:jc w:val="both"/>
        <w:rPr>
          <w:rFonts w:ascii="Arial" w:eastAsia="Times New Roman" w:hAnsi="Arial" w:cs="Arial"/>
          <w:b/>
          <w:bCs/>
          <w:sz w:val="24"/>
          <w:szCs w:val="24"/>
          <w:lang w:eastAsia="cs-CZ"/>
        </w:rPr>
      </w:pPr>
    </w:p>
    <w:p w14:paraId="5C2923B0" w14:textId="66F3F132" w:rsidR="00A53045" w:rsidRDefault="00A53045" w:rsidP="00F20474">
      <w:pPr>
        <w:numPr>
          <w:ilvl w:val="0"/>
          <w:numId w:val="20"/>
        </w:numPr>
        <w:autoSpaceDE w:val="0"/>
        <w:autoSpaceDN w:val="0"/>
        <w:adjustRightInd w:val="0"/>
        <w:spacing w:after="0" w:line="240" w:lineRule="auto"/>
        <w:jc w:val="both"/>
        <w:rPr>
          <w:rFonts w:ascii="Times New Roman" w:hAnsi="Times New Roman"/>
          <w:bCs/>
          <w:color w:val="000000"/>
        </w:rPr>
      </w:pPr>
      <w:r w:rsidRPr="005D6FDC">
        <w:rPr>
          <w:rFonts w:ascii="Times New Roman" w:hAnsi="Times New Roman"/>
          <w:bCs/>
        </w:rPr>
        <w:t>Objednatel je žadatelem o spolufinancování Díla z </w:t>
      </w:r>
      <w:bookmarkStart w:id="1" w:name="_Hlk184719892"/>
      <w:r w:rsidR="00697C01" w:rsidRPr="005D6FDC">
        <w:rPr>
          <w:rFonts w:ascii="Times New Roman" w:hAnsi="Times New Roman"/>
          <w:bCs/>
        </w:rPr>
        <w:t xml:space="preserve">podprogramu Nová zelená úsporám programu </w:t>
      </w:r>
      <w:proofErr w:type="spellStart"/>
      <w:r w:rsidR="00697C01" w:rsidRPr="005D6FDC">
        <w:rPr>
          <w:rFonts w:ascii="Times New Roman" w:hAnsi="Times New Roman"/>
          <w:bCs/>
        </w:rPr>
        <w:t>HOUSEnerg</w:t>
      </w:r>
      <w:proofErr w:type="spellEnd"/>
      <w:r w:rsidR="00697C01" w:rsidRPr="005D6FDC">
        <w:rPr>
          <w:rFonts w:ascii="Times New Roman" w:hAnsi="Times New Roman"/>
          <w:bCs/>
        </w:rPr>
        <w:t xml:space="preserve"> Modernizačního fondu </w:t>
      </w:r>
      <w:bookmarkEnd w:id="1"/>
      <w:r w:rsidRPr="005D6FDC">
        <w:rPr>
          <w:rFonts w:ascii="Times New Roman" w:hAnsi="Times New Roman"/>
          <w:bCs/>
        </w:rPr>
        <w:t xml:space="preserve">pro období </w:t>
      </w:r>
      <w:r w:rsidR="00824DA6" w:rsidRPr="005D6FDC">
        <w:rPr>
          <w:rFonts w:ascii="Times New Roman" w:hAnsi="Times New Roman"/>
          <w:bCs/>
        </w:rPr>
        <w:t xml:space="preserve">2021-2030 </w:t>
      </w:r>
      <w:r w:rsidRPr="005D6FDC">
        <w:rPr>
          <w:rFonts w:ascii="Times New Roman" w:hAnsi="Times New Roman"/>
          <w:bCs/>
        </w:rPr>
        <w:t>za účelem realizace</w:t>
      </w:r>
      <w:r w:rsidR="00697C01" w:rsidRPr="005D6FDC">
        <w:rPr>
          <w:rFonts w:ascii="Times New Roman" w:hAnsi="Times New Roman"/>
          <w:bCs/>
        </w:rPr>
        <w:t xml:space="preserve"> tří</w:t>
      </w:r>
      <w:r w:rsidRPr="005D6FDC">
        <w:rPr>
          <w:rFonts w:ascii="Times New Roman" w:hAnsi="Times New Roman"/>
          <w:bCs/>
        </w:rPr>
        <w:t xml:space="preserve"> projekt</w:t>
      </w:r>
      <w:r w:rsidR="00697C01" w:rsidRPr="005D6FDC">
        <w:rPr>
          <w:rFonts w:ascii="Times New Roman" w:hAnsi="Times New Roman"/>
          <w:bCs/>
        </w:rPr>
        <w:t>ů</w:t>
      </w:r>
      <w:r w:rsidRPr="005D6FDC">
        <w:rPr>
          <w:rFonts w:ascii="Times New Roman" w:hAnsi="Times New Roman"/>
          <w:bCs/>
        </w:rPr>
        <w:t xml:space="preserve"> </w:t>
      </w:r>
      <w:r w:rsidR="00AA704C" w:rsidRPr="005D6FDC">
        <w:rPr>
          <w:rFonts w:ascii="Times New Roman" w:hAnsi="Times New Roman"/>
          <w:bCs/>
        </w:rPr>
        <w:t xml:space="preserve">„Regenerace bytového fondu Mírová Osada – V. etapa, ul. Koněvova 22, 24, 26“. </w:t>
      </w:r>
      <w:r w:rsidRPr="005D6FDC">
        <w:rPr>
          <w:rFonts w:ascii="Times New Roman" w:hAnsi="Times New Roman"/>
          <w:bCs/>
        </w:rPr>
        <w:t>Zhotovitel proto</w:t>
      </w:r>
      <w:r w:rsidR="00AC2155">
        <w:rPr>
          <w:rFonts w:ascii="Times New Roman" w:hAnsi="Times New Roman"/>
          <w:bCs/>
        </w:rPr>
        <w:t> </w:t>
      </w:r>
      <w:r w:rsidRPr="005D6FDC">
        <w:rPr>
          <w:rFonts w:ascii="Times New Roman" w:hAnsi="Times New Roman"/>
          <w:bCs/>
        </w:rPr>
        <w:t xml:space="preserve">bude provádět Dílo v souladu se zájmy Objednatele jako žadatele a </w:t>
      </w:r>
      <w:r w:rsidR="00AC2155">
        <w:rPr>
          <w:rFonts w:ascii="Times New Roman" w:hAnsi="Times New Roman"/>
          <w:bCs/>
        </w:rPr>
        <w:t>p</w:t>
      </w:r>
      <w:r w:rsidRPr="005D6FDC">
        <w:rPr>
          <w:rFonts w:ascii="Times New Roman" w:hAnsi="Times New Roman"/>
          <w:bCs/>
        </w:rPr>
        <w:t>říjemce dotace</w:t>
      </w:r>
      <w:r>
        <w:rPr>
          <w:rFonts w:ascii="Times New Roman" w:hAnsi="Times New Roman"/>
          <w:bCs/>
          <w:color w:val="000000"/>
        </w:rPr>
        <w:t xml:space="preserve">. </w:t>
      </w:r>
    </w:p>
    <w:p w14:paraId="314AFAAB" w14:textId="77777777" w:rsidR="00A53045" w:rsidRPr="001466BE" w:rsidRDefault="00A53045" w:rsidP="00F20474">
      <w:pPr>
        <w:numPr>
          <w:ilvl w:val="0"/>
          <w:numId w:val="20"/>
        </w:numPr>
        <w:spacing w:after="0" w:line="240" w:lineRule="auto"/>
        <w:jc w:val="both"/>
        <w:rPr>
          <w:rFonts w:ascii="Times New Roman" w:hAnsi="Times New Roman"/>
          <w:b/>
          <w:bCs/>
          <w:lang w:eastAsia="cs-CZ"/>
        </w:rPr>
      </w:pPr>
      <w:bookmarkStart w:id="2" w:name="_Hlk506898070"/>
      <w:r>
        <w:rPr>
          <w:rFonts w:ascii="Times New Roman" w:hAnsi="Times New Roman"/>
          <w:b/>
          <w:bCs/>
          <w:lang w:eastAsia="cs-CZ"/>
        </w:rPr>
        <w:t xml:space="preserve">Zhotovitel je povinen dodržovat v souvislosti s plněním této Smlouvy podmínky aktuálního programu </w:t>
      </w:r>
      <w:bookmarkStart w:id="3" w:name="_Hlk504476464"/>
      <w:bookmarkEnd w:id="2"/>
      <w:r>
        <w:rPr>
          <w:rFonts w:ascii="Times New Roman" w:hAnsi="Times New Roman"/>
          <w:b/>
          <w:bCs/>
          <w:lang w:eastAsia="cs-CZ"/>
        </w:rPr>
        <w:t>v zájmu Objednatele, zejména pro poskytnutí dotace Objednateli bez finančních oprav nebo jiných sankcí</w:t>
      </w:r>
      <w:bookmarkEnd w:id="3"/>
      <w:r>
        <w:rPr>
          <w:rFonts w:ascii="Times New Roman" w:hAnsi="Times New Roman"/>
          <w:b/>
          <w:bCs/>
          <w:lang w:eastAsia="cs-CZ"/>
        </w:rPr>
        <w:t>.</w:t>
      </w:r>
      <w:r w:rsidRPr="001466BE">
        <w:rPr>
          <w:rFonts w:ascii="Times New Roman" w:eastAsia="Times New Roman" w:hAnsi="Times New Roman"/>
          <w:lang w:eastAsia="cs-CZ"/>
        </w:rPr>
        <w:t xml:space="preserve">     </w:t>
      </w:r>
    </w:p>
    <w:p w14:paraId="247F42E5" w14:textId="77777777" w:rsidR="00A53045" w:rsidRPr="00792074" w:rsidRDefault="00A53045" w:rsidP="00F20474">
      <w:pPr>
        <w:numPr>
          <w:ilvl w:val="0"/>
          <w:numId w:val="20"/>
        </w:numPr>
        <w:spacing w:after="0" w:line="240" w:lineRule="auto"/>
        <w:jc w:val="both"/>
        <w:rPr>
          <w:rFonts w:ascii="Times New Roman" w:eastAsia="Times New Roman" w:hAnsi="Times New Roman"/>
          <w:lang w:eastAsia="cs-CZ"/>
        </w:rPr>
      </w:pPr>
      <w:r w:rsidRPr="00792074">
        <w:rPr>
          <w:rFonts w:ascii="Times New Roman" w:eastAsia="Times New Roman" w:hAnsi="Times New Roman"/>
          <w:lang w:eastAsia="cs-CZ"/>
        </w:rPr>
        <w:t xml:space="preserve">Zhotovitel je povinen uchovávat veškerou dokumentaci související s realizací projektu včetně účetních dokladů minimálně </w:t>
      </w:r>
      <w:r w:rsidR="008B3E5A">
        <w:rPr>
          <w:rFonts w:ascii="Times New Roman" w:eastAsia="Times New Roman" w:hAnsi="Times New Roman"/>
          <w:lang w:eastAsia="cs-CZ"/>
        </w:rPr>
        <w:t>po dobu 10 let od vydání rozhodnutí o přiznání dotace</w:t>
      </w:r>
      <w:r w:rsidRPr="00792074">
        <w:rPr>
          <w:rFonts w:ascii="Times New Roman" w:eastAsia="Times New Roman" w:hAnsi="Times New Roman"/>
          <w:lang w:eastAsia="cs-CZ"/>
        </w:rPr>
        <w:t>.</w:t>
      </w:r>
    </w:p>
    <w:p w14:paraId="541DC240" w14:textId="3751A25E" w:rsidR="00BE5851" w:rsidRPr="00AC2155" w:rsidRDefault="00A53045" w:rsidP="00F20474">
      <w:pPr>
        <w:numPr>
          <w:ilvl w:val="0"/>
          <w:numId w:val="20"/>
        </w:numPr>
        <w:spacing w:after="0" w:line="240" w:lineRule="auto"/>
        <w:jc w:val="both"/>
        <w:rPr>
          <w:rFonts w:ascii="Times New Roman" w:eastAsia="Times New Roman" w:hAnsi="Times New Roman"/>
          <w:lang w:eastAsia="cs-CZ"/>
        </w:rPr>
      </w:pPr>
      <w:r w:rsidRPr="00EC767E">
        <w:rPr>
          <w:rFonts w:ascii="Times New Roman" w:eastAsia="Times New Roman" w:hAnsi="Times New Roman"/>
          <w:lang w:eastAsia="cs-CZ"/>
        </w:rPr>
        <w:lastRenderedPageBreak/>
        <w:t xml:space="preserve">Zhotovitel je povinen minimálně </w:t>
      </w:r>
      <w:r w:rsidR="008B3E5A">
        <w:rPr>
          <w:rFonts w:ascii="Times New Roman" w:eastAsia="Times New Roman" w:hAnsi="Times New Roman"/>
          <w:lang w:eastAsia="cs-CZ"/>
        </w:rPr>
        <w:t>po dobu 10 let od vydání rozhodnutí o přiznání dotace</w:t>
      </w:r>
      <w:r w:rsidRPr="00EC767E">
        <w:rPr>
          <w:rFonts w:ascii="Times New Roman" w:eastAsia="Times New Roman" w:hAnsi="Times New Roman"/>
          <w:lang w:eastAsia="cs-CZ"/>
        </w:rPr>
        <w:t xml:space="preserve"> poskytovat požadované informace a dokumentaci související s realizací projektu zaměstnancům nebo</w:t>
      </w:r>
      <w:r w:rsidR="00E04D69">
        <w:rPr>
          <w:rFonts w:ascii="Times New Roman" w:eastAsia="Times New Roman" w:hAnsi="Times New Roman"/>
          <w:lang w:eastAsia="cs-CZ"/>
        </w:rPr>
        <w:t> </w:t>
      </w:r>
      <w:r w:rsidRPr="00EC767E">
        <w:rPr>
          <w:rFonts w:ascii="Times New Roman" w:eastAsia="Times New Roman" w:hAnsi="Times New Roman"/>
          <w:lang w:eastAsia="cs-CZ"/>
        </w:rPr>
        <w:t>zmocněncům pověřených orgánů (</w:t>
      </w:r>
      <w:r w:rsidRPr="001466BE">
        <w:rPr>
          <w:rFonts w:ascii="Times New Roman" w:eastAsia="Times New Roman" w:hAnsi="Times New Roman"/>
          <w:lang w:eastAsia="cs-CZ"/>
        </w:rPr>
        <w:t>příslušného orgánu finanční správy a dalších oprávněných orgánů státní správy)</w:t>
      </w:r>
      <w:r w:rsidRPr="00792074">
        <w:rPr>
          <w:rFonts w:ascii="Times New Roman" w:eastAsia="Times New Roman" w:hAnsi="Times New Roman"/>
          <w:lang w:eastAsia="cs-CZ"/>
        </w:rPr>
        <w:t xml:space="preserve"> a je povinen vytvořit výše uvedeným osobám podmínky k provedení kontroly vztahující se k realizaci projektu a poskytnout jim při provádění kontroly součinnost</w:t>
      </w:r>
      <w:r>
        <w:rPr>
          <w:rFonts w:ascii="Times New Roman" w:eastAsia="Times New Roman" w:hAnsi="Times New Roman"/>
          <w:lang w:eastAsia="cs-CZ"/>
        </w:rPr>
        <w:t>.</w:t>
      </w:r>
    </w:p>
    <w:p w14:paraId="14B1FEE0" w14:textId="77777777" w:rsidR="00EB1E41" w:rsidRDefault="00EB1E41" w:rsidP="00C84688">
      <w:pPr>
        <w:autoSpaceDE w:val="0"/>
        <w:autoSpaceDN w:val="0"/>
        <w:adjustRightInd w:val="0"/>
        <w:spacing w:after="0" w:line="240" w:lineRule="auto"/>
        <w:jc w:val="both"/>
        <w:rPr>
          <w:rFonts w:ascii="Arial" w:hAnsi="Arial" w:cs="Arial"/>
          <w:b/>
          <w:bCs/>
          <w:sz w:val="24"/>
          <w:szCs w:val="24"/>
        </w:rPr>
      </w:pP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F20474">
      <w:pPr>
        <w:numPr>
          <w:ilvl w:val="0"/>
          <w:numId w:val="11"/>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70BD6AF0"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lastRenderedPageBreak/>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C84688">
      <w:p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C84688">
      <w:pPr>
        <w:spacing w:after="0" w:line="240" w:lineRule="auto"/>
        <w:ind w:right="68"/>
        <w:jc w:val="both"/>
        <w:rPr>
          <w:rFonts w:ascii="Times New Roman" w:eastAsia="Times New Roman" w:hAnsi="Times New Roman"/>
          <w:bCs/>
          <w:lang w:eastAsia="cs-CZ"/>
        </w:rPr>
      </w:pPr>
    </w:p>
    <w:p w14:paraId="44B98CD2" w14:textId="3EA19050" w:rsidR="00C84688" w:rsidRDefault="00C84688" w:rsidP="00C84688">
      <w:pPr>
        <w:tabs>
          <w:tab w:val="num" w:pos="426"/>
        </w:tabs>
        <w:spacing w:after="0" w:line="240" w:lineRule="auto"/>
        <w:ind w:left="-5"/>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C84688">
        <w:rPr>
          <w:rFonts w:ascii="Times New Roman" w:eastAsia="Times New Roman" w:hAnsi="Times New Roman"/>
          <w:lang w:eastAsia="cs-CZ"/>
        </w:rPr>
        <w:t>..…….</w:t>
      </w:r>
      <w:proofErr w:type="gramEnd"/>
      <w:r w:rsidRPr="00C84688">
        <w:rPr>
          <w:rFonts w:ascii="Times New Roman" w:eastAsia="Times New Roman" w:hAnsi="Times New Roman"/>
          <w:lang w:eastAsia="cs-CZ"/>
        </w:rPr>
        <w:t>/</w:t>
      </w:r>
      <w:proofErr w:type="spellStart"/>
      <w:r w:rsidRPr="00C84688">
        <w:rPr>
          <w:rFonts w:ascii="Times New Roman" w:eastAsia="Times New Roman" w:hAnsi="Times New Roman"/>
          <w:lang w:eastAsia="cs-CZ"/>
        </w:rPr>
        <w:t>RMOb-Sle</w:t>
      </w:r>
      <w:proofErr w:type="spellEnd"/>
      <w:r w:rsidRPr="00C84688">
        <w:rPr>
          <w:rFonts w:ascii="Times New Roman" w:eastAsia="Times New Roman" w:hAnsi="Times New Roman"/>
          <w:lang w:eastAsia="cs-CZ"/>
        </w:rPr>
        <w:t>/</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475266EE" w14:textId="77777777" w:rsidR="00842FDB" w:rsidRDefault="00842FDB" w:rsidP="00A932E4">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1FF6F2A3"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5FC71242" w14:textId="77777777" w:rsidR="007B5E2F" w:rsidRDefault="007B5E2F" w:rsidP="00C84688">
      <w:pPr>
        <w:tabs>
          <w:tab w:val="num" w:pos="426"/>
        </w:tabs>
        <w:spacing w:after="0" w:line="240" w:lineRule="auto"/>
        <w:ind w:left="-5"/>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53FD64C1"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677C" w14:textId="77777777" w:rsidR="00CB7FFA" w:rsidRDefault="00CB7FFA" w:rsidP="00C84688">
      <w:pPr>
        <w:spacing w:after="0" w:line="240" w:lineRule="auto"/>
      </w:pPr>
      <w:r>
        <w:separator/>
      </w:r>
    </w:p>
  </w:endnote>
  <w:endnote w:type="continuationSeparator" w:id="0">
    <w:p w14:paraId="4F9E6174" w14:textId="77777777" w:rsidR="00CB7FFA" w:rsidRDefault="00CB7FFA"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139F37EB"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511CA1F5"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D947AC">
      <w:rPr>
        <w:rFonts w:ascii="Arial" w:eastAsia="Times New Roman" w:hAnsi="Arial" w:cs="Arial"/>
        <w:color w:val="003C69"/>
        <w:sz w:val="16"/>
        <w:szCs w:val="24"/>
        <w:lang w:eastAsia="cs-CZ"/>
      </w:rPr>
      <w:t>7</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4" w:name="_Hlk184131684"/>
    <w:r w:rsidR="008356E3" w:rsidRPr="008356E3">
      <w:rPr>
        <w:rFonts w:ascii="Arial" w:eastAsia="Times New Roman" w:hAnsi="Arial" w:cs="Arial"/>
        <w:b/>
        <w:bCs/>
        <w:color w:val="003C69"/>
        <w:sz w:val="16"/>
        <w:szCs w:val="24"/>
        <w:lang w:eastAsia="cs-CZ"/>
      </w:rPr>
      <w:t>„Regenerace bytového fondu Mírová Osada – V. etapa, ul. Koněvova 22, 24, 26</w:t>
    </w:r>
    <w:r w:rsidR="004F018A">
      <w:rPr>
        <w:rFonts w:ascii="Arial" w:eastAsia="Times New Roman" w:hAnsi="Arial" w:cs="Arial"/>
        <w:b/>
        <w:bCs/>
        <w:color w:val="003C69"/>
        <w:sz w:val="16"/>
        <w:szCs w:val="24"/>
        <w:lang w:eastAsia="cs-CZ"/>
      </w:rPr>
      <w:t>“</w:t>
    </w:r>
    <w:bookmarkEnd w:id="4"/>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E396" w14:textId="77777777" w:rsidR="00CB7FFA" w:rsidRDefault="00CB7FFA" w:rsidP="00C84688">
      <w:pPr>
        <w:spacing w:after="0" w:line="240" w:lineRule="auto"/>
      </w:pPr>
      <w:r>
        <w:separator/>
      </w:r>
    </w:p>
  </w:footnote>
  <w:footnote w:type="continuationSeparator" w:id="0">
    <w:p w14:paraId="02F60F8E" w14:textId="77777777" w:rsidR="00CB7FFA" w:rsidRDefault="00CB7FFA"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507CCB">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20FAA4C6"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20FAA4C6"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507CCB">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534AB514"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5"/>
  </w:num>
  <w:num w:numId="2" w16cid:durableId="391390925">
    <w:abstractNumId w:val="19"/>
  </w:num>
  <w:num w:numId="3" w16cid:durableId="1284193325">
    <w:abstractNumId w:val="9"/>
  </w:num>
  <w:num w:numId="4" w16cid:durableId="974022753">
    <w:abstractNumId w:val="21"/>
  </w:num>
  <w:num w:numId="5" w16cid:durableId="1190026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2"/>
  </w:num>
  <w:num w:numId="7" w16cid:durableId="1027679724">
    <w:abstractNumId w:val="28"/>
  </w:num>
  <w:num w:numId="8" w16cid:durableId="2129278436">
    <w:abstractNumId w:val="11"/>
  </w:num>
  <w:num w:numId="9" w16cid:durableId="429930502">
    <w:abstractNumId w:val="3"/>
  </w:num>
  <w:num w:numId="10" w16cid:durableId="2100759915">
    <w:abstractNumId w:val="0"/>
  </w:num>
  <w:num w:numId="11" w16cid:durableId="382676447">
    <w:abstractNumId w:val="30"/>
  </w:num>
  <w:num w:numId="12" w16cid:durableId="1869096266">
    <w:abstractNumId w:val="33"/>
  </w:num>
  <w:num w:numId="13" w16cid:durableId="855192052">
    <w:abstractNumId w:val="10"/>
  </w:num>
  <w:num w:numId="14" w16cid:durableId="454176642">
    <w:abstractNumId w:val="8"/>
  </w:num>
  <w:num w:numId="15" w16cid:durableId="1031607765">
    <w:abstractNumId w:val="20"/>
  </w:num>
  <w:num w:numId="16" w16cid:durableId="858814284">
    <w:abstractNumId w:val="17"/>
  </w:num>
  <w:num w:numId="17" w16cid:durableId="1936398483">
    <w:abstractNumId w:val="18"/>
  </w:num>
  <w:num w:numId="18" w16cid:durableId="1834444330">
    <w:abstractNumId w:val="5"/>
  </w:num>
  <w:num w:numId="19" w16cid:durableId="513685646">
    <w:abstractNumId w:val="14"/>
  </w:num>
  <w:num w:numId="20" w16cid:durableId="1564757872">
    <w:abstractNumId w:val="27"/>
  </w:num>
  <w:num w:numId="21" w16cid:durableId="879632973">
    <w:abstractNumId w:val="16"/>
  </w:num>
  <w:num w:numId="22" w16cid:durableId="662394264">
    <w:abstractNumId w:val="31"/>
  </w:num>
  <w:num w:numId="23" w16cid:durableId="728572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1"/>
  </w:num>
  <w:num w:numId="25" w16cid:durableId="121189373">
    <w:abstractNumId w:val="13"/>
  </w:num>
  <w:num w:numId="26" w16cid:durableId="1103375652">
    <w:abstractNumId w:val="7"/>
  </w:num>
  <w:num w:numId="27" w16cid:durableId="114837034">
    <w:abstractNumId w:val="22"/>
  </w:num>
  <w:num w:numId="28" w16cid:durableId="424230480">
    <w:abstractNumId w:val="26"/>
  </w:num>
  <w:num w:numId="29" w16cid:durableId="490560210">
    <w:abstractNumId w:val="29"/>
  </w:num>
  <w:num w:numId="30" w16cid:durableId="1858234628">
    <w:abstractNumId w:val="6"/>
  </w:num>
  <w:num w:numId="31" w16cid:durableId="12269264">
    <w:abstractNumId w:val="2"/>
  </w:num>
  <w:num w:numId="32" w16cid:durableId="883908310">
    <w:abstractNumId w:val="24"/>
  </w:num>
  <w:num w:numId="33" w16cid:durableId="1835023175">
    <w:abstractNumId w:val="15"/>
  </w:num>
  <w:num w:numId="34" w16cid:durableId="1758284425">
    <w:abstractNumId w:val="12"/>
  </w:num>
  <w:num w:numId="35" w16cid:durableId="1313022752">
    <w:abstractNumId w:val="4"/>
  </w:num>
  <w:num w:numId="36" w16cid:durableId="952597053">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7011"/>
    <w:rsid w:val="000339BA"/>
    <w:rsid w:val="00034561"/>
    <w:rsid w:val="00036E5B"/>
    <w:rsid w:val="00037A2A"/>
    <w:rsid w:val="0004329A"/>
    <w:rsid w:val="00053B08"/>
    <w:rsid w:val="000646A1"/>
    <w:rsid w:val="0006559A"/>
    <w:rsid w:val="00070BE4"/>
    <w:rsid w:val="00083938"/>
    <w:rsid w:val="00096C11"/>
    <w:rsid w:val="000A0423"/>
    <w:rsid w:val="000A29BA"/>
    <w:rsid w:val="000B0202"/>
    <w:rsid w:val="000B1487"/>
    <w:rsid w:val="000B27E5"/>
    <w:rsid w:val="000C3182"/>
    <w:rsid w:val="000C5E27"/>
    <w:rsid w:val="000D187B"/>
    <w:rsid w:val="000D2FA0"/>
    <w:rsid w:val="000D6B8B"/>
    <w:rsid w:val="000D77B3"/>
    <w:rsid w:val="000E0AD6"/>
    <w:rsid w:val="000F1AB9"/>
    <w:rsid w:val="000F3375"/>
    <w:rsid w:val="000F50D5"/>
    <w:rsid w:val="001029BD"/>
    <w:rsid w:val="00106474"/>
    <w:rsid w:val="00111010"/>
    <w:rsid w:val="00117CA7"/>
    <w:rsid w:val="00122CAA"/>
    <w:rsid w:val="001256E1"/>
    <w:rsid w:val="00136A52"/>
    <w:rsid w:val="00137ACA"/>
    <w:rsid w:val="00143151"/>
    <w:rsid w:val="001466BE"/>
    <w:rsid w:val="001522CC"/>
    <w:rsid w:val="00153713"/>
    <w:rsid w:val="00154C73"/>
    <w:rsid w:val="001572BB"/>
    <w:rsid w:val="00162496"/>
    <w:rsid w:val="00165287"/>
    <w:rsid w:val="00171DBC"/>
    <w:rsid w:val="001723CD"/>
    <w:rsid w:val="0017356D"/>
    <w:rsid w:val="00174D36"/>
    <w:rsid w:val="00176243"/>
    <w:rsid w:val="001826A9"/>
    <w:rsid w:val="00193ACE"/>
    <w:rsid w:val="001B677C"/>
    <w:rsid w:val="001B69CB"/>
    <w:rsid w:val="001C0051"/>
    <w:rsid w:val="001C086F"/>
    <w:rsid w:val="001C1173"/>
    <w:rsid w:val="001C6ABE"/>
    <w:rsid w:val="001D02A5"/>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254E"/>
    <w:rsid w:val="002C291C"/>
    <w:rsid w:val="002E5390"/>
    <w:rsid w:val="00300366"/>
    <w:rsid w:val="003114E9"/>
    <w:rsid w:val="00312EBA"/>
    <w:rsid w:val="0032674B"/>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416AFA"/>
    <w:rsid w:val="0042256D"/>
    <w:rsid w:val="00423520"/>
    <w:rsid w:val="004405E0"/>
    <w:rsid w:val="00442984"/>
    <w:rsid w:val="00452000"/>
    <w:rsid w:val="0045416F"/>
    <w:rsid w:val="00455092"/>
    <w:rsid w:val="004560B3"/>
    <w:rsid w:val="004674EE"/>
    <w:rsid w:val="00470878"/>
    <w:rsid w:val="00473A08"/>
    <w:rsid w:val="00473C5A"/>
    <w:rsid w:val="004913E1"/>
    <w:rsid w:val="004A3BC8"/>
    <w:rsid w:val="004A7D0B"/>
    <w:rsid w:val="004B09FC"/>
    <w:rsid w:val="004C1CEC"/>
    <w:rsid w:val="004E5FF5"/>
    <w:rsid w:val="004F018A"/>
    <w:rsid w:val="004F26C1"/>
    <w:rsid w:val="00501661"/>
    <w:rsid w:val="00503026"/>
    <w:rsid w:val="00506AEF"/>
    <w:rsid w:val="00507CCB"/>
    <w:rsid w:val="00522DC2"/>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0F33"/>
    <w:rsid w:val="005D283D"/>
    <w:rsid w:val="005D390E"/>
    <w:rsid w:val="005D6FDC"/>
    <w:rsid w:val="005E24BE"/>
    <w:rsid w:val="005E41C9"/>
    <w:rsid w:val="005F4DF6"/>
    <w:rsid w:val="005F6DC9"/>
    <w:rsid w:val="00611528"/>
    <w:rsid w:val="006131E8"/>
    <w:rsid w:val="006152A8"/>
    <w:rsid w:val="00632E9E"/>
    <w:rsid w:val="00637DE5"/>
    <w:rsid w:val="00644D73"/>
    <w:rsid w:val="00645913"/>
    <w:rsid w:val="00646119"/>
    <w:rsid w:val="00652811"/>
    <w:rsid w:val="00670C57"/>
    <w:rsid w:val="00683D36"/>
    <w:rsid w:val="006947B8"/>
    <w:rsid w:val="00695501"/>
    <w:rsid w:val="00695930"/>
    <w:rsid w:val="00697C01"/>
    <w:rsid w:val="006A1B57"/>
    <w:rsid w:val="006A3C43"/>
    <w:rsid w:val="006A626B"/>
    <w:rsid w:val="006A6A2F"/>
    <w:rsid w:val="006B0F03"/>
    <w:rsid w:val="006B3B27"/>
    <w:rsid w:val="006C37D2"/>
    <w:rsid w:val="006C43A1"/>
    <w:rsid w:val="006C7150"/>
    <w:rsid w:val="006C7AA7"/>
    <w:rsid w:val="006D3F57"/>
    <w:rsid w:val="006E493A"/>
    <w:rsid w:val="006E621E"/>
    <w:rsid w:val="006F0601"/>
    <w:rsid w:val="006F0D58"/>
    <w:rsid w:val="006F4D91"/>
    <w:rsid w:val="00704585"/>
    <w:rsid w:val="007163E0"/>
    <w:rsid w:val="00717340"/>
    <w:rsid w:val="0072323A"/>
    <w:rsid w:val="0072444C"/>
    <w:rsid w:val="00725240"/>
    <w:rsid w:val="00727601"/>
    <w:rsid w:val="00734BB7"/>
    <w:rsid w:val="0074412C"/>
    <w:rsid w:val="00744635"/>
    <w:rsid w:val="00750CDC"/>
    <w:rsid w:val="00755892"/>
    <w:rsid w:val="00777C0F"/>
    <w:rsid w:val="00783F9B"/>
    <w:rsid w:val="00787C50"/>
    <w:rsid w:val="00792074"/>
    <w:rsid w:val="00796D87"/>
    <w:rsid w:val="007A7AE8"/>
    <w:rsid w:val="007B0E66"/>
    <w:rsid w:val="007B2C96"/>
    <w:rsid w:val="007B5E2F"/>
    <w:rsid w:val="007C2372"/>
    <w:rsid w:val="007D082E"/>
    <w:rsid w:val="007D1A91"/>
    <w:rsid w:val="007D52E9"/>
    <w:rsid w:val="007E16B3"/>
    <w:rsid w:val="007E7167"/>
    <w:rsid w:val="007F2A80"/>
    <w:rsid w:val="00804EBA"/>
    <w:rsid w:val="0080696C"/>
    <w:rsid w:val="008132B8"/>
    <w:rsid w:val="008159CF"/>
    <w:rsid w:val="00820719"/>
    <w:rsid w:val="008212C8"/>
    <w:rsid w:val="00824DA6"/>
    <w:rsid w:val="00831369"/>
    <w:rsid w:val="008356E3"/>
    <w:rsid w:val="00840899"/>
    <w:rsid w:val="00842BA6"/>
    <w:rsid w:val="00842FDB"/>
    <w:rsid w:val="00847F25"/>
    <w:rsid w:val="00847F4B"/>
    <w:rsid w:val="00850CC0"/>
    <w:rsid w:val="0087087C"/>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3F04"/>
    <w:rsid w:val="008E45A1"/>
    <w:rsid w:val="008F4A4B"/>
    <w:rsid w:val="0090493A"/>
    <w:rsid w:val="0091445D"/>
    <w:rsid w:val="009174C4"/>
    <w:rsid w:val="00921CF7"/>
    <w:rsid w:val="00923280"/>
    <w:rsid w:val="00933B96"/>
    <w:rsid w:val="00942468"/>
    <w:rsid w:val="00957D05"/>
    <w:rsid w:val="00962198"/>
    <w:rsid w:val="0096715C"/>
    <w:rsid w:val="00977A6A"/>
    <w:rsid w:val="009846A5"/>
    <w:rsid w:val="00984C67"/>
    <w:rsid w:val="0098638C"/>
    <w:rsid w:val="009900D3"/>
    <w:rsid w:val="00990F71"/>
    <w:rsid w:val="00991AC9"/>
    <w:rsid w:val="00993658"/>
    <w:rsid w:val="00996DF9"/>
    <w:rsid w:val="00996E35"/>
    <w:rsid w:val="009A788D"/>
    <w:rsid w:val="009B0336"/>
    <w:rsid w:val="009B22ED"/>
    <w:rsid w:val="009B6C7B"/>
    <w:rsid w:val="009C27BD"/>
    <w:rsid w:val="009C5605"/>
    <w:rsid w:val="009D031D"/>
    <w:rsid w:val="009D1477"/>
    <w:rsid w:val="009E3CE8"/>
    <w:rsid w:val="009E651D"/>
    <w:rsid w:val="009F08E0"/>
    <w:rsid w:val="009F33D2"/>
    <w:rsid w:val="00A01100"/>
    <w:rsid w:val="00A0790A"/>
    <w:rsid w:val="00A104CB"/>
    <w:rsid w:val="00A14337"/>
    <w:rsid w:val="00A153EF"/>
    <w:rsid w:val="00A16461"/>
    <w:rsid w:val="00A26627"/>
    <w:rsid w:val="00A35C47"/>
    <w:rsid w:val="00A4249A"/>
    <w:rsid w:val="00A474BA"/>
    <w:rsid w:val="00A53045"/>
    <w:rsid w:val="00A55A00"/>
    <w:rsid w:val="00A56213"/>
    <w:rsid w:val="00A629F3"/>
    <w:rsid w:val="00A64D01"/>
    <w:rsid w:val="00A72B0C"/>
    <w:rsid w:val="00A83F57"/>
    <w:rsid w:val="00A84D15"/>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7186"/>
    <w:rsid w:val="00B1785E"/>
    <w:rsid w:val="00B22876"/>
    <w:rsid w:val="00B300B7"/>
    <w:rsid w:val="00B30D64"/>
    <w:rsid w:val="00B31E98"/>
    <w:rsid w:val="00B3210B"/>
    <w:rsid w:val="00B3697A"/>
    <w:rsid w:val="00B562A9"/>
    <w:rsid w:val="00B80A17"/>
    <w:rsid w:val="00B86878"/>
    <w:rsid w:val="00B90527"/>
    <w:rsid w:val="00B92EAC"/>
    <w:rsid w:val="00B96CD4"/>
    <w:rsid w:val="00BA001E"/>
    <w:rsid w:val="00BA6161"/>
    <w:rsid w:val="00BA6912"/>
    <w:rsid w:val="00BA71FE"/>
    <w:rsid w:val="00BB0174"/>
    <w:rsid w:val="00BB68B5"/>
    <w:rsid w:val="00BC43F1"/>
    <w:rsid w:val="00BC7A55"/>
    <w:rsid w:val="00BE5851"/>
    <w:rsid w:val="00C02ECF"/>
    <w:rsid w:val="00C0341B"/>
    <w:rsid w:val="00C053F6"/>
    <w:rsid w:val="00C11D43"/>
    <w:rsid w:val="00C1757A"/>
    <w:rsid w:val="00C17F21"/>
    <w:rsid w:val="00C218DF"/>
    <w:rsid w:val="00C33C3F"/>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52C7"/>
    <w:rsid w:val="00CA6CAA"/>
    <w:rsid w:val="00CB2FD5"/>
    <w:rsid w:val="00CB6EDD"/>
    <w:rsid w:val="00CB7FFA"/>
    <w:rsid w:val="00CC0892"/>
    <w:rsid w:val="00CC219C"/>
    <w:rsid w:val="00CC5689"/>
    <w:rsid w:val="00CD318E"/>
    <w:rsid w:val="00CD5E89"/>
    <w:rsid w:val="00CD6D0C"/>
    <w:rsid w:val="00CE75E4"/>
    <w:rsid w:val="00CF2974"/>
    <w:rsid w:val="00D02634"/>
    <w:rsid w:val="00D04D02"/>
    <w:rsid w:val="00D17CD2"/>
    <w:rsid w:val="00D329DB"/>
    <w:rsid w:val="00D42059"/>
    <w:rsid w:val="00D4381A"/>
    <w:rsid w:val="00D47426"/>
    <w:rsid w:val="00D569AC"/>
    <w:rsid w:val="00D57F64"/>
    <w:rsid w:val="00D6432C"/>
    <w:rsid w:val="00D65E22"/>
    <w:rsid w:val="00D7024A"/>
    <w:rsid w:val="00D729A8"/>
    <w:rsid w:val="00D763B5"/>
    <w:rsid w:val="00D81B80"/>
    <w:rsid w:val="00D902C1"/>
    <w:rsid w:val="00D90CB7"/>
    <w:rsid w:val="00D947AC"/>
    <w:rsid w:val="00DA043C"/>
    <w:rsid w:val="00DA537D"/>
    <w:rsid w:val="00DB0ABD"/>
    <w:rsid w:val="00DC492D"/>
    <w:rsid w:val="00DD04DE"/>
    <w:rsid w:val="00DD0627"/>
    <w:rsid w:val="00DD1CA3"/>
    <w:rsid w:val="00DE3CE6"/>
    <w:rsid w:val="00E01ED9"/>
    <w:rsid w:val="00E02AC2"/>
    <w:rsid w:val="00E04D69"/>
    <w:rsid w:val="00E12225"/>
    <w:rsid w:val="00E1236F"/>
    <w:rsid w:val="00E1265D"/>
    <w:rsid w:val="00E20E4D"/>
    <w:rsid w:val="00E23551"/>
    <w:rsid w:val="00E23FFE"/>
    <w:rsid w:val="00E27C3A"/>
    <w:rsid w:val="00E31D0F"/>
    <w:rsid w:val="00E34623"/>
    <w:rsid w:val="00E41B1F"/>
    <w:rsid w:val="00E43B70"/>
    <w:rsid w:val="00E558F4"/>
    <w:rsid w:val="00E55D1C"/>
    <w:rsid w:val="00E65A2D"/>
    <w:rsid w:val="00E667E1"/>
    <w:rsid w:val="00E66B85"/>
    <w:rsid w:val="00E66F7E"/>
    <w:rsid w:val="00E71CFB"/>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430"/>
    <w:rsid w:val="00F969C1"/>
    <w:rsid w:val="00FA237A"/>
    <w:rsid w:val="00FA7917"/>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8516</Words>
  <Characters>50245</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6</cp:revision>
  <cp:lastPrinted>2022-11-09T10:04:00Z</cp:lastPrinted>
  <dcterms:created xsi:type="dcterms:W3CDTF">2025-06-17T06:54:00Z</dcterms:created>
  <dcterms:modified xsi:type="dcterms:W3CDTF">2025-06-23T08:32:00Z</dcterms:modified>
</cp:coreProperties>
</file>