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3B0CBCA"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Prokešovo náměstí 1803/8, 7</w:t>
      </w:r>
      <w:r w:rsidR="00D84CC4">
        <w:rPr>
          <w:color w:val="auto"/>
          <w:sz w:val="22"/>
          <w:szCs w:val="22"/>
        </w:rPr>
        <w:t>02</w:t>
      </w:r>
      <w:r w:rsidRPr="007F1242">
        <w:rPr>
          <w:color w:val="auto"/>
          <w:sz w:val="22"/>
          <w:szCs w:val="22"/>
        </w:rPr>
        <w:t xml:space="preserve"> </w:t>
      </w:r>
      <w:r w:rsidR="00D84CC4">
        <w:rPr>
          <w:color w:val="auto"/>
          <w:sz w:val="22"/>
          <w:szCs w:val="22"/>
        </w:rPr>
        <w:t>00</w:t>
      </w:r>
      <w:r w:rsidRPr="007F1242">
        <w:rPr>
          <w:color w:val="auto"/>
          <w:sz w:val="22"/>
          <w:szCs w:val="22"/>
        </w:rPr>
        <w:t xml:space="preserve">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77CA08A4" w:rsidR="004D0375" w:rsidRPr="007F1242" w:rsidRDefault="004D0375" w:rsidP="00AC493A">
      <w:pPr>
        <w:pStyle w:val="Default"/>
        <w:ind w:left="2835" w:hanging="2835"/>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0046744A">
        <w:rPr>
          <w:color w:val="auto"/>
          <w:sz w:val="22"/>
          <w:szCs w:val="22"/>
        </w:rPr>
        <w:t>Ing. Ondřej Slíva, místostarosta městského obvodu Slezská Ostrava, na základě Dohody o plné moci č. 10/2025 ze dne 29.01.2025</w:t>
      </w:r>
    </w:p>
    <w:p w14:paraId="2FA53DFB" w14:textId="7D295713" w:rsidR="004D0375" w:rsidRPr="007F1242" w:rsidRDefault="004D0375" w:rsidP="00AC493A">
      <w:pPr>
        <w:pStyle w:val="Default"/>
        <w:ind w:left="2832" w:hanging="2832"/>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46744A">
        <w:rPr>
          <w:color w:val="auto"/>
          <w:sz w:val="22"/>
          <w:szCs w:val="22"/>
        </w:rPr>
        <w:t>Ing. Ondřej Slíva, místostarosta městského obvodu Slezská Ostrava, na základě Dohody o plné moci č. 10/2025 ze dne 29.01.2025</w:t>
      </w:r>
      <w:r w:rsidRPr="007F1242">
        <w:rPr>
          <w:color w:val="auto"/>
          <w:sz w:val="22"/>
          <w:szCs w:val="22"/>
        </w:rPr>
        <w:t xml:space="preserve"> </w:t>
      </w:r>
    </w:p>
    <w:p w14:paraId="59DF270C" w14:textId="46C9A0F6" w:rsidR="00D77C5D"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ve věcech technických:</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mobil 702 285</w:t>
      </w:r>
      <w:r w:rsidR="00D77C5D">
        <w:rPr>
          <w:rFonts w:eastAsia="Calibri"/>
          <w:sz w:val="22"/>
          <w:szCs w:val="22"/>
          <w:lang w:eastAsia="en-US"/>
        </w:rPr>
        <w:t> </w:t>
      </w:r>
      <w:r w:rsidR="008D4A83">
        <w:rPr>
          <w:rFonts w:eastAsia="Calibri"/>
          <w:sz w:val="22"/>
          <w:szCs w:val="22"/>
          <w:lang w:eastAsia="en-US"/>
        </w:rPr>
        <w:t>689,</w:t>
      </w:r>
    </w:p>
    <w:p w14:paraId="7147A21E" w14:textId="4030DD20" w:rsidR="008D4A83" w:rsidRDefault="008D4A83" w:rsidP="00F47502">
      <w:pPr>
        <w:autoSpaceDE w:val="0"/>
        <w:autoSpaceDN w:val="0"/>
        <w:adjustRightInd w:val="0"/>
        <w:ind w:left="2832"/>
        <w:jc w:val="both"/>
        <w:rPr>
          <w:rFonts w:eastAsia="Calibri"/>
          <w:sz w:val="22"/>
          <w:szCs w:val="22"/>
          <w:lang w:eastAsia="en-US"/>
        </w:rPr>
      </w:pPr>
      <w:r>
        <w:rPr>
          <w:rFonts w:eastAsia="Calibri"/>
          <w:sz w:val="22"/>
          <w:szCs w:val="22"/>
          <w:lang w:eastAsia="en-US"/>
        </w:rPr>
        <w:t>email:</w:t>
      </w:r>
      <w:r w:rsidR="00D77C5D">
        <w:rPr>
          <w:rFonts w:eastAsia="Calibri"/>
          <w:sz w:val="22"/>
          <w:szCs w:val="22"/>
          <w:lang w:eastAsia="en-US"/>
        </w:rPr>
        <w:t xml:space="preserve"> </w:t>
      </w:r>
      <w:r>
        <w:rPr>
          <w:rFonts w:eastAsia="Calibri"/>
          <w:sz w:val="22"/>
          <w:szCs w:val="22"/>
          <w:lang w:eastAsia="en-US"/>
        </w:rPr>
        <w:t>m</w:t>
      </w:r>
      <w:r w:rsidR="00285ECD">
        <w:rPr>
          <w:rFonts w:eastAsia="Calibri"/>
          <w:sz w:val="22"/>
          <w:szCs w:val="22"/>
          <w:lang w:eastAsia="en-US"/>
        </w:rPr>
        <w:t>iroslav.</w:t>
      </w:r>
      <w:r>
        <w:rPr>
          <w:rFonts w:eastAsia="Calibri"/>
          <w:sz w:val="22"/>
          <w:szCs w:val="22"/>
          <w:lang w:eastAsia="en-US"/>
        </w:rPr>
        <w:t xml:space="preserve">bilanic@slezska.cz – vedoucí odboru technické </w:t>
      </w:r>
      <w:proofErr w:type="gramStart"/>
      <w:r>
        <w:rPr>
          <w:rFonts w:eastAsia="Calibri"/>
          <w:sz w:val="22"/>
          <w:szCs w:val="22"/>
          <w:lang w:eastAsia="en-US"/>
        </w:rPr>
        <w:t xml:space="preserve">správy - </w:t>
      </w:r>
      <w:r w:rsidRPr="00E013BD">
        <w:rPr>
          <w:rFonts w:eastAsia="Calibri"/>
          <w:sz w:val="22"/>
          <w:szCs w:val="22"/>
          <w:lang w:eastAsia="en-US"/>
        </w:rPr>
        <w:t>odbor</w:t>
      </w:r>
      <w:proofErr w:type="gramEnd"/>
      <w:r w:rsidRPr="00E013BD">
        <w:rPr>
          <w:rFonts w:eastAsia="Calibri"/>
          <w:sz w:val="22"/>
          <w:szCs w:val="22"/>
          <w:lang w:eastAsia="en-US"/>
        </w:rPr>
        <w:t xml:space="preserve"> technické správy Úřadu městského obvodu Slezská Ostrava</w:t>
      </w:r>
    </w:p>
    <w:p w14:paraId="2EDB9933" w14:textId="74593645" w:rsidR="00DA4E83" w:rsidRPr="00E013BD" w:rsidRDefault="00DA4E83" w:rsidP="00DA4E83">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w:t>
      </w:r>
      <w:r w:rsidR="009B0FFD">
        <w:rPr>
          <w:rFonts w:eastAsia="Calibri"/>
          <w:sz w:val="22"/>
          <w:szCs w:val="22"/>
          <w:lang w:eastAsia="en-US"/>
        </w:rPr>
        <w:t>David Antl</w:t>
      </w:r>
      <w:r w:rsidRPr="00E013BD">
        <w:rPr>
          <w:rFonts w:eastAsia="Calibri"/>
          <w:sz w:val="22"/>
          <w:szCs w:val="22"/>
          <w:lang w:eastAsia="en-US"/>
        </w:rPr>
        <w:t xml:space="preserve">, tel.: 599 410 </w:t>
      </w:r>
      <w:r w:rsidR="009B0FFD">
        <w:rPr>
          <w:rFonts w:eastAsia="Calibri"/>
          <w:sz w:val="22"/>
          <w:szCs w:val="22"/>
          <w:lang w:eastAsia="en-US"/>
        </w:rPr>
        <w:t>416</w:t>
      </w:r>
      <w:r w:rsidRPr="00E013BD">
        <w:rPr>
          <w:rFonts w:eastAsia="Calibri"/>
          <w:sz w:val="22"/>
          <w:szCs w:val="22"/>
          <w:lang w:eastAsia="en-US"/>
        </w:rPr>
        <w:t xml:space="preserve">, mobil: </w:t>
      </w:r>
      <w:r>
        <w:rPr>
          <w:rFonts w:eastAsia="Calibri"/>
          <w:sz w:val="22"/>
          <w:szCs w:val="22"/>
          <w:lang w:eastAsia="en-US"/>
        </w:rPr>
        <w:t>7</w:t>
      </w:r>
      <w:r w:rsidR="009B0FFD">
        <w:rPr>
          <w:rFonts w:eastAsia="Calibri"/>
          <w:sz w:val="22"/>
          <w:szCs w:val="22"/>
          <w:lang w:eastAsia="en-US"/>
        </w:rPr>
        <w:t>02</w:t>
      </w:r>
      <w:r>
        <w:rPr>
          <w:rFonts w:eastAsia="Calibri"/>
          <w:sz w:val="22"/>
          <w:szCs w:val="22"/>
          <w:lang w:eastAsia="en-US"/>
        </w:rPr>
        <w:t> </w:t>
      </w:r>
      <w:r w:rsidR="009B0FFD">
        <w:rPr>
          <w:rFonts w:eastAsia="Calibri"/>
          <w:sz w:val="22"/>
          <w:szCs w:val="22"/>
          <w:lang w:eastAsia="en-US"/>
        </w:rPr>
        <w:t>271</w:t>
      </w:r>
      <w:r>
        <w:rPr>
          <w:rFonts w:eastAsia="Calibri"/>
          <w:sz w:val="22"/>
          <w:szCs w:val="22"/>
          <w:lang w:eastAsia="en-US"/>
        </w:rPr>
        <w:t xml:space="preserve"> </w:t>
      </w:r>
      <w:r w:rsidR="009B0FFD">
        <w:rPr>
          <w:rFonts w:eastAsia="Calibri"/>
          <w:sz w:val="22"/>
          <w:szCs w:val="22"/>
          <w:lang w:eastAsia="en-US"/>
        </w:rPr>
        <w:t>599</w:t>
      </w:r>
      <w:r w:rsidRPr="00E013BD">
        <w:rPr>
          <w:rFonts w:eastAsia="Calibri"/>
          <w:sz w:val="22"/>
          <w:szCs w:val="22"/>
          <w:lang w:eastAsia="en-US"/>
        </w:rPr>
        <w:t xml:space="preserve">, </w:t>
      </w:r>
    </w:p>
    <w:p w14:paraId="3A6334AD" w14:textId="093B1C06" w:rsidR="004D65F6" w:rsidRPr="00E013BD" w:rsidRDefault="00DA4E83" w:rsidP="00DA4E83">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r w:rsidR="009B0FFD">
        <w:rPr>
          <w:rFonts w:eastAsia="Calibri"/>
          <w:sz w:val="22"/>
          <w:szCs w:val="22"/>
          <w:lang w:eastAsia="en-US"/>
        </w:rPr>
        <w:t>david.antl</w:t>
      </w:r>
      <w:r w:rsidRPr="00F47502">
        <w:rPr>
          <w:rFonts w:eastAsia="Calibri"/>
          <w:sz w:val="22"/>
          <w:szCs w:val="22"/>
          <w:lang w:eastAsia="en-US"/>
        </w:rPr>
        <w:t>@slezska.cz</w:t>
      </w:r>
      <w:r w:rsidRPr="00E013BD">
        <w:rPr>
          <w:rFonts w:eastAsia="Calibri"/>
          <w:sz w:val="22"/>
          <w:szCs w:val="22"/>
          <w:lang w:eastAsia="en-US"/>
        </w:rPr>
        <w:t xml:space="preserve"> </w:t>
      </w:r>
      <w:r>
        <w:rPr>
          <w:rFonts w:eastAsia="Calibri"/>
          <w:sz w:val="22"/>
          <w:szCs w:val="22"/>
          <w:lang w:eastAsia="en-US"/>
        </w:rPr>
        <w:t>–</w:t>
      </w:r>
      <w:r w:rsidRPr="00E013BD">
        <w:rPr>
          <w:rFonts w:eastAsia="Calibri"/>
          <w:sz w:val="22"/>
          <w:szCs w:val="22"/>
          <w:lang w:eastAsia="en-US"/>
        </w:rPr>
        <w:t xml:space="preserve"> </w:t>
      </w:r>
      <w:r>
        <w:rPr>
          <w:rFonts w:eastAsia="Calibri"/>
          <w:sz w:val="22"/>
          <w:szCs w:val="22"/>
          <w:lang w:eastAsia="en-US"/>
        </w:rPr>
        <w:t>referent správy budov</w:t>
      </w:r>
      <w:r w:rsidRPr="00E013BD">
        <w:rPr>
          <w:rFonts w:eastAsia="Calibri"/>
          <w:sz w:val="22"/>
          <w:szCs w:val="22"/>
          <w:lang w:eastAsia="en-US"/>
        </w:rPr>
        <w:t xml:space="preserve"> – odbor technické správy </w:t>
      </w:r>
      <w:r w:rsidR="004D65F6" w:rsidRPr="00E013BD">
        <w:rPr>
          <w:rFonts w:eastAsia="Calibri"/>
          <w:sz w:val="22"/>
          <w:szCs w:val="22"/>
          <w:lang w:eastAsia="en-US"/>
        </w:rPr>
        <w:t xml:space="preserve">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120B7459" w14:textId="77777777" w:rsidR="00B15103" w:rsidRPr="007F1242" w:rsidRDefault="00B15103" w:rsidP="004D0375">
      <w:pPr>
        <w:pStyle w:val="Default"/>
        <w:rPr>
          <w:bCs/>
          <w:color w:val="auto"/>
          <w:sz w:val="22"/>
          <w:szCs w:val="22"/>
        </w:rPr>
      </w:pPr>
      <w:r w:rsidRPr="007F1242">
        <w:rPr>
          <w:bCs/>
          <w:color w:val="auto"/>
          <w:sz w:val="22"/>
          <w:szCs w:val="22"/>
        </w:rPr>
        <w:t>identifikátor veřejné zakázky    ………………………………………</w:t>
      </w:r>
      <w:proofErr w:type="gramStart"/>
      <w:r w:rsidRPr="007F1242">
        <w:rPr>
          <w:bCs/>
          <w:color w:val="auto"/>
          <w:sz w:val="22"/>
          <w:szCs w:val="22"/>
        </w:rPr>
        <w:t>…….</w:t>
      </w:r>
      <w:proofErr w:type="gramEnd"/>
      <w:r w:rsidRPr="007F1242">
        <w:rPr>
          <w:bCs/>
          <w:color w:val="auto"/>
          <w:sz w:val="22"/>
          <w:szCs w:val="22"/>
        </w:rPr>
        <w:t>.</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lastRenderedPageBreak/>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2D9FF3B6" w:rsidR="00DF7BC8" w:rsidRPr="003321D0" w:rsidRDefault="00EC77D1" w:rsidP="003321D0">
      <w:pPr>
        <w:jc w:val="both"/>
        <w:rPr>
          <w:sz w:val="22"/>
          <w:szCs w:val="22"/>
        </w:rPr>
      </w:pPr>
      <w:r w:rsidRPr="007F1242">
        <w:rPr>
          <w:sz w:val="22"/>
          <w:szCs w:val="22"/>
        </w:rPr>
        <w:t xml:space="preserve">uzavírají </w:t>
      </w:r>
      <w:r w:rsidR="00D77C5D">
        <w:rPr>
          <w:sz w:val="22"/>
          <w:szCs w:val="22"/>
        </w:rPr>
        <w:t>níže uvedeného dne, měsíce a roku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6FCE72A8" w14:textId="77777777" w:rsidR="0046744A" w:rsidRDefault="0046744A" w:rsidP="00AC493A">
      <w:pPr>
        <w:pStyle w:val="Default"/>
        <w:jc w:val="both"/>
        <w:rPr>
          <w:rFonts w:ascii="Arial" w:hAnsi="Arial" w:cs="Arial"/>
          <w:b/>
          <w:bCs/>
          <w:color w:val="auto"/>
        </w:rPr>
      </w:pPr>
    </w:p>
    <w:p w14:paraId="3029F6A5" w14:textId="6F3EF36C" w:rsidR="00A55574" w:rsidRPr="007F1242" w:rsidRDefault="00D616F6" w:rsidP="00AC493A">
      <w:pPr>
        <w:pStyle w:val="Default"/>
        <w:jc w:val="both"/>
        <w:rPr>
          <w:rFonts w:ascii="Arial" w:hAnsi="Arial" w:cs="Arial"/>
          <w:b/>
          <w:bCs/>
          <w:color w:val="auto"/>
        </w:rPr>
      </w:pPr>
      <w:r w:rsidRPr="007F1242">
        <w:rPr>
          <w:rFonts w:ascii="Arial" w:hAnsi="Arial" w:cs="Arial"/>
          <w:b/>
          <w:bCs/>
          <w:color w:val="auto"/>
        </w:rPr>
        <w:t xml:space="preserve">Článek </w:t>
      </w:r>
      <w:r w:rsidR="001F229B" w:rsidRPr="007F1242">
        <w:rPr>
          <w:rFonts w:ascii="Arial" w:hAnsi="Arial" w:cs="Arial"/>
          <w:b/>
          <w:bCs/>
          <w:color w:val="auto"/>
        </w:rPr>
        <w:t>I.</w:t>
      </w:r>
    </w:p>
    <w:p w14:paraId="54E7E50B" w14:textId="77777777" w:rsidR="001F229B" w:rsidRPr="007F1242" w:rsidRDefault="001F229B" w:rsidP="00AC493A">
      <w:pPr>
        <w:pStyle w:val="Default"/>
        <w:jc w:val="both"/>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AC493A">
      <w:pPr>
        <w:pStyle w:val="Default"/>
        <w:jc w:val="both"/>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5105C474"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817C49">
        <w:rPr>
          <w:snapToGrid w:val="0"/>
          <w:sz w:val="22"/>
          <w:szCs w:val="22"/>
        </w:rPr>
        <w:t>ů</w:t>
      </w:r>
      <w:r w:rsidR="00C809FD" w:rsidRPr="003C3A24">
        <w:rPr>
          <w:snapToGrid w:val="0"/>
          <w:sz w:val="22"/>
          <w:szCs w:val="22"/>
        </w:rPr>
        <w:t xml:space="preserve"> výběrového řízení na veřejnou zakázku </w:t>
      </w:r>
      <w:r w:rsidR="00E74AFE">
        <w:rPr>
          <w:snapToGrid w:val="0"/>
          <w:sz w:val="22"/>
          <w:szCs w:val="22"/>
        </w:rPr>
        <w:t xml:space="preserve">malého rozsahu </w:t>
      </w:r>
      <w:r w:rsidR="00C809FD" w:rsidRPr="003C3A24">
        <w:rPr>
          <w:snapToGrid w:val="0"/>
          <w:sz w:val="22"/>
          <w:szCs w:val="22"/>
        </w:rPr>
        <w:t>pod</w:t>
      </w:r>
      <w:r w:rsidR="00D77C5D">
        <w:rPr>
          <w:snapToGrid w:val="0"/>
          <w:sz w:val="22"/>
          <w:szCs w:val="22"/>
        </w:rPr>
        <w:t> </w:t>
      </w:r>
      <w:r w:rsidR="00C809FD" w:rsidRPr="003C3A24">
        <w:rPr>
          <w:snapToGrid w:val="0"/>
          <w:sz w:val="22"/>
          <w:szCs w:val="22"/>
        </w:rPr>
        <w:t xml:space="preserve">názvem </w:t>
      </w:r>
      <w:r w:rsidR="00F164D5" w:rsidRPr="008976A4">
        <w:rPr>
          <w:b/>
          <w:bCs/>
          <w:snapToGrid w:val="0"/>
          <w:sz w:val="22"/>
          <w:szCs w:val="22"/>
        </w:rPr>
        <w:t>„</w:t>
      </w:r>
      <w:bookmarkStart w:id="0" w:name="_Hlk161663520"/>
      <w:r w:rsidR="00DA4E83">
        <w:rPr>
          <w:b/>
          <w:sz w:val="22"/>
          <w:szCs w:val="22"/>
        </w:rPr>
        <w:t>Rekonstrukce</w:t>
      </w:r>
      <w:bookmarkEnd w:id="0"/>
      <w:r w:rsidR="009B0FFD">
        <w:rPr>
          <w:b/>
          <w:sz w:val="22"/>
          <w:szCs w:val="22"/>
        </w:rPr>
        <w:t xml:space="preserve"> </w:t>
      </w:r>
      <w:r w:rsidR="00760E35">
        <w:rPr>
          <w:b/>
          <w:sz w:val="22"/>
          <w:szCs w:val="22"/>
        </w:rPr>
        <w:t xml:space="preserve">zdroje tepla areálu Střední školy </w:t>
      </w:r>
      <w:r w:rsidR="00665E00">
        <w:rPr>
          <w:b/>
          <w:sz w:val="22"/>
          <w:szCs w:val="22"/>
        </w:rPr>
        <w:t xml:space="preserve">AGEL </w:t>
      </w:r>
      <w:r w:rsidR="00760E35">
        <w:rPr>
          <w:b/>
          <w:sz w:val="22"/>
          <w:szCs w:val="22"/>
        </w:rPr>
        <w:t xml:space="preserve">v </w:t>
      </w:r>
      <w:proofErr w:type="spellStart"/>
      <w:r w:rsidR="00760E35">
        <w:rPr>
          <w:b/>
          <w:sz w:val="22"/>
          <w:szCs w:val="22"/>
        </w:rPr>
        <w:t>Koblově</w:t>
      </w:r>
      <w:proofErr w:type="spellEnd"/>
      <w:r w:rsidR="00C809FD" w:rsidRPr="008976A4">
        <w:rPr>
          <w:b/>
          <w:bCs/>
          <w:snapToGrid w:val="0"/>
          <w:sz w:val="22"/>
          <w:szCs w:val="22"/>
        </w:rPr>
        <w:t>“</w:t>
      </w:r>
      <w:r w:rsidR="00C809FD" w:rsidRPr="003C3A24">
        <w:rPr>
          <w:sz w:val="22"/>
          <w:szCs w:val="22"/>
        </w:rPr>
        <w:t xml:space="preserve"> zadanou dle zákona č.</w:t>
      </w:r>
      <w:r w:rsidR="0046744A">
        <w:rPr>
          <w:sz w:val="22"/>
          <w:szCs w:val="22"/>
        </w:rPr>
        <w:t> </w:t>
      </w:r>
      <w:r w:rsidR="00C809FD" w:rsidRPr="003C3A24">
        <w:rPr>
          <w:sz w:val="22"/>
          <w:szCs w:val="22"/>
        </w:rPr>
        <w:t>134/2016 Sb., o zadávání veřejných zakázek, v</w:t>
      </w:r>
      <w:r w:rsidR="002479F4" w:rsidRPr="003C3A24">
        <w:rPr>
          <w:sz w:val="22"/>
          <w:szCs w:val="22"/>
        </w:rPr>
        <w:t>e 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338CCA32"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D715E9">
        <w:rPr>
          <w:bCs/>
          <w:color w:val="auto"/>
          <w:sz w:val="22"/>
          <w:szCs w:val="22"/>
        </w:rPr>
        <w:t> </w:t>
      </w:r>
      <w:r w:rsidR="009A0F82" w:rsidRPr="0027711B">
        <w:rPr>
          <w:bCs/>
          <w:color w:val="auto"/>
          <w:sz w:val="22"/>
          <w:szCs w:val="22"/>
        </w:rPr>
        <w:t>že</w:t>
      </w:r>
      <w:r w:rsidR="00D715E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3B35A28D"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D715E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13A9D284" w:rsidR="001F229B" w:rsidRPr="0027711B" w:rsidRDefault="001F229B" w:rsidP="00F172B0">
      <w:pPr>
        <w:pStyle w:val="Default"/>
        <w:numPr>
          <w:ilvl w:val="0"/>
          <w:numId w:val="1"/>
        </w:numPr>
        <w:ind w:left="426" w:hanging="426"/>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sidRPr="002A2990">
        <w:rPr>
          <w:color w:val="auto"/>
          <w:sz w:val="22"/>
          <w:szCs w:val="22"/>
        </w:rPr>
        <w:t>100</w:t>
      </w:r>
      <w:r w:rsidR="00752893" w:rsidRPr="002A2990">
        <w:rPr>
          <w:color w:val="auto"/>
          <w:sz w:val="22"/>
          <w:szCs w:val="22"/>
        </w:rPr>
        <w:t xml:space="preserve"> </w:t>
      </w:r>
      <w:r w:rsidR="00672F6A" w:rsidRPr="002A2990">
        <w:rPr>
          <w:color w:val="auto"/>
          <w:sz w:val="22"/>
          <w:szCs w:val="22"/>
        </w:rPr>
        <w:t>% z ceny</w:t>
      </w:r>
      <w:r w:rsidR="00672F6A" w:rsidRPr="0027711B">
        <w:rPr>
          <w:color w:val="auto"/>
          <w:sz w:val="22"/>
          <w:szCs w:val="22"/>
        </w:rPr>
        <w:t xml:space="preserve">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D715E9">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předloží zástupci O</w:t>
      </w:r>
      <w:r w:rsidRPr="0027711B">
        <w:rPr>
          <w:bCs/>
          <w:color w:val="auto"/>
          <w:sz w:val="22"/>
          <w:szCs w:val="22"/>
        </w:rPr>
        <w:t>bjednatele.</w:t>
      </w:r>
    </w:p>
    <w:p w14:paraId="321D32A4" w14:textId="77777777" w:rsidR="00DF7BC8" w:rsidRDefault="00DF7BC8" w:rsidP="00AC493A">
      <w:pPr>
        <w:pStyle w:val="Default"/>
        <w:jc w:val="both"/>
        <w:rPr>
          <w:rFonts w:ascii="Arial" w:hAnsi="Arial" w:cs="Arial"/>
          <w:b/>
          <w:bCs/>
          <w:color w:val="auto"/>
        </w:rPr>
      </w:pPr>
    </w:p>
    <w:p w14:paraId="4C905A96" w14:textId="535120F2" w:rsidR="00A55574" w:rsidRPr="0027711B" w:rsidRDefault="00D616F6" w:rsidP="00AC493A">
      <w:pPr>
        <w:pStyle w:val="Default"/>
        <w:jc w:val="both"/>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II.</w:t>
      </w:r>
    </w:p>
    <w:p w14:paraId="58F012B1" w14:textId="77777777" w:rsidR="001F229B" w:rsidRDefault="00A80EB8" w:rsidP="00AC493A">
      <w:pPr>
        <w:pStyle w:val="Default"/>
        <w:jc w:val="both"/>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AC493A">
      <w:pPr>
        <w:pStyle w:val="Default"/>
        <w:jc w:val="both"/>
        <w:rPr>
          <w:rFonts w:ascii="Arial" w:hAnsi="Arial" w:cs="Arial"/>
          <w:color w:val="auto"/>
        </w:rPr>
      </w:pPr>
    </w:p>
    <w:p w14:paraId="14C8F0E8" w14:textId="2D71C5CE" w:rsidR="00F45CA2" w:rsidRPr="00315496" w:rsidRDefault="00D24D70" w:rsidP="00315496">
      <w:pPr>
        <w:pStyle w:val="Odstavecseseznamem"/>
        <w:numPr>
          <w:ilvl w:val="0"/>
          <w:numId w:val="17"/>
        </w:numPr>
        <w:tabs>
          <w:tab w:val="left" w:pos="426"/>
        </w:tabs>
        <w:ind w:left="426" w:hanging="426"/>
        <w:jc w:val="both"/>
        <w:rPr>
          <w:bCs/>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2479F4" w:rsidRPr="00600542">
        <w:rPr>
          <w:bCs/>
          <w:color w:val="FF0000"/>
          <w:sz w:val="22"/>
          <w:szCs w:val="22"/>
        </w:rPr>
        <w:t xml:space="preserve"> </w:t>
      </w:r>
      <w:r w:rsidR="00E73126" w:rsidRPr="008976A4">
        <w:rPr>
          <w:b/>
          <w:bCs/>
          <w:snapToGrid w:val="0"/>
          <w:sz w:val="22"/>
          <w:szCs w:val="22"/>
        </w:rPr>
        <w:t>„</w:t>
      </w:r>
      <w:r w:rsidR="00295BB6">
        <w:rPr>
          <w:b/>
          <w:sz w:val="22"/>
          <w:szCs w:val="22"/>
        </w:rPr>
        <w:t>Rekonstrukce zdroje tepla areálu Střední školy</w:t>
      </w:r>
      <w:r w:rsidR="00665E00">
        <w:rPr>
          <w:b/>
          <w:sz w:val="22"/>
          <w:szCs w:val="22"/>
        </w:rPr>
        <w:t xml:space="preserve"> AGEL</w:t>
      </w:r>
      <w:r w:rsidR="00295BB6">
        <w:rPr>
          <w:b/>
          <w:sz w:val="22"/>
          <w:szCs w:val="22"/>
        </w:rPr>
        <w:t xml:space="preserve"> v </w:t>
      </w:r>
      <w:proofErr w:type="spellStart"/>
      <w:r w:rsidR="00295BB6">
        <w:rPr>
          <w:b/>
          <w:sz w:val="22"/>
          <w:szCs w:val="22"/>
        </w:rPr>
        <w:t>Koblově</w:t>
      </w:r>
      <w:proofErr w:type="spellEnd"/>
      <w:r w:rsidR="00E73126" w:rsidRPr="008976A4">
        <w:rPr>
          <w:b/>
          <w:bCs/>
          <w:snapToGrid w:val="0"/>
          <w:sz w:val="22"/>
          <w:szCs w:val="22"/>
        </w:rPr>
        <w:t>“</w:t>
      </w:r>
      <w:r w:rsidR="00664A69" w:rsidRPr="00A5243F">
        <w:rPr>
          <w:bCs/>
          <w:sz w:val="22"/>
          <w:szCs w:val="22"/>
        </w:rPr>
        <w:t xml:space="preserve">, spočívající </w:t>
      </w:r>
      <w:r w:rsidR="00CF53A1" w:rsidRPr="00A5243F">
        <w:rPr>
          <w:bCs/>
          <w:sz w:val="22"/>
          <w:szCs w:val="22"/>
        </w:rPr>
        <w:t>v provedení stavebních prací a</w:t>
      </w:r>
      <w:r w:rsidR="00FB619B">
        <w:rPr>
          <w:bCs/>
          <w:sz w:val="22"/>
          <w:szCs w:val="22"/>
        </w:rPr>
        <w:t> </w:t>
      </w:r>
      <w:r w:rsidR="00CF53A1" w:rsidRPr="00A5243F">
        <w:rPr>
          <w:bCs/>
          <w:sz w:val="22"/>
          <w:szCs w:val="22"/>
        </w:rPr>
        <w:t xml:space="preserve">dodávek, </w:t>
      </w:r>
      <w:r w:rsidR="00D544DE">
        <w:rPr>
          <w:bCs/>
          <w:sz w:val="22"/>
          <w:szCs w:val="22"/>
        </w:rPr>
        <w:t xml:space="preserve">a to </w:t>
      </w:r>
      <w:r w:rsidR="00D544DE" w:rsidRPr="00E74AFE">
        <w:rPr>
          <w:bCs/>
          <w:sz w:val="22"/>
          <w:szCs w:val="22"/>
        </w:rPr>
        <w:t>konkrétně</w:t>
      </w:r>
      <w:r w:rsidR="0033718E">
        <w:rPr>
          <w:bCs/>
          <w:sz w:val="22"/>
          <w:szCs w:val="22"/>
        </w:rPr>
        <w:t xml:space="preserve"> v</w:t>
      </w:r>
      <w:r w:rsidR="00817C49" w:rsidRPr="00E74AFE">
        <w:rPr>
          <w:bCs/>
          <w:sz w:val="22"/>
          <w:szCs w:val="22"/>
        </w:rPr>
        <w:t xml:space="preserve"> </w:t>
      </w:r>
      <w:r w:rsidR="00E74AFE" w:rsidRPr="00AC493A">
        <w:rPr>
          <w:bCs/>
          <w:kern w:val="32"/>
          <w:sz w:val="22"/>
          <w:szCs w:val="22"/>
        </w:rPr>
        <w:t>celkov</w:t>
      </w:r>
      <w:r w:rsidR="0033718E">
        <w:rPr>
          <w:bCs/>
          <w:kern w:val="32"/>
          <w:sz w:val="22"/>
          <w:szCs w:val="22"/>
        </w:rPr>
        <w:t>é</w:t>
      </w:r>
      <w:r w:rsidR="00E74AFE" w:rsidRPr="00AC493A">
        <w:rPr>
          <w:bCs/>
          <w:kern w:val="32"/>
          <w:sz w:val="22"/>
          <w:szCs w:val="22"/>
        </w:rPr>
        <w:t xml:space="preserve"> rekonstrukci plynové kotelny pro vytápění a ohřev VZT areálu </w:t>
      </w:r>
      <w:r w:rsidR="006D3FFC">
        <w:rPr>
          <w:bCs/>
          <w:kern w:val="32"/>
          <w:sz w:val="22"/>
          <w:szCs w:val="22"/>
        </w:rPr>
        <w:t>s</w:t>
      </w:r>
      <w:r w:rsidR="00E74AFE" w:rsidRPr="00AC493A">
        <w:rPr>
          <w:bCs/>
          <w:kern w:val="32"/>
          <w:sz w:val="22"/>
          <w:szCs w:val="22"/>
        </w:rPr>
        <w:t>třední škol</w:t>
      </w:r>
      <w:r w:rsidR="006D3FFC">
        <w:rPr>
          <w:bCs/>
          <w:kern w:val="32"/>
          <w:sz w:val="22"/>
          <w:szCs w:val="22"/>
        </w:rPr>
        <w:t>y</w:t>
      </w:r>
      <w:r w:rsidR="00E74AFE" w:rsidRPr="00AC493A">
        <w:rPr>
          <w:bCs/>
          <w:kern w:val="32"/>
          <w:sz w:val="22"/>
          <w:szCs w:val="22"/>
        </w:rPr>
        <w:t>. Kompletní vybavení kotelny bude demontováno. Budou zachovány pouze rozvody pro jednotlivé větve vytápění, vedené do prostoru k</w:t>
      </w:r>
      <w:r w:rsidR="0046744A">
        <w:rPr>
          <w:bCs/>
          <w:kern w:val="32"/>
          <w:sz w:val="22"/>
          <w:szCs w:val="22"/>
        </w:rPr>
        <w:t> </w:t>
      </w:r>
      <w:r w:rsidR="00E74AFE" w:rsidRPr="00AC493A">
        <w:rPr>
          <w:bCs/>
          <w:kern w:val="32"/>
          <w:sz w:val="22"/>
          <w:szCs w:val="22"/>
        </w:rPr>
        <w:t>R+S</w:t>
      </w:r>
      <w:r w:rsidR="0046744A">
        <w:rPr>
          <w:bCs/>
          <w:kern w:val="32"/>
          <w:sz w:val="22"/>
          <w:szCs w:val="22"/>
        </w:rPr>
        <w:t> </w:t>
      </w:r>
      <w:r w:rsidR="00E74AFE" w:rsidRPr="00AC493A">
        <w:rPr>
          <w:bCs/>
          <w:kern w:val="32"/>
          <w:sz w:val="22"/>
          <w:szCs w:val="22"/>
        </w:rPr>
        <w:t>a</w:t>
      </w:r>
      <w:r w:rsidR="0046744A">
        <w:rPr>
          <w:bCs/>
          <w:kern w:val="32"/>
          <w:sz w:val="22"/>
          <w:szCs w:val="22"/>
        </w:rPr>
        <w:t> </w:t>
      </w:r>
      <w:r w:rsidR="00E74AFE" w:rsidRPr="00AC493A">
        <w:rPr>
          <w:bCs/>
          <w:kern w:val="32"/>
          <w:sz w:val="22"/>
          <w:szCs w:val="22"/>
        </w:rPr>
        <w:t>kompletní rozvody plynu v kotelně (bude provedeno pouze dopojení nových kotlů).</w:t>
      </w:r>
      <w:r w:rsidR="00E74AFE" w:rsidRPr="00AC493A">
        <w:rPr>
          <w:bCs/>
          <w:color w:val="000000"/>
          <w:sz w:val="22"/>
          <w:szCs w:val="22"/>
          <w14:ligatures w14:val="standardContextual"/>
        </w:rPr>
        <w:t xml:space="preserve"> </w:t>
      </w:r>
      <w:r w:rsidR="00E74AFE" w:rsidRPr="00AC493A">
        <w:rPr>
          <w:bCs/>
          <w:kern w:val="32"/>
          <w:sz w:val="22"/>
          <w:szCs w:val="22"/>
        </w:rPr>
        <w:t>Zdrojem tepla pro</w:t>
      </w:r>
      <w:r w:rsidR="0046744A">
        <w:rPr>
          <w:bCs/>
          <w:kern w:val="32"/>
          <w:sz w:val="22"/>
          <w:szCs w:val="22"/>
        </w:rPr>
        <w:t> </w:t>
      </w:r>
      <w:r w:rsidR="00E74AFE" w:rsidRPr="00AC493A">
        <w:rPr>
          <w:bCs/>
          <w:kern w:val="32"/>
          <w:sz w:val="22"/>
          <w:szCs w:val="22"/>
        </w:rPr>
        <w:t>vytápění objektu a ohřev VZT bude kaskáda dvou kondenzačních stacionárních plynových kotlů o výkonu 12-105 kW umístěná v kotelně (v místě původních kotlů). Všechny okruhy budou vybaveny oběhovým čerpadlem s plynulou regulací otáček, směšovacím trojcestným ventilem,</w:t>
      </w:r>
      <w:r w:rsidR="00135038">
        <w:rPr>
          <w:bCs/>
          <w:kern w:val="32"/>
          <w:sz w:val="22"/>
          <w:szCs w:val="22"/>
        </w:rPr>
        <w:t xml:space="preserve"> </w:t>
      </w:r>
      <w:r w:rsidR="00E74AFE" w:rsidRPr="00AC493A">
        <w:rPr>
          <w:bCs/>
          <w:kern w:val="32"/>
          <w:sz w:val="22"/>
          <w:szCs w:val="22"/>
        </w:rPr>
        <w:t xml:space="preserve">obslužnými armaturami a měřiči tepla. Směšovací ventil v okruhu topení spolu se zařízením </w:t>
      </w:r>
      <w:proofErr w:type="spellStart"/>
      <w:r w:rsidR="00E74AFE" w:rsidRPr="00AC493A">
        <w:rPr>
          <w:bCs/>
          <w:kern w:val="32"/>
          <w:sz w:val="22"/>
          <w:szCs w:val="22"/>
        </w:rPr>
        <w:t>MaR</w:t>
      </w:r>
      <w:proofErr w:type="spellEnd"/>
      <w:r w:rsidR="00E74AFE" w:rsidRPr="00AC493A">
        <w:rPr>
          <w:bCs/>
          <w:kern w:val="32"/>
          <w:sz w:val="22"/>
          <w:szCs w:val="22"/>
        </w:rPr>
        <w:t xml:space="preserve"> (venkovní čidlo teploty a čidlo teploty na výstupu) zajistí ekvitermní regulaci teploty v topném okruh</w:t>
      </w:r>
      <w:r w:rsidR="0046744A">
        <w:rPr>
          <w:bCs/>
          <w:kern w:val="32"/>
          <w:sz w:val="22"/>
          <w:szCs w:val="22"/>
        </w:rPr>
        <w:t>u</w:t>
      </w:r>
      <w:r w:rsidR="00E74AFE" w:rsidRPr="00AC493A">
        <w:rPr>
          <w:bCs/>
          <w:kern w:val="32"/>
          <w:sz w:val="22"/>
          <w:szCs w:val="22"/>
        </w:rPr>
        <w:t xml:space="preserve"> v závislosti na venkovní teplotě a teplotě přívodní topné</w:t>
      </w:r>
      <w:r w:rsidR="006D3FFC">
        <w:rPr>
          <w:bCs/>
          <w:kern w:val="32"/>
          <w:sz w:val="22"/>
          <w:szCs w:val="22"/>
        </w:rPr>
        <w:t xml:space="preserve"> vody.</w:t>
      </w:r>
      <w:r w:rsidR="00E74AFE" w:rsidRPr="00AC493A">
        <w:rPr>
          <w:bCs/>
          <w:kern w:val="32"/>
          <w:sz w:val="22"/>
          <w:szCs w:val="22"/>
        </w:rPr>
        <w:t xml:space="preserve"> </w:t>
      </w:r>
      <w:r w:rsidR="002E56D0">
        <w:rPr>
          <w:bCs/>
          <w:kern w:val="32"/>
          <w:sz w:val="22"/>
          <w:szCs w:val="22"/>
        </w:rPr>
        <w:t>P</w:t>
      </w:r>
      <w:r w:rsidR="00DA4E83" w:rsidRPr="00DA4E83">
        <w:rPr>
          <w:bCs/>
          <w:kern w:val="32"/>
          <w:sz w:val="22"/>
          <w:szCs w:val="22"/>
        </w:rPr>
        <w:t xml:space="preserve">o všech pracích bude vše </w:t>
      </w:r>
      <w:r w:rsidR="002E56D0">
        <w:rPr>
          <w:bCs/>
          <w:kern w:val="32"/>
          <w:sz w:val="22"/>
          <w:szCs w:val="22"/>
        </w:rPr>
        <w:t>uvedeno</w:t>
      </w:r>
      <w:r w:rsidR="00DA4E83" w:rsidRPr="00DA4E83">
        <w:rPr>
          <w:bCs/>
          <w:kern w:val="32"/>
          <w:sz w:val="22"/>
          <w:szCs w:val="22"/>
        </w:rPr>
        <w:t xml:space="preserve"> do původního nebo dohodnutého stavu</w:t>
      </w:r>
      <w:r w:rsidR="0068079D" w:rsidRPr="00DA4E83">
        <w:rPr>
          <w:sz w:val="22"/>
          <w:szCs w:val="22"/>
        </w:rPr>
        <w:t>,</w:t>
      </w:r>
      <w:r w:rsidR="00E1353E" w:rsidRPr="00DA4E83">
        <w:rPr>
          <w:bCs/>
          <w:sz w:val="22"/>
          <w:szCs w:val="22"/>
        </w:rPr>
        <w:t xml:space="preserve"> </w:t>
      </w:r>
      <w:r w:rsidR="00DA4E83">
        <w:rPr>
          <w:bCs/>
          <w:sz w:val="22"/>
          <w:szCs w:val="22"/>
        </w:rPr>
        <w:t xml:space="preserve">součástí je </w:t>
      </w:r>
      <w:r w:rsidR="00E1353E" w:rsidRPr="00DA4E83">
        <w:rPr>
          <w:bCs/>
          <w:sz w:val="22"/>
          <w:szCs w:val="22"/>
        </w:rPr>
        <w:t>průběžn</w:t>
      </w:r>
      <w:r w:rsidR="00DA4E83">
        <w:rPr>
          <w:bCs/>
          <w:sz w:val="22"/>
          <w:szCs w:val="22"/>
        </w:rPr>
        <w:t>ý</w:t>
      </w:r>
      <w:r w:rsidR="00E1353E" w:rsidRPr="00DA4E83">
        <w:rPr>
          <w:bCs/>
          <w:sz w:val="22"/>
          <w:szCs w:val="22"/>
        </w:rPr>
        <w:t xml:space="preserve"> </w:t>
      </w:r>
      <w:r w:rsidR="00DA4E83">
        <w:rPr>
          <w:bCs/>
          <w:sz w:val="22"/>
          <w:szCs w:val="22"/>
        </w:rPr>
        <w:t>i</w:t>
      </w:r>
      <w:r w:rsidR="00B8168A">
        <w:rPr>
          <w:bCs/>
          <w:sz w:val="22"/>
          <w:szCs w:val="22"/>
        </w:rPr>
        <w:t> </w:t>
      </w:r>
      <w:r w:rsidR="00E1353E" w:rsidRPr="00DA4E83">
        <w:rPr>
          <w:bCs/>
          <w:sz w:val="22"/>
          <w:szCs w:val="22"/>
        </w:rPr>
        <w:t>závěrečn</w:t>
      </w:r>
      <w:r w:rsidR="00DA4E83">
        <w:rPr>
          <w:bCs/>
          <w:sz w:val="22"/>
          <w:szCs w:val="22"/>
        </w:rPr>
        <w:t>ý</w:t>
      </w:r>
      <w:r w:rsidR="00E1353E" w:rsidRPr="00DA4E83">
        <w:rPr>
          <w:bCs/>
          <w:sz w:val="22"/>
          <w:szCs w:val="22"/>
        </w:rPr>
        <w:t xml:space="preserve"> </w:t>
      </w:r>
      <w:r w:rsidR="00E1353E">
        <w:rPr>
          <w:bCs/>
          <w:sz w:val="22"/>
          <w:szCs w:val="22"/>
        </w:rPr>
        <w:t>úklid</w:t>
      </w:r>
      <w:r w:rsidR="00E25F63">
        <w:rPr>
          <w:bCs/>
          <w:sz w:val="22"/>
          <w:szCs w:val="22"/>
        </w:rPr>
        <w:t xml:space="preserve"> </w:t>
      </w:r>
      <w:r w:rsidR="00E25F63" w:rsidRPr="008B4AAB">
        <w:rPr>
          <w:sz w:val="22"/>
          <w:szCs w:val="22"/>
        </w:rPr>
        <w:t>(</w:t>
      </w:r>
      <w:r w:rsidR="00E25F63" w:rsidRPr="008B4AAB">
        <w:rPr>
          <w:bCs/>
          <w:sz w:val="22"/>
          <w:szCs w:val="22"/>
        </w:rPr>
        <w:t xml:space="preserve">dále jen </w:t>
      </w:r>
      <w:r w:rsidR="00E25F63" w:rsidRPr="008B4AAB">
        <w:rPr>
          <w:bCs/>
          <w:i/>
          <w:sz w:val="22"/>
          <w:szCs w:val="22"/>
        </w:rPr>
        <w:t>„</w:t>
      </w:r>
      <w:r w:rsidR="00E25F63" w:rsidRPr="008B4AAB">
        <w:rPr>
          <w:b/>
          <w:bCs/>
          <w:i/>
          <w:sz w:val="22"/>
          <w:szCs w:val="22"/>
        </w:rPr>
        <w:t>Dílo</w:t>
      </w:r>
      <w:r w:rsidR="00E25F63" w:rsidRPr="008B4AAB">
        <w:rPr>
          <w:bCs/>
          <w:i/>
          <w:sz w:val="22"/>
          <w:szCs w:val="22"/>
        </w:rPr>
        <w:t xml:space="preserve">“ </w:t>
      </w:r>
      <w:r w:rsidR="00E25F63" w:rsidRPr="008B4AAB">
        <w:rPr>
          <w:bCs/>
          <w:sz w:val="22"/>
          <w:szCs w:val="22"/>
        </w:rPr>
        <w:t>či</w:t>
      </w:r>
      <w:r w:rsidR="00E25F63" w:rsidRPr="008B4AAB">
        <w:rPr>
          <w:bCs/>
          <w:i/>
          <w:sz w:val="22"/>
          <w:szCs w:val="22"/>
        </w:rPr>
        <w:t xml:space="preserve"> „</w:t>
      </w:r>
      <w:r w:rsidR="00E25F63" w:rsidRPr="008B4AAB">
        <w:rPr>
          <w:b/>
          <w:bCs/>
          <w:i/>
          <w:sz w:val="22"/>
          <w:szCs w:val="22"/>
        </w:rPr>
        <w:t>Předmět plnění</w:t>
      </w:r>
      <w:r w:rsidR="00E25F63" w:rsidRPr="008B4AAB">
        <w:rPr>
          <w:bCs/>
          <w:i/>
          <w:sz w:val="22"/>
          <w:szCs w:val="22"/>
        </w:rPr>
        <w:t>“</w:t>
      </w:r>
      <w:r w:rsidR="00E25F63">
        <w:rPr>
          <w:bCs/>
          <w:i/>
          <w:sz w:val="22"/>
          <w:szCs w:val="22"/>
        </w:rPr>
        <w:t>)</w:t>
      </w:r>
      <w:r w:rsidR="00817C49">
        <w:rPr>
          <w:bCs/>
          <w:sz w:val="22"/>
          <w:szCs w:val="22"/>
        </w:rPr>
        <w:t>.</w:t>
      </w:r>
    </w:p>
    <w:p w14:paraId="467AAC2E" w14:textId="63BBF675" w:rsidR="00D102E3" w:rsidRPr="008B4AAB" w:rsidRDefault="002479F4">
      <w:pPr>
        <w:numPr>
          <w:ilvl w:val="0"/>
          <w:numId w:val="17"/>
        </w:numPr>
        <w:tabs>
          <w:tab w:val="left" w:pos="426"/>
        </w:tabs>
        <w:ind w:left="426" w:hanging="426"/>
        <w:jc w:val="both"/>
        <w:rPr>
          <w:b/>
          <w:bCs/>
          <w:sz w:val="22"/>
          <w:szCs w:val="22"/>
        </w:rPr>
      </w:pPr>
      <w:r w:rsidRPr="005E1D55">
        <w:rPr>
          <w:bCs/>
          <w:sz w:val="22"/>
          <w:szCs w:val="22"/>
        </w:rPr>
        <w:t>Dílo bude provedeno v souladu s</w:t>
      </w:r>
      <w:r w:rsidR="005535A4">
        <w:rPr>
          <w:bCs/>
          <w:sz w:val="22"/>
          <w:szCs w:val="22"/>
        </w:rPr>
        <w:t xml:space="preserve"> projektovou</w:t>
      </w:r>
      <w:r w:rsidR="000F3E9F" w:rsidRPr="005E1D55">
        <w:rPr>
          <w:bCs/>
          <w:sz w:val="22"/>
          <w:szCs w:val="22"/>
        </w:rPr>
        <w:t xml:space="preserve"> </w:t>
      </w:r>
      <w:r w:rsidRPr="005E1D55">
        <w:rPr>
          <w:bCs/>
          <w:sz w:val="22"/>
          <w:szCs w:val="22"/>
        </w:rPr>
        <w:t>dokumentací</w:t>
      </w:r>
      <w:r w:rsidR="000F3E9F" w:rsidRPr="005E1D55">
        <w:rPr>
          <w:bCs/>
          <w:sz w:val="22"/>
          <w:szCs w:val="22"/>
        </w:rPr>
        <w:t>, je</w:t>
      </w:r>
      <w:r w:rsidR="0046744A">
        <w:rPr>
          <w:bCs/>
          <w:sz w:val="22"/>
          <w:szCs w:val="22"/>
        </w:rPr>
        <w:t>n</w:t>
      </w:r>
      <w:r w:rsidR="000F3E9F" w:rsidRPr="005E1D55">
        <w:rPr>
          <w:bCs/>
          <w:sz w:val="22"/>
          <w:szCs w:val="22"/>
        </w:rPr>
        <w:t>ž tvoří přílohu č.</w:t>
      </w:r>
      <w:r w:rsidR="000F3E9F">
        <w:rPr>
          <w:bCs/>
          <w:sz w:val="22"/>
          <w:szCs w:val="22"/>
        </w:rPr>
        <w:t xml:space="preserve"> 1 této Smlouvy a je její nedílnou součástí</w:t>
      </w:r>
      <w:r w:rsidRPr="008B4AAB">
        <w:rPr>
          <w:bCs/>
          <w:sz w:val="22"/>
          <w:szCs w:val="22"/>
        </w:rPr>
        <w:t xml:space="preserve"> a v souladu se zájmy Objednatele</w:t>
      </w:r>
      <w:r w:rsidR="00F664B9" w:rsidRPr="008B4AAB">
        <w:rPr>
          <w:bCs/>
          <w:sz w:val="22"/>
          <w:szCs w:val="22"/>
        </w:rPr>
        <w:t>.</w:t>
      </w:r>
      <w:r w:rsidR="003B137A" w:rsidRPr="008B4AAB">
        <w:rPr>
          <w:bCs/>
          <w:sz w:val="22"/>
          <w:szCs w:val="22"/>
        </w:rPr>
        <w:t xml:space="preserve"> Zhotovitel prohlašuje, že</w:t>
      </w:r>
      <w:r w:rsidR="00BF4A5F">
        <w:rPr>
          <w:bCs/>
          <w:sz w:val="22"/>
          <w:szCs w:val="22"/>
        </w:rPr>
        <w:t> </w:t>
      </w:r>
      <w:r w:rsidR="003B137A" w:rsidRPr="008B4AAB">
        <w:rPr>
          <w:bCs/>
          <w:sz w:val="22"/>
          <w:szCs w:val="22"/>
        </w:rPr>
        <w:t>se</w:t>
      </w:r>
      <w:r w:rsidR="00BF4A5F">
        <w:rPr>
          <w:bCs/>
          <w:sz w:val="22"/>
          <w:szCs w:val="22"/>
        </w:rPr>
        <w:t> </w:t>
      </w:r>
      <w:r w:rsidR="003B137A" w:rsidRPr="008B4AAB">
        <w:rPr>
          <w:bCs/>
          <w:sz w:val="22"/>
          <w:szCs w:val="22"/>
        </w:rPr>
        <w:t>s touto</w:t>
      </w:r>
      <w:r w:rsidR="005535A4">
        <w:rPr>
          <w:bCs/>
          <w:sz w:val="22"/>
          <w:szCs w:val="22"/>
        </w:rPr>
        <w:t xml:space="preserve"> projektovou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3CEACFA1" w:rsidR="0026443A" w:rsidRPr="00BD498E" w:rsidRDefault="008E3CDD">
      <w:pPr>
        <w:pStyle w:val="Default"/>
        <w:numPr>
          <w:ilvl w:val="0"/>
          <w:numId w:val="17"/>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 xml:space="preserve">ke škodě na majetku </w:t>
      </w:r>
      <w:r w:rsidR="005A1007">
        <w:rPr>
          <w:bCs/>
          <w:color w:val="auto"/>
          <w:sz w:val="22"/>
          <w:szCs w:val="22"/>
        </w:rPr>
        <w:t>O</w:t>
      </w:r>
      <w:r w:rsidR="006E401D">
        <w:rPr>
          <w:bCs/>
          <w:color w:val="auto"/>
          <w:sz w:val="22"/>
          <w:szCs w:val="22"/>
        </w:rPr>
        <w:t>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57303C6B" w:rsidR="00221865" w:rsidRPr="00BD498E" w:rsidRDefault="00221865">
      <w:pPr>
        <w:pStyle w:val="Default"/>
        <w:numPr>
          <w:ilvl w:val="0"/>
          <w:numId w:val="17"/>
        </w:numPr>
        <w:ind w:left="426" w:hanging="426"/>
        <w:jc w:val="both"/>
        <w:rPr>
          <w:b/>
          <w:bCs/>
          <w:color w:val="auto"/>
          <w:sz w:val="22"/>
          <w:szCs w:val="22"/>
        </w:rPr>
      </w:pPr>
      <w:r w:rsidRPr="00BD498E">
        <w:rPr>
          <w:bCs/>
          <w:color w:val="auto"/>
          <w:sz w:val="22"/>
          <w:szCs w:val="22"/>
        </w:rPr>
        <w:t xml:space="preserve">Smluvní strany v této Smlouvě výslovně sjednávají, že </w:t>
      </w:r>
      <w:r w:rsidR="0046744A">
        <w:rPr>
          <w:bCs/>
          <w:color w:val="auto"/>
          <w:sz w:val="22"/>
          <w:szCs w:val="22"/>
        </w:rPr>
        <w:t>součástí</w:t>
      </w:r>
      <w:r w:rsidR="0046744A" w:rsidRPr="00BD498E">
        <w:rPr>
          <w:bCs/>
          <w:color w:val="auto"/>
          <w:sz w:val="22"/>
          <w:szCs w:val="22"/>
        </w:rPr>
        <w:t xml:space="preserve"> </w:t>
      </w:r>
      <w:r w:rsidRPr="00BD498E">
        <w:rPr>
          <w:bCs/>
          <w:color w:val="auto"/>
          <w:sz w:val="22"/>
          <w:szCs w:val="22"/>
        </w:rPr>
        <w:t>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pPr>
        <w:pStyle w:val="Default"/>
        <w:numPr>
          <w:ilvl w:val="0"/>
          <w:numId w:val="17"/>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pPr>
        <w:pStyle w:val="Default"/>
        <w:numPr>
          <w:ilvl w:val="0"/>
          <w:numId w:val="17"/>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pPr>
        <w:pStyle w:val="Default"/>
        <w:numPr>
          <w:ilvl w:val="0"/>
          <w:numId w:val="17"/>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2D258E99" w14:textId="0383AB8C" w:rsidR="00BF4A5F" w:rsidRPr="0033718E" w:rsidRDefault="00221865" w:rsidP="0033718E">
      <w:pPr>
        <w:pStyle w:val="Default"/>
        <w:numPr>
          <w:ilvl w:val="0"/>
          <w:numId w:val="17"/>
        </w:numPr>
        <w:ind w:left="426" w:hanging="426"/>
        <w:jc w:val="both"/>
        <w:rPr>
          <w:rFonts w:ascii="Arial" w:hAnsi="Arial" w:cs="Arial"/>
          <w:b/>
          <w:bCs/>
          <w:color w:val="auto"/>
        </w:rPr>
      </w:pPr>
      <w:r w:rsidRPr="00BD498E">
        <w:rPr>
          <w:bCs/>
          <w:color w:val="auto"/>
          <w:sz w:val="22"/>
          <w:szCs w:val="22"/>
        </w:rPr>
        <w:lastRenderedPageBreak/>
        <w:t>Součástí Díla a jeho ceny je uskutečnění všech dodávek, prací a služeb, které budou souviset s</w:t>
      </w:r>
      <w:r w:rsidR="00BF4A5F">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C65A5D4" w14:textId="77777777" w:rsidR="0033718E" w:rsidRPr="0033718E" w:rsidRDefault="0033718E" w:rsidP="00AC493A">
      <w:pPr>
        <w:pStyle w:val="Default"/>
        <w:jc w:val="both"/>
        <w:rPr>
          <w:rFonts w:ascii="Arial" w:hAnsi="Arial" w:cs="Arial"/>
          <w:b/>
          <w:bCs/>
          <w:color w:val="auto"/>
        </w:rPr>
      </w:pPr>
    </w:p>
    <w:p w14:paraId="054682EE" w14:textId="28295F45" w:rsidR="00A55574" w:rsidRPr="00BD498E" w:rsidRDefault="00D616F6" w:rsidP="00AC493A">
      <w:pPr>
        <w:pStyle w:val="Default"/>
        <w:jc w:val="both"/>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III.</w:t>
      </w:r>
    </w:p>
    <w:p w14:paraId="7D19850D" w14:textId="77777777" w:rsidR="00221865" w:rsidRDefault="00221865" w:rsidP="00AC493A">
      <w:pPr>
        <w:pStyle w:val="Default"/>
        <w:jc w:val="both"/>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AC493A">
      <w:pPr>
        <w:pStyle w:val="Default"/>
        <w:jc w:val="both"/>
        <w:rPr>
          <w:rFonts w:ascii="Arial" w:hAnsi="Arial" w:cs="Arial"/>
          <w:b/>
          <w:bCs/>
          <w:color w:val="auto"/>
        </w:rPr>
      </w:pPr>
    </w:p>
    <w:p w14:paraId="3E47B2EE" w14:textId="5D2AB648"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(s odkazem na rozpočet, který tvoří přílohu č. </w:t>
      </w:r>
      <w:r w:rsidR="0022601B">
        <w:rPr>
          <w:sz w:val="22"/>
          <w:szCs w:val="22"/>
        </w:rPr>
        <w:t>2</w:t>
      </w:r>
      <w:r>
        <w:rPr>
          <w:sz w:val="22"/>
          <w:szCs w:val="22"/>
        </w:rPr>
        <w:t xml:space="preserve"> </w:t>
      </w:r>
      <w:r w:rsidR="00761381">
        <w:rPr>
          <w:sz w:val="22"/>
          <w:szCs w:val="22"/>
        </w:rPr>
        <w:t xml:space="preserve">této </w:t>
      </w:r>
      <w:r>
        <w:rPr>
          <w:sz w:val="22"/>
          <w:szCs w:val="22"/>
        </w:rPr>
        <w:t>Smlouvy a je její nedílnou součástí), jako</w:t>
      </w:r>
      <w:r w:rsidR="0046744A">
        <w:rPr>
          <w:sz w:val="22"/>
          <w:szCs w:val="22"/>
        </w:rPr>
        <w:t> </w:t>
      </w:r>
      <w:r>
        <w:rPr>
          <w:sz w:val="22"/>
          <w:szCs w:val="22"/>
        </w:rPr>
        <w:t xml:space="preserve">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2D0802E5" w14:textId="1A77C099" w:rsidR="005B5A24" w:rsidRPr="005B5A24" w:rsidRDefault="005B5A24" w:rsidP="00CB2FEF">
      <w:pPr>
        <w:numPr>
          <w:ilvl w:val="0"/>
          <w:numId w:val="19"/>
        </w:numPr>
        <w:tabs>
          <w:tab w:val="left" w:pos="0"/>
          <w:tab w:val="left" w:pos="426"/>
          <w:tab w:val="left" w:pos="4706"/>
          <w:tab w:val="left" w:pos="4990"/>
          <w:tab w:val="left" w:leader="underscore" w:pos="9639"/>
        </w:tabs>
        <w:ind w:left="426" w:hanging="426"/>
        <w:jc w:val="both"/>
        <w:rPr>
          <w:sz w:val="22"/>
          <w:szCs w:val="22"/>
        </w:rPr>
      </w:pPr>
      <w:r w:rsidRPr="005B5A24">
        <w:rPr>
          <w:sz w:val="22"/>
          <w:szCs w:val="22"/>
        </w:rPr>
        <w:t>Cena za Dílo je závazně uvedena bez DPH – Objednatel prohlašuje, že uvedené plnění bude používáno k</w:t>
      </w:r>
      <w:r>
        <w:rPr>
          <w:sz w:val="22"/>
          <w:szCs w:val="22"/>
        </w:rPr>
        <w:t> </w:t>
      </w:r>
      <w:r w:rsidRPr="005B5A24">
        <w:rPr>
          <w:sz w:val="22"/>
          <w:szCs w:val="22"/>
        </w:rPr>
        <w:t>ekonomické činnosti a bude tak aplikován režim přenesení daňové povinnosti dle ustanovení §</w:t>
      </w:r>
      <w:r>
        <w:rPr>
          <w:sz w:val="22"/>
          <w:szCs w:val="22"/>
        </w:rPr>
        <w:t> </w:t>
      </w:r>
      <w:r w:rsidRPr="005B5A24">
        <w:rPr>
          <w:sz w:val="22"/>
          <w:szCs w:val="22"/>
        </w:rPr>
        <w:t>92a</w:t>
      </w:r>
      <w:r>
        <w:rPr>
          <w:sz w:val="22"/>
          <w:szCs w:val="22"/>
        </w:rPr>
        <w:t> </w:t>
      </w:r>
      <w:r w:rsidRPr="005B5A24">
        <w:rPr>
          <w:sz w:val="22"/>
          <w:szCs w:val="22"/>
        </w:rPr>
        <w:t>a</w:t>
      </w:r>
      <w:r>
        <w:rPr>
          <w:sz w:val="22"/>
          <w:szCs w:val="22"/>
        </w:rPr>
        <w:t> </w:t>
      </w:r>
      <w:r w:rsidRPr="005B5A24">
        <w:rPr>
          <w:sz w:val="22"/>
          <w:szCs w:val="22"/>
        </w:rPr>
        <w:t>násl.</w:t>
      </w:r>
      <w:r>
        <w:rPr>
          <w:sz w:val="22"/>
          <w:szCs w:val="22"/>
        </w:rPr>
        <w:t> </w:t>
      </w:r>
      <w:r w:rsidRPr="005B5A24">
        <w:rPr>
          <w:sz w:val="22"/>
          <w:szCs w:val="22"/>
        </w:rPr>
        <w:t xml:space="preserve">zákona č. 235/2004 Sb., o dani z přidané hodnoty, ve znění pozdějších předpisů (dále jen </w:t>
      </w:r>
      <w:r w:rsidRPr="00AC493A">
        <w:rPr>
          <w:i/>
          <w:iCs/>
          <w:sz w:val="22"/>
          <w:szCs w:val="22"/>
        </w:rPr>
        <w:t>„</w:t>
      </w:r>
      <w:r w:rsidRPr="00AC493A">
        <w:rPr>
          <w:b/>
          <w:bCs/>
          <w:i/>
          <w:iCs/>
          <w:sz w:val="22"/>
          <w:szCs w:val="22"/>
        </w:rPr>
        <w:t>Zákon o DPH</w:t>
      </w:r>
      <w:r w:rsidRPr="00AC493A">
        <w:rPr>
          <w:i/>
          <w:iCs/>
          <w:sz w:val="22"/>
          <w:szCs w:val="22"/>
        </w:rPr>
        <w:t>“</w:t>
      </w:r>
      <w:r w:rsidRPr="005B5A24">
        <w:rPr>
          <w:sz w:val="22"/>
          <w:szCs w:val="22"/>
        </w:rPr>
        <w:t xml:space="preserve">).  </w:t>
      </w:r>
    </w:p>
    <w:p w14:paraId="51AED586" w14:textId="4454794D"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Daň z přidané hodnoty (DPH)</w:t>
      </w:r>
      <w:r w:rsidR="006613E1" w:rsidRPr="006613E1">
        <w:rPr>
          <w:sz w:val="22"/>
          <w:szCs w:val="22"/>
        </w:rPr>
        <w:t xml:space="preserve"> </w:t>
      </w:r>
      <w:r w:rsidR="006613E1" w:rsidRPr="004C4339">
        <w:rPr>
          <w:sz w:val="22"/>
          <w:szCs w:val="22"/>
        </w:rPr>
        <w:t>bude stanovena ve výši dle právních předpisů platných ke dni zdanitelného plnění a vyplývá-li to z platné legislativy. Zhotovitel odpovídá za to, že sazba DPH je stanovena v souladu s platnými právními předpisy a je povinen účtovat vždy platnou sazbu DPH; ohledně této skutečnosti není třeba Smlouvu měnit</w:t>
      </w:r>
      <w:r>
        <w:rPr>
          <w:sz w:val="22"/>
          <w:szCs w:val="22"/>
        </w:rPr>
        <w:t xml:space="preserve">. </w:t>
      </w:r>
    </w:p>
    <w:p w14:paraId="7B27E505" w14:textId="77777777" w:rsidR="008B4AAB" w:rsidRDefault="008B4AAB">
      <w:pPr>
        <w:pStyle w:val="Default"/>
        <w:numPr>
          <w:ilvl w:val="0"/>
          <w:numId w:val="19"/>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04D8353D"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BF4A5F">
        <w:rPr>
          <w:sz w:val="22"/>
          <w:szCs w:val="22"/>
        </w:rPr>
        <w:t> </w:t>
      </w:r>
      <w:r>
        <w:rPr>
          <w:sz w:val="22"/>
          <w:szCs w:val="22"/>
        </w:rPr>
        <w:t xml:space="preserve">úplné provedení Díla. </w:t>
      </w:r>
    </w:p>
    <w:p w14:paraId="14C86402" w14:textId="5F0AE903" w:rsidR="00A62B5C"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zahrnuje veškeré potřebné náklady spojené s realizací Předmětu plnění (mimo jiné i náklady na</w:t>
      </w:r>
      <w:r w:rsidR="00BF4A5F">
        <w:rPr>
          <w:sz w:val="22"/>
          <w:szCs w:val="22"/>
        </w:rPr>
        <w:t> </w:t>
      </w:r>
      <w:r>
        <w:rPr>
          <w:sz w:val="22"/>
          <w:szCs w:val="22"/>
        </w:rPr>
        <w:t xml:space="preserve">zařízení </w:t>
      </w:r>
      <w:r w:rsidR="000175F3">
        <w:rPr>
          <w:sz w:val="22"/>
          <w:szCs w:val="22"/>
        </w:rPr>
        <w:t>s</w:t>
      </w:r>
      <w:r>
        <w:rPr>
          <w:sz w:val="22"/>
          <w:szCs w:val="22"/>
        </w:rPr>
        <w:t xml:space="preserve">taveniště; odvoz a likvidaci odpadů; náklady na normami a vyhláškami stanovené atesty, stavební průzkumy, zkoušky a revize; místní a správní poplatky; dopravní značení; náklady na spotřebovaná média atd.). </w:t>
      </w:r>
    </w:p>
    <w:p w14:paraId="31B4F1C3" w14:textId="16865587" w:rsidR="00C355C2"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Dojde-li při realizaci Díla k jakýmkoli změnám, doplňkům nebo rozšíření Předmětu plnění vyplývajícím z podmínek p</w:t>
      </w:r>
      <w:r w:rsidR="00FB619B">
        <w:rPr>
          <w:sz w:val="22"/>
          <w:szCs w:val="22"/>
        </w:rPr>
        <w:t>ro</w:t>
      </w:r>
      <w:r>
        <w:rPr>
          <w:sz w:val="22"/>
          <w:szCs w:val="22"/>
        </w:rPr>
        <w:t xml:space="preserve"> provádění Díla, které Zhotovitel nemohl ani na základě svých odborných znalostí předvídat, je</w:t>
      </w:r>
      <w:r w:rsidR="00C60162">
        <w:rPr>
          <w:sz w:val="22"/>
          <w:szCs w:val="22"/>
        </w:rPr>
        <w:t> </w:t>
      </w:r>
      <w:r>
        <w:rPr>
          <w:sz w:val="22"/>
          <w:szCs w:val="22"/>
        </w:rPr>
        <w:t xml:space="preserve">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7B9CA" w:rsidR="008B4AAB" w:rsidRDefault="00C355C2">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BF4A5F">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684F4D54"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BF4A5F">
        <w:rPr>
          <w:sz w:val="22"/>
          <w:szCs w:val="22"/>
        </w:rPr>
        <w:t> </w:t>
      </w:r>
      <w:r w:rsidRPr="003321D0">
        <w:rPr>
          <w:sz w:val="22"/>
          <w:szCs w:val="22"/>
        </w:rPr>
        <w:t>budou provedeny před uzavřením dodatku k této Smlouvě.</w:t>
      </w:r>
    </w:p>
    <w:p w14:paraId="26737901" w14:textId="6FA75046"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AC493A">
      <w:pPr>
        <w:pStyle w:val="Default"/>
        <w:jc w:val="both"/>
        <w:rPr>
          <w:rFonts w:ascii="Arial" w:hAnsi="Arial" w:cs="Arial"/>
          <w:b/>
          <w:bCs/>
          <w:color w:val="FF0000"/>
        </w:rPr>
      </w:pPr>
    </w:p>
    <w:p w14:paraId="411560EA" w14:textId="77777777" w:rsidR="00221865" w:rsidRPr="00BD498E" w:rsidRDefault="00712DEB" w:rsidP="00AC493A">
      <w:pPr>
        <w:pStyle w:val="Default"/>
        <w:jc w:val="both"/>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AC493A">
      <w:pPr>
        <w:pStyle w:val="Default"/>
        <w:jc w:val="both"/>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AC493A">
      <w:pPr>
        <w:pStyle w:val="Default"/>
        <w:jc w:val="both"/>
        <w:rPr>
          <w:color w:val="auto"/>
        </w:rPr>
      </w:pPr>
    </w:p>
    <w:p w14:paraId="22B14EF5" w14:textId="111687CC" w:rsidR="0095236C" w:rsidRPr="00315496" w:rsidRDefault="00EF20F9" w:rsidP="00AC493A">
      <w:pPr>
        <w:pStyle w:val="Default"/>
        <w:numPr>
          <w:ilvl w:val="0"/>
          <w:numId w:val="15"/>
        </w:numPr>
        <w:ind w:left="425" w:hanging="425"/>
        <w:jc w:val="both"/>
        <w:rPr>
          <w:sz w:val="22"/>
          <w:szCs w:val="22"/>
        </w:rPr>
      </w:pPr>
      <w:r w:rsidRPr="00600542">
        <w:rPr>
          <w:color w:val="auto"/>
          <w:sz w:val="22"/>
          <w:szCs w:val="22"/>
        </w:rPr>
        <w:t xml:space="preserve">Místem plnění </w:t>
      </w:r>
      <w:r w:rsidR="00E9147B" w:rsidRPr="00600542">
        <w:rPr>
          <w:color w:val="auto"/>
          <w:sz w:val="22"/>
          <w:szCs w:val="22"/>
        </w:rPr>
        <w:t>Díla j</w:t>
      </w:r>
      <w:r w:rsidR="00D84CC4">
        <w:rPr>
          <w:color w:val="auto"/>
          <w:sz w:val="22"/>
          <w:szCs w:val="22"/>
        </w:rPr>
        <w:t>e</w:t>
      </w:r>
      <w:r w:rsidR="00987E6B" w:rsidRPr="00600542">
        <w:rPr>
          <w:color w:val="auto"/>
          <w:sz w:val="22"/>
          <w:szCs w:val="22"/>
        </w:rPr>
        <w:t xml:space="preserve"> </w:t>
      </w:r>
      <w:r w:rsidR="00D84CC4">
        <w:rPr>
          <w:color w:val="auto"/>
          <w:sz w:val="22"/>
          <w:szCs w:val="22"/>
        </w:rPr>
        <w:t>budova</w:t>
      </w:r>
      <w:r w:rsidR="00987E6B" w:rsidRPr="00600542">
        <w:rPr>
          <w:color w:val="auto"/>
          <w:sz w:val="22"/>
          <w:szCs w:val="22"/>
        </w:rPr>
        <w:t xml:space="preserve"> </w:t>
      </w:r>
      <w:r w:rsidR="00E9147B" w:rsidRPr="008C2892">
        <w:rPr>
          <w:sz w:val="22"/>
          <w:szCs w:val="22"/>
        </w:rPr>
        <w:t>v</w:t>
      </w:r>
      <w:r w:rsidR="00DB6DD5" w:rsidRPr="008C2892">
        <w:rPr>
          <w:sz w:val="22"/>
          <w:szCs w:val="22"/>
        </w:rPr>
        <w:t xml:space="preserve">e </w:t>
      </w:r>
      <w:r w:rsidR="00F21456">
        <w:rPr>
          <w:sz w:val="22"/>
          <w:szCs w:val="22"/>
        </w:rPr>
        <w:t xml:space="preserve">správě </w:t>
      </w:r>
      <w:r w:rsidR="00E9147B" w:rsidRPr="008C2892">
        <w:rPr>
          <w:sz w:val="22"/>
          <w:szCs w:val="22"/>
        </w:rPr>
        <w:t>Objednatele</w:t>
      </w:r>
      <w:r w:rsidR="00987E6B" w:rsidRPr="008C2892">
        <w:rPr>
          <w:sz w:val="22"/>
          <w:szCs w:val="22"/>
        </w:rPr>
        <w:t xml:space="preserve"> na adres</w:t>
      </w:r>
      <w:r w:rsidR="0095236C" w:rsidRPr="008C2892">
        <w:rPr>
          <w:sz w:val="22"/>
          <w:szCs w:val="22"/>
        </w:rPr>
        <w:t>e</w:t>
      </w:r>
      <w:r w:rsidR="0033718E">
        <w:rPr>
          <w:sz w:val="22"/>
          <w:szCs w:val="22"/>
        </w:rPr>
        <w:t xml:space="preserve"> </w:t>
      </w:r>
      <w:r w:rsidR="00F21456">
        <w:rPr>
          <w:sz w:val="22"/>
          <w:szCs w:val="22"/>
        </w:rPr>
        <w:t>Antošovická 107/55</w:t>
      </w:r>
      <w:r w:rsidR="00DA4E83" w:rsidRPr="00315496">
        <w:rPr>
          <w:bCs/>
          <w:sz w:val="22"/>
          <w:szCs w:val="22"/>
        </w:rPr>
        <w:t xml:space="preserve">, </w:t>
      </w:r>
      <w:r w:rsidR="00F21456">
        <w:rPr>
          <w:bCs/>
          <w:sz w:val="22"/>
          <w:szCs w:val="22"/>
        </w:rPr>
        <w:t xml:space="preserve">711 00 </w:t>
      </w:r>
      <w:r w:rsidR="00DA4E83" w:rsidRPr="00315496">
        <w:rPr>
          <w:bCs/>
          <w:sz w:val="22"/>
          <w:szCs w:val="22"/>
        </w:rPr>
        <w:t>Ostrava</w:t>
      </w:r>
      <w:r w:rsidR="0033718E">
        <w:rPr>
          <w:bCs/>
          <w:sz w:val="22"/>
          <w:szCs w:val="22"/>
        </w:rPr>
        <w:t>-</w:t>
      </w:r>
      <w:proofErr w:type="spellStart"/>
      <w:r w:rsidR="0033718E">
        <w:rPr>
          <w:bCs/>
          <w:sz w:val="22"/>
          <w:szCs w:val="22"/>
        </w:rPr>
        <w:t>Koblov</w:t>
      </w:r>
      <w:proofErr w:type="spellEnd"/>
      <w:r w:rsidR="00DA4E83" w:rsidRPr="00315496">
        <w:rPr>
          <w:bCs/>
          <w:sz w:val="22"/>
          <w:szCs w:val="22"/>
        </w:rPr>
        <w:t>, jež</w:t>
      </w:r>
      <w:r w:rsidR="00D84CC4">
        <w:rPr>
          <w:bCs/>
          <w:sz w:val="22"/>
          <w:szCs w:val="22"/>
        </w:rPr>
        <w:t> </w:t>
      </w:r>
      <w:r w:rsidR="00DA4E83" w:rsidRPr="00315496">
        <w:rPr>
          <w:bCs/>
          <w:sz w:val="22"/>
          <w:szCs w:val="22"/>
        </w:rPr>
        <w:t>je součástí pozemku p. č. </w:t>
      </w:r>
      <w:r w:rsidR="00F21456">
        <w:rPr>
          <w:bCs/>
          <w:sz w:val="22"/>
          <w:szCs w:val="22"/>
        </w:rPr>
        <w:t>610/9</w:t>
      </w:r>
      <w:r w:rsidR="00DA4E83" w:rsidRPr="00315496">
        <w:rPr>
          <w:bCs/>
          <w:sz w:val="22"/>
          <w:szCs w:val="22"/>
        </w:rPr>
        <w:t>, zastavěná plocha a nádvoří</w:t>
      </w:r>
      <w:r w:rsidR="00DA4E83">
        <w:rPr>
          <w:bCs/>
          <w:sz w:val="22"/>
          <w:szCs w:val="22"/>
        </w:rPr>
        <w:t>,</w:t>
      </w:r>
      <w:r w:rsidR="00DA4E83" w:rsidRPr="00315496">
        <w:rPr>
          <w:bCs/>
          <w:sz w:val="22"/>
          <w:szCs w:val="22"/>
        </w:rPr>
        <w:t xml:space="preserve"> v </w:t>
      </w:r>
      <w:proofErr w:type="spellStart"/>
      <w:r w:rsidR="00DA4E83" w:rsidRPr="00315496">
        <w:rPr>
          <w:bCs/>
          <w:sz w:val="22"/>
          <w:szCs w:val="22"/>
        </w:rPr>
        <w:t>k.ú</w:t>
      </w:r>
      <w:proofErr w:type="spellEnd"/>
      <w:r w:rsidR="00DA4E83" w:rsidRPr="00315496">
        <w:rPr>
          <w:bCs/>
          <w:sz w:val="22"/>
          <w:szCs w:val="22"/>
        </w:rPr>
        <w:t>. </w:t>
      </w:r>
      <w:proofErr w:type="spellStart"/>
      <w:r w:rsidR="00F21456">
        <w:rPr>
          <w:bCs/>
          <w:kern w:val="32"/>
          <w:sz w:val="22"/>
          <w:szCs w:val="22"/>
        </w:rPr>
        <w:t>Koblov</w:t>
      </w:r>
      <w:proofErr w:type="spellEnd"/>
      <w:r w:rsidR="0095236C" w:rsidRPr="00315496">
        <w:rPr>
          <w:color w:val="auto"/>
          <w:sz w:val="22"/>
          <w:szCs w:val="22"/>
        </w:rPr>
        <w:t>, obec Ostrava, zapsaném na</w:t>
      </w:r>
      <w:r w:rsidR="00B82047">
        <w:rPr>
          <w:color w:val="auto"/>
          <w:sz w:val="22"/>
          <w:szCs w:val="22"/>
        </w:rPr>
        <w:t> </w:t>
      </w:r>
      <w:r w:rsidR="0095236C" w:rsidRPr="00315496">
        <w:rPr>
          <w:color w:val="auto"/>
          <w:sz w:val="22"/>
          <w:szCs w:val="22"/>
        </w:rPr>
        <w:t xml:space="preserve">listu vlastnictví č. </w:t>
      </w:r>
      <w:r w:rsidR="00496818">
        <w:rPr>
          <w:color w:val="auto"/>
          <w:sz w:val="22"/>
          <w:szCs w:val="22"/>
        </w:rPr>
        <w:t>780</w:t>
      </w:r>
      <w:r w:rsidR="0095236C" w:rsidRPr="00315496">
        <w:rPr>
          <w:color w:val="auto"/>
          <w:sz w:val="22"/>
          <w:szCs w:val="22"/>
        </w:rPr>
        <w:t xml:space="preserve"> v katastru nemovitostí vedeném Katastrálním úřadem pro Moravskoslezský kraj, Katastrální pracoviště Ostrava.</w:t>
      </w:r>
    </w:p>
    <w:p w14:paraId="401D11D6" w14:textId="11499A3F" w:rsidR="009B113D" w:rsidRPr="000A2E61" w:rsidRDefault="009B113D" w:rsidP="00AC493A">
      <w:pPr>
        <w:pStyle w:val="Default"/>
        <w:numPr>
          <w:ilvl w:val="0"/>
          <w:numId w:val="15"/>
        </w:numPr>
        <w:ind w:left="425" w:hanging="425"/>
        <w:jc w:val="both"/>
        <w:rPr>
          <w:color w:val="auto"/>
          <w:sz w:val="22"/>
          <w:szCs w:val="22"/>
        </w:rPr>
      </w:pPr>
      <w:r w:rsidRPr="000A2E61">
        <w:rPr>
          <w:color w:val="auto"/>
          <w:sz w:val="22"/>
          <w:szCs w:val="22"/>
        </w:rPr>
        <w:lastRenderedPageBreak/>
        <w:t xml:space="preserve">Objednatel předá Zhotoviteli </w:t>
      </w:r>
      <w:r w:rsidR="000175F3">
        <w:rPr>
          <w:color w:val="auto"/>
          <w:sz w:val="22"/>
          <w:szCs w:val="22"/>
        </w:rPr>
        <w:t>s</w:t>
      </w:r>
      <w:r w:rsidRPr="000A2E61">
        <w:rPr>
          <w:color w:val="auto"/>
          <w:sz w:val="22"/>
          <w:szCs w:val="22"/>
        </w:rPr>
        <w:t xml:space="preserve">taveniště prosté právních vad a nároků třetích osob, a to formou oběma smluvními stranami podepsaného zápisu do stavebního deníku </w:t>
      </w:r>
      <w:r w:rsidRPr="000A2E61">
        <w:rPr>
          <w:bCs/>
          <w:color w:val="auto"/>
          <w:sz w:val="22"/>
          <w:szCs w:val="22"/>
        </w:rPr>
        <w:t>v souladu s čl. VI</w:t>
      </w:r>
      <w:r w:rsidR="00712DEB" w:rsidRPr="000A2E61">
        <w:rPr>
          <w:bCs/>
          <w:color w:val="auto"/>
          <w:sz w:val="22"/>
          <w:szCs w:val="22"/>
        </w:rPr>
        <w:t>I</w:t>
      </w:r>
      <w:r w:rsidRPr="000A2E61">
        <w:rPr>
          <w:bCs/>
          <w:color w:val="auto"/>
          <w:sz w:val="22"/>
          <w:szCs w:val="22"/>
        </w:rPr>
        <w:t xml:space="preserve">. </w:t>
      </w:r>
      <w:r w:rsidR="00245894" w:rsidRPr="000A2E61">
        <w:rPr>
          <w:bCs/>
          <w:color w:val="auto"/>
          <w:sz w:val="22"/>
          <w:szCs w:val="22"/>
        </w:rPr>
        <w:t xml:space="preserve">této </w:t>
      </w:r>
      <w:r w:rsidRPr="000A2E61">
        <w:rPr>
          <w:bCs/>
          <w:color w:val="auto"/>
          <w:sz w:val="22"/>
          <w:szCs w:val="22"/>
        </w:rPr>
        <w:t>Smlouvy</w:t>
      </w:r>
      <w:r w:rsidRPr="000A2E61">
        <w:rPr>
          <w:color w:val="auto"/>
          <w:sz w:val="22"/>
          <w:szCs w:val="22"/>
        </w:rPr>
        <w:t xml:space="preserve">. </w:t>
      </w:r>
      <w:r w:rsidRPr="000A2E61">
        <w:rPr>
          <w:bCs/>
          <w:color w:val="auto"/>
          <w:sz w:val="22"/>
          <w:szCs w:val="22"/>
        </w:rPr>
        <w:t xml:space="preserve">K předání </w:t>
      </w:r>
      <w:r w:rsidR="000175F3">
        <w:rPr>
          <w:bCs/>
          <w:color w:val="auto"/>
          <w:sz w:val="22"/>
          <w:szCs w:val="22"/>
        </w:rPr>
        <w:t>s</w:t>
      </w:r>
      <w:r w:rsidRPr="000A2E61">
        <w:rPr>
          <w:bCs/>
          <w:color w:val="auto"/>
          <w:sz w:val="22"/>
          <w:szCs w:val="22"/>
        </w:rPr>
        <w:t xml:space="preserve">taveniště dojde nejpozději </w:t>
      </w:r>
      <w:r w:rsidR="002D1D0F" w:rsidRPr="000A2E61">
        <w:rPr>
          <w:bCs/>
          <w:color w:val="auto"/>
          <w:sz w:val="22"/>
          <w:szCs w:val="22"/>
        </w:rPr>
        <w:t xml:space="preserve">do </w:t>
      </w:r>
      <w:r w:rsidR="00F9350D">
        <w:rPr>
          <w:bCs/>
          <w:color w:val="auto"/>
          <w:sz w:val="22"/>
          <w:szCs w:val="22"/>
        </w:rPr>
        <w:t>3</w:t>
      </w:r>
      <w:r w:rsidR="002D1D0F" w:rsidRPr="000A2E61">
        <w:rPr>
          <w:bCs/>
          <w:color w:val="auto"/>
          <w:sz w:val="22"/>
          <w:szCs w:val="22"/>
        </w:rPr>
        <w:t xml:space="preserve"> dnů od účinnosti této Smlouvy</w:t>
      </w:r>
      <w:r w:rsidR="000A4AA6" w:rsidRPr="000A2E61">
        <w:rPr>
          <w:bCs/>
          <w:color w:val="auto"/>
          <w:sz w:val="22"/>
          <w:szCs w:val="22"/>
        </w:rPr>
        <w:t>.</w:t>
      </w:r>
      <w:r w:rsidRPr="000A2E61">
        <w:rPr>
          <w:color w:val="auto"/>
          <w:sz w:val="22"/>
          <w:szCs w:val="22"/>
        </w:rPr>
        <w:t xml:space="preserve"> </w:t>
      </w:r>
    </w:p>
    <w:p w14:paraId="13ACFA83" w14:textId="6E666238" w:rsidR="005177D1" w:rsidRDefault="005177D1" w:rsidP="00AC493A">
      <w:pPr>
        <w:pStyle w:val="Default"/>
        <w:numPr>
          <w:ilvl w:val="0"/>
          <w:numId w:val="15"/>
        </w:numPr>
        <w:ind w:left="425" w:hanging="425"/>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758B0F34" w:rsidR="00611BE7" w:rsidRPr="000A2E61" w:rsidRDefault="002D1D0F" w:rsidP="00AC493A">
      <w:pPr>
        <w:pStyle w:val="Default"/>
        <w:numPr>
          <w:ilvl w:val="0"/>
          <w:numId w:val="27"/>
        </w:numPr>
        <w:ind w:left="850" w:hanging="425"/>
        <w:jc w:val="both"/>
        <w:rPr>
          <w:color w:val="auto"/>
          <w:sz w:val="22"/>
          <w:szCs w:val="22"/>
        </w:rPr>
      </w:pPr>
      <w:r w:rsidRPr="000A2E61">
        <w:rPr>
          <w:color w:val="auto"/>
          <w:sz w:val="22"/>
          <w:szCs w:val="22"/>
        </w:rPr>
        <w:t>t</w:t>
      </w:r>
      <w:r w:rsidR="00611BE7" w:rsidRPr="000A2E61">
        <w:rPr>
          <w:color w:val="auto"/>
          <w:sz w:val="22"/>
          <w:szCs w:val="22"/>
        </w:rPr>
        <w:t xml:space="preserve">ermín zahájení provádění </w:t>
      </w:r>
      <w:r w:rsidR="00C6757A" w:rsidRPr="000A2E61">
        <w:rPr>
          <w:color w:val="auto"/>
          <w:sz w:val="22"/>
          <w:szCs w:val="22"/>
        </w:rPr>
        <w:t>D</w:t>
      </w:r>
      <w:r w:rsidR="00611BE7" w:rsidRPr="000A2E61">
        <w:rPr>
          <w:color w:val="auto"/>
          <w:sz w:val="22"/>
          <w:szCs w:val="22"/>
        </w:rPr>
        <w:t xml:space="preserve">íla: </w:t>
      </w:r>
      <w:r w:rsidR="00F9350D">
        <w:rPr>
          <w:color w:val="auto"/>
          <w:sz w:val="22"/>
          <w:szCs w:val="22"/>
        </w:rPr>
        <w:t xml:space="preserve">do 3 dnů od předání </w:t>
      </w:r>
      <w:r w:rsidR="000175F3">
        <w:rPr>
          <w:color w:val="auto"/>
          <w:sz w:val="22"/>
          <w:szCs w:val="22"/>
        </w:rPr>
        <w:t>s</w:t>
      </w:r>
      <w:r w:rsidR="00F9350D">
        <w:rPr>
          <w:color w:val="auto"/>
          <w:sz w:val="22"/>
          <w:szCs w:val="22"/>
        </w:rPr>
        <w:t>taveniště</w:t>
      </w:r>
      <w:r w:rsidR="00091331" w:rsidRPr="000A2E61">
        <w:rPr>
          <w:color w:val="auto"/>
          <w:sz w:val="22"/>
          <w:szCs w:val="22"/>
        </w:rPr>
        <w:t>,</w:t>
      </w:r>
    </w:p>
    <w:p w14:paraId="7B7EA4E5" w14:textId="17B4879F" w:rsidR="00641311" w:rsidRPr="000A2E61" w:rsidRDefault="002D1D0F" w:rsidP="00AC493A">
      <w:pPr>
        <w:pStyle w:val="Default"/>
        <w:numPr>
          <w:ilvl w:val="0"/>
          <w:numId w:val="27"/>
        </w:numPr>
        <w:ind w:left="850" w:hanging="425"/>
        <w:jc w:val="both"/>
        <w:rPr>
          <w:color w:val="auto"/>
          <w:sz w:val="22"/>
          <w:szCs w:val="22"/>
        </w:rPr>
      </w:pPr>
      <w:r w:rsidRPr="000A2E61">
        <w:rPr>
          <w:color w:val="auto"/>
          <w:sz w:val="22"/>
          <w:szCs w:val="22"/>
        </w:rPr>
        <w:t>t</w:t>
      </w:r>
      <w:r w:rsidR="00611BE7" w:rsidRPr="000A2E61">
        <w:rPr>
          <w:color w:val="auto"/>
          <w:sz w:val="22"/>
          <w:szCs w:val="22"/>
        </w:rPr>
        <w:t xml:space="preserve">ermín dokončení </w:t>
      </w:r>
      <w:r w:rsidR="00C6757A" w:rsidRPr="000A2E61">
        <w:rPr>
          <w:color w:val="auto"/>
          <w:sz w:val="22"/>
          <w:szCs w:val="22"/>
        </w:rPr>
        <w:t>D</w:t>
      </w:r>
      <w:r w:rsidR="00611BE7" w:rsidRPr="000A2E61">
        <w:rPr>
          <w:color w:val="auto"/>
          <w:sz w:val="22"/>
          <w:szCs w:val="22"/>
        </w:rPr>
        <w:t>íla</w:t>
      </w:r>
      <w:r w:rsidR="00C6757A" w:rsidRPr="000A2E61">
        <w:rPr>
          <w:color w:val="auto"/>
          <w:sz w:val="22"/>
          <w:szCs w:val="22"/>
        </w:rPr>
        <w:t>:</w:t>
      </w:r>
      <w:r w:rsidR="00F9350D">
        <w:rPr>
          <w:color w:val="auto"/>
          <w:sz w:val="22"/>
          <w:szCs w:val="22"/>
        </w:rPr>
        <w:t xml:space="preserve"> do </w:t>
      </w:r>
      <w:r w:rsidR="00A041C9">
        <w:rPr>
          <w:color w:val="auto"/>
          <w:sz w:val="22"/>
          <w:szCs w:val="22"/>
        </w:rPr>
        <w:t>4</w:t>
      </w:r>
      <w:r w:rsidR="00F9350D">
        <w:rPr>
          <w:color w:val="auto"/>
          <w:sz w:val="22"/>
          <w:szCs w:val="22"/>
        </w:rPr>
        <w:t xml:space="preserve">0 dnů od předání </w:t>
      </w:r>
      <w:r w:rsidR="000175F3">
        <w:rPr>
          <w:color w:val="auto"/>
          <w:sz w:val="22"/>
          <w:szCs w:val="22"/>
        </w:rPr>
        <w:t>s</w:t>
      </w:r>
      <w:r w:rsidR="00F9350D">
        <w:rPr>
          <w:color w:val="auto"/>
          <w:sz w:val="22"/>
          <w:szCs w:val="22"/>
        </w:rPr>
        <w:t>taveniště</w:t>
      </w:r>
      <w:r w:rsidR="00641311" w:rsidRPr="000A2E61">
        <w:rPr>
          <w:color w:val="auto"/>
          <w:sz w:val="22"/>
          <w:szCs w:val="22"/>
        </w:rPr>
        <w:t>.</w:t>
      </w:r>
    </w:p>
    <w:p w14:paraId="2B89D9BF" w14:textId="5507A48B" w:rsidR="00641311" w:rsidRPr="003312F0" w:rsidRDefault="00303354" w:rsidP="00AC493A">
      <w:pPr>
        <w:pStyle w:val="Default"/>
        <w:numPr>
          <w:ilvl w:val="0"/>
          <w:numId w:val="15"/>
        </w:numPr>
        <w:ind w:left="425" w:hanging="425"/>
        <w:jc w:val="both"/>
        <w:rPr>
          <w:color w:val="auto"/>
          <w:sz w:val="22"/>
          <w:szCs w:val="22"/>
        </w:rPr>
      </w:pPr>
      <w:r w:rsidRPr="00DA4A98">
        <w:rPr>
          <w:color w:val="auto"/>
          <w:sz w:val="22"/>
          <w:szCs w:val="22"/>
        </w:rPr>
        <w:t>Zhotovitel se zavazuje vyhotovit harmonogram postupu prací, členěný po týdnech dle oddílů stavebních prací. Zhotovitel harmonogram předloží ke schválení zástupcům Objednatele ve věcech technických, a to ke dni zahájení provádění Díla.</w:t>
      </w:r>
    </w:p>
    <w:p w14:paraId="6D24CFF1" w14:textId="77777777" w:rsidR="00246AF2" w:rsidRDefault="00246AF2" w:rsidP="00246AF2">
      <w:pPr>
        <w:pStyle w:val="Default"/>
        <w:jc w:val="both"/>
        <w:rPr>
          <w:color w:val="auto"/>
          <w:sz w:val="22"/>
          <w:szCs w:val="22"/>
        </w:rPr>
      </w:pPr>
    </w:p>
    <w:p w14:paraId="2FF870A3" w14:textId="2EB3A3FA" w:rsidR="00A55574" w:rsidRPr="00291831" w:rsidRDefault="00D616F6" w:rsidP="00AC493A">
      <w:pPr>
        <w:pStyle w:val="Default"/>
        <w:jc w:val="both"/>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V</w:t>
      </w:r>
      <w:r w:rsidR="006B07EF">
        <w:rPr>
          <w:rFonts w:ascii="Arial" w:hAnsi="Arial" w:cs="Arial"/>
          <w:b/>
          <w:bCs/>
          <w:color w:val="auto"/>
        </w:rPr>
        <w:t>.</w:t>
      </w:r>
    </w:p>
    <w:p w14:paraId="6905E897" w14:textId="77777777" w:rsidR="00901696" w:rsidRPr="00291831" w:rsidRDefault="00E9515E" w:rsidP="00AC493A">
      <w:pPr>
        <w:pStyle w:val="Default"/>
        <w:jc w:val="both"/>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AC493A">
      <w:pPr>
        <w:pStyle w:val="Default"/>
        <w:jc w:val="both"/>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04EEFA84" w14:textId="39774F18" w:rsidR="005B65FD" w:rsidRPr="005B65FD" w:rsidRDefault="005B65FD" w:rsidP="00315496">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č. 22/1997 Sb.,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jeho prováděcí předpisy, zákon č. 309/2006 Sb., kterým se upravují další požadavky bezpečnosti a ochrany zdraví při práci v pracovněprávních vztazích a o zajištění bezpečnosti a ochrany zdraví při činnosti nebo</w:t>
      </w:r>
      <w:r>
        <w:rPr>
          <w:rFonts w:eastAsia="Calibri"/>
          <w:color w:val="000000"/>
          <w:sz w:val="22"/>
          <w:szCs w:val="22"/>
          <w:lang w:eastAsia="en-US"/>
        </w:rPr>
        <w:t> </w:t>
      </w:r>
      <w:r w:rsidRPr="005B65FD">
        <w:rPr>
          <w:rFonts w:eastAsia="Calibri"/>
          <w:color w:val="000000"/>
          <w:sz w:val="22"/>
          <w:szCs w:val="22"/>
          <w:lang w:eastAsia="en-US"/>
        </w:rPr>
        <w:t>poskytování služeb mimo pracovněprávní vztahy (zákon o zajištění dalších podmínek bezpečnosti a</w:t>
      </w:r>
      <w:r>
        <w:rPr>
          <w:rFonts w:eastAsia="Calibri"/>
          <w:color w:val="000000"/>
          <w:sz w:val="22"/>
          <w:szCs w:val="22"/>
          <w:lang w:eastAsia="en-US"/>
        </w:rPr>
        <w:t> </w:t>
      </w:r>
      <w:r w:rsidRPr="005B65FD">
        <w:rPr>
          <w:rFonts w:eastAsia="Calibri"/>
          <w:color w:val="000000"/>
          <w:sz w:val="22"/>
          <w:szCs w:val="22"/>
          <w:lang w:eastAsia="en-US"/>
        </w:rPr>
        <w:t xml:space="preserve">ochrany zdraví při práci),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BOZP</w:t>
      </w:r>
      <w:r w:rsidRPr="00315496">
        <w:rPr>
          <w:rFonts w:eastAsia="Calibri"/>
          <w:i/>
          <w:iCs/>
          <w:color w:val="000000"/>
          <w:sz w:val="22"/>
          <w:szCs w:val="22"/>
          <w:lang w:eastAsia="en-US"/>
        </w:rPr>
        <w:t>“</w:t>
      </w:r>
      <w:r w:rsidRPr="005B65FD">
        <w:rPr>
          <w:rFonts w:eastAsia="Calibri"/>
          <w:color w:val="000000"/>
          <w:sz w:val="22"/>
          <w:szCs w:val="22"/>
          <w:lang w:eastAsia="en-US"/>
        </w:rPr>
        <w:t>), a prováděcí nařízení vlády č.</w:t>
      </w:r>
      <w:r>
        <w:rPr>
          <w:rFonts w:eastAsia="Calibri"/>
          <w:color w:val="000000"/>
          <w:sz w:val="22"/>
          <w:szCs w:val="22"/>
          <w:lang w:eastAsia="en-US"/>
        </w:rPr>
        <w:t> </w:t>
      </w:r>
      <w:r w:rsidRPr="005B65FD">
        <w:rPr>
          <w:rFonts w:eastAsia="Calibri"/>
          <w:color w:val="000000"/>
          <w:sz w:val="22"/>
          <w:szCs w:val="22"/>
          <w:lang w:eastAsia="en-US"/>
        </w:rPr>
        <w:t>591/2006 Sb., o bližších minimálních požadavcích na bezpečnost a ochranu zdraví při práci na</w:t>
      </w:r>
      <w:r>
        <w:rPr>
          <w:rFonts w:eastAsia="Calibri"/>
          <w:color w:val="000000"/>
          <w:sz w:val="22"/>
          <w:szCs w:val="22"/>
          <w:lang w:eastAsia="en-US"/>
        </w:rPr>
        <w:t> </w:t>
      </w:r>
      <w:r w:rsidRPr="005B65FD">
        <w:rPr>
          <w:rFonts w:eastAsia="Calibri"/>
          <w:color w:val="000000"/>
          <w:sz w:val="22"/>
          <w:szCs w:val="22"/>
          <w:lang w:eastAsia="en-US"/>
        </w:rPr>
        <w:t xml:space="preserve">staveništích,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 související zákony a</w:t>
      </w:r>
      <w:r>
        <w:rPr>
          <w:rFonts w:eastAsia="Calibri"/>
          <w:color w:val="000000"/>
          <w:sz w:val="22"/>
          <w:szCs w:val="22"/>
          <w:lang w:eastAsia="en-US"/>
        </w:rPr>
        <w:t> </w:t>
      </w:r>
      <w:r w:rsidRPr="005B65FD">
        <w:rPr>
          <w:rFonts w:eastAsia="Calibri"/>
          <w:color w:val="000000"/>
          <w:sz w:val="22"/>
          <w:szCs w:val="22"/>
          <w:lang w:eastAsia="en-US"/>
        </w:rPr>
        <w:t xml:space="preserve">jejich prováděcí vyhlášky, které se týkají </w:t>
      </w:r>
      <w:r w:rsidR="00E25F63">
        <w:rPr>
          <w:rFonts w:eastAsia="Calibri"/>
          <w:color w:val="000000"/>
          <w:sz w:val="22"/>
          <w:szCs w:val="22"/>
          <w:lang w:eastAsia="en-US"/>
        </w:rPr>
        <w:t>P</w:t>
      </w:r>
      <w:r w:rsidRPr="005B65FD">
        <w:rPr>
          <w:rFonts w:eastAsia="Calibri"/>
          <w:color w:val="000000"/>
          <w:sz w:val="22"/>
          <w:szCs w:val="22"/>
          <w:lang w:eastAsia="en-US"/>
        </w:rPr>
        <w:t xml:space="preserve">ředmětu </w:t>
      </w:r>
      <w:r w:rsidR="00E25F63">
        <w:rPr>
          <w:rFonts w:eastAsia="Calibri"/>
          <w:color w:val="000000"/>
          <w:sz w:val="22"/>
          <w:szCs w:val="22"/>
          <w:lang w:eastAsia="en-US"/>
        </w:rPr>
        <w:t>plnění</w:t>
      </w:r>
      <w:r w:rsidRPr="005B65FD">
        <w:rPr>
          <w:rFonts w:eastAsia="Calibri"/>
          <w:color w:val="000000"/>
          <w:sz w:val="22"/>
          <w:szCs w:val="22"/>
          <w:lang w:eastAsia="en-US"/>
        </w:rPr>
        <w:t>, zejména nařízení vlády č.</w:t>
      </w:r>
      <w:r>
        <w:rPr>
          <w:rFonts w:eastAsia="Calibri"/>
          <w:color w:val="000000"/>
          <w:sz w:val="22"/>
          <w:szCs w:val="22"/>
          <w:lang w:eastAsia="en-US"/>
        </w:rPr>
        <w:t> </w:t>
      </w:r>
      <w:r w:rsidRPr="005B65FD">
        <w:rPr>
          <w:rFonts w:eastAsia="Calibri"/>
          <w:color w:val="000000"/>
          <w:sz w:val="22"/>
          <w:szCs w:val="22"/>
          <w:lang w:eastAsia="en-US"/>
        </w:rPr>
        <w:t>362/2005 Sb., o</w:t>
      </w:r>
      <w:r>
        <w:rPr>
          <w:rFonts w:eastAsia="Calibri"/>
          <w:color w:val="000000"/>
          <w:sz w:val="22"/>
          <w:szCs w:val="22"/>
          <w:lang w:eastAsia="en-US"/>
        </w:rPr>
        <w:t> </w:t>
      </w:r>
      <w:r w:rsidRPr="005B65FD">
        <w:rPr>
          <w:rFonts w:eastAsia="Calibri"/>
          <w:color w:val="000000"/>
          <w:sz w:val="22"/>
          <w:szCs w:val="22"/>
          <w:lang w:eastAsia="en-US"/>
        </w:rPr>
        <w:t>bližších požadavcích na bezpečnost a ochranu zdraví při práci na pracovištích s nebezpečím pádu z výšky nebo</w:t>
      </w:r>
      <w:r>
        <w:rPr>
          <w:rFonts w:eastAsia="Calibri"/>
          <w:color w:val="000000"/>
          <w:sz w:val="22"/>
          <w:szCs w:val="22"/>
          <w:lang w:eastAsia="en-US"/>
        </w:rPr>
        <w:t>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nařízení vlády č.</w:t>
      </w:r>
      <w:r>
        <w:rPr>
          <w:rFonts w:eastAsia="Calibri"/>
          <w:color w:val="000000"/>
          <w:sz w:val="22"/>
          <w:szCs w:val="22"/>
          <w:lang w:eastAsia="en-US"/>
        </w:rPr>
        <w:t> </w:t>
      </w:r>
      <w:r w:rsidRPr="005B65FD">
        <w:rPr>
          <w:rFonts w:eastAsia="Calibri"/>
          <w:color w:val="000000"/>
          <w:sz w:val="22"/>
          <w:szCs w:val="22"/>
          <w:lang w:eastAsia="en-US"/>
        </w:rPr>
        <w:t xml:space="preserve">378/2001 Sb., kterým 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7CDC4543" w14:textId="0BB82A14"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inností, včetně případných změn. Má</w:t>
      </w:r>
      <w:r w:rsidR="005B65FD">
        <w:rPr>
          <w:sz w:val="22"/>
          <w:szCs w:val="22"/>
        </w:rPr>
        <w:noBreakHyphen/>
      </w:r>
      <w:r w:rsidR="008629B5" w:rsidRPr="003A4D07">
        <w:rPr>
          <w:sz w:val="22"/>
          <w:szCs w:val="22"/>
        </w:rPr>
        <w:t>li</w:t>
      </w:r>
      <w:r w:rsidR="005B65FD">
        <w:rPr>
          <w:sz w:val="22"/>
          <w:szCs w:val="22"/>
        </w:rPr>
        <w:t> </w:t>
      </w:r>
      <w:r w:rsidR="008629B5" w:rsidRPr="003A4D07">
        <w:rPr>
          <w:sz w:val="22"/>
          <w:szCs w:val="22"/>
        </w:rPr>
        <w:t xml:space="preserve">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292DE720" w:rsidR="006E6DE5" w:rsidRPr="003A4D07" w:rsidRDefault="006E6DE5" w:rsidP="00006FFE">
      <w:pPr>
        <w:pStyle w:val="Default"/>
        <w:numPr>
          <w:ilvl w:val="0"/>
          <w:numId w:val="2"/>
        </w:numPr>
        <w:ind w:left="426" w:hanging="426"/>
        <w:jc w:val="both"/>
        <w:rPr>
          <w:sz w:val="22"/>
          <w:szCs w:val="22"/>
        </w:rPr>
      </w:pPr>
      <w:r w:rsidRPr="003A4D07">
        <w:rPr>
          <w:sz w:val="22"/>
          <w:szCs w:val="22"/>
        </w:rPr>
        <w:t xml:space="preserve">Zhotovitel je povinen vhodným způsobem a na vlastní náklady označit převzaté </w:t>
      </w:r>
      <w:r w:rsidR="000175F3">
        <w:rPr>
          <w:sz w:val="22"/>
          <w:szCs w:val="22"/>
        </w:rPr>
        <w:t>s</w:t>
      </w:r>
      <w:r w:rsidRPr="003A4D07">
        <w:rPr>
          <w:sz w:val="22"/>
          <w:szCs w:val="22"/>
        </w:rPr>
        <w:t>taveniště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11D88AAA"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w:t>
      </w:r>
      <w:r w:rsidR="000175F3">
        <w:rPr>
          <w:sz w:val="22"/>
          <w:szCs w:val="22"/>
        </w:rPr>
        <w:t>s</w:t>
      </w:r>
      <w:r w:rsidRPr="003A4D07">
        <w:rPr>
          <w:sz w:val="22"/>
          <w:szCs w:val="22"/>
        </w:rPr>
        <w:t xml:space="preserve">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 xml:space="preserve">udržovat pořádek a čistotu, zajistit skládky na všechny druhy odpadů vznikajících při realizaci Díla. Zhotovitel se zavazuje zajistit na své náklady </w:t>
      </w:r>
      <w:r w:rsidR="000175F3">
        <w:rPr>
          <w:sz w:val="22"/>
          <w:szCs w:val="22"/>
        </w:rPr>
        <w:t>s</w:t>
      </w:r>
      <w:r w:rsidRPr="003A4D07">
        <w:rPr>
          <w:sz w:val="22"/>
          <w:szCs w:val="22"/>
        </w:rPr>
        <w:t>taveniště tak, aby nedošlo k ohrožování, nadměrnému nebo zbytečnému obtěžování okolí, ke</w:t>
      </w:r>
      <w:r w:rsidR="0095236C">
        <w:rPr>
          <w:sz w:val="22"/>
          <w:szCs w:val="22"/>
        </w:rPr>
        <w:t> </w:t>
      </w:r>
      <w:r w:rsidRPr="003A4D07">
        <w:rPr>
          <w:sz w:val="22"/>
          <w:szCs w:val="22"/>
        </w:rPr>
        <w:t>znečišťování místní komunikace apod.</w:t>
      </w:r>
      <w:r w:rsidR="00CB167C" w:rsidRPr="003A4D07">
        <w:rPr>
          <w:sz w:val="22"/>
          <w:szCs w:val="22"/>
        </w:rPr>
        <w:t xml:space="preserve"> </w:t>
      </w:r>
    </w:p>
    <w:p w14:paraId="44D586A2" w14:textId="66B27D8C"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 xml:space="preserve">náklady na normami </w:t>
      </w:r>
      <w:r w:rsidRPr="003A4D07">
        <w:rPr>
          <w:sz w:val="22"/>
          <w:szCs w:val="22"/>
        </w:rPr>
        <w:lastRenderedPageBreak/>
        <w:t>a</w:t>
      </w:r>
      <w:r w:rsidR="0095236C">
        <w:rPr>
          <w:sz w:val="22"/>
          <w:szCs w:val="22"/>
        </w:rPr>
        <w:t> </w:t>
      </w:r>
      <w:r w:rsidRPr="003A4D07">
        <w:rPr>
          <w:sz w:val="22"/>
          <w:szCs w:val="22"/>
        </w:rPr>
        <w:t>vyhláškami stanovené atesty a zkoušky, místní a správní poplatky, revize a všechny potřebné doklady pro</w:t>
      </w:r>
      <w:r w:rsidR="0095236C">
        <w:rPr>
          <w:sz w:val="22"/>
          <w:szCs w:val="22"/>
        </w:rPr>
        <w:t> </w:t>
      </w:r>
      <w:r w:rsidRPr="003A4D07">
        <w:rPr>
          <w:sz w:val="22"/>
          <w:szCs w:val="22"/>
        </w:rPr>
        <w:t xml:space="preserve">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r w:rsidR="00996D63" w:rsidRPr="003A4D07">
        <w:rPr>
          <w:sz w:val="22"/>
          <w:szCs w:val="22"/>
        </w:rPr>
        <w:t xml:space="preserve">zabezpečí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68875C6B"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95236C">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2BF158AD"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95236C">
        <w:rPr>
          <w:sz w:val="22"/>
          <w:szCs w:val="22"/>
        </w:rPr>
        <w:t> </w:t>
      </w:r>
      <w:r w:rsidR="00CE0337" w:rsidRPr="00E9147B">
        <w:rPr>
          <w:sz w:val="22"/>
          <w:szCs w:val="22"/>
        </w:rPr>
        <w:t>výrobky a jeho prováděcích předpisů.</w:t>
      </w:r>
    </w:p>
    <w:p w14:paraId="1BF5705F" w14:textId="25C84B0C"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Zjistí-li Objednatel, že Zhotovitel porušuje svou povinnost, může požadovat, aby</w:t>
      </w:r>
      <w:r w:rsidR="0095236C">
        <w:rPr>
          <w:sz w:val="22"/>
          <w:szCs w:val="22"/>
        </w:rPr>
        <w:t> </w:t>
      </w:r>
      <w:r w:rsidR="00EB20C7" w:rsidRPr="00E9147B">
        <w:rPr>
          <w:sz w:val="22"/>
          <w:szCs w:val="22"/>
        </w:rPr>
        <w:t xml:space="preserve">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w:t>
      </w:r>
      <w:r w:rsidR="005B65FD">
        <w:rPr>
          <w:sz w:val="22"/>
          <w:szCs w:val="22"/>
        </w:rPr>
        <w:t> </w:t>
      </w:r>
      <w:r w:rsidR="00063E4D" w:rsidRPr="00E9147B">
        <w:rPr>
          <w:sz w:val="22"/>
          <w:szCs w:val="22"/>
        </w:rPr>
        <w:t xml:space="preserve">výši </w:t>
      </w:r>
      <w:proofErr w:type="gramStart"/>
      <w:r w:rsidR="00063E4D" w:rsidRPr="00E9147B">
        <w:rPr>
          <w:sz w:val="22"/>
          <w:szCs w:val="22"/>
        </w:rPr>
        <w:t>10.000,-</w:t>
      </w:r>
      <w:proofErr w:type="gramEnd"/>
      <w:r w:rsidR="00063E4D" w:rsidRPr="00E9147B">
        <w:rPr>
          <w:sz w:val="22"/>
          <w:szCs w:val="22"/>
        </w:rPr>
        <w:t xml:space="preserve">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pPr>
        <w:numPr>
          <w:ilvl w:val="1"/>
          <w:numId w:val="11"/>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pPr>
        <w:numPr>
          <w:ilvl w:val="1"/>
          <w:numId w:val="11"/>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C6BB3C" w:rsidR="006B5A63" w:rsidRPr="003A4D07" w:rsidRDefault="006B5A63">
      <w:pPr>
        <w:pStyle w:val="Zkladntext3"/>
        <w:numPr>
          <w:ilvl w:val="1"/>
          <w:numId w:val="11"/>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95236C">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5609A01F"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při práci poruší platné technické a</w:t>
      </w:r>
      <w:r w:rsidR="0095236C">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6FF00275"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95236C">
        <w:rPr>
          <w:color w:val="000000"/>
          <w:sz w:val="22"/>
          <w:szCs w:val="22"/>
        </w:rPr>
        <w:t> </w:t>
      </w:r>
      <w:r w:rsidRPr="003A4D07">
        <w:rPr>
          <w:color w:val="000000"/>
          <w:sz w:val="22"/>
          <w:szCs w:val="22"/>
        </w:rPr>
        <w:t xml:space="preserve">povahy vlastních prací, je povinen na pracovišti zajistit Zhotovitel v souladu s bezpečnostními předpisy. Pracovištěm se pro účely Smlouvy rozumí místo nebo místa, kde jsou práce, které jsou </w:t>
      </w:r>
      <w:r w:rsidR="00E25F63">
        <w:rPr>
          <w:color w:val="000000"/>
          <w:sz w:val="22"/>
          <w:szCs w:val="22"/>
        </w:rPr>
        <w:t>P</w:t>
      </w:r>
      <w:r w:rsidRPr="003A4D07">
        <w:rPr>
          <w:color w:val="000000"/>
          <w:sz w:val="22"/>
          <w:szCs w:val="22"/>
        </w:rPr>
        <w:t xml:space="preserve">ředmětem </w:t>
      </w:r>
      <w:r w:rsidR="00E25F63">
        <w:rPr>
          <w:color w:val="000000"/>
          <w:sz w:val="22"/>
          <w:szCs w:val="22"/>
        </w:rPr>
        <w:t>plnění</w:t>
      </w:r>
      <w:r w:rsidRPr="003A4D07">
        <w:rPr>
          <w:color w:val="000000"/>
          <w:sz w:val="22"/>
          <w:szCs w:val="22"/>
        </w:rPr>
        <w:t>, Zhotovitelem vykonávány</w:t>
      </w:r>
      <w:r w:rsidR="00801182" w:rsidRPr="003A4D07">
        <w:rPr>
          <w:color w:val="000000"/>
          <w:sz w:val="22"/>
          <w:szCs w:val="22"/>
        </w:rPr>
        <w:t xml:space="preserve">, tj. </w:t>
      </w:r>
      <w:r w:rsidR="000175F3">
        <w:rPr>
          <w:color w:val="000000"/>
          <w:sz w:val="22"/>
          <w:szCs w:val="22"/>
        </w:rPr>
        <w:t>s</w:t>
      </w:r>
      <w:r w:rsidR="00801182" w:rsidRPr="003A4D07">
        <w:rPr>
          <w:color w:val="000000"/>
          <w:sz w:val="22"/>
          <w:szCs w:val="22"/>
        </w:rPr>
        <w:t>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7CB4F200" w14:textId="6BC9159A" w:rsidR="0095236C" w:rsidRPr="003D3B4B" w:rsidRDefault="005F18E8" w:rsidP="00B30856">
      <w:pPr>
        <w:numPr>
          <w:ilvl w:val="0"/>
          <w:numId w:val="2"/>
        </w:numPr>
        <w:tabs>
          <w:tab w:val="left" w:pos="426"/>
        </w:tabs>
        <w:ind w:left="426" w:hanging="426"/>
        <w:jc w:val="both"/>
        <w:rPr>
          <w:rFonts w:ascii="Arial" w:hAnsi="Arial" w:cs="Arial"/>
          <w:bCs/>
          <w:color w:val="000000"/>
        </w:rPr>
      </w:pPr>
      <w:r w:rsidRPr="003A4D07">
        <w:rPr>
          <w:color w:val="000000"/>
          <w:sz w:val="22"/>
          <w:szCs w:val="22"/>
        </w:rPr>
        <w:t xml:space="preserve">Zhotovitel je povinen na svůj náklad zabezpečit </w:t>
      </w:r>
      <w:r w:rsidR="000175F3">
        <w:rPr>
          <w:color w:val="000000"/>
          <w:sz w:val="22"/>
          <w:szCs w:val="22"/>
        </w:rPr>
        <w:t>s</w:t>
      </w:r>
      <w:r w:rsidRPr="003A4D07">
        <w:rPr>
          <w:color w:val="000000"/>
          <w:sz w:val="22"/>
          <w:szCs w:val="22"/>
        </w:rPr>
        <w:t xml:space="preserve">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r w:rsidR="0095236C" w:rsidRPr="003D3B4B">
        <w:rPr>
          <w:rFonts w:ascii="Arial" w:hAnsi="Arial" w:cs="Arial"/>
          <w:color w:val="000000"/>
        </w:rPr>
        <w:br w:type="page"/>
      </w: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lastRenderedPageBreak/>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55D63C51" w:rsidR="00D87665" w:rsidRPr="00075EA4" w:rsidRDefault="00A2017A">
      <w:pPr>
        <w:numPr>
          <w:ilvl w:val="0"/>
          <w:numId w:val="14"/>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budou před</w:t>
      </w:r>
      <w:r w:rsidR="006B07EF">
        <w:rPr>
          <w:color w:val="000000"/>
          <w:sz w:val="22"/>
          <w:szCs w:val="22"/>
        </w:rPr>
        <w:t> </w:t>
      </w:r>
      <w:r w:rsidR="00EE13AF">
        <w:rPr>
          <w:color w:val="000000"/>
          <w:sz w:val="22"/>
          <w:szCs w:val="22"/>
        </w:rPr>
        <w:t>zabudováním, resp. montáží, vyvzorkovány a 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4DABA0F2"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056ED091" w14:textId="21ACB8F9" w:rsidR="00D72CFF" w:rsidRPr="00315496" w:rsidRDefault="00D72CFF" w:rsidP="00315496">
      <w:pPr>
        <w:pStyle w:val="Odstavecseseznamem"/>
        <w:numPr>
          <w:ilvl w:val="0"/>
          <w:numId w:val="13"/>
        </w:numPr>
        <w:ind w:left="425" w:hanging="425"/>
        <w:jc w:val="both"/>
        <w:rPr>
          <w:sz w:val="22"/>
          <w:szCs w:val="22"/>
        </w:rPr>
      </w:pPr>
      <w:r w:rsidRPr="00315496">
        <w:rPr>
          <w:sz w:val="22"/>
          <w:szCs w:val="22"/>
        </w:rPr>
        <w:t>Zhotovitel je povinen ode dne převzetí staveniště vést o všech pracích a činnostech prováděných v souvislosti s</w:t>
      </w:r>
      <w:r>
        <w:rPr>
          <w:sz w:val="22"/>
          <w:szCs w:val="22"/>
        </w:rPr>
        <w:t> </w:t>
      </w:r>
      <w:r w:rsidRPr="00315496">
        <w:rPr>
          <w:sz w:val="22"/>
          <w:szCs w:val="22"/>
        </w:rPr>
        <w:t xml:space="preserve">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w:t>
      </w:r>
      <w:r w:rsidR="000175F3">
        <w:rPr>
          <w:sz w:val="22"/>
          <w:szCs w:val="22"/>
        </w:rPr>
        <w:t>s</w:t>
      </w:r>
      <w:r w:rsidRPr="00315496">
        <w:rPr>
          <w:sz w:val="22"/>
          <w:szCs w:val="22"/>
        </w:rPr>
        <w:t xml:space="preserve">taveništi, přístupný kdykoliv v průběhu práce na </w:t>
      </w:r>
      <w:r w:rsidR="000175F3">
        <w:rPr>
          <w:sz w:val="22"/>
          <w:szCs w:val="22"/>
        </w:rPr>
        <w:t>s</w:t>
      </w:r>
      <w:r w:rsidRPr="00315496">
        <w:rPr>
          <w:sz w:val="22"/>
          <w:szCs w:val="22"/>
        </w:rPr>
        <w:t>taveništi všem oprávněným osobám.</w:t>
      </w:r>
    </w:p>
    <w:p w14:paraId="07497522" w14:textId="64AD6C8F" w:rsidR="00D848E3"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w:t>
      </w:r>
      <w:r w:rsidR="0095236C">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6C2AA31B" w:rsidR="002B22C3" w:rsidRPr="003A4D07" w:rsidRDefault="002B22C3">
      <w:pPr>
        <w:numPr>
          <w:ilvl w:val="0"/>
          <w:numId w:val="13"/>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sidR="0095236C">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281F432A"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3AC037FF"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Díla, resp.</w:t>
      </w:r>
      <w:r w:rsidR="0095236C">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lastRenderedPageBreak/>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38EBC891"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0175F3">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6B07EF">
        <w:rPr>
          <w:color w:val="000000"/>
          <w:sz w:val="22"/>
          <w:szCs w:val="22"/>
        </w:rPr>
        <w:t> </w:t>
      </w:r>
      <w:r w:rsidR="00C17CCE" w:rsidRPr="003A4D07">
        <w:rPr>
          <w:color w:val="000000"/>
          <w:sz w:val="22"/>
          <w:szCs w:val="22"/>
        </w:rPr>
        <w:t>do</w:t>
      </w:r>
      <w:r w:rsidR="0095236C">
        <w:rPr>
          <w:color w:val="000000"/>
          <w:sz w:val="22"/>
          <w:szCs w:val="22"/>
        </w:rPr>
        <w:t> </w:t>
      </w:r>
      <w:r w:rsidR="00C17CCE" w:rsidRPr="003A4D07">
        <w:rPr>
          <w:color w:val="000000"/>
          <w:sz w:val="22"/>
          <w:szCs w:val="22"/>
        </w:rPr>
        <w:t>odstranění vad a nedodělků.</w:t>
      </w:r>
    </w:p>
    <w:p w14:paraId="7B10D729" w14:textId="5CFC6E03"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95236C">
        <w:rPr>
          <w:color w:val="000000"/>
          <w:sz w:val="22"/>
          <w:szCs w:val="22"/>
        </w:rPr>
        <w:t> </w:t>
      </w:r>
      <w:r w:rsidR="00D848E3" w:rsidRPr="003A4D07">
        <w:rPr>
          <w:color w:val="000000"/>
          <w:sz w:val="22"/>
          <w:szCs w:val="22"/>
        </w:rPr>
        <w:t>stavebního deníku při prováděné kontrolní činnosti.</w:t>
      </w:r>
      <w:r w:rsidR="00245894" w:rsidRPr="00245894">
        <w:rPr>
          <w:color w:val="000000"/>
          <w:sz w:val="22"/>
          <w:szCs w:val="22"/>
        </w:rPr>
        <w:t xml:space="preserve"> Provádění pravidelných denních záznamů končí dnem převzetí </w:t>
      </w:r>
      <w:r w:rsidR="006B07EF">
        <w:rPr>
          <w:color w:val="000000"/>
          <w:sz w:val="22"/>
          <w:szCs w:val="22"/>
        </w:rPr>
        <w:t>D</w:t>
      </w:r>
      <w:r w:rsidR="00245894" w:rsidRPr="00245894">
        <w:rPr>
          <w:color w:val="000000"/>
          <w:sz w:val="22"/>
          <w:szCs w:val="22"/>
        </w:rPr>
        <w:t xml:space="preserve">íla </w:t>
      </w:r>
      <w:r w:rsidR="006B07EF">
        <w:rPr>
          <w:color w:val="000000"/>
          <w:sz w:val="22"/>
          <w:szCs w:val="22"/>
        </w:rPr>
        <w:t>O</w:t>
      </w:r>
      <w:r w:rsidR="00245894" w:rsidRPr="00245894">
        <w:rPr>
          <w:color w:val="000000"/>
          <w:sz w:val="22"/>
          <w:szCs w:val="22"/>
        </w:rPr>
        <w:t>bjednatelem bez vad.</w:t>
      </w:r>
    </w:p>
    <w:p w14:paraId="6B4EA2F9" w14:textId="6DA307F2" w:rsidR="00E64AF5" w:rsidRPr="00DB6DD5"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66929141" w:rsidR="00353B51" w:rsidRPr="00F664B9" w:rsidRDefault="00353B51">
      <w:pPr>
        <w:pStyle w:val="Default"/>
        <w:numPr>
          <w:ilvl w:val="0"/>
          <w:numId w:val="6"/>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132A151F" w:rsidR="00EE502C" w:rsidRPr="000A2E61" w:rsidRDefault="007D461C">
      <w:pPr>
        <w:pStyle w:val="Default"/>
        <w:numPr>
          <w:ilvl w:val="0"/>
          <w:numId w:val="6"/>
        </w:numPr>
        <w:ind w:left="426" w:hanging="426"/>
        <w:jc w:val="both"/>
        <w:rPr>
          <w:sz w:val="22"/>
          <w:szCs w:val="22"/>
        </w:rPr>
      </w:pPr>
      <w:r w:rsidRPr="000A2E61">
        <w:rPr>
          <w:sz w:val="22"/>
          <w:szCs w:val="22"/>
        </w:rPr>
        <w:t xml:space="preserve">Zhotovitel oznámí písemně Objednateli nejpozději 3 dny </w:t>
      </w:r>
      <w:r w:rsidR="00EE502C" w:rsidRPr="000A2E61">
        <w:rPr>
          <w:sz w:val="22"/>
          <w:szCs w:val="22"/>
        </w:rPr>
        <w:t xml:space="preserve">po </w:t>
      </w:r>
      <w:r w:rsidRPr="000A2E61">
        <w:rPr>
          <w:sz w:val="22"/>
          <w:szCs w:val="22"/>
        </w:rPr>
        <w:t xml:space="preserve">provedení Díla, že je Dílo připraveno k předání. </w:t>
      </w:r>
      <w:r w:rsidR="00EE502C" w:rsidRPr="000A2E61">
        <w:rPr>
          <w:sz w:val="22"/>
          <w:szCs w:val="22"/>
        </w:rPr>
        <w:t xml:space="preserve">Přejímací řízení o předání Díla Objednatel zahájí nejpozději do 5 </w:t>
      </w:r>
      <w:r w:rsidR="00403AC4" w:rsidRPr="000A2E61">
        <w:rPr>
          <w:sz w:val="22"/>
          <w:szCs w:val="22"/>
        </w:rPr>
        <w:t xml:space="preserve">pracovních </w:t>
      </w:r>
      <w:r w:rsidR="00EE502C" w:rsidRPr="000A2E61">
        <w:rPr>
          <w:sz w:val="22"/>
          <w:szCs w:val="22"/>
        </w:rPr>
        <w:t xml:space="preserve">dnů od obdržení písemného oznámení Zhotovitele a ukončeno </w:t>
      </w:r>
      <w:r w:rsidR="006B07EF">
        <w:rPr>
          <w:sz w:val="22"/>
          <w:szCs w:val="22"/>
        </w:rPr>
        <w:t xml:space="preserve">bude </w:t>
      </w:r>
      <w:r w:rsidR="00EE502C" w:rsidRPr="000A2E61">
        <w:rPr>
          <w:sz w:val="22"/>
          <w:szCs w:val="22"/>
        </w:rPr>
        <w:t xml:space="preserve">nejpozději do 10 </w:t>
      </w:r>
      <w:r w:rsidR="00403AC4" w:rsidRPr="000A2E61">
        <w:rPr>
          <w:sz w:val="22"/>
          <w:szCs w:val="22"/>
        </w:rPr>
        <w:t xml:space="preserve">pracovních </w:t>
      </w:r>
      <w:r w:rsidR="00EE502C" w:rsidRPr="000A2E61">
        <w:rPr>
          <w:sz w:val="22"/>
          <w:szCs w:val="22"/>
        </w:rPr>
        <w:t xml:space="preserve">dnů ode dne jeho zahájení. </w:t>
      </w:r>
    </w:p>
    <w:p w14:paraId="0F61A5FD" w14:textId="04719958" w:rsidR="00403AC4" w:rsidRDefault="00353B51">
      <w:pPr>
        <w:pStyle w:val="Zkladntext"/>
        <w:numPr>
          <w:ilvl w:val="0"/>
          <w:numId w:val="6"/>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0DE4C61F" w:rsidR="007D461C" w:rsidRPr="003A4D07" w:rsidRDefault="00C355C2">
      <w:pPr>
        <w:pStyle w:val="Zkladntext"/>
        <w:numPr>
          <w:ilvl w:val="0"/>
          <w:numId w:val="6"/>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w:t>
      </w:r>
      <w:r w:rsidR="00E25F63">
        <w:rPr>
          <w:color w:val="000000"/>
          <w:sz w:val="22"/>
          <w:szCs w:val="22"/>
        </w:rPr>
        <w:t>D</w:t>
      </w:r>
      <w:r w:rsidRPr="00C355C2">
        <w:rPr>
          <w:color w:val="000000"/>
          <w:sz w:val="22"/>
          <w:szCs w:val="22"/>
        </w:rPr>
        <w:t xml:space="preserve">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95236C">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pPr>
        <w:pStyle w:val="Default"/>
        <w:numPr>
          <w:ilvl w:val="0"/>
          <w:numId w:val="6"/>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4DCB4DA5" w:rsidR="00D55830" w:rsidRPr="00614EDB" w:rsidRDefault="00D55830">
      <w:pPr>
        <w:pStyle w:val="Default"/>
        <w:numPr>
          <w:ilvl w:val="0"/>
          <w:numId w:val="18"/>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95236C">
        <w:rPr>
          <w:color w:val="auto"/>
          <w:sz w:val="22"/>
          <w:szCs w:val="22"/>
        </w:rPr>
        <w:t> </w:t>
      </w:r>
      <w:r w:rsidRPr="00614EDB">
        <w:rPr>
          <w:color w:val="auto"/>
          <w:sz w:val="22"/>
          <w:szCs w:val="22"/>
        </w:rPr>
        <w:t>podpisu zástupci Objednatele,</w:t>
      </w:r>
    </w:p>
    <w:p w14:paraId="4160720E" w14:textId="77777777" w:rsidR="00D55830" w:rsidRPr="00614EDB" w:rsidRDefault="00D55830">
      <w:pPr>
        <w:pStyle w:val="Default"/>
        <w:numPr>
          <w:ilvl w:val="0"/>
          <w:numId w:val="18"/>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pPr>
        <w:pStyle w:val="Default"/>
        <w:numPr>
          <w:ilvl w:val="0"/>
          <w:numId w:val="18"/>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pPr>
        <w:pStyle w:val="Default"/>
        <w:numPr>
          <w:ilvl w:val="0"/>
          <w:numId w:val="18"/>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pPr>
        <w:pStyle w:val="Default"/>
        <w:numPr>
          <w:ilvl w:val="0"/>
          <w:numId w:val="18"/>
        </w:numPr>
        <w:jc w:val="both"/>
        <w:rPr>
          <w:color w:val="auto"/>
          <w:sz w:val="22"/>
          <w:szCs w:val="22"/>
        </w:rPr>
      </w:pPr>
      <w:r w:rsidRPr="00614EDB">
        <w:rPr>
          <w:color w:val="auto"/>
          <w:sz w:val="22"/>
          <w:szCs w:val="22"/>
        </w:rPr>
        <w:t>revizní zprávy,</w:t>
      </w:r>
    </w:p>
    <w:p w14:paraId="0663C600" w14:textId="77777777" w:rsidR="00D55830" w:rsidRPr="00614EDB" w:rsidRDefault="00D55830">
      <w:pPr>
        <w:pStyle w:val="Default"/>
        <w:numPr>
          <w:ilvl w:val="0"/>
          <w:numId w:val="18"/>
        </w:numPr>
        <w:jc w:val="both"/>
        <w:rPr>
          <w:color w:val="auto"/>
          <w:sz w:val="22"/>
          <w:szCs w:val="22"/>
        </w:rPr>
      </w:pPr>
      <w:r w:rsidRPr="00614EDB">
        <w:rPr>
          <w:color w:val="auto"/>
          <w:sz w:val="22"/>
          <w:szCs w:val="22"/>
        </w:rPr>
        <w:t>doklady o likvidaci odpadů,</w:t>
      </w:r>
    </w:p>
    <w:p w14:paraId="3CAFB02A" w14:textId="0B6E9B52" w:rsidR="00D55830" w:rsidRPr="00614EDB" w:rsidRDefault="00D55830">
      <w:pPr>
        <w:pStyle w:val="Default"/>
        <w:numPr>
          <w:ilvl w:val="0"/>
          <w:numId w:val="18"/>
        </w:numPr>
        <w:jc w:val="both"/>
        <w:rPr>
          <w:color w:val="auto"/>
          <w:sz w:val="22"/>
          <w:szCs w:val="22"/>
        </w:rPr>
      </w:pPr>
      <w:r w:rsidRPr="00614EDB">
        <w:rPr>
          <w:color w:val="auto"/>
          <w:sz w:val="22"/>
          <w:szCs w:val="22"/>
        </w:rPr>
        <w:t>jiné doklady související s prováděním Díla, jeho dokončením a uvedením do provozu nebo jinak se</w:t>
      </w:r>
      <w:r w:rsidR="0095236C">
        <w:rPr>
          <w:color w:val="auto"/>
          <w:sz w:val="22"/>
          <w:szCs w:val="22"/>
        </w:rPr>
        <w:t> </w:t>
      </w:r>
      <w:r w:rsidRPr="00614EDB">
        <w:rPr>
          <w:color w:val="auto"/>
          <w:sz w:val="22"/>
          <w:szCs w:val="22"/>
        </w:rPr>
        <w:t>vztahující k Dílu.</w:t>
      </w:r>
    </w:p>
    <w:p w14:paraId="3B05FDA5" w14:textId="16B803EF" w:rsidR="00EE502C" w:rsidRPr="003A4D07" w:rsidRDefault="007D461C">
      <w:pPr>
        <w:pStyle w:val="Default"/>
        <w:numPr>
          <w:ilvl w:val="0"/>
          <w:numId w:val="6"/>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95236C">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w:t>
      </w:r>
      <w:r w:rsidR="006B07EF">
        <w:rPr>
          <w:sz w:val="22"/>
          <w:szCs w:val="22"/>
        </w:rPr>
        <w:t xml:space="preserve">poskytnout novou </w:t>
      </w:r>
      <w:r w:rsidR="00657E04" w:rsidRPr="00657E04">
        <w:rPr>
          <w:sz w:val="22"/>
          <w:szCs w:val="22"/>
        </w:rPr>
        <w:t>délku jejich záruky</w:t>
      </w:r>
      <w:r w:rsidR="00E97EF3" w:rsidRPr="003A4D07">
        <w:rPr>
          <w:sz w:val="22"/>
          <w:szCs w:val="22"/>
        </w:rPr>
        <w:t>.</w:t>
      </w:r>
    </w:p>
    <w:p w14:paraId="253BC3B3" w14:textId="5BE488BC" w:rsidR="0095236C" w:rsidRPr="00FB619B" w:rsidRDefault="002B6C99" w:rsidP="00315496">
      <w:pPr>
        <w:pStyle w:val="Zkladntext"/>
        <w:numPr>
          <w:ilvl w:val="0"/>
          <w:numId w:val="6"/>
        </w:numPr>
        <w:tabs>
          <w:tab w:val="left" w:pos="426"/>
        </w:tabs>
        <w:ind w:left="426" w:right="68" w:hanging="426"/>
        <w:rPr>
          <w:rFonts w:ascii="Arial" w:hAnsi="Arial" w:cs="Arial"/>
          <w:b/>
          <w:color w:val="000000"/>
          <w:szCs w:val="24"/>
        </w:rPr>
      </w:pPr>
      <w:r w:rsidRPr="000A2E61">
        <w:rPr>
          <w:color w:val="000000"/>
          <w:sz w:val="22"/>
          <w:szCs w:val="22"/>
        </w:rPr>
        <w:t xml:space="preserve">Zhotovitel se zavazuje vyklidit a vyčistit </w:t>
      </w:r>
      <w:r w:rsidR="000175F3">
        <w:rPr>
          <w:color w:val="000000"/>
          <w:sz w:val="22"/>
          <w:szCs w:val="22"/>
        </w:rPr>
        <w:t>s</w:t>
      </w:r>
      <w:r w:rsidRPr="000A2E61">
        <w:rPr>
          <w:color w:val="000000"/>
          <w:sz w:val="22"/>
          <w:szCs w:val="22"/>
        </w:rPr>
        <w:t xml:space="preserve">taveniště </w:t>
      </w:r>
      <w:r w:rsidR="00746AD7" w:rsidRPr="000A2E61">
        <w:rPr>
          <w:color w:val="000000"/>
          <w:sz w:val="22"/>
          <w:szCs w:val="22"/>
        </w:rPr>
        <w:t xml:space="preserve">do </w:t>
      </w:r>
      <w:r w:rsidR="00AB2316" w:rsidRPr="000A2E61">
        <w:rPr>
          <w:color w:val="000000"/>
          <w:sz w:val="22"/>
          <w:szCs w:val="22"/>
        </w:rPr>
        <w:t>7</w:t>
      </w:r>
      <w:r w:rsidR="00746AD7" w:rsidRPr="000A2E61">
        <w:rPr>
          <w:color w:val="000000"/>
          <w:sz w:val="22"/>
          <w:szCs w:val="22"/>
        </w:rPr>
        <w:t xml:space="preserve"> dnů od předání</w:t>
      </w:r>
      <w:r w:rsidRPr="000A2E61">
        <w:rPr>
          <w:color w:val="000000"/>
          <w:sz w:val="22"/>
          <w:szCs w:val="22"/>
        </w:rPr>
        <w:t xml:space="preserve"> Díla</w:t>
      </w:r>
      <w:r w:rsidRPr="003A4D07">
        <w:rPr>
          <w:color w:val="000000"/>
          <w:sz w:val="22"/>
          <w:szCs w:val="22"/>
        </w:rPr>
        <w:t xml:space="preserve"> Objednateli v souladu se</w:t>
      </w:r>
      <w:r w:rsidR="0095236C">
        <w:rPr>
          <w:color w:val="000000"/>
          <w:sz w:val="22"/>
          <w:szCs w:val="22"/>
        </w:rPr>
        <w:t> </w:t>
      </w:r>
      <w:r w:rsidRPr="003A4D07">
        <w:rPr>
          <w:color w:val="000000"/>
          <w:sz w:val="22"/>
          <w:szCs w:val="22"/>
        </w:rPr>
        <w:t>Smlouvou. Před předáním Díla Zhotovitel uvede veškeré plochy poškozené během provádění Díla do</w:t>
      </w:r>
      <w:r w:rsidR="0095236C">
        <w:rPr>
          <w:color w:val="000000"/>
          <w:sz w:val="22"/>
          <w:szCs w:val="22"/>
        </w:rPr>
        <w:t> </w:t>
      </w:r>
      <w:r w:rsidRPr="003A4D07">
        <w:rPr>
          <w:color w:val="000000"/>
          <w:sz w:val="22"/>
          <w:szCs w:val="22"/>
        </w:rPr>
        <w:t>původního stavu.</w:t>
      </w:r>
    </w:p>
    <w:p w14:paraId="08A91F23" w14:textId="77777777" w:rsidR="009A0AD2" w:rsidRDefault="009A0AD2" w:rsidP="00F172B0">
      <w:pPr>
        <w:pStyle w:val="Zkladntext"/>
        <w:ind w:left="300" w:right="68" w:hanging="305"/>
        <w:jc w:val="left"/>
        <w:rPr>
          <w:rFonts w:ascii="Arial" w:hAnsi="Arial" w:cs="Arial"/>
          <w:b/>
          <w:color w:val="000000"/>
          <w:szCs w:val="24"/>
        </w:rPr>
      </w:pPr>
      <w:r>
        <w:rPr>
          <w:rFonts w:ascii="Arial" w:hAnsi="Arial" w:cs="Arial"/>
          <w:b/>
          <w:color w:val="000000"/>
          <w:szCs w:val="24"/>
        </w:rPr>
        <w:br w:type="page"/>
      </w:r>
    </w:p>
    <w:p w14:paraId="45141D9F" w14:textId="720D5D39" w:rsidR="001F743A" w:rsidRPr="003A4D07" w:rsidRDefault="00D616F6" w:rsidP="00AC493A">
      <w:pPr>
        <w:pStyle w:val="Zkladntext"/>
        <w:rPr>
          <w:rFonts w:ascii="Arial" w:hAnsi="Arial" w:cs="Arial"/>
          <w:b/>
          <w:color w:val="000000"/>
          <w:szCs w:val="24"/>
        </w:rPr>
      </w:pPr>
      <w:r w:rsidRPr="003A4D07">
        <w:rPr>
          <w:rFonts w:ascii="Arial" w:hAnsi="Arial" w:cs="Arial"/>
          <w:b/>
          <w:color w:val="000000"/>
          <w:szCs w:val="24"/>
        </w:rPr>
        <w:lastRenderedPageBreak/>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w:t>
      </w:r>
    </w:p>
    <w:p w14:paraId="2FC1449D" w14:textId="77777777" w:rsidR="001F743A" w:rsidRPr="003A4D07" w:rsidRDefault="001F743A" w:rsidP="00AC493A">
      <w:pPr>
        <w:pStyle w:val="Zkladntex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AC493A">
      <w:pPr>
        <w:pStyle w:val="Zkladntext"/>
        <w:rPr>
          <w:color w:val="000000"/>
          <w:szCs w:val="24"/>
        </w:rPr>
      </w:pPr>
    </w:p>
    <w:p w14:paraId="1751AF32" w14:textId="422FB986" w:rsidR="00DF4E3B" w:rsidRPr="00DF4E3B" w:rsidRDefault="001F743A">
      <w:pPr>
        <w:numPr>
          <w:ilvl w:val="0"/>
          <w:numId w:val="5"/>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w:t>
      </w:r>
      <w:r w:rsidR="0095236C">
        <w:rPr>
          <w:color w:val="000000"/>
          <w:sz w:val="22"/>
          <w:szCs w:val="22"/>
        </w:rPr>
        <w:t> </w:t>
      </w:r>
      <w:r w:rsidRPr="00DF4E3B">
        <w:rPr>
          <w:color w:val="000000"/>
          <w:sz w:val="22"/>
          <w:szCs w:val="22"/>
        </w:rPr>
        <w:t>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500117FF" w:rsidR="001F743A" w:rsidRPr="00DF4E3B" w:rsidRDefault="001F743A">
      <w:pPr>
        <w:numPr>
          <w:ilvl w:val="0"/>
          <w:numId w:val="5"/>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95236C">
        <w:rPr>
          <w:color w:val="000000"/>
          <w:sz w:val="22"/>
          <w:szCs w:val="22"/>
        </w:rPr>
        <w:t> </w:t>
      </w:r>
      <w:r w:rsidRPr="00DF4E3B">
        <w:rPr>
          <w:color w:val="000000"/>
          <w:sz w:val="22"/>
          <w:szCs w:val="22"/>
        </w:rPr>
        <w:t>DPH obsahovat i tyto údaje:</w:t>
      </w:r>
    </w:p>
    <w:p w14:paraId="10B37915" w14:textId="3983241E"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pPr>
        <w:numPr>
          <w:ilvl w:val="0"/>
          <w:numId w:val="4"/>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pPr>
        <w:numPr>
          <w:ilvl w:val="0"/>
          <w:numId w:val="4"/>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pPr>
        <w:numPr>
          <w:ilvl w:val="0"/>
          <w:numId w:val="4"/>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pPr>
        <w:numPr>
          <w:ilvl w:val="0"/>
          <w:numId w:val="4"/>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pPr>
        <w:numPr>
          <w:ilvl w:val="0"/>
          <w:numId w:val="4"/>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pPr>
        <w:numPr>
          <w:ilvl w:val="0"/>
          <w:numId w:val="4"/>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32AB4EEB" w:rsidR="0006042E" w:rsidRPr="008918D3" w:rsidRDefault="005B5A24" w:rsidP="008918D3">
      <w:pPr>
        <w:numPr>
          <w:ilvl w:val="0"/>
          <w:numId w:val="4"/>
        </w:numPr>
        <w:tabs>
          <w:tab w:val="left" w:pos="993"/>
        </w:tabs>
        <w:ind w:left="993" w:hanging="426"/>
        <w:jc w:val="both"/>
        <w:rPr>
          <w:color w:val="000000"/>
          <w:sz w:val="22"/>
          <w:szCs w:val="22"/>
        </w:rPr>
      </w:pPr>
      <w:r w:rsidRPr="005B5A24">
        <w:rPr>
          <w:color w:val="000000"/>
          <w:sz w:val="22"/>
          <w:szCs w:val="22"/>
        </w:rPr>
        <w:t xml:space="preserve">uvedení textu </w:t>
      </w:r>
      <w:r w:rsidRPr="00AC493A">
        <w:rPr>
          <w:i/>
          <w:iCs/>
          <w:color w:val="000000"/>
          <w:sz w:val="22"/>
          <w:szCs w:val="22"/>
        </w:rPr>
        <w:t>„Uvedené plnění bude používáno k ekonomické činnosti – je aplikován režim přenesení daňové povinnosti dle Zákona o DPH – daň odvede zákazník”</w:t>
      </w:r>
      <w:r w:rsidR="008918D3">
        <w:rPr>
          <w:color w:val="000000"/>
          <w:sz w:val="22"/>
          <w:szCs w:val="22"/>
        </w:rPr>
        <w:t>.</w:t>
      </w:r>
    </w:p>
    <w:p w14:paraId="364E41EA" w14:textId="5A78F933" w:rsidR="00DF4E3B" w:rsidRDefault="00DF4E3B">
      <w:pPr>
        <w:numPr>
          <w:ilvl w:val="0"/>
          <w:numId w:val="5"/>
        </w:numPr>
        <w:tabs>
          <w:tab w:val="left" w:pos="426"/>
        </w:tabs>
        <w:jc w:val="both"/>
        <w:rPr>
          <w:color w:val="000000"/>
          <w:sz w:val="22"/>
          <w:szCs w:val="22"/>
        </w:rPr>
      </w:pPr>
      <w:r w:rsidRPr="00DF4E3B">
        <w:rPr>
          <w:color w:val="000000"/>
          <w:sz w:val="22"/>
          <w:szCs w:val="22"/>
        </w:rPr>
        <w:t xml:space="preserve">Zhotovitel </w:t>
      </w:r>
      <w:r w:rsidR="00BB0A55">
        <w:rPr>
          <w:color w:val="000000"/>
          <w:sz w:val="22"/>
          <w:szCs w:val="22"/>
        </w:rPr>
        <w:t>může</w:t>
      </w:r>
      <w:r w:rsidR="00BB0A55" w:rsidRPr="00DF4E3B">
        <w:rPr>
          <w:color w:val="000000"/>
          <w:sz w:val="22"/>
          <w:szCs w:val="22"/>
        </w:rPr>
        <w:t xml:space="preserve"> </w:t>
      </w:r>
      <w:r w:rsidR="00E25F63">
        <w:rPr>
          <w:color w:val="000000"/>
          <w:sz w:val="22"/>
          <w:szCs w:val="22"/>
        </w:rPr>
        <w:t>D</w:t>
      </w:r>
      <w:r w:rsidRPr="00DF4E3B">
        <w:rPr>
          <w:color w:val="000000"/>
          <w:sz w:val="22"/>
          <w:szCs w:val="22"/>
        </w:rPr>
        <w:t xml:space="preserve">ílo </w:t>
      </w:r>
      <w:r w:rsidRPr="00BB0A55">
        <w:rPr>
          <w:color w:val="000000"/>
          <w:sz w:val="22"/>
          <w:szCs w:val="22"/>
        </w:rPr>
        <w:t>fakturovat průběžně dílčími Fakturami</w:t>
      </w:r>
      <w:r w:rsidRPr="00DF4E3B">
        <w:rPr>
          <w:color w:val="000000"/>
          <w:sz w:val="22"/>
          <w:szCs w:val="22"/>
        </w:rPr>
        <w:t>. Přílohou každé takové Faktury bude dílčí soupis provedených prací a dodávek odsouhlasený Objednatelem, v němž budou sepsány a oceněny práce, výkony a</w:t>
      </w:r>
      <w:r w:rsidR="0095236C">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pPr>
        <w:numPr>
          <w:ilvl w:val="0"/>
          <w:numId w:val="5"/>
        </w:numPr>
        <w:tabs>
          <w:tab w:val="left" w:pos="426"/>
        </w:tabs>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3CEBB644" w:rsidR="00DF4E3B" w:rsidRDefault="00C04D31">
      <w:pPr>
        <w:numPr>
          <w:ilvl w:val="0"/>
          <w:numId w:val="5"/>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slouží jako zádržné (pozastávka). Po odstranění všech vad a nedodělků bude Objednatelem zádržné (pozastávka) uhrazeno na</w:t>
      </w:r>
      <w:r w:rsidR="0095236C">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pPr>
        <w:numPr>
          <w:ilvl w:val="0"/>
          <w:numId w:val="5"/>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pPr>
        <w:numPr>
          <w:ilvl w:val="0"/>
          <w:numId w:val="5"/>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39BC2492" w:rsidR="00DF4E3B" w:rsidRPr="00630596" w:rsidRDefault="001F743A">
      <w:pPr>
        <w:numPr>
          <w:ilvl w:val="0"/>
          <w:numId w:val="5"/>
        </w:numPr>
        <w:tabs>
          <w:tab w:val="left" w:pos="426"/>
        </w:tabs>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95236C">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44EE0A5A" w14:textId="77777777" w:rsidR="00630596" w:rsidRPr="004C4339" w:rsidRDefault="00630596" w:rsidP="00630596">
      <w:pPr>
        <w:numPr>
          <w:ilvl w:val="0"/>
          <w:numId w:val="5"/>
        </w:numPr>
        <w:tabs>
          <w:tab w:val="left" w:pos="426"/>
        </w:tabs>
        <w:jc w:val="both"/>
        <w:rPr>
          <w:sz w:val="22"/>
          <w:szCs w:val="22"/>
        </w:rPr>
      </w:pPr>
      <w:r w:rsidRPr="004C4339">
        <w:rPr>
          <w:sz w:val="22"/>
          <w:szCs w:val="22"/>
        </w:rPr>
        <w:t>Stane-li se Zhotovitel nespolehlivým plátcem daně dle § 106a Zákona o DPH, je povinen neprodleně tuto skutečnost sdělit Objednateli.</w:t>
      </w:r>
    </w:p>
    <w:p w14:paraId="055C6728" w14:textId="5E3E7F98" w:rsidR="00630596" w:rsidRPr="00630596" w:rsidRDefault="00630596" w:rsidP="00630596">
      <w:pPr>
        <w:numPr>
          <w:ilvl w:val="0"/>
          <w:numId w:val="5"/>
        </w:numPr>
        <w:tabs>
          <w:tab w:val="left" w:pos="426"/>
        </w:tabs>
        <w:jc w:val="both"/>
        <w:rPr>
          <w:sz w:val="22"/>
          <w:szCs w:val="22"/>
        </w:rPr>
      </w:pPr>
      <w:r w:rsidRPr="004C4339">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14:paraId="1C14DE5F" w14:textId="77777777" w:rsidR="00DF4E3B" w:rsidRDefault="001F743A">
      <w:pPr>
        <w:numPr>
          <w:ilvl w:val="0"/>
          <w:numId w:val="5"/>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pPr>
        <w:numPr>
          <w:ilvl w:val="0"/>
          <w:numId w:val="5"/>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14AFBB0C" w:rsidR="00DF4E3B" w:rsidRPr="00DF4E3B" w:rsidRDefault="00AB2316">
      <w:pPr>
        <w:numPr>
          <w:ilvl w:val="0"/>
          <w:numId w:val="5"/>
        </w:numPr>
        <w:tabs>
          <w:tab w:val="left" w:pos="426"/>
        </w:tabs>
        <w:jc w:val="both"/>
        <w:rPr>
          <w:color w:val="000000"/>
          <w:sz w:val="22"/>
          <w:szCs w:val="22"/>
        </w:rPr>
      </w:pPr>
      <w:r w:rsidRPr="00DF4E3B">
        <w:rPr>
          <w:sz w:val="22"/>
          <w:szCs w:val="22"/>
        </w:rPr>
        <w:t xml:space="preserve">Zhotovitel zašle Fakturu Objednateli v souladu s čl. XIV. odst.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pPr>
        <w:numPr>
          <w:ilvl w:val="0"/>
          <w:numId w:val="5"/>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09F68B0F" w14:textId="786F5A10" w:rsidR="0095236C" w:rsidRDefault="0095236C" w:rsidP="00F172B0">
      <w:pPr>
        <w:pStyle w:val="Default"/>
        <w:rPr>
          <w:rFonts w:ascii="Arial" w:hAnsi="Arial" w:cs="Arial"/>
          <w:b/>
        </w:rPr>
      </w:pPr>
      <w:r>
        <w:rPr>
          <w:rFonts w:ascii="Arial" w:hAnsi="Arial" w:cs="Arial"/>
          <w:b/>
        </w:rPr>
        <w:br w:type="page"/>
      </w:r>
    </w:p>
    <w:p w14:paraId="452B0960" w14:textId="408221B8" w:rsidR="004B6B7A" w:rsidRPr="003A4D07" w:rsidRDefault="0022198C" w:rsidP="00AC493A">
      <w:pPr>
        <w:pStyle w:val="Default"/>
        <w:jc w:val="both"/>
        <w:rPr>
          <w:rFonts w:ascii="Arial" w:hAnsi="Arial" w:cs="Arial"/>
          <w:b/>
        </w:rPr>
      </w:pPr>
      <w:r w:rsidRPr="003A4D07">
        <w:rPr>
          <w:rFonts w:ascii="Arial" w:hAnsi="Arial" w:cs="Arial"/>
          <w:b/>
        </w:rPr>
        <w:lastRenderedPageBreak/>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AC493A">
      <w:pPr>
        <w:pStyle w:val="Default"/>
        <w:jc w:val="both"/>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5F45F0">
      <w:pPr>
        <w:pStyle w:val="Default"/>
        <w:jc w:val="both"/>
        <w:rPr>
          <w:color w:val="FF0000"/>
        </w:rPr>
      </w:pPr>
    </w:p>
    <w:p w14:paraId="017E82E7" w14:textId="75DD8C6C"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9D50D0">
        <w:rPr>
          <w:color w:val="auto"/>
          <w:sz w:val="22"/>
          <w:szCs w:val="22"/>
        </w:rPr>
        <w:t>odpovídá</w:t>
      </w:r>
      <w:r w:rsidR="003A7078" w:rsidRPr="00DB62B4">
        <w:rPr>
          <w:color w:val="auto"/>
          <w:sz w:val="22"/>
          <w:szCs w:val="22"/>
        </w:rPr>
        <w:t xml:space="preserv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dále</w:t>
      </w:r>
      <w:r w:rsidR="002373EE">
        <w:rPr>
          <w:color w:val="auto"/>
          <w:sz w:val="22"/>
          <w:szCs w:val="22"/>
        </w:rPr>
        <w:t> </w:t>
      </w:r>
      <w:r w:rsidR="003A7078" w:rsidRPr="00DB62B4">
        <w:rPr>
          <w:color w:val="auto"/>
          <w:sz w:val="22"/>
          <w:szCs w:val="22"/>
        </w:rPr>
        <w:t>se</w:t>
      </w:r>
      <w:r w:rsidR="0095236C">
        <w:rPr>
          <w:color w:val="auto"/>
          <w:sz w:val="22"/>
          <w:szCs w:val="22"/>
        </w:rPr>
        <w:t> </w:t>
      </w:r>
      <w:r w:rsidR="003A7078" w:rsidRPr="00DB62B4">
        <w:rPr>
          <w:color w:val="auto"/>
          <w:sz w:val="22"/>
          <w:szCs w:val="22"/>
        </w:rPr>
        <w:t xml:space="preserve">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95236C">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w:t>
      </w:r>
      <w:r w:rsidR="00E25F63">
        <w:rPr>
          <w:color w:val="auto"/>
          <w:sz w:val="22"/>
          <w:szCs w:val="22"/>
        </w:rPr>
        <w:t>P</w:t>
      </w:r>
      <w:r w:rsidR="003A7078" w:rsidRPr="00DB62B4">
        <w:rPr>
          <w:color w:val="auto"/>
          <w:sz w:val="22"/>
          <w:szCs w:val="22"/>
        </w:rPr>
        <w:t xml:space="preserve">ředmětem </w:t>
      </w:r>
      <w:r w:rsidR="00E25F63">
        <w:rPr>
          <w:color w:val="auto"/>
          <w:sz w:val="22"/>
          <w:szCs w:val="22"/>
        </w:rPr>
        <w:t>plnění</w:t>
      </w:r>
      <w:r w:rsidR="003A7078" w:rsidRPr="00DB62B4">
        <w:rPr>
          <w:color w:val="auto"/>
          <w:sz w:val="22"/>
          <w:szCs w:val="22"/>
        </w:rPr>
        <w:t xml:space="preserve">, </w:t>
      </w:r>
      <w:r w:rsidRPr="00DB62B4">
        <w:rPr>
          <w:color w:val="auto"/>
          <w:sz w:val="22"/>
          <w:szCs w:val="22"/>
        </w:rPr>
        <w:t>bude odpovídat technologickým normám a platným právním předpisům v</w:t>
      </w:r>
      <w:r w:rsidR="0095236C">
        <w:rPr>
          <w:color w:val="auto"/>
          <w:sz w:val="22"/>
          <w:szCs w:val="22"/>
        </w:rPr>
        <w:t> </w:t>
      </w:r>
      <w:r w:rsidRPr="00DB62B4">
        <w:rPr>
          <w:color w:val="auto"/>
          <w:sz w:val="22"/>
          <w:szCs w:val="22"/>
        </w:rPr>
        <w:t xml:space="preserve">době realizace Díla. </w:t>
      </w:r>
    </w:p>
    <w:p w14:paraId="6D709069" w14:textId="76D4D59F"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95236C">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5E142FF1"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95236C">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19A7C723"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w:t>
      </w:r>
      <w:r w:rsidR="0095236C">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95236C">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548F3ED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95236C">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306EFC11"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w:t>
      </w:r>
      <w:r w:rsidR="002373EE">
        <w:rPr>
          <w:color w:val="auto"/>
          <w:sz w:val="22"/>
          <w:szCs w:val="22"/>
        </w:rPr>
        <w:t> </w:t>
      </w:r>
      <w:r w:rsidR="00522AA6" w:rsidRPr="00DB62B4">
        <w:rPr>
          <w:color w:val="auto"/>
          <w:sz w:val="22"/>
          <w:szCs w:val="22"/>
        </w:rPr>
        <w:t>do</w:t>
      </w:r>
      <w:r w:rsidR="0095236C">
        <w:rPr>
          <w:color w:val="auto"/>
          <w:sz w:val="22"/>
          <w:szCs w:val="22"/>
        </w:rPr>
        <w:t> </w:t>
      </w:r>
      <w:r w:rsidR="00522AA6" w:rsidRPr="00DB62B4">
        <w:rPr>
          <w:color w:val="auto"/>
          <w:sz w:val="22"/>
          <w:szCs w:val="22"/>
        </w:rPr>
        <w:t>3</w:t>
      </w:r>
      <w:r w:rsidR="0095236C">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21C2F45A"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95236C">
        <w:rPr>
          <w:color w:val="auto"/>
          <w:sz w:val="22"/>
          <w:szCs w:val="22"/>
        </w:rPr>
        <w:t> </w:t>
      </w:r>
      <w:r w:rsidRPr="00DB62B4">
        <w:rPr>
          <w:color w:val="auto"/>
          <w:sz w:val="22"/>
          <w:szCs w:val="22"/>
        </w:rPr>
        <w:t>24</w:t>
      </w:r>
      <w:r w:rsidR="0095236C">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včetně následk</w:t>
      </w:r>
      <w:r w:rsidR="002373EE">
        <w:rPr>
          <w:color w:val="auto"/>
          <w:sz w:val="22"/>
          <w:szCs w:val="22"/>
        </w:rPr>
        <w:t>ů</w:t>
      </w:r>
      <w:r w:rsidR="000F5BEC" w:rsidRPr="00DB62B4">
        <w:rPr>
          <w:color w:val="auto"/>
          <w:sz w:val="22"/>
          <w:szCs w:val="22"/>
        </w:rPr>
        <w:t xml:space="preserve"> porušení těchto ujednání </w:t>
      </w:r>
      <w:r w:rsidR="007D394A" w:rsidRPr="00DB62B4">
        <w:rPr>
          <w:color w:val="auto"/>
          <w:sz w:val="22"/>
          <w:szCs w:val="22"/>
        </w:rPr>
        <w:t>se použijí obdobně na odstranění havárií.</w:t>
      </w:r>
    </w:p>
    <w:p w14:paraId="69B48C09" w14:textId="17FF5750"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w:t>
      </w:r>
      <w:r w:rsidR="00CB59F4">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626B2DBB"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B59F4">
        <w:rPr>
          <w:color w:val="auto"/>
          <w:sz w:val="22"/>
          <w:szCs w:val="22"/>
        </w:rPr>
        <w:t> </w:t>
      </w:r>
      <w:r w:rsidRPr="00DB62B4">
        <w:rPr>
          <w:color w:val="auto"/>
          <w:sz w:val="22"/>
          <w:szCs w:val="22"/>
        </w:rPr>
        <w:t>odstranění vad smluvní strany sepíšou zápis, v němž pověřený zástupce Objednatele potvrdí, že Dílo po</w:t>
      </w:r>
      <w:r w:rsidR="00CB59F4">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6951C9C8"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Je-li to třeba, Zhotovitel zabezpečí na své náklady po dobu odstraňování vady dopravní značení, včetně</w:t>
      </w:r>
      <w:r w:rsidR="002373EE">
        <w:rPr>
          <w:color w:val="auto"/>
          <w:sz w:val="22"/>
          <w:szCs w:val="22"/>
        </w:rPr>
        <w:t> </w:t>
      </w:r>
      <w:r w:rsidRPr="00C355C2">
        <w:rPr>
          <w:color w:val="auto"/>
          <w:sz w:val="22"/>
          <w:szCs w:val="22"/>
        </w:rPr>
        <w:t>organizace dopravy.</w:t>
      </w:r>
    </w:p>
    <w:p w14:paraId="1F350FCE" w14:textId="44C657CB" w:rsidR="00147FC7" w:rsidRPr="00DB6DD5"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w:t>
      </w:r>
      <w:r w:rsidR="00CB59F4">
        <w:rPr>
          <w:color w:val="auto"/>
          <w:sz w:val="22"/>
          <w:szCs w:val="22"/>
        </w:rPr>
        <w:t> </w:t>
      </w:r>
      <w:r w:rsidRPr="00C355C2">
        <w:rPr>
          <w:color w:val="auto"/>
          <w:sz w:val="22"/>
          <w:szCs w:val="22"/>
        </w:rPr>
        <w:t>jakost ve stejné délce dle odstavce 3 tohoto článku</w:t>
      </w:r>
      <w:r>
        <w:rPr>
          <w:color w:val="auto"/>
          <w:sz w:val="22"/>
          <w:szCs w:val="22"/>
        </w:rPr>
        <w:t>.</w:t>
      </w:r>
    </w:p>
    <w:p w14:paraId="327D5120" w14:textId="5668E0E5" w:rsidR="00CB59F4" w:rsidRDefault="00CB59F4" w:rsidP="00F172B0">
      <w:pPr>
        <w:pStyle w:val="Default"/>
        <w:rPr>
          <w:rFonts w:ascii="Arial" w:hAnsi="Arial" w:cs="Arial"/>
          <w:b/>
          <w:color w:val="auto"/>
        </w:rPr>
      </w:pPr>
      <w:r>
        <w:rPr>
          <w:rFonts w:ascii="Arial" w:hAnsi="Arial" w:cs="Arial"/>
          <w:b/>
          <w:color w:val="auto"/>
        </w:rPr>
        <w:br w:type="page"/>
      </w:r>
    </w:p>
    <w:p w14:paraId="5D1A987A" w14:textId="4D33F51A" w:rsidR="007607E1" w:rsidRPr="00DB62B4" w:rsidRDefault="00D616F6" w:rsidP="00AC493A">
      <w:pPr>
        <w:pStyle w:val="Default"/>
        <w:jc w:val="both"/>
        <w:rPr>
          <w:rFonts w:ascii="Arial" w:hAnsi="Arial" w:cs="Arial"/>
          <w:b/>
          <w:color w:val="auto"/>
        </w:rPr>
      </w:pPr>
      <w:r w:rsidRPr="00DB62B4">
        <w:rPr>
          <w:rFonts w:ascii="Arial" w:hAnsi="Arial" w:cs="Arial"/>
          <w:b/>
          <w:color w:val="auto"/>
        </w:rPr>
        <w:lastRenderedPageBreak/>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AC493A">
      <w:pPr>
        <w:pStyle w:val="Default"/>
        <w:jc w:val="both"/>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AC493A">
      <w:pPr>
        <w:pStyle w:val="Default"/>
        <w:jc w:val="both"/>
        <w:rPr>
          <w:b/>
          <w:color w:val="auto"/>
        </w:rPr>
      </w:pPr>
    </w:p>
    <w:p w14:paraId="4CD10E0B" w14:textId="77777777" w:rsidR="00864CE5"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pPr>
        <w:pStyle w:val="Default"/>
        <w:numPr>
          <w:ilvl w:val="0"/>
          <w:numId w:val="7"/>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pPr>
        <w:pStyle w:val="Default"/>
        <w:numPr>
          <w:ilvl w:val="0"/>
          <w:numId w:val="7"/>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pPr>
        <w:pStyle w:val="Default"/>
        <w:numPr>
          <w:ilvl w:val="0"/>
          <w:numId w:val="7"/>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822E010" w:rsidR="0086030A"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B59F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pPr>
        <w:numPr>
          <w:ilvl w:val="0"/>
          <w:numId w:val="7"/>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3CFA8D12" w:rsidR="00547BD8" w:rsidRPr="00DB62B4" w:rsidRDefault="008B0584">
      <w:pPr>
        <w:numPr>
          <w:ilvl w:val="0"/>
          <w:numId w:val="7"/>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CB59F4">
        <w:rPr>
          <w:sz w:val="22"/>
          <w:szCs w:val="22"/>
        </w:rPr>
        <w:t> </w:t>
      </w:r>
      <w:r w:rsidR="00F4687B" w:rsidRPr="00DB62B4">
        <w:rPr>
          <w:sz w:val="22"/>
          <w:szCs w:val="22"/>
        </w:rPr>
        <w:t>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pPr>
        <w:numPr>
          <w:ilvl w:val="0"/>
          <w:numId w:val="7"/>
        </w:numPr>
        <w:tabs>
          <w:tab w:val="left" w:pos="426"/>
        </w:tabs>
        <w:ind w:left="426" w:hanging="426"/>
        <w:jc w:val="both"/>
        <w:rPr>
          <w:sz w:val="22"/>
          <w:szCs w:val="22"/>
        </w:rPr>
      </w:pPr>
      <w:r w:rsidRPr="00DB62B4">
        <w:rPr>
          <w:sz w:val="22"/>
          <w:szCs w:val="22"/>
        </w:rPr>
        <w:t>Uloží-li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pPr>
        <w:numPr>
          <w:ilvl w:val="0"/>
          <w:numId w:val="7"/>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AC493A">
      <w:pPr>
        <w:pStyle w:val="Default"/>
        <w:jc w:val="both"/>
        <w:rPr>
          <w:rFonts w:ascii="Arial" w:hAnsi="Arial" w:cs="Arial"/>
          <w:b/>
          <w:bCs/>
          <w:color w:val="auto"/>
        </w:rPr>
      </w:pPr>
    </w:p>
    <w:p w14:paraId="34FB1AF0" w14:textId="3D1ABCD9" w:rsidR="00A55574" w:rsidRPr="00DB62B4" w:rsidRDefault="00D616F6" w:rsidP="00AC493A">
      <w:pPr>
        <w:pStyle w:val="Default"/>
        <w:jc w:val="both"/>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w:t>
      </w:r>
    </w:p>
    <w:p w14:paraId="20453AB6" w14:textId="77777777" w:rsidR="000A51F4" w:rsidRDefault="001F229B" w:rsidP="00AC493A">
      <w:pPr>
        <w:pStyle w:val="Default"/>
        <w:jc w:val="both"/>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AC493A">
      <w:pPr>
        <w:pStyle w:val="Default"/>
        <w:jc w:val="both"/>
        <w:rPr>
          <w:rFonts w:ascii="Arial" w:hAnsi="Arial" w:cs="Arial"/>
          <w:b/>
          <w:bCs/>
          <w:color w:val="auto"/>
        </w:rPr>
      </w:pPr>
    </w:p>
    <w:p w14:paraId="23636E82" w14:textId="3A94C513" w:rsidR="005A0A75" w:rsidRPr="00DB62B4" w:rsidRDefault="005A0A75">
      <w:pPr>
        <w:numPr>
          <w:ilvl w:val="0"/>
          <w:numId w:val="16"/>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proofErr w:type="gramStart"/>
      <w:r w:rsidR="00F20490">
        <w:rPr>
          <w:sz w:val="22"/>
          <w:szCs w:val="22"/>
        </w:rPr>
        <w:t>5.000,-</w:t>
      </w:r>
      <w:proofErr w:type="gramEnd"/>
      <w:r w:rsidR="00F20490">
        <w:rPr>
          <w:sz w:val="22"/>
          <w:szCs w:val="22"/>
        </w:rPr>
        <w:t xml:space="preserve"> Kč</w:t>
      </w:r>
      <w:r w:rsidRPr="00DB62B4">
        <w:rPr>
          <w:sz w:val="22"/>
          <w:szCs w:val="22"/>
        </w:rPr>
        <w:t xml:space="preserve"> za každý i započatý den prodlení</w:t>
      </w:r>
      <w:r w:rsidR="00A25708">
        <w:rPr>
          <w:sz w:val="22"/>
          <w:szCs w:val="22"/>
        </w:rPr>
        <w:t>.</w:t>
      </w:r>
    </w:p>
    <w:p w14:paraId="037A7675" w14:textId="1E6BADD7" w:rsidR="004B6C30" w:rsidRPr="00DB62B4" w:rsidRDefault="004B6C30">
      <w:pPr>
        <w:numPr>
          <w:ilvl w:val="0"/>
          <w:numId w:val="16"/>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063F342"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Pokud Zhotovitel nedodrží termín pro vyklizení a vyčištění </w:t>
      </w:r>
      <w:r w:rsidR="000175F3">
        <w:rPr>
          <w:sz w:val="22"/>
          <w:szCs w:val="22"/>
        </w:rPr>
        <w:t>s</w:t>
      </w:r>
      <w:r w:rsidRPr="00DB62B4">
        <w:rPr>
          <w:sz w:val="22"/>
          <w:szCs w:val="22"/>
        </w:rPr>
        <w:t xml:space="preserve">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7302BB69"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CB59F4">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14BFD454"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A25708">
        <w:rPr>
          <w:sz w:val="22"/>
          <w:szCs w:val="22"/>
        </w:rPr>
        <w:t>projektové</w:t>
      </w:r>
      <w:r w:rsidR="00A25708" w:rsidRPr="00DB62B4">
        <w:rPr>
          <w:sz w:val="22"/>
          <w:szCs w:val="22"/>
        </w:rPr>
        <w:t xml:space="preserve"> </w:t>
      </w:r>
      <w:r w:rsidRPr="00DB62B4">
        <w:rPr>
          <w:sz w:val="22"/>
          <w:szCs w:val="22"/>
        </w:rPr>
        <w:t>dokumentace.</w:t>
      </w:r>
    </w:p>
    <w:p w14:paraId="404F3045" w14:textId="755DD5AD" w:rsidR="005A0A75" w:rsidRDefault="005A0A75">
      <w:pPr>
        <w:numPr>
          <w:ilvl w:val="0"/>
          <w:numId w:val="16"/>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4AA8BEE3" w:rsidR="00303354" w:rsidRPr="00DA4A98" w:rsidRDefault="00303354">
      <w:pPr>
        <w:numPr>
          <w:ilvl w:val="0"/>
          <w:numId w:val="16"/>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 xml:space="preserve">uhradí Objednateli smluvní pokutu ve výši </w:t>
      </w:r>
      <w:proofErr w:type="gramStart"/>
      <w:r w:rsidR="00F405FF" w:rsidRPr="00DA4A98">
        <w:rPr>
          <w:sz w:val="22"/>
          <w:szCs w:val="22"/>
        </w:rPr>
        <w:t>2.000</w:t>
      </w:r>
      <w:r w:rsidR="00091331">
        <w:rPr>
          <w:sz w:val="22"/>
          <w:szCs w:val="22"/>
        </w:rPr>
        <w:t>,-</w:t>
      </w:r>
      <w:proofErr w:type="gramEnd"/>
      <w:r w:rsidR="00F405FF" w:rsidRPr="00DA4A98">
        <w:rPr>
          <w:sz w:val="22"/>
          <w:szCs w:val="22"/>
        </w:rPr>
        <w:t xml:space="preserve"> Kč za každý i započatý den prodlení.</w:t>
      </w:r>
    </w:p>
    <w:p w14:paraId="38FB8E53" w14:textId="60A30669"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p>
    <w:p w14:paraId="258FD607" w14:textId="6939DC7C" w:rsidR="0069437A" w:rsidRPr="00DB62B4" w:rsidRDefault="0069437A">
      <w:pPr>
        <w:numPr>
          <w:ilvl w:val="0"/>
          <w:numId w:val="16"/>
        </w:numPr>
        <w:tabs>
          <w:tab w:val="left" w:pos="426"/>
        </w:tabs>
        <w:ind w:left="426" w:hanging="426"/>
        <w:jc w:val="both"/>
        <w:rPr>
          <w:sz w:val="22"/>
          <w:szCs w:val="22"/>
        </w:rPr>
      </w:pPr>
      <w:r w:rsidRPr="00DB62B4">
        <w:rPr>
          <w:sz w:val="22"/>
          <w:szCs w:val="22"/>
        </w:rPr>
        <w:lastRenderedPageBreak/>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62199FBC"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V případě, že Zhotovitel nepředloží </w:t>
      </w:r>
      <w:r w:rsidR="00A25708">
        <w:rPr>
          <w:sz w:val="22"/>
          <w:szCs w:val="22"/>
        </w:rPr>
        <w:t>Objednateli</w:t>
      </w:r>
      <w:r w:rsidR="00A25708" w:rsidRPr="00DB62B4">
        <w:rPr>
          <w:sz w:val="22"/>
          <w:szCs w:val="22"/>
        </w:rPr>
        <w:t xml:space="preserve">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pPr>
        <w:pStyle w:val="Zkladntext"/>
        <w:numPr>
          <w:ilvl w:val="0"/>
          <w:numId w:val="16"/>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651DD90F" w:rsidR="00056234" w:rsidRPr="00DB62B4" w:rsidRDefault="00056234">
      <w:pPr>
        <w:pStyle w:val="Zkladntext"/>
        <w:numPr>
          <w:ilvl w:val="0"/>
          <w:numId w:val="16"/>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152696DD"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1834B130" w:rsidR="005A0A75" w:rsidRPr="00DB62B4" w:rsidRDefault="00E56532">
      <w:pPr>
        <w:pStyle w:val="Zkladntext"/>
        <w:numPr>
          <w:ilvl w:val="0"/>
          <w:numId w:val="16"/>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w:t>
      </w:r>
      <w:r w:rsidR="005A1007">
        <w:rPr>
          <w:sz w:val="22"/>
          <w:szCs w:val="22"/>
        </w:rPr>
        <w:t>S</w:t>
      </w:r>
      <w:r>
        <w:rPr>
          <w:sz w:val="22"/>
          <w:szCs w:val="22"/>
        </w:rPr>
        <w:t>mlouvy</w:t>
      </w:r>
      <w:r w:rsidR="005A0A75" w:rsidRPr="00DB62B4">
        <w:rPr>
          <w:sz w:val="22"/>
          <w:szCs w:val="22"/>
        </w:rPr>
        <w:t xml:space="preserve"> lze uplatnit kumulativně. </w:t>
      </w:r>
    </w:p>
    <w:p w14:paraId="09671D35"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4ADC9D1C"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CB59F4">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pPr>
        <w:numPr>
          <w:ilvl w:val="0"/>
          <w:numId w:val="16"/>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pPr>
        <w:numPr>
          <w:ilvl w:val="0"/>
          <w:numId w:val="16"/>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87E483E" w:rsidR="00727C43" w:rsidRPr="00DB62B4" w:rsidRDefault="00B06586">
      <w:pPr>
        <w:pStyle w:val="Default"/>
        <w:numPr>
          <w:ilvl w:val="0"/>
          <w:numId w:val="16"/>
        </w:numPr>
        <w:ind w:left="426" w:hanging="426"/>
        <w:jc w:val="both"/>
        <w:rPr>
          <w:color w:val="auto"/>
          <w:sz w:val="22"/>
          <w:szCs w:val="22"/>
        </w:rPr>
      </w:pPr>
      <w:r w:rsidRPr="00B06586">
        <w:rPr>
          <w:color w:val="auto"/>
          <w:sz w:val="22"/>
          <w:szCs w:val="22"/>
        </w:rPr>
        <w:t xml:space="preserve">Smluvní pokuty je </w:t>
      </w:r>
      <w:r w:rsidR="005A1007">
        <w:rPr>
          <w:color w:val="auto"/>
          <w:sz w:val="22"/>
          <w:szCs w:val="22"/>
        </w:rPr>
        <w:t>O</w:t>
      </w:r>
      <w:r w:rsidRPr="00B06586">
        <w:rPr>
          <w:color w:val="auto"/>
          <w:sz w:val="22"/>
          <w:szCs w:val="22"/>
        </w:rPr>
        <w:t>bjednatel oprávněn započíst proti pohledávce Zhotovitele.</w:t>
      </w:r>
    </w:p>
    <w:p w14:paraId="6AECAD91" w14:textId="77777777" w:rsidR="00DF7BC8" w:rsidRDefault="00DF7BC8" w:rsidP="00CB2FEF">
      <w:pPr>
        <w:pStyle w:val="Default"/>
        <w:jc w:val="both"/>
        <w:rPr>
          <w:rFonts w:ascii="Arial" w:hAnsi="Arial" w:cs="Arial"/>
          <w:b/>
          <w:color w:val="auto"/>
        </w:rPr>
      </w:pPr>
    </w:p>
    <w:p w14:paraId="1443C078" w14:textId="77777777" w:rsidR="00567A35" w:rsidRPr="00DB62B4" w:rsidRDefault="00D616F6" w:rsidP="00CB2FEF">
      <w:pPr>
        <w:pStyle w:val="Default"/>
        <w:jc w:val="both"/>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CB2FEF">
      <w:pPr>
        <w:pStyle w:val="Default"/>
        <w:jc w:val="both"/>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CB2FEF">
      <w:pPr>
        <w:pStyle w:val="Default"/>
        <w:jc w:val="both"/>
        <w:rPr>
          <w:rFonts w:ascii="Arial" w:hAnsi="Arial" w:cs="Arial"/>
          <w:b/>
          <w:bCs/>
          <w:color w:val="auto"/>
        </w:rPr>
      </w:pPr>
    </w:p>
    <w:p w14:paraId="6F29166F" w14:textId="1CCC4472" w:rsidR="00F150DA" w:rsidRPr="00DB62B4" w:rsidRDefault="00F150DA">
      <w:pPr>
        <w:pStyle w:val="Default"/>
        <w:numPr>
          <w:ilvl w:val="0"/>
          <w:numId w:val="9"/>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pPr>
        <w:pStyle w:val="Default"/>
        <w:numPr>
          <w:ilvl w:val="2"/>
          <w:numId w:val="8"/>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pPr>
        <w:numPr>
          <w:ilvl w:val="0"/>
          <w:numId w:val="10"/>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pPr>
        <w:numPr>
          <w:ilvl w:val="0"/>
          <w:numId w:val="10"/>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pPr>
        <w:numPr>
          <w:ilvl w:val="0"/>
          <w:numId w:val="10"/>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pPr>
        <w:numPr>
          <w:ilvl w:val="0"/>
          <w:numId w:val="9"/>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pPr>
        <w:numPr>
          <w:ilvl w:val="0"/>
          <w:numId w:val="9"/>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pPr>
        <w:numPr>
          <w:ilvl w:val="0"/>
          <w:numId w:val="9"/>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1457FFB5" w:rsidR="00C501C5" w:rsidRPr="003321D0" w:rsidRDefault="00C501C5">
      <w:pPr>
        <w:pStyle w:val="Odstavecseseznamem"/>
        <w:numPr>
          <w:ilvl w:val="0"/>
          <w:numId w:val="9"/>
        </w:numPr>
        <w:ind w:left="426" w:hanging="426"/>
        <w:jc w:val="both"/>
        <w:rPr>
          <w:sz w:val="22"/>
          <w:szCs w:val="22"/>
        </w:rPr>
      </w:pPr>
      <w:r w:rsidRPr="00C501C5">
        <w:rPr>
          <w:sz w:val="22"/>
          <w:szCs w:val="22"/>
        </w:rPr>
        <w:t xml:space="preserve">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w:t>
      </w:r>
      <w:r w:rsidRPr="00C501C5">
        <w:rPr>
          <w:sz w:val="22"/>
          <w:szCs w:val="22"/>
        </w:rPr>
        <w:lastRenderedPageBreak/>
        <w:t>nebo</w:t>
      </w:r>
      <w:r w:rsidR="00FB3274">
        <w:rPr>
          <w:sz w:val="22"/>
          <w:szCs w:val="22"/>
        </w:rPr>
        <w:t> </w:t>
      </w:r>
      <w:r w:rsidRPr="00C501C5">
        <w:rPr>
          <w:sz w:val="22"/>
          <w:szCs w:val="22"/>
        </w:rPr>
        <w:t>účelně opatřeny pro plnění dle této Smlouvy a které se nestaly součástí Díla, a to za podmínky, že</w:t>
      </w:r>
      <w:r w:rsidR="00FB3274">
        <w:rPr>
          <w:sz w:val="22"/>
          <w:szCs w:val="22"/>
        </w:rPr>
        <w:t> </w:t>
      </w:r>
      <w:r w:rsidRPr="00C501C5">
        <w:rPr>
          <w:sz w:val="22"/>
          <w:szCs w:val="22"/>
        </w:rPr>
        <w:t>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FB3274">
        <w:rPr>
          <w:sz w:val="22"/>
          <w:szCs w:val="22"/>
        </w:rPr>
        <w:t> </w:t>
      </w:r>
      <w:r w:rsidRPr="00C501C5">
        <w:rPr>
          <w:sz w:val="22"/>
          <w:szCs w:val="22"/>
        </w:rPr>
        <w:t>takovýto znalecký posudek smluvní strany ponesou rovným dílem.</w:t>
      </w:r>
    </w:p>
    <w:p w14:paraId="14CB72FD" w14:textId="77777777" w:rsidR="00DF7BC8" w:rsidRDefault="00DF7BC8" w:rsidP="00CB2FEF">
      <w:pPr>
        <w:pStyle w:val="Default"/>
        <w:jc w:val="both"/>
        <w:rPr>
          <w:rFonts w:ascii="Arial" w:hAnsi="Arial" w:cs="Arial"/>
          <w:b/>
          <w:bCs/>
          <w:color w:val="auto"/>
        </w:rPr>
      </w:pPr>
    </w:p>
    <w:p w14:paraId="790D6BAF" w14:textId="77777777" w:rsidR="00A55574" w:rsidRDefault="00D616F6" w:rsidP="00CB2FEF">
      <w:pPr>
        <w:pStyle w:val="Default"/>
        <w:jc w:val="both"/>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CB2FEF">
      <w:pPr>
        <w:pStyle w:val="Default"/>
        <w:jc w:val="both"/>
        <w:rPr>
          <w:rFonts w:ascii="Arial" w:hAnsi="Arial" w:cs="Arial"/>
          <w:b/>
          <w:bCs/>
          <w:color w:val="auto"/>
        </w:rPr>
      </w:pPr>
      <w:r>
        <w:rPr>
          <w:rFonts w:ascii="Arial" w:hAnsi="Arial" w:cs="Arial"/>
          <w:b/>
          <w:bCs/>
          <w:color w:val="auto"/>
        </w:rPr>
        <w:t>Ostatní ujednání</w:t>
      </w:r>
    </w:p>
    <w:p w14:paraId="29FDD46E" w14:textId="77777777" w:rsidR="00C20160" w:rsidRDefault="00C20160" w:rsidP="00CB2FEF">
      <w:pPr>
        <w:pStyle w:val="Default"/>
        <w:jc w:val="both"/>
        <w:rPr>
          <w:rFonts w:ascii="Arial" w:hAnsi="Arial" w:cs="Arial"/>
          <w:b/>
          <w:bCs/>
          <w:color w:val="auto"/>
        </w:rPr>
      </w:pPr>
    </w:p>
    <w:p w14:paraId="05F74BD1" w14:textId="77777777" w:rsidR="00C20160" w:rsidRDefault="00C20160">
      <w:pPr>
        <w:pStyle w:val="Default"/>
        <w:numPr>
          <w:ilvl w:val="0"/>
          <w:numId w:val="20"/>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pPr>
        <w:pStyle w:val="Default"/>
        <w:numPr>
          <w:ilvl w:val="0"/>
          <w:numId w:val="20"/>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pPr>
        <w:pStyle w:val="Default"/>
        <w:numPr>
          <w:ilvl w:val="0"/>
          <w:numId w:val="20"/>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F97974"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w:t>
      </w:r>
      <w:r w:rsidR="00FB3274">
        <w:rPr>
          <w:bCs/>
          <w:color w:val="000000"/>
          <w:sz w:val="22"/>
          <w:szCs w:val="22"/>
        </w:rPr>
        <w:t> </w:t>
      </w:r>
      <w:r>
        <w:rPr>
          <w:bCs/>
          <w:color w:val="000000"/>
          <w:sz w:val="22"/>
          <w:szCs w:val="22"/>
        </w:rPr>
        <w:t>adresu sídla zapsanou v příslušném veřejném rejstříku,</w:t>
      </w:r>
    </w:p>
    <w:p w14:paraId="635B3FE0"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pPr>
        <w:pStyle w:val="Odstavecseseznamem"/>
        <w:numPr>
          <w:ilvl w:val="3"/>
          <w:numId w:val="23"/>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pPr>
        <w:pStyle w:val="Default"/>
        <w:numPr>
          <w:ilvl w:val="0"/>
          <w:numId w:val="24"/>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CB2FEF">
      <w:pPr>
        <w:pStyle w:val="Default"/>
        <w:jc w:val="both"/>
        <w:rPr>
          <w:rFonts w:ascii="Arial" w:hAnsi="Arial" w:cs="Arial"/>
          <w:b/>
          <w:bCs/>
          <w:color w:val="auto"/>
        </w:rPr>
      </w:pPr>
    </w:p>
    <w:p w14:paraId="75783A3C" w14:textId="243CF458" w:rsidR="00C20160" w:rsidRPr="00DB62B4" w:rsidRDefault="00C20160" w:rsidP="00CB2FEF">
      <w:pPr>
        <w:pStyle w:val="Default"/>
        <w:jc w:val="both"/>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CB2FEF">
      <w:pPr>
        <w:pStyle w:val="Zkladntex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5F45F0">
      <w:pPr>
        <w:pStyle w:val="Default"/>
        <w:jc w:val="both"/>
        <w:rPr>
          <w:rFonts w:eastAsia="Times New Roman"/>
          <w:bCs/>
          <w:color w:val="auto"/>
          <w:lang w:eastAsia="cs-CZ"/>
        </w:rPr>
      </w:pPr>
    </w:p>
    <w:p w14:paraId="55EF7F61" w14:textId="77777777" w:rsidR="00EC2428" w:rsidRDefault="00EC2428">
      <w:pPr>
        <w:numPr>
          <w:ilvl w:val="0"/>
          <w:numId w:val="26"/>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2C0B64DF" w:rsidR="00EC2428" w:rsidRPr="004B3323" w:rsidRDefault="00EC2428">
      <w:pPr>
        <w:numPr>
          <w:ilvl w:val="0"/>
          <w:numId w:val="26"/>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pPr>
        <w:pStyle w:val="Zkladntext"/>
        <w:numPr>
          <w:ilvl w:val="0"/>
          <w:numId w:val="26"/>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pPr>
        <w:pStyle w:val="Zkladntext"/>
        <w:numPr>
          <w:ilvl w:val="0"/>
          <w:numId w:val="26"/>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56306996" w:rsidR="00EC2428" w:rsidRPr="0022198C" w:rsidRDefault="00EC2428">
      <w:pPr>
        <w:numPr>
          <w:ilvl w:val="0"/>
          <w:numId w:val="26"/>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8C2892">
        <w:rPr>
          <w:bCs/>
          <w:sz w:val="22"/>
          <w:szCs w:val="22"/>
        </w:rPr>
        <w:t> </w:t>
      </w:r>
      <w:r w:rsidRPr="0022198C">
        <w:rPr>
          <w:bCs/>
          <w:sz w:val="22"/>
          <w:szCs w:val="22"/>
        </w:rPr>
        <w:t xml:space="preserve">vzájemném projednání, podle jejich pravé a svobodné vůle, vážně a srozumitelně, nikoli v tísni a za nápadně </w:t>
      </w:r>
      <w:r w:rsidRPr="0022198C">
        <w:rPr>
          <w:bCs/>
          <w:sz w:val="22"/>
          <w:szCs w:val="22"/>
        </w:rPr>
        <w:lastRenderedPageBreak/>
        <w:t xml:space="preserve">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pPr>
        <w:numPr>
          <w:ilvl w:val="0"/>
          <w:numId w:val="26"/>
        </w:numPr>
        <w:ind w:left="426" w:right="42" w:hanging="426"/>
        <w:jc w:val="both"/>
        <w:rPr>
          <w:sz w:val="22"/>
          <w:szCs w:val="22"/>
        </w:rPr>
      </w:pPr>
      <w:r>
        <w:rPr>
          <w:sz w:val="22"/>
          <w:szCs w:val="22"/>
        </w:rPr>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546DEB4D" w:rsidR="00EC2428" w:rsidRPr="00B0608B" w:rsidRDefault="00761381">
      <w:pPr>
        <w:numPr>
          <w:ilvl w:val="0"/>
          <w:numId w:val="26"/>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w:t>
      </w:r>
      <w:r w:rsidR="00D835AF">
        <w:rPr>
          <w:sz w:val="22"/>
          <w:szCs w:val="22"/>
        </w:rPr>
        <w:t> </w:t>
      </w:r>
      <w:r w:rsidR="00EC2428" w:rsidRPr="00B0608B">
        <w:rPr>
          <w:sz w:val="22"/>
          <w:szCs w:val="22"/>
        </w:rPr>
        <w:t>340/2015</w:t>
      </w:r>
      <w:r w:rsidR="00D835AF">
        <w:rPr>
          <w:sz w:val="22"/>
          <w:szCs w:val="22"/>
        </w:rPr>
        <w:t> </w:t>
      </w:r>
      <w:r w:rsidR="00EC2428" w:rsidRPr="00B0608B">
        <w:rPr>
          <w:sz w:val="22"/>
          <w:szCs w:val="22"/>
        </w:rPr>
        <w:t>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pPr>
        <w:numPr>
          <w:ilvl w:val="0"/>
          <w:numId w:val="26"/>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196F1D18" w14:textId="77777777" w:rsidR="00FB3274" w:rsidRDefault="00FB3274" w:rsidP="00CB2FEF">
      <w:pPr>
        <w:pStyle w:val="Default"/>
        <w:jc w:val="both"/>
        <w:rPr>
          <w:rFonts w:ascii="Arial" w:hAnsi="Arial" w:cs="Arial"/>
          <w:b/>
          <w:bCs/>
          <w:color w:val="auto"/>
        </w:rPr>
      </w:pPr>
    </w:p>
    <w:p w14:paraId="60452FC5" w14:textId="3744C312" w:rsidR="00FB3274" w:rsidRPr="00DB62B4" w:rsidRDefault="00FB3274" w:rsidP="00CB2FEF">
      <w:pPr>
        <w:pStyle w:val="Default"/>
        <w:jc w:val="both"/>
        <w:rPr>
          <w:rFonts w:ascii="Arial" w:hAnsi="Arial" w:cs="Arial"/>
          <w:b/>
          <w:bCs/>
          <w:color w:val="auto"/>
        </w:rPr>
      </w:pPr>
      <w:r>
        <w:rPr>
          <w:rFonts w:ascii="Arial" w:hAnsi="Arial" w:cs="Arial"/>
          <w:b/>
          <w:bCs/>
          <w:color w:val="auto"/>
        </w:rPr>
        <w:t xml:space="preserve">Článek XVI. </w:t>
      </w:r>
    </w:p>
    <w:p w14:paraId="59467A0C" w14:textId="6BF79C90" w:rsidR="00FB3274" w:rsidRPr="00DB62B4" w:rsidRDefault="00FB3274" w:rsidP="00CB2FEF">
      <w:pPr>
        <w:pStyle w:val="Zkladntext"/>
        <w:rPr>
          <w:rFonts w:ascii="Arial" w:hAnsi="Arial" w:cs="Arial"/>
          <w:b/>
          <w:szCs w:val="24"/>
        </w:rPr>
      </w:pPr>
      <w:r>
        <w:rPr>
          <w:rFonts w:ascii="Arial" w:hAnsi="Arial" w:cs="Arial"/>
          <w:b/>
          <w:szCs w:val="24"/>
        </w:rPr>
        <w:t>Doložka platnosti právního jednání</w:t>
      </w:r>
    </w:p>
    <w:p w14:paraId="084D52FA" w14:textId="77777777" w:rsidR="00FB3274" w:rsidRDefault="00FB3274" w:rsidP="00CB2FEF">
      <w:pPr>
        <w:pStyle w:val="Zkladntext"/>
        <w:rPr>
          <w:sz w:val="22"/>
          <w:szCs w:val="22"/>
        </w:rPr>
      </w:pPr>
    </w:p>
    <w:p w14:paraId="5A0C24F7" w14:textId="728CBA52" w:rsidR="00E36968" w:rsidRPr="00DB62B4" w:rsidRDefault="001F229B" w:rsidP="00CB2FEF">
      <w:pPr>
        <w:pStyle w:val="Zkladntext"/>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CB2FEF">
      <w:pPr>
        <w:tabs>
          <w:tab w:val="num" w:pos="426"/>
        </w:tabs>
        <w:jc w:val="both"/>
        <w:rPr>
          <w:sz w:val="22"/>
          <w:szCs w:val="22"/>
        </w:rPr>
      </w:pPr>
    </w:p>
    <w:p w14:paraId="1EF30AAC" w14:textId="1836A7BA" w:rsidR="001F229B" w:rsidRPr="00DB62B4" w:rsidRDefault="00CD5746" w:rsidP="00CB2FEF">
      <w:pPr>
        <w:tabs>
          <w:tab w:val="num" w:pos="426"/>
        </w:tabs>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8C2892">
        <w:rPr>
          <w:sz w:val="22"/>
          <w:szCs w:val="22"/>
        </w:rPr>
        <w:t> </w:t>
      </w:r>
      <w:r w:rsidR="00274ADD" w:rsidRPr="00DB62B4">
        <w:rPr>
          <w:sz w:val="22"/>
          <w:szCs w:val="22"/>
        </w:rPr>
        <w:t>……</w:t>
      </w:r>
      <w:r w:rsidR="00343CDA" w:rsidRPr="00DB62B4">
        <w:rPr>
          <w:sz w:val="22"/>
          <w:szCs w:val="22"/>
        </w:rPr>
        <w:t>/</w:t>
      </w:r>
      <w:proofErr w:type="spellStart"/>
      <w:r w:rsidR="00343CDA" w:rsidRPr="00DB62B4">
        <w:rPr>
          <w:sz w:val="22"/>
          <w:szCs w:val="22"/>
        </w:rPr>
        <w:t>RMOb</w:t>
      </w:r>
      <w:r w:rsidR="008C2892">
        <w:rPr>
          <w:sz w:val="22"/>
          <w:szCs w:val="22"/>
        </w:rPr>
        <w:noBreakHyphen/>
      </w:r>
      <w:r w:rsidR="00343CDA" w:rsidRPr="00DB62B4">
        <w:rPr>
          <w:sz w:val="22"/>
          <w:szCs w:val="22"/>
        </w:rPr>
        <w:t>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p>
    <w:p w14:paraId="62FF93E1" w14:textId="7A64B3DC" w:rsidR="00A55574" w:rsidRDefault="00A55574" w:rsidP="00CB2FEF">
      <w:pPr>
        <w:jc w:val="both"/>
        <w:rPr>
          <w:sz w:val="22"/>
          <w:szCs w:val="22"/>
        </w:rPr>
      </w:pPr>
    </w:p>
    <w:p w14:paraId="0454E594" w14:textId="19EC3BA4" w:rsidR="00666511" w:rsidRDefault="00666511" w:rsidP="00CB2FEF">
      <w:pPr>
        <w:jc w:val="both"/>
        <w:rPr>
          <w:sz w:val="22"/>
          <w:szCs w:val="22"/>
        </w:rPr>
      </w:pPr>
    </w:p>
    <w:p w14:paraId="78510816" w14:textId="77777777" w:rsidR="00346401" w:rsidRPr="00CB2FEF" w:rsidRDefault="00346401" w:rsidP="00CB2FEF">
      <w:pPr>
        <w:jc w:val="both"/>
        <w:rPr>
          <w:bCs/>
          <w:sz w:val="22"/>
          <w:szCs w:val="22"/>
        </w:rPr>
      </w:pPr>
    </w:p>
    <w:p w14:paraId="57B02030" w14:textId="1596B022" w:rsidR="00346401" w:rsidRDefault="00280ED7" w:rsidP="00346401">
      <w:pPr>
        <w:rPr>
          <w:b/>
          <w:sz w:val="22"/>
          <w:szCs w:val="22"/>
        </w:rPr>
      </w:pPr>
      <w:r>
        <w:rPr>
          <w:b/>
          <w:sz w:val="22"/>
          <w:szCs w:val="22"/>
        </w:rPr>
        <w:t>Příloh</w:t>
      </w:r>
      <w:r w:rsidR="00346401" w:rsidRPr="00291831">
        <w:rPr>
          <w:b/>
          <w:sz w:val="22"/>
          <w:szCs w:val="22"/>
        </w:rPr>
        <w:t>y:</w:t>
      </w:r>
    </w:p>
    <w:p w14:paraId="1ACFB65E" w14:textId="2E285C33" w:rsidR="00346401" w:rsidRPr="00291831" w:rsidRDefault="00346401" w:rsidP="00346401">
      <w:pPr>
        <w:rPr>
          <w:b/>
          <w:sz w:val="22"/>
          <w:szCs w:val="22"/>
        </w:rPr>
      </w:pPr>
      <w:r w:rsidRPr="00291831">
        <w:rPr>
          <w:sz w:val="22"/>
          <w:szCs w:val="22"/>
        </w:rPr>
        <w:t>č. 1</w:t>
      </w:r>
      <w:r w:rsidRPr="00291831">
        <w:rPr>
          <w:b/>
          <w:sz w:val="22"/>
          <w:szCs w:val="22"/>
        </w:rPr>
        <w:t xml:space="preserve"> – </w:t>
      </w:r>
      <w:r w:rsidR="00983600">
        <w:rPr>
          <w:sz w:val="22"/>
          <w:szCs w:val="22"/>
        </w:rPr>
        <w:t>Projektová dokumentace</w:t>
      </w:r>
    </w:p>
    <w:p w14:paraId="2D940153" w14:textId="77777777" w:rsidR="00346401" w:rsidRPr="00291831" w:rsidRDefault="00346401" w:rsidP="00346401">
      <w:pPr>
        <w:rPr>
          <w:sz w:val="22"/>
          <w:szCs w:val="22"/>
        </w:rPr>
      </w:pPr>
      <w:r w:rsidRPr="00291831">
        <w:rPr>
          <w:sz w:val="22"/>
          <w:szCs w:val="22"/>
        </w:rPr>
        <w:t xml:space="preserve">č. </w:t>
      </w:r>
      <w:r>
        <w:rPr>
          <w:sz w:val="22"/>
          <w:szCs w:val="22"/>
        </w:rPr>
        <w:t>2</w:t>
      </w:r>
      <w:r w:rsidRPr="00291831">
        <w:rPr>
          <w:b/>
          <w:sz w:val="22"/>
          <w:szCs w:val="22"/>
        </w:rPr>
        <w:t xml:space="preserve"> – </w:t>
      </w:r>
      <w:r w:rsidRPr="00291831">
        <w:rPr>
          <w:sz w:val="22"/>
          <w:szCs w:val="22"/>
        </w:rPr>
        <w:t>Položkový rozpočet včetně výkazu výměr</w:t>
      </w:r>
    </w:p>
    <w:p w14:paraId="16B8D082" w14:textId="77777777" w:rsidR="00666511" w:rsidRDefault="00666511" w:rsidP="001F229B">
      <w:pPr>
        <w:rPr>
          <w:sz w:val="22"/>
          <w:szCs w:val="22"/>
        </w:rPr>
      </w:pPr>
    </w:p>
    <w:p w14:paraId="12063007" w14:textId="77777777" w:rsidR="00666511" w:rsidRPr="00DB62B4" w:rsidRDefault="00666511" w:rsidP="001F229B">
      <w:pPr>
        <w:rPr>
          <w:sz w:val="22"/>
          <w:szCs w:val="22"/>
        </w:rPr>
      </w:pPr>
    </w:p>
    <w:p w14:paraId="01D8F762" w14:textId="77777777" w:rsidR="001F229B" w:rsidRPr="00DB62B4"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77777777"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A55574" w:rsidRPr="00DB62B4">
        <w:rPr>
          <w:sz w:val="22"/>
          <w:szCs w:val="22"/>
        </w:rPr>
        <w:t>…………………………………….</w:t>
      </w:r>
    </w:p>
    <w:p w14:paraId="57710096" w14:textId="6ACD89A8" w:rsidR="001F229B" w:rsidRPr="00DB62B4" w:rsidRDefault="00D55830" w:rsidP="00A55574">
      <w:pPr>
        <w:tabs>
          <w:tab w:val="left" w:pos="0"/>
          <w:tab w:val="left" w:pos="3120"/>
          <w:tab w:val="left" w:pos="4990"/>
        </w:tabs>
        <w:rPr>
          <w:b/>
          <w:sz w:val="22"/>
          <w:szCs w:val="22"/>
        </w:rPr>
      </w:pPr>
      <w:r>
        <w:rPr>
          <w:b/>
          <w:sz w:val="22"/>
          <w:szCs w:val="22"/>
        </w:rPr>
        <w:t xml:space="preserve">           </w:t>
      </w:r>
      <w:r w:rsidR="005B5A24">
        <w:rPr>
          <w:b/>
          <w:sz w:val="22"/>
          <w:szCs w:val="22"/>
        </w:rPr>
        <w:t>Ing. Ondřej Slíva</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A76432" w:rsidRPr="00DB62B4">
        <w:rPr>
          <w:b/>
          <w:sz w:val="22"/>
          <w:szCs w:val="22"/>
        </w:rPr>
        <w:t xml:space="preserve"> </w:t>
      </w:r>
      <w:r w:rsidR="00023EA7" w:rsidRPr="00DB62B4">
        <w:rPr>
          <w:b/>
          <w:sz w:val="22"/>
          <w:szCs w:val="22"/>
          <w:highlight w:val="yellow"/>
        </w:rPr>
        <w:t>titul, jméno, příjmení</w:t>
      </w:r>
    </w:p>
    <w:p w14:paraId="6019BB4B" w14:textId="03DA3793" w:rsidR="00762B33" w:rsidRPr="00291831" w:rsidRDefault="00A55574" w:rsidP="00FB3274">
      <w:pPr>
        <w:rPr>
          <w:sz w:val="22"/>
          <w:szCs w:val="22"/>
        </w:rPr>
      </w:pPr>
      <w:r w:rsidRPr="00DB62B4">
        <w:rPr>
          <w:sz w:val="22"/>
          <w:szCs w:val="22"/>
        </w:rPr>
        <w:t xml:space="preserve">               </w:t>
      </w:r>
      <w:r w:rsidR="005B5A24">
        <w:rPr>
          <w:sz w:val="22"/>
          <w:szCs w:val="22"/>
        </w:rPr>
        <w:t>místo</w:t>
      </w:r>
      <w:r w:rsidR="001F229B" w:rsidRPr="00DB62B4">
        <w:rPr>
          <w:sz w:val="22"/>
          <w:szCs w:val="22"/>
        </w:rPr>
        <w:t xml:space="preserve">starosta      </w:t>
      </w:r>
      <w:r w:rsidR="00F7167C" w:rsidRPr="00DB62B4">
        <w:rPr>
          <w:sz w:val="22"/>
          <w:szCs w:val="22"/>
        </w:rPr>
        <w:tab/>
      </w:r>
      <w:r w:rsidR="00FB3274">
        <w:rPr>
          <w:sz w:val="22"/>
          <w:szCs w:val="22"/>
        </w:rPr>
        <w:tab/>
      </w:r>
      <w:r w:rsidR="00FB3274">
        <w:rPr>
          <w:sz w:val="22"/>
          <w:szCs w:val="22"/>
        </w:rPr>
        <w:tab/>
      </w:r>
      <w:r w:rsidR="00FB3274">
        <w:rPr>
          <w:sz w:val="22"/>
          <w:szCs w:val="22"/>
        </w:rPr>
        <w:tab/>
      </w:r>
      <w:r w:rsidR="00FB3274">
        <w:rPr>
          <w:sz w:val="22"/>
          <w:szCs w:val="22"/>
        </w:rPr>
        <w:tab/>
      </w:r>
      <w:r w:rsidR="00F7167C" w:rsidRPr="00DB62B4">
        <w:rPr>
          <w:sz w:val="22"/>
          <w:szCs w:val="22"/>
        </w:rPr>
        <w:t xml:space="preserve">        </w:t>
      </w:r>
      <w:r w:rsidR="00A76432" w:rsidRPr="00DB62B4">
        <w:rPr>
          <w:sz w:val="22"/>
          <w:szCs w:val="22"/>
        </w:rPr>
        <w:t xml:space="preserve"> </w:t>
      </w:r>
      <w:r w:rsidR="00023EA7" w:rsidRPr="00DB62B4">
        <w:rPr>
          <w:sz w:val="22"/>
          <w:szCs w:val="22"/>
          <w:highlight w:val="yellow"/>
        </w:rPr>
        <w:t>funkce</w:t>
      </w:r>
    </w:p>
    <w:sectPr w:rsidR="00762B33" w:rsidRPr="00291831" w:rsidSect="0021229D">
      <w:headerReference w:type="default" r:id="rId8"/>
      <w:footerReference w:type="even" r:id="rId9"/>
      <w:footerReference w:type="default" r:id="rId10"/>
      <w:pgSz w:w="11906" w:h="16838" w:code="9"/>
      <w:pgMar w:top="1276" w:right="851" w:bottom="1134"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8AE0" w14:textId="77777777" w:rsidR="007568DA" w:rsidRDefault="007568DA">
      <w:r>
        <w:separator/>
      </w:r>
    </w:p>
  </w:endnote>
  <w:endnote w:type="continuationSeparator" w:id="0">
    <w:p w14:paraId="1C18032B" w14:textId="77777777" w:rsidR="007568DA" w:rsidRDefault="0075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84A4" w14:textId="04580BF6" w:rsidR="00DA4A98" w:rsidRPr="00080FDF" w:rsidRDefault="00DA4A98" w:rsidP="00315496">
    <w:pPr>
      <w:pStyle w:val="Zpat"/>
      <w:ind w:left="1701" w:hanging="1701"/>
      <w:rPr>
        <w:rFonts w:ascii="Arial" w:hAnsi="Arial" w:cs="Arial"/>
        <w:snapToGrid w:val="0"/>
        <w:color w:val="1F4E79" w:themeColor="accent1" w:themeShade="80"/>
        <w:sz w:val="16"/>
        <w:szCs w:val="16"/>
      </w:rPr>
    </w:pPr>
    <w:r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504DF25A">
          <wp:simplePos x="0" y="0"/>
          <wp:positionH relativeFrom="column">
            <wp:posOffset>4993640</wp:posOffset>
          </wp:positionH>
          <wp:positionV relativeFrom="paragraph">
            <wp:posOffset>71120</wp:posOffset>
          </wp:positionV>
          <wp:extent cx="1485900" cy="371475"/>
          <wp:effectExtent l="0" t="0" r="0" b="9525"/>
          <wp:wrapSquare wrapText="bothSides"/>
          <wp:docPr id="5"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 </w:t>
    </w:r>
    <w:r w:rsidR="0046744A" w:rsidRPr="0046744A">
      <w:rPr>
        <w:rStyle w:val="slostrnky"/>
        <w:rFonts w:ascii="Arial" w:hAnsi="Arial" w:cs="Arial"/>
        <w:color w:val="1F4E79" w:themeColor="accent1" w:themeShade="80"/>
        <w:sz w:val="16"/>
      </w:rPr>
      <w:t xml:space="preserve">„Rekonstrukce zdroje tepla areálu Střední školy AGEL v </w:t>
    </w:r>
    <w:proofErr w:type="spellStart"/>
    <w:r w:rsidR="0046744A" w:rsidRPr="0046744A">
      <w:rPr>
        <w:rStyle w:val="slostrnky"/>
        <w:rFonts w:ascii="Arial" w:hAnsi="Arial" w:cs="Arial"/>
        <w:color w:val="1F4E79" w:themeColor="accent1" w:themeShade="80"/>
        <w:sz w:val="16"/>
      </w:rPr>
      <w:t>Koblově</w:t>
    </w:r>
    <w:proofErr w:type="spellEnd"/>
    <w:r w:rsidR="0046744A" w:rsidRPr="0046744A">
      <w:rPr>
        <w:rStyle w:val="slostrnky"/>
        <w:rFonts w:ascii="Arial" w:hAnsi="Arial" w:cs="Arial"/>
        <w:color w:val="1F4E79" w:themeColor="accent1" w:themeShade="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D5EAC" w14:textId="77777777" w:rsidR="007568DA" w:rsidRDefault="007568DA">
      <w:r>
        <w:separator/>
      </w:r>
    </w:p>
  </w:footnote>
  <w:footnote w:type="continuationSeparator" w:id="0">
    <w:p w14:paraId="72008B09" w14:textId="77777777" w:rsidR="007568DA" w:rsidRDefault="00756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C342" w14:textId="5E5B824B"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4"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2963C6C9"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22005DC5" w14:textId="0DA4DB89"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3" w15:restartNumberingAfterBreak="0">
    <w:nsid w:val="13252A91"/>
    <w:multiLevelType w:val="hybridMultilevel"/>
    <w:tmpl w:val="C246AB02"/>
    <w:lvl w:ilvl="0" w:tplc="1C6EF2B2">
      <w:start w:val="1"/>
      <w:numFmt w:val="decimal"/>
      <w:lvlText w:val="%1."/>
      <w:lvlJc w:val="left"/>
      <w:pPr>
        <w:ind w:left="72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B27894"/>
    <w:multiLevelType w:val="hybridMultilevel"/>
    <w:tmpl w:val="914EE276"/>
    <w:lvl w:ilvl="0" w:tplc="819265DA">
      <w:start w:val="1"/>
      <w:numFmt w:val="decimal"/>
      <w:lvlText w:val="%1."/>
      <w:lvlJc w:val="left"/>
      <w:pPr>
        <w:ind w:left="720" w:hanging="360"/>
      </w:pPr>
      <w:rPr>
        <w:rFonts w:ascii="Times New Roman" w:hAnsi="Times New Roman" w:cs="Times New Roman" w:hint="default"/>
        <w:b/>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690CE3"/>
    <w:multiLevelType w:val="hybridMultilevel"/>
    <w:tmpl w:val="54C8F10C"/>
    <w:lvl w:ilvl="0" w:tplc="E1D4FD1A">
      <w:start w:val="1"/>
      <w:numFmt w:val="decimal"/>
      <w:lvlText w:val="%1."/>
      <w:lvlJc w:val="left"/>
      <w:pPr>
        <w:ind w:left="720" w:hanging="360"/>
      </w:pPr>
      <w:rPr>
        <w:rFonts w:ascii="Times New Roman" w:hAnsi="Times New Roman" w:cs="Times New Roman"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578D0F35"/>
    <w:multiLevelType w:val="hybridMultilevel"/>
    <w:tmpl w:val="72CEAFAA"/>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75366B8D"/>
    <w:multiLevelType w:val="hybridMultilevel"/>
    <w:tmpl w:val="11F2C0E0"/>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55895731">
    <w:abstractNumId w:val="20"/>
  </w:num>
  <w:num w:numId="2" w16cid:durableId="948512650">
    <w:abstractNumId w:val="14"/>
  </w:num>
  <w:num w:numId="3" w16cid:durableId="1918593567">
    <w:abstractNumId w:val="6"/>
  </w:num>
  <w:num w:numId="4" w16cid:durableId="667027447">
    <w:abstractNumId w:val="21"/>
  </w:num>
  <w:num w:numId="5" w16cid:durableId="680739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3130587">
    <w:abstractNumId w:val="26"/>
  </w:num>
  <w:num w:numId="7" w16cid:durableId="387807148">
    <w:abstractNumId w:val="22"/>
  </w:num>
  <w:num w:numId="8" w16cid:durableId="1547134257">
    <w:abstractNumId w:val="10"/>
  </w:num>
  <w:num w:numId="9" w16cid:durableId="2102798728">
    <w:abstractNumId w:val="1"/>
  </w:num>
  <w:num w:numId="10" w16cid:durableId="1910729804">
    <w:abstractNumId w:val="0"/>
  </w:num>
  <w:num w:numId="11" w16cid:durableId="1268924699">
    <w:abstractNumId w:val="8"/>
  </w:num>
  <w:num w:numId="12" w16cid:durableId="1600412387">
    <w:abstractNumId w:val="23"/>
  </w:num>
  <w:num w:numId="13" w16cid:durableId="711656233">
    <w:abstractNumId w:val="5"/>
  </w:num>
  <w:num w:numId="14" w16cid:durableId="2028288423">
    <w:abstractNumId w:val="15"/>
  </w:num>
  <w:num w:numId="15" w16cid:durableId="998389624">
    <w:abstractNumId w:val="11"/>
  </w:num>
  <w:num w:numId="16" w16cid:durableId="1970546574">
    <w:abstractNumId w:val="12"/>
  </w:num>
  <w:num w:numId="17" w16cid:durableId="142432788">
    <w:abstractNumId w:val="16"/>
  </w:num>
  <w:num w:numId="18" w16cid:durableId="1445227458">
    <w:abstractNumId w:val="4"/>
  </w:num>
  <w:num w:numId="19" w16cid:durableId="635985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8657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30265">
    <w:abstractNumId w:val="18"/>
    <w:lvlOverride w:ilvl="0">
      <w:startOverride w:val="1"/>
    </w:lvlOverride>
    <w:lvlOverride w:ilvl="1"/>
    <w:lvlOverride w:ilvl="2"/>
    <w:lvlOverride w:ilvl="3"/>
    <w:lvlOverride w:ilvl="4"/>
    <w:lvlOverride w:ilvl="5"/>
    <w:lvlOverride w:ilvl="6"/>
    <w:lvlOverride w:ilvl="7"/>
    <w:lvlOverride w:ilvl="8"/>
  </w:num>
  <w:num w:numId="22" w16cid:durableId="1567688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02375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740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17949">
    <w:abstractNumId w:val="27"/>
  </w:num>
  <w:num w:numId="26" w16cid:durableId="1856922745">
    <w:abstractNumId w:val="13"/>
  </w:num>
  <w:num w:numId="27" w16cid:durableId="293751105">
    <w:abstractNumId w:val="2"/>
  </w:num>
  <w:num w:numId="28" w16cid:durableId="1213809583">
    <w:abstractNumId w:val="19"/>
  </w:num>
  <w:num w:numId="29" w16cid:durableId="1176458762">
    <w:abstractNumId w:val="25"/>
  </w:num>
  <w:num w:numId="30" w16cid:durableId="101365545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528D"/>
    <w:rsid w:val="0001607B"/>
    <w:rsid w:val="000175F3"/>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24CC"/>
    <w:rsid w:val="00054FE1"/>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0FDF"/>
    <w:rsid w:val="000839D3"/>
    <w:rsid w:val="0008400D"/>
    <w:rsid w:val="00085E7C"/>
    <w:rsid w:val="00085FD2"/>
    <w:rsid w:val="00090E40"/>
    <w:rsid w:val="00091331"/>
    <w:rsid w:val="00091604"/>
    <w:rsid w:val="00091CBC"/>
    <w:rsid w:val="000959B0"/>
    <w:rsid w:val="00097084"/>
    <w:rsid w:val="000971DC"/>
    <w:rsid w:val="000A0334"/>
    <w:rsid w:val="000A10EE"/>
    <w:rsid w:val="000A184B"/>
    <w:rsid w:val="000A1FE9"/>
    <w:rsid w:val="000A21F6"/>
    <w:rsid w:val="000A2E61"/>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0281"/>
    <w:rsid w:val="000D11F6"/>
    <w:rsid w:val="000D16D5"/>
    <w:rsid w:val="000D2D4A"/>
    <w:rsid w:val="000D3F65"/>
    <w:rsid w:val="000D4153"/>
    <w:rsid w:val="000D4DA9"/>
    <w:rsid w:val="000D63BD"/>
    <w:rsid w:val="000D7A2F"/>
    <w:rsid w:val="000D7EC5"/>
    <w:rsid w:val="000E03B5"/>
    <w:rsid w:val="000E0BDB"/>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5038"/>
    <w:rsid w:val="001370F9"/>
    <w:rsid w:val="00140A70"/>
    <w:rsid w:val="00140BB1"/>
    <w:rsid w:val="00140E14"/>
    <w:rsid w:val="00143168"/>
    <w:rsid w:val="00143314"/>
    <w:rsid w:val="00143B6B"/>
    <w:rsid w:val="00143E62"/>
    <w:rsid w:val="0014567D"/>
    <w:rsid w:val="00147F1A"/>
    <w:rsid w:val="00147FC7"/>
    <w:rsid w:val="0015153E"/>
    <w:rsid w:val="00152EEA"/>
    <w:rsid w:val="001534BB"/>
    <w:rsid w:val="0015697B"/>
    <w:rsid w:val="00156C0F"/>
    <w:rsid w:val="0015752A"/>
    <w:rsid w:val="00160937"/>
    <w:rsid w:val="0016355F"/>
    <w:rsid w:val="00163DE4"/>
    <w:rsid w:val="00165C52"/>
    <w:rsid w:val="00166843"/>
    <w:rsid w:val="00170943"/>
    <w:rsid w:val="00170B5B"/>
    <w:rsid w:val="00171618"/>
    <w:rsid w:val="00173C4D"/>
    <w:rsid w:val="00174097"/>
    <w:rsid w:val="00174633"/>
    <w:rsid w:val="001760D8"/>
    <w:rsid w:val="00177065"/>
    <w:rsid w:val="00177F64"/>
    <w:rsid w:val="00181ACC"/>
    <w:rsid w:val="0018206F"/>
    <w:rsid w:val="001848CA"/>
    <w:rsid w:val="00185DC9"/>
    <w:rsid w:val="00186106"/>
    <w:rsid w:val="001864DA"/>
    <w:rsid w:val="00190632"/>
    <w:rsid w:val="00191B78"/>
    <w:rsid w:val="00192333"/>
    <w:rsid w:val="00193998"/>
    <w:rsid w:val="00193D63"/>
    <w:rsid w:val="00194006"/>
    <w:rsid w:val="00194751"/>
    <w:rsid w:val="001955FF"/>
    <w:rsid w:val="00195D77"/>
    <w:rsid w:val="00197306"/>
    <w:rsid w:val="001A0988"/>
    <w:rsid w:val="001A0D0B"/>
    <w:rsid w:val="001A2477"/>
    <w:rsid w:val="001A6D7A"/>
    <w:rsid w:val="001B042A"/>
    <w:rsid w:val="001B0613"/>
    <w:rsid w:val="001B19AE"/>
    <w:rsid w:val="001B1CE2"/>
    <w:rsid w:val="001B3C59"/>
    <w:rsid w:val="001B3D0B"/>
    <w:rsid w:val="001B4288"/>
    <w:rsid w:val="001B5977"/>
    <w:rsid w:val="001B602F"/>
    <w:rsid w:val="001B6803"/>
    <w:rsid w:val="001B730B"/>
    <w:rsid w:val="001C3AE2"/>
    <w:rsid w:val="001C41B0"/>
    <w:rsid w:val="001C4EB4"/>
    <w:rsid w:val="001C70A2"/>
    <w:rsid w:val="001C759F"/>
    <w:rsid w:val="001D45E9"/>
    <w:rsid w:val="001D4756"/>
    <w:rsid w:val="001D53F3"/>
    <w:rsid w:val="001D5642"/>
    <w:rsid w:val="001D6716"/>
    <w:rsid w:val="001D6819"/>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29D"/>
    <w:rsid w:val="0021288B"/>
    <w:rsid w:val="00213F8C"/>
    <w:rsid w:val="00216F80"/>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3EE"/>
    <w:rsid w:val="00237AD4"/>
    <w:rsid w:val="00237DF5"/>
    <w:rsid w:val="00240AFA"/>
    <w:rsid w:val="002418A3"/>
    <w:rsid w:val="00241CEB"/>
    <w:rsid w:val="002424BE"/>
    <w:rsid w:val="002428E7"/>
    <w:rsid w:val="002432D6"/>
    <w:rsid w:val="00243B51"/>
    <w:rsid w:val="00245894"/>
    <w:rsid w:val="002458FA"/>
    <w:rsid w:val="0024643D"/>
    <w:rsid w:val="00246875"/>
    <w:rsid w:val="00246AF2"/>
    <w:rsid w:val="0024726D"/>
    <w:rsid w:val="002472D7"/>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0ED7"/>
    <w:rsid w:val="00281B59"/>
    <w:rsid w:val="00283123"/>
    <w:rsid w:val="00285317"/>
    <w:rsid w:val="00285552"/>
    <w:rsid w:val="00285ECD"/>
    <w:rsid w:val="002863B6"/>
    <w:rsid w:val="00287274"/>
    <w:rsid w:val="00290C33"/>
    <w:rsid w:val="00291831"/>
    <w:rsid w:val="00291EFD"/>
    <w:rsid w:val="00293624"/>
    <w:rsid w:val="002939C4"/>
    <w:rsid w:val="00293CFC"/>
    <w:rsid w:val="002940A1"/>
    <w:rsid w:val="00294C9A"/>
    <w:rsid w:val="0029557B"/>
    <w:rsid w:val="002957DC"/>
    <w:rsid w:val="00295BB6"/>
    <w:rsid w:val="00297036"/>
    <w:rsid w:val="00297429"/>
    <w:rsid w:val="002A09D0"/>
    <w:rsid w:val="002A1429"/>
    <w:rsid w:val="002A1811"/>
    <w:rsid w:val="002A1DAE"/>
    <w:rsid w:val="002A2096"/>
    <w:rsid w:val="002A2990"/>
    <w:rsid w:val="002A3084"/>
    <w:rsid w:val="002A51DB"/>
    <w:rsid w:val="002A571E"/>
    <w:rsid w:val="002A5BAA"/>
    <w:rsid w:val="002A6622"/>
    <w:rsid w:val="002B22C3"/>
    <w:rsid w:val="002B3B24"/>
    <w:rsid w:val="002B41B2"/>
    <w:rsid w:val="002B4F36"/>
    <w:rsid w:val="002B6AC9"/>
    <w:rsid w:val="002B6C99"/>
    <w:rsid w:val="002B74DF"/>
    <w:rsid w:val="002B7628"/>
    <w:rsid w:val="002C075E"/>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4B36"/>
    <w:rsid w:val="002D72BE"/>
    <w:rsid w:val="002E0588"/>
    <w:rsid w:val="002E161C"/>
    <w:rsid w:val="002E23B9"/>
    <w:rsid w:val="002E2800"/>
    <w:rsid w:val="002E47FE"/>
    <w:rsid w:val="002E4BB0"/>
    <w:rsid w:val="002E56D0"/>
    <w:rsid w:val="002E6C39"/>
    <w:rsid w:val="002E70E0"/>
    <w:rsid w:val="002E7BE3"/>
    <w:rsid w:val="002F0982"/>
    <w:rsid w:val="002F24F7"/>
    <w:rsid w:val="002F2699"/>
    <w:rsid w:val="002F2DFA"/>
    <w:rsid w:val="002F3862"/>
    <w:rsid w:val="002F546D"/>
    <w:rsid w:val="002F5479"/>
    <w:rsid w:val="002F5C0D"/>
    <w:rsid w:val="002F64E0"/>
    <w:rsid w:val="002F67CA"/>
    <w:rsid w:val="002F69C0"/>
    <w:rsid w:val="002F7E12"/>
    <w:rsid w:val="00300515"/>
    <w:rsid w:val="0030138A"/>
    <w:rsid w:val="00301C7E"/>
    <w:rsid w:val="00303354"/>
    <w:rsid w:val="00304AE5"/>
    <w:rsid w:val="00305812"/>
    <w:rsid w:val="0030645C"/>
    <w:rsid w:val="003103BE"/>
    <w:rsid w:val="003111C9"/>
    <w:rsid w:val="003113D7"/>
    <w:rsid w:val="00311815"/>
    <w:rsid w:val="00313031"/>
    <w:rsid w:val="003131A2"/>
    <w:rsid w:val="00315496"/>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0D3"/>
    <w:rsid w:val="00333C0E"/>
    <w:rsid w:val="003358C8"/>
    <w:rsid w:val="003364A9"/>
    <w:rsid w:val="00336C56"/>
    <w:rsid w:val="00336CFA"/>
    <w:rsid w:val="0033718E"/>
    <w:rsid w:val="003373DC"/>
    <w:rsid w:val="00337439"/>
    <w:rsid w:val="00341C4B"/>
    <w:rsid w:val="003433B9"/>
    <w:rsid w:val="00343724"/>
    <w:rsid w:val="00343CDA"/>
    <w:rsid w:val="003443CC"/>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4330"/>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186"/>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3B4B"/>
    <w:rsid w:val="003D5A8F"/>
    <w:rsid w:val="003D6DBA"/>
    <w:rsid w:val="003D6FC2"/>
    <w:rsid w:val="003D7882"/>
    <w:rsid w:val="003E0EB2"/>
    <w:rsid w:val="003E275B"/>
    <w:rsid w:val="003E3258"/>
    <w:rsid w:val="003E521B"/>
    <w:rsid w:val="003E61FF"/>
    <w:rsid w:val="003E620F"/>
    <w:rsid w:val="003E6A44"/>
    <w:rsid w:val="003E7FB2"/>
    <w:rsid w:val="003F14C9"/>
    <w:rsid w:val="003F2A45"/>
    <w:rsid w:val="003F355D"/>
    <w:rsid w:val="003F46E0"/>
    <w:rsid w:val="003F7C5D"/>
    <w:rsid w:val="00401314"/>
    <w:rsid w:val="0040351E"/>
    <w:rsid w:val="00403AC4"/>
    <w:rsid w:val="004051E0"/>
    <w:rsid w:val="004056A0"/>
    <w:rsid w:val="004074E3"/>
    <w:rsid w:val="00407D33"/>
    <w:rsid w:val="0041089B"/>
    <w:rsid w:val="004118CA"/>
    <w:rsid w:val="00412384"/>
    <w:rsid w:val="00414633"/>
    <w:rsid w:val="0041546F"/>
    <w:rsid w:val="004174E7"/>
    <w:rsid w:val="00417736"/>
    <w:rsid w:val="004178CB"/>
    <w:rsid w:val="00422ADD"/>
    <w:rsid w:val="0042473E"/>
    <w:rsid w:val="00426EE8"/>
    <w:rsid w:val="00427A39"/>
    <w:rsid w:val="00430B5C"/>
    <w:rsid w:val="004324F9"/>
    <w:rsid w:val="0043274A"/>
    <w:rsid w:val="0043307F"/>
    <w:rsid w:val="00433329"/>
    <w:rsid w:val="0043449C"/>
    <w:rsid w:val="00436B81"/>
    <w:rsid w:val="00440FF9"/>
    <w:rsid w:val="00442874"/>
    <w:rsid w:val="00443422"/>
    <w:rsid w:val="00443891"/>
    <w:rsid w:val="00443E28"/>
    <w:rsid w:val="00444619"/>
    <w:rsid w:val="00444CB7"/>
    <w:rsid w:val="004461F0"/>
    <w:rsid w:val="0044630A"/>
    <w:rsid w:val="00450288"/>
    <w:rsid w:val="004506B8"/>
    <w:rsid w:val="00451254"/>
    <w:rsid w:val="00451E3E"/>
    <w:rsid w:val="00452DF5"/>
    <w:rsid w:val="004547B7"/>
    <w:rsid w:val="00454BDC"/>
    <w:rsid w:val="00454D2D"/>
    <w:rsid w:val="004619FE"/>
    <w:rsid w:val="00461C5F"/>
    <w:rsid w:val="00464B5F"/>
    <w:rsid w:val="00465043"/>
    <w:rsid w:val="0046659E"/>
    <w:rsid w:val="0046744A"/>
    <w:rsid w:val="004675E6"/>
    <w:rsid w:val="00472EA9"/>
    <w:rsid w:val="00473427"/>
    <w:rsid w:val="0047443D"/>
    <w:rsid w:val="00474A03"/>
    <w:rsid w:val="00476ADD"/>
    <w:rsid w:val="0048127D"/>
    <w:rsid w:val="0048301D"/>
    <w:rsid w:val="004835BE"/>
    <w:rsid w:val="00484A5B"/>
    <w:rsid w:val="00485319"/>
    <w:rsid w:val="00485889"/>
    <w:rsid w:val="004909EF"/>
    <w:rsid w:val="004930FD"/>
    <w:rsid w:val="00494CC4"/>
    <w:rsid w:val="00495337"/>
    <w:rsid w:val="00495721"/>
    <w:rsid w:val="00495760"/>
    <w:rsid w:val="00496818"/>
    <w:rsid w:val="004977E7"/>
    <w:rsid w:val="004A01AC"/>
    <w:rsid w:val="004A0F8E"/>
    <w:rsid w:val="004A266F"/>
    <w:rsid w:val="004A2801"/>
    <w:rsid w:val="004A4132"/>
    <w:rsid w:val="004A48FF"/>
    <w:rsid w:val="004A5214"/>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879"/>
    <w:rsid w:val="004D4C3D"/>
    <w:rsid w:val="004D65F6"/>
    <w:rsid w:val="004D6710"/>
    <w:rsid w:val="004D7AE9"/>
    <w:rsid w:val="004E1764"/>
    <w:rsid w:val="004E1FD5"/>
    <w:rsid w:val="004E260B"/>
    <w:rsid w:val="004E4010"/>
    <w:rsid w:val="004E7CEE"/>
    <w:rsid w:val="004F0A52"/>
    <w:rsid w:val="004F2EBE"/>
    <w:rsid w:val="004F3691"/>
    <w:rsid w:val="004F37DC"/>
    <w:rsid w:val="004F396E"/>
    <w:rsid w:val="004F4018"/>
    <w:rsid w:val="004F6162"/>
    <w:rsid w:val="004F6FF3"/>
    <w:rsid w:val="0050537E"/>
    <w:rsid w:val="005055D8"/>
    <w:rsid w:val="0050717E"/>
    <w:rsid w:val="00507491"/>
    <w:rsid w:val="00510C54"/>
    <w:rsid w:val="00514E92"/>
    <w:rsid w:val="00515ECC"/>
    <w:rsid w:val="00516A0D"/>
    <w:rsid w:val="005175E6"/>
    <w:rsid w:val="005177D1"/>
    <w:rsid w:val="00517F40"/>
    <w:rsid w:val="00520D9E"/>
    <w:rsid w:val="005221CB"/>
    <w:rsid w:val="00522AA6"/>
    <w:rsid w:val="005236FF"/>
    <w:rsid w:val="0052471E"/>
    <w:rsid w:val="00524D18"/>
    <w:rsid w:val="00526570"/>
    <w:rsid w:val="00527241"/>
    <w:rsid w:val="00530BD9"/>
    <w:rsid w:val="00530E6E"/>
    <w:rsid w:val="00531189"/>
    <w:rsid w:val="00532AC2"/>
    <w:rsid w:val="00533D9E"/>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A4"/>
    <w:rsid w:val="005535E3"/>
    <w:rsid w:val="00553D17"/>
    <w:rsid w:val="00556E66"/>
    <w:rsid w:val="005608DD"/>
    <w:rsid w:val="00560D47"/>
    <w:rsid w:val="00560E8F"/>
    <w:rsid w:val="00561460"/>
    <w:rsid w:val="00563AD2"/>
    <w:rsid w:val="005660F5"/>
    <w:rsid w:val="00566E4F"/>
    <w:rsid w:val="00567A35"/>
    <w:rsid w:val="005708BF"/>
    <w:rsid w:val="0057213D"/>
    <w:rsid w:val="00572183"/>
    <w:rsid w:val="00572610"/>
    <w:rsid w:val="00572BA0"/>
    <w:rsid w:val="005745ED"/>
    <w:rsid w:val="00574635"/>
    <w:rsid w:val="00575091"/>
    <w:rsid w:val="0057524F"/>
    <w:rsid w:val="00577234"/>
    <w:rsid w:val="005824E7"/>
    <w:rsid w:val="00582E31"/>
    <w:rsid w:val="00584370"/>
    <w:rsid w:val="005853A3"/>
    <w:rsid w:val="005855D1"/>
    <w:rsid w:val="0058562C"/>
    <w:rsid w:val="0058665C"/>
    <w:rsid w:val="00587BCA"/>
    <w:rsid w:val="005930EC"/>
    <w:rsid w:val="005966FD"/>
    <w:rsid w:val="00596B96"/>
    <w:rsid w:val="005979D2"/>
    <w:rsid w:val="00597A53"/>
    <w:rsid w:val="005A0A75"/>
    <w:rsid w:val="005A0B8B"/>
    <w:rsid w:val="005A1007"/>
    <w:rsid w:val="005A2244"/>
    <w:rsid w:val="005A2BC0"/>
    <w:rsid w:val="005A2DE5"/>
    <w:rsid w:val="005A3E0D"/>
    <w:rsid w:val="005A3E6B"/>
    <w:rsid w:val="005A5E7B"/>
    <w:rsid w:val="005A6186"/>
    <w:rsid w:val="005A76FE"/>
    <w:rsid w:val="005A7D91"/>
    <w:rsid w:val="005A7EE2"/>
    <w:rsid w:val="005B04D5"/>
    <w:rsid w:val="005B1B6E"/>
    <w:rsid w:val="005B2D66"/>
    <w:rsid w:val="005B5A24"/>
    <w:rsid w:val="005B5C69"/>
    <w:rsid w:val="005B65FD"/>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3C73"/>
    <w:rsid w:val="005D4018"/>
    <w:rsid w:val="005D7CFC"/>
    <w:rsid w:val="005E0021"/>
    <w:rsid w:val="005E0370"/>
    <w:rsid w:val="005E1D55"/>
    <w:rsid w:val="005E22FC"/>
    <w:rsid w:val="005E2561"/>
    <w:rsid w:val="005E2DCD"/>
    <w:rsid w:val="005E2F5C"/>
    <w:rsid w:val="005E3881"/>
    <w:rsid w:val="005E3A48"/>
    <w:rsid w:val="005E3E1B"/>
    <w:rsid w:val="005E3F63"/>
    <w:rsid w:val="005E512D"/>
    <w:rsid w:val="005E59CF"/>
    <w:rsid w:val="005E6AC0"/>
    <w:rsid w:val="005E6B00"/>
    <w:rsid w:val="005E722D"/>
    <w:rsid w:val="005E73B7"/>
    <w:rsid w:val="005F0038"/>
    <w:rsid w:val="005F035F"/>
    <w:rsid w:val="005F08E4"/>
    <w:rsid w:val="005F18E8"/>
    <w:rsid w:val="005F1C64"/>
    <w:rsid w:val="005F45F0"/>
    <w:rsid w:val="005F4686"/>
    <w:rsid w:val="005F6151"/>
    <w:rsid w:val="00600542"/>
    <w:rsid w:val="00600AB1"/>
    <w:rsid w:val="0060145B"/>
    <w:rsid w:val="00601F6B"/>
    <w:rsid w:val="00602EDE"/>
    <w:rsid w:val="00604F9E"/>
    <w:rsid w:val="0060738B"/>
    <w:rsid w:val="00607B7B"/>
    <w:rsid w:val="00607B7D"/>
    <w:rsid w:val="00610966"/>
    <w:rsid w:val="006119FF"/>
    <w:rsid w:val="00611BE7"/>
    <w:rsid w:val="006147C6"/>
    <w:rsid w:val="0061564C"/>
    <w:rsid w:val="006160FD"/>
    <w:rsid w:val="00616E25"/>
    <w:rsid w:val="00617487"/>
    <w:rsid w:val="006217E3"/>
    <w:rsid w:val="006220F1"/>
    <w:rsid w:val="00622E9D"/>
    <w:rsid w:val="00623D2C"/>
    <w:rsid w:val="0062409B"/>
    <w:rsid w:val="00627345"/>
    <w:rsid w:val="00630596"/>
    <w:rsid w:val="00631368"/>
    <w:rsid w:val="00633B8B"/>
    <w:rsid w:val="00641311"/>
    <w:rsid w:val="0064155B"/>
    <w:rsid w:val="00641B4A"/>
    <w:rsid w:val="00641CA1"/>
    <w:rsid w:val="006427D6"/>
    <w:rsid w:val="006430D8"/>
    <w:rsid w:val="006436F4"/>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2F5"/>
    <w:rsid w:val="00657E04"/>
    <w:rsid w:val="00660DFB"/>
    <w:rsid w:val="006613E1"/>
    <w:rsid w:val="0066163B"/>
    <w:rsid w:val="00661B91"/>
    <w:rsid w:val="006627EF"/>
    <w:rsid w:val="0066354D"/>
    <w:rsid w:val="00663B3A"/>
    <w:rsid w:val="00664A69"/>
    <w:rsid w:val="00665822"/>
    <w:rsid w:val="00665E00"/>
    <w:rsid w:val="00666511"/>
    <w:rsid w:val="00667754"/>
    <w:rsid w:val="006724FA"/>
    <w:rsid w:val="006725E9"/>
    <w:rsid w:val="00672F6A"/>
    <w:rsid w:val="006731E6"/>
    <w:rsid w:val="00673CBE"/>
    <w:rsid w:val="00675E3D"/>
    <w:rsid w:val="0067730D"/>
    <w:rsid w:val="0067755A"/>
    <w:rsid w:val="00680478"/>
    <w:rsid w:val="0068079D"/>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38A4"/>
    <w:rsid w:val="006A47C9"/>
    <w:rsid w:val="006A6D43"/>
    <w:rsid w:val="006A6F49"/>
    <w:rsid w:val="006B000C"/>
    <w:rsid w:val="006B0466"/>
    <w:rsid w:val="006B07EF"/>
    <w:rsid w:val="006B13E6"/>
    <w:rsid w:val="006B3D24"/>
    <w:rsid w:val="006B4B1D"/>
    <w:rsid w:val="006B4D02"/>
    <w:rsid w:val="006B5A63"/>
    <w:rsid w:val="006B6458"/>
    <w:rsid w:val="006B7690"/>
    <w:rsid w:val="006C1739"/>
    <w:rsid w:val="006C1AE1"/>
    <w:rsid w:val="006C49FE"/>
    <w:rsid w:val="006C561A"/>
    <w:rsid w:val="006C5C50"/>
    <w:rsid w:val="006C5ECE"/>
    <w:rsid w:val="006C7FF2"/>
    <w:rsid w:val="006C7FFE"/>
    <w:rsid w:val="006D3387"/>
    <w:rsid w:val="006D3FFC"/>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4F62"/>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3947"/>
    <w:rsid w:val="00714D08"/>
    <w:rsid w:val="00716246"/>
    <w:rsid w:val="0071793E"/>
    <w:rsid w:val="00721157"/>
    <w:rsid w:val="007216EC"/>
    <w:rsid w:val="0072301A"/>
    <w:rsid w:val="00724631"/>
    <w:rsid w:val="00724972"/>
    <w:rsid w:val="007258BC"/>
    <w:rsid w:val="00725E18"/>
    <w:rsid w:val="00726184"/>
    <w:rsid w:val="00726399"/>
    <w:rsid w:val="00727C43"/>
    <w:rsid w:val="00727FBA"/>
    <w:rsid w:val="007345A2"/>
    <w:rsid w:val="00735C16"/>
    <w:rsid w:val="0074001A"/>
    <w:rsid w:val="00740B88"/>
    <w:rsid w:val="00741E99"/>
    <w:rsid w:val="007422E7"/>
    <w:rsid w:val="007427E7"/>
    <w:rsid w:val="00743440"/>
    <w:rsid w:val="007456E2"/>
    <w:rsid w:val="00745895"/>
    <w:rsid w:val="00746448"/>
    <w:rsid w:val="00746917"/>
    <w:rsid w:val="00746AD7"/>
    <w:rsid w:val="00750F43"/>
    <w:rsid w:val="0075246C"/>
    <w:rsid w:val="0075252B"/>
    <w:rsid w:val="00752893"/>
    <w:rsid w:val="00752D78"/>
    <w:rsid w:val="00753692"/>
    <w:rsid w:val="00753896"/>
    <w:rsid w:val="00756759"/>
    <w:rsid w:val="007568DA"/>
    <w:rsid w:val="007607E1"/>
    <w:rsid w:val="00760E35"/>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329B"/>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445A"/>
    <w:rsid w:val="007C55F0"/>
    <w:rsid w:val="007C561E"/>
    <w:rsid w:val="007C5DBC"/>
    <w:rsid w:val="007C7594"/>
    <w:rsid w:val="007D03CC"/>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17C49"/>
    <w:rsid w:val="0082043A"/>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816"/>
    <w:rsid w:val="00870D4E"/>
    <w:rsid w:val="00871283"/>
    <w:rsid w:val="00871AD4"/>
    <w:rsid w:val="008720B7"/>
    <w:rsid w:val="008720BA"/>
    <w:rsid w:val="00873572"/>
    <w:rsid w:val="00873994"/>
    <w:rsid w:val="008751C2"/>
    <w:rsid w:val="00876AA6"/>
    <w:rsid w:val="00877442"/>
    <w:rsid w:val="008779EF"/>
    <w:rsid w:val="008827EB"/>
    <w:rsid w:val="00883E35"/>
    <w:rsid w:val="008842B8"/>
    <w:rsid w:val="008855B7"/>
    <w:rsid w:val="00885D53"/>
    <w:rsid w:val="008860E0"/>
    <w:rsid w:val="00886155"/>
    <w:rsid w:val="008869FE"/>
    <w:rsid w:val="008901EC"/>
    <w:rsid w:val="00891877"/>
    <w:rsid w:val="008918D3"/>
    <w:rsid w:val="00892D3A"/>
    <w:rsid w:val="00894A87"/>
    <w:rsid w:val="00895F46"/>
    <w:rsid w:val="00897599"/>
    <w:rsid w:val="008976A4"/>
    <w:rsid w:val="008976D0"/>
    <w:rsid w:val="008A02D3"/>
    <w:rsid w:val="008A0320"/>
    <w:rsid w:val="008A1195"/>
    <w:rsid w:val="008A16B4"/>
    <w:rsid w:val="008A3087"/>
    <w:rsid w:val="008A3447"/>
    <w:rsid w:val="008A5D70"/>
    <w:rsid w:val="008B017F"/>
    <w:rsid w:val="008B0584"/>
    <w:rsid w:val="008B0FEA"/>
    <w:rsid w:val="008B148E"/>
    <w:rsid w:val="008B1702"/>
    <w:rsid w:val="008B4AAB"/>
    <w:rsid w:val="008B61C8"/>
    <w:rsid w:val="008B7EBB"/>
    <w:rsid w:val="008C0517"/>
    <w:rsid w:val="008C06B6"/>
    <w:rsid w:val="008C0FB5"/>
    <w:rsid w:val="008C0FFB"/>
    <w:rsid w:val="008C260E"/>
    <w:rsid w:val="008C2892"/>
    <w:rsid w:val="008C34F6"/>
    <w:rsid w:val="008C42F9"/>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6872"/>
    <w:rsid w:val="008E710D"/>
    <w:rsid w:val="008E73F6"/>
    <w:rsid w:val="008E7A72"/>
    <w:rsid w:val="008F0BED"/>
    <w:rsid w:val="008F0E47"/>
    <w:rsid w:val="008F1DE6"/>
    <w:rsid w:val="008F1EB7"/>
    <w:rsid w:val="008F36DC"/>
    <w:rsid w:val="008F479D"/>
    <w:rsid w:val="008F51CA"/>
    <w:rsid w:val="008F6E6C"/>
    <w:rsid w:val="008F7166"/>
    <w:rsid w:val="00900322"/>
    <w:rsid w:val="00900396"/>
    <w:rsid w:val="00900847"/>
    <w:rsid w:val="0090166D"/>
    <w:rsid w:val="00901696"/>
    <w:rsid w:val="00902407"/>
    <w:rsid w:val="00902FF8"/>
    <w:rsid w:val="0090335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1009"/>
    <w:rsid w:val="00933124"/>
    <w:rsid w:val="00933607"/>
    <w:rsid w:val="0093404C"/>
    <w:rsid w:val="00934F9D"/>
    <w:rsid w:val="00940802"/>
    <w:rsid w:val="00940D3D"/>
    <w:rsid w:val="0094105B"/>
    <w:rsid w:val="009427D4"/>
    <w:rsid w:val="00944CC0"/>
    <w:rsid w:val="00944F00"/>
    <w:rsid w:val="009471D6"/>
    <w:rsid w:val="009474F9"/>
    <w:rsid w:val="00950A6C"/>
    <w:rsid w:val="0095229E"/>
    <w:rsid w:val="0095236C"/>
    <w:rsid w:val="0095277A"/>
    <w:rsid w:val="0095277E"/>
    <w:rsid w:val="009532AF"/>
    <w:rsid w:val="00953677"/>
    <w:rsid w:val="00954012"/>
    <w:rsid w:val="00955943"/>
    <w:rsid w:val="009559B5"/>
    <w:rsid w:val="00955F0C"/>
    <w:rsid w:val="00957F78"/>
    <w:rsid w:val="00962427"/>
    <w:rsid w:val="009716C3"/>
    <w:rsid w:val="00973DAE"/>
    <w:rsid w:val="009749C9"/>
    <w:rsid w:val="00975A61"/>
    <w:rsid w:val="00983600"/>
    <w:rsid w:val="009840F9"/>
    <w:rsid w:val="009847C5"/>
    <w:rsid w:val="00984A78"/>
    <w:rsid w:val="00984C42"/>
    <w:rsid w:val="00986B11"/>
    <w:rsid w:val="00987CBF"/>
    <w:rsid w:val="00987E6B"/>
    <w:rsid w:val="00992029"/>
    <w:rsid w:val="00996630"/>
    <w:rsid w:val="00996D63"/>
    <w:rsid w:val="00997AFF"/>
    <w:rsid w:val="009A0AD2"/>
    <w:rsid w:val="009A0F82"/>
    <w:rsid w:val="009A1231"/>
    <w:rsid w:val="009A1AFE"/>
    <w:rsid w:val="009A1B45"/>
    <w:rsid w:val="009A2FA3"/>
    <w:rsid w:val="009A3423"/>
    <w:rsid w:val="009A473D"/>
    <w:rsid w:val="009A47DD"/>
    <w:rsid w:val="009B0FFD"/>
    <w:rsid w:val="009B113D"/>
    <w:rsid w:val="009B2676"/>
    <w:rsid w:val="009B3E70"/>
    <w:rsid w:val="009B487C"/>
    <w:rsid w:val="009B65EB"/>
    <w:rsid w:val="009B6C74"/>
    <w:rsid w:val="009C00E7"/>
    <w:rsid w:val="009C1878"/>
    <w:rsid w:val="009C1DB4"/>
    <w:rsid w:val="009C2518"/>
    <w:rsid w:val="009C2DFD"/>
    <w:rsid w:val="009C35DC"/>
    <w:rsid w:val="009C38F9"/>
    <w:rsid w:val="009C5986"/>
    <w:rsid w:val="009C6C6B"/>
    <w:rsid w:val="009D02C7"/>
    <w:rsid w:val="009D046A"/>
    <w:rsid w:val="009D108D"/>
    <w:rsid w:val="009D50D0"/>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0D1D"/>
    <w:rsid w:val="00A0302F"/>
    <w:rsid w:val="00A0415E"/>
    <w:rsid w:val="00A041C9"/>
    <w:rsid w:val="00A04478"/>
    <w:rsid w:val="00A04877"/>
    <w:rsid w:val="00A05A7F"/>
    <w:rsid w:val="00A05CAB"/>
    <w:rsid w:val="00A06AA2"/>
    <w:rsid w:val="00A11B0F"/>
    <w:rsid w:val="00A128D8"/>
    <w:rsid w:val="00A132E6"/>
    <w:rsid w:val="00A13914"/>
    <w:rsid w:val="00A146B6"/>
    <w:rsid w:val="00A2017A"/>
    <w:rsid w:val="00A20B7B"/>
    <w:rsid w:val="00A20BA0"/>
    <w:rsid w:val="00A2107C"/>
    <w:rsid w:val="00A23D59"/>
    <w:rsid w:val="00A250A7"/>
    <w:rsid w:val="00A250F3"/>
    <w:rsid w:val="00A25708"/>
    <w:rsid w:val="00A25967"/>
    <w:rsid w:val="00A25D63"/>
    <w:rsid w:val="00A308F1"/>
    <w:rsid w:val="00A31CE6"/>
    <w:rsid w:val="00A328B0"/>
    <w:rsid w:val="00A33262"/>
    <w:rsid w:val="00A342A6"/>
    <w:rsid w:val="00A347E0"/>
    <w:rsid w:val="00A34886"/>
    <w:rsid w:val="00A3496C"/>
    <w:rsid w:val="00A34AF8"/>
    <w:rsid w:val="00A373F4"/>
    <w:rsid w:val="00A37F46"/>
    <w:rsid w:val="00A417C2"/>
    <w:rsid w:val="00A4783D"/>
    <w:rsid w:val="00A47922"/>
    <w:rsid w:val="00A50BA1"/>
    <w:rsid w:val="00A5153B"/>
    <w:rsid w:val="00A520A1"/>
    <w:rsid w:val="00A5243F"/>
    <w:rsid w:val="00A54216"/>
    <w:rsid w:val="00A55574"/>
    <w:rsid w:val="00A5613A"/>
    <w:rsid w:val="00A56AD2"/>
    <w:rsid w:val="00A573BF"/>
    <w:rsid w:val="00A57D3B"/>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67269"/>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17D4"/>
    <w:rsid w:val="00A921C8"/>
    <w:rsid w:val="00A929CE"/>
    <w:rsid w:val="00A936E3"/>
    <w:rsid w:val="00A94ED2"/>
    <w:rsid w:val="00AA0581"/>
    <w:rsid w:val="00AA0BF5"/>
    <w:rsid w:val="00AA160E"/>
    <w:rsid w:val="00AA1A66"/>
    <w:rsid w:val="00AA32C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93A"/>
    <w:rsid w:val="00AC4C31"/>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F16CA"/>
    <w:rsid w:val="00AF37FA"/>
    <w:rsid w:val="00AF481F"/>
    <w:rsid w:val="00B007D0"/>
    <w:rsid w:val="00B00EDE"/>
    <w:rsid w:val="00B0155C"/>
    <w:rsid w:val="00B022CC"/>
    <w:rsid w:val="00B039D0"/>
    <w:rsid w:val="00B042BE"/>
    <w:rsid w:val="00B05718"/>
    <w:rsid w:val="00B06586"/>
    <w:rsid w:val="00B07AC2"/>
    <w:rsid w:val="00B101E5"/>
    <w:rsid w:val="00B10F23"/>
    <w:rsid w:val="00B12C25"/>
    <w:rsid w:val="00B1382B"/>
    <w:rsid w:val="00B15103"/>
    <w:rsid w:val="00B16611"/>
    <w:rsid w:val="00B16B78"/>
    <w:rsid w:val="00B170F9"/>
    <w:rsid w:val="00B17500"/>
    <w:rsid w:val="00B21699"/>
    <w:rsid w:val="00B22EE6"/>
    <w:rsid w:val="00B23116"/>
    <w:rsid w:val="00B2538A"/>
    <w:rsid w:val="00B255FC"/>
    <w:rsid w:val="00B25AFD"/>
    <w:rsid w:val="00B26168"/>
    <w:rsid w:val="00B30856"/>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553BD"/>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168A"/>
    <w:rsid w:val="00B82047"/>
    <w:rsid w:val="00B82B11"/>
    <w:rsid w:val="00B82BF9"/>
    <w:rsid w:val="00B84B50"/>
    <w:rsid w:val="00B910D6"/>
    <w:rsid w:val="00B92C61"/>
    <w:rsid w:val="00B96547"/>
    <w:rsid w:val="00B971E1"/>
    <w:rsid w:val="00BA1FBE"/>
    <w:rsid w:val="00BA243E"/>
    <w:rsid w:val="00BA3F4B"/>
    <w:rsid w:val="00BA40FB"/>
    <w:rsid w:val="00BA49E3"/>
    <w:rsid w:val="00BA5C6F"/>
    <w:rsid w:val="00BA6A6D"/>
    <w:rsid w:val="00BB0A55"/>
    <w:rsid w:val="00BB0BD4"/>
    <w:rsid w:val="00BB311B"/>
    <w:rsid w:val="00BB4C70"/>
    <w:rsid w:val="00BB57AA"/>
    <w:rsid w:val="00BB6330"/>
    <w:rsid w:val="00BB6C47"/>
    <w:rsid w:val="00BB6E4B"/>
    <w:rsid w:val="00BC0052"/>
    <w:rsid w:val="00BC30F4"/>
    <w:rsid w:val="00BC4DBB"/>
    <w:rsid w:val="00BC557A"/>
    <w:rsid w:val="00BC6AAF"/>
    <w:rsid w:val="00BD0D54"/>
    <w:rsid w:val="00BD2CA3"/>
    <w:rsid w:val="00BD3169"/>
    <w:rsid w:val="00BD4429"/>
    <w:rsid w:val="00BD498E"/>
    <w:rsid w:val="00BD7BB1"/>
    <w:rsid w:val="00BD7EFD"/>
    <w:rsid w:val="00BE0B53"/>
    <w:rsid w:val="00BE1C87"/>
    <w:rsid w:val="00BE2D2B"/>
    <w:rsid w:val="00BE2FBF"/>
    <w:rsid w:val="00BE4B83"/>
    <w:rsid w:val="00BE4E7F"/>
    <w:rsid w:val="00BE601C"/>
    <w:rsid w:val="00BE6543"/>
    <w:rsid w:val="00BF08E0"/>
    <w:rsid w:val="00BF19AC"/>
    <w:rsid w:val="00BF31FD"/>
    <w:rsid w:val="00BF329C"/>
    <w:rsid w:val="00BF4A5F"/>
    <w:rsid w:val="00BF6FF2"/>
    <w:rsid w:val="00C028E8"/>
    <w:rsid w:val="00C02D5B"/>
    <w:rsid w:val="00C02F54"/>
    <w:rsid w:val="00C03CE4"/>
    <w:rsid w:val="00C04D31"/>
    <w:rsid w:val="00C061BF"/>
    <w:rsid w:val="00C061CA"/>
    <w:rsid w:val="00C07503"/>
    <w:rsid w:val="00C10642"/>
    <w:rsid w:val="00C1091D"/>
    <w:rsid w:val="00C10F90"/>
    <w:rsid w:val="00C11830"/>
    <w:rsid w:val="00C11B54"/>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0B3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162"/>
    <w:rsid w:val="00C60599"/>
    <w:rsid w:val="00C62651"/>
    <w:rsid w:val="00C63175"/>
    <w:rsid w:val="00C63278"/>
    <w:rsid w:val="00C63D50"/>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68A"/>
    <w:rsid w:val="00C95C6D"/>
    <w:rsid w:val="00CA006C"/>
    <w:rsid w:val="00CA1A5D"/>
    <w:rsid w:val="00CA250F"/>
    <w:rsid w:val="00CA5DAD"/>
    <w:rsid w:val="00CA70C7"/>
    <w:rsid w:val="00CB004B"/>
    <w:rsid w:val="00CB0D7B"/>
    <w:rsid w:val="00CB167C"/>
    <w:rsid w:val="00CB1A9E"/>
    <w:rsid w:val="00CB2FEF"/>
    <w:rsid w:val="00CB59F4"/>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09A"/>
    <w:rsid w:val="00CD5746"/>
    <w:rsid w:val="00CD7193"/>
    <w:rsid w:val="00CD78FE"/>
    <w:rsid w:val="00CE0337"/>
    <w:rsid w:val="00CE0C30"/>
    <w:rsid w:val="00CE11FB"/>
    <w:rsid w:val="00CE2875"/>
    <w:rsid w:val="00CE34F1"/>
    <w:rsid w:val="00CE3B31"/>
    <w:rsid w:val="00CE45E8"/>
    <w:rsid w:val="00CF0BD7"/>
    <w:rsid w:val="00CF12A5"/>
    <w:rsid w:val="00CF15F4"/>
    <w:rsid w:val="00CF1D26"/>
    <w:rsid w:val="00CF2F03"/>
    <w:rsid w:val="00CF34CF"/>
    <w:rsid w:val="00CF52C2"/>
    <w:rsid w:val="00CF53A1"/>
    <w:rsid w:val="00CF7034"/>
    <w:rsid w:val="00CF74E8"/>
    <w:rsid w:val="00CF786D"/>
    <w:rsid w:val="00CF7D34"/>
    <w:rsid w:val="00D00B45"/>
    <w:rsid w:val="00D0143A"/>
    <w:rsid w:val="00D01669"/>
    <w:rsid w:val="00D04EB5"/>
    <w:rsid w:val="00D06840"/>
    <w:rsid w:val="00D068B4"/>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7138"/>
    <w:rsid w:val="00D27EED"/>
    <w:rsid w:val="00D30BD3"/>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4DE"/>
    <w:rsid w:val="00D54D1D"/>
    <w:rsid w:val="00D5582D"/>
    <w:rsid w:val="00D55830"/>
    <w:rsid w:val="00D570CC"/>
    <w:rsid w:val="00D573C5"/>
    <w:rsid w:val="00D616F6"/>
    <w:rsid w:val="00D61F41"/>
    <w:rsid w:val="00D6235F"/>
    <w:rsid w:val="00D65A43"/>
    <w:rsid w:val="00D65CBB"/>
    <w:rsid w:val="00D66997"/>
    <w:rsid w:val="00D66A5E"/>
    <w:rsid w:val="00D715E9"/>
    <w:rsid w:val="00D717FA"/>
    <w:rsid w:val="00D71C36"/>
    <w:rsid w:val="00D72CFF"/>
    <w:rsid w:val="00D72DFA"/>
    <w:rsid w:val="00D74E41"/>
    <w:rsid w:val="00D76312"/>
    <w:rsid w:val="00D77C5D"/>
    <w:rsid w:val="00D819A9"/>
    <w:rsid w:val="00D82853"/>
    <w:rsid w:val="00D835AF"/>
    <w:rsid w:val="00D848E3"/>
    <w:rsid w:val="00D84CC4"/>
    <w:rsid w:val="00D87665"/>
    <w:rsid w:val="00D87922"/>
    <w:rsid w:val="00D87AF7"/>
    <w:rsid w:val="00D94B59"/>
    <w:rsid w:val="00D96113"/>
    <w:rsid w:val="00D96736"/>
    <w:rsid w:val="00DA0F8E"/>
    <w:rsid w:val="00DA0FDE"/>
    <w:rsid w:val="00DA3258"/>
    <w:rsid w:val="00DA45AA"/>
    <w:rsid w:val="00DA4A98"/>
    <w:rsid w:val="00DA4BDB"/>
    <w:rsid w:val="00DA4E83"/>
    <w:rsid w:val="00DA528F"/>
    <w:rsid w:val="00DA61C9"/>
    <w:rsid w:val="00DA6796"/>
    <w:rsid w:val="00DB0CD2"/>
    <w:rsid w:val="00DB11D3"/>
    <w:rsid w:val="00DB1D4D"/>
    <w:rsid w:val="00DB28B2"/>
    <w:rsid w:val="00DB3744"/>
    <w:rsid w:val="00DB377F"/>
    <w:rsid w:val="00DB6229"/>
    <w:rsid w:val="00DB62B4"/>
    <w:rsid w:val="00DB6749"/>
    <w:rsid w:val="00DB6DD5"/>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2967"/>
    <w:rsid w:val="00DE3205"/>
    <w:rsid w:val="00DE592A"/>
    <w:rsid w:val="00DE5B72"/>
    <w:rsid w:val="00DF0192"/>
    <w:rsid w:val="00DF0D5D"/>
    <w:rsid w:val="00DF1B21"/>
    <w:rsid w:val="00DF326C"/>
    <w:rsid w:val="00DF3BC9"/>
    <w:rsid w:val="00DF4E3B"/>
    <w:rsid w:val="00DF50FC"/>
    <w:rsid w:val="00DF6B40"/>
    <w:rsid w:val="00DF6E83"/>
    <w:rsid w:val="00DF76C2"/>
    <w:rsid w:val="00DF7BC8"/>
    <w:rsid w:val="00E00F19"/>
    <w:rsid w:val="00E01806"/>
    <w:rsid w:val="00E04C29"/>
    <w:rsid w:val="00E04F7B"/>
    <w:rsid w:val="00E05329"/>
    <w:rsid w:val="00E07B18"/>
    <w:rsid w:val="00E1278A"/>
    <w:rsid w:val="00E1353E"/>
    <w:rsid w:val="00E14805"/>
    <w:rsid w:val="00E17D46"/>
    <w:rsid w:val="00E2345C"/>
    <w:rsid w:val="00E2357D"/>
    <w:rsid w:val="00E24620"/>
    <w:rsid w:val="00E25065"/>
    <w:rsid w:val="00E257A0"/>
    <w:rsid w:val="00E258D1"/>
    <w:rsid w:val="00E25F63"/>
    <w:rsid w:val="00E267C5"/>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4AF5"/>
    <w:rsid w:val="00E650C8"/>
    <w:rsid w:val="00E66F58"/>
    <w:rsid w:val="00E71850"/>
    <w:rsid w:val="00E73126"/>
    <w:rsid w:val="00E731F2"/>
    <w:rsid w:val="00E7430C"/>
    <w:rsid w:val="00E74AFE"/>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0CC6"/>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5F32"/>
    <w:rsid w:val="00EC67D6"/>
    <w:rsid w:val="00EC6FCF"/>
    <w:rsid w:val="00EC7051"/>
    <w:rsid w:val="00EC74AF"/>
    <w:rsid w:val="00EC77D1"/>
    <w:rsid w:val="00EC7D3F"/>
    <w:rsid w:val="00ED03A2"/>
    <w:rsid w:val="00ED2FC5"/>
    <w:rsid w:val="00ED3E86"/>
    <w:rsid w:val="00ED54EF"/>
    <w:rsid w:val="00ED577A"/>
    <w:rsid w:val="00ED7CA5"/>
    <w:rsid w:val="00EE0E75"/>
    <w:rsid w:val="00EE13AF"/>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58A"/>
    <w:rsid w:val="00F02708"/>
    <w:rsid w:val="00F04BEA"/>
    <w:rsid w:val="00F04D13"/>
    <w:rsid w:val="00F05167"/>
    <w:rsid w:val="00F0551C"/>
    <w:rsid w:val="00F0651F"/>
    <w:rsid w:val="00F07BF3"/>
    <w:rsid w:val="00F1131B"/>
    <w:rsid w:val="00F1161E"/>
    <w:rsid w:val="00F11F05"/>
    <w:rsid w:val="00F123A6"/>
    <w:rsid w:val="00F129D6"/>
    <w:rsid w:val="00F13D14"/>
    <w:rsid w:val="00F14B51"/>
    <w:rsid w:val="00F150DA"/>
    <w:rsid w:val="00F164D5"/>
    <w:rsid w:val="00F172B0"/>
    <w:rsid w:val="00F20490"/>
    <w:rsid w:val="00F210A7"/>
    <w:rsid w:val="00F210E6"/>
    <w:rsid w:val="00F21207"/>
    <w:rsid w:val="00F21456"/>
    <w:rsid w:val="00F228A2"/>
    <w:rsid w:val="00F230BC"/>
    <w:rsid w:val="00F24732"/>
    <w:rsid w:val="00F25D77"/>
    <w:rsid w:val="00F32DB4"/>
    <w:rsid w:val="00F342AC"/>
    <w:rsid w:val="00F34EC8"/>
    <w:rsid w:val="00F352AB"/>
    <w:rsid w:val="00F37404"/>
    <w:rsid w:val="00F37F9E"/>
    <w:rsid w:val="00F405FF"/>
    <w:rsid w:val="00F4137A"/>
    <w:rsid w:val="00F41BBC"/>
    <w:rsid w:val="00F41C10"/>
    <w:rsid w:val="00F44A44"/>
    <w:rsid w:val="00F45CA2"/>
    <w:rsid w:val="00F4687B"/>
    <w:rsid w:val="00F46A19"/>
    <w:rsid w:val="00F46C61"/>
    <w:rsid w:val="00F472DC"/>
    <w:rsid w:val="00F47502"/>
    <w:rsid w:val="00F51041"/>
    <w:rsid w:val="00F518F8"/>
    <w:rsid w:val="00F51D66"/>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30F"/>
    <w:rsid w:val="00F864F3"/>
    <w:rsid w:val="00F86963"/>
    <w:rsid w:val="00F9072B"/>
    <w:rsid w:val="00F90A3B"/>
    <w:rsid w:val="00F91C4B"/>
    <w:rsid w:val="00F92410"/>
    <w:rsid w:val="00F93504"/>
    <w:rsid w:val="00F9350D"/>
    <w:rsid w:val="00F9445E"/>
    <w:rsid w:val="00F96680"/>
    <w:rsid w:val="00FA4493"/>
    <w:rsid w:val="00FA49C4"/>
    <w:rsid w:val="00FA4E12"/>
    <w:rsid w:val="00FA5C18"/>
    <w:rsid w:val="00FB0724"/>
    <w:rsid w:val="00FB17CB"/>
    <w:rsid w:val="00FB22D6"/>
    <w:rsid w:val="00FB3274"/>
    <w:rsid w:val="00FB3567"/>
    <w:rsid w:val="00FB4CB6"/>
    <w:rsid w:val="00FB54C2"/>
    <w:rsid w:val="00FB5D13"/>
    <w:rsid w:val="00FB619B"/>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CDB"/>
    <w:rsid w:val="00FE5D2C"/>
    <w:rsid w:val="00FE5DF4"/>
    <w:rsid w:val="00FE617C"/>
    <w:rsid w:val="00FE621F"/>
    <w:rsid w:val="00FF05ED"/>
    <w:rsid w:val="00FF0894"/>
    <w:rsid w:val="00FF1564"/>
    <w:rsid w:val="00FF1F83"/>
    <w:rsid w:val="00FF3D39"/>
    <w:rsid w:val="00FF5EF2"/>
    <w:rsid w:val="00FF7404"/>
    <w:rsid w:val="00FF7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0A84E9DB-C0B0-4E2A-AC35-4ED24390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080101177">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7339</Words>
  <Characters>42748</Characters>
  <Application>Microsoft Office Word</Application>
  <DocSecurity>4</DocSecurity>
  <Lines>356</Lines>
  <Paragraphs>99</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49988</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Stankovičová Michaela</cp:lastModifiedBy>
  <cp:revision>2</cp:revision>
  <cp:lastPrinted>2024-04-19T07:27:00Z</cp:lastPrinted>
  <dcterms:created xsi:type="dcterms:W3CDTF">2025-06-26T11:16:00Z</dcterms:created>
  <dcterms:modified xsi:type="dcterms:W3CDTF">2025-06-26T11:16:00Z</dcterms:modified>
</cp:coreProperties>
</file>