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3247BA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BA05A7" w:rsidRPr="00BA05A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BA05A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BA05A7" w:rsidRPr="00BA05A7">
              <w:rPr>
                <w:rFonts w:ascii="Arial" w:hAnsi="Arial" w:cs="Arial"/>
                <w:b/>
                <w:sz w:val="20"/>
                <w:szCs w:val="20"/>
              </w:rPr>
              <w:t>Rozšíření technologie Riedel</w:t>
            </w:r>
            <w:bookmarkStart w:id="0" w:name="_GoBack"/>
            <w:bookmarkEnd w:id="0"/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9D064E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 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7A6" w:rsidRDefault="003F67A6">
      <w:r>
        <w:separator/>
      </w:r>
    </w:p>
  </w:endnote>
  <w:endnote w:type="continuationSeparator" w:id="0">
    <w:p w:rsidR="003F67A6" w:rsidRDefault="003F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7A6" w:rsidRDefault="003F67A6">
      <w:r>
        <w:separator/>
      </w:r>
    </w:p>
  </w:footnote>
  <w:footnote w:type="continuationSeparator" w:id="0">
    <w:p w:rsidR="003F67A6" w:rsidRDefault="003F6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47BA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26F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7A6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293D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5A7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06A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1C730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45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15</cp:revision>
  <cp:lastPrinted>2018-04-18T10:56:00Z</cp:lastPrinted>
  <dcterms:created xsi:type="dcterms:W3CDTF">2019-06-04T09:28:00Z</dcterms:created>
  <dcterms:modified xsi:type="dcterms:W3CDTF">2025-05-19T11:48:00Z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