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1819089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95197A" w:rsidRPr="0095197A">
        <w:rPr>
          <w:b/>
          <w:sz w:val="22"/>
          <w:szCs w:val="22"/>
        </w:rPr>
        <w:t>Areál autobusy Hranečník –</w:t>
      </w:r>
      <w:r w:rsidR="00E534BE">
        <w:rPr>
          <w:b/>
          <w:sz w:val="22"/>
          <w:szCs w:val="22"/>
        </w:rPr>
        <w:t xml:space="preserve"> Hala II - </w:t>
      </w:r>
      <w:r w:rsidR="00E534BE" w:rsidRPr="00E534BE">
        <w:rPr>
          <w:b/>
          <w:sz w:val="22"/>
          <w:szCs w:val="22"/>
        </w:rPr>
        <w:t>Rekonstrukce záchytných jímek v montážních kanálech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7FB57" w14:textId="77777777" w:rsidR="00697949" w:rsidRDefault="00697949" w:rsidP="0024368F">
      <w:r>
        <w:separator/>
      </w:r>
    </w:p>
  </w:endnote>
  <w:endnote w:type="continuationSeparator" w:id="0">
    <w:p w14:paraId="1BAB33EF" w14:textId="77777777" w:rsidR="00697949" w:rsidRDefault="00697949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27DBD" w14:textId="77777777" w:rsidR="00697949" w:rsidRDefault="00697949" w:rsidP="0024368F">
      <w:r>
        <w:separator/>
      </w:r>
    </w:p>
  </w:footnote>
  <w:footnote w:type="continuationSeparator" w:id="0">
    <w:p w14:paraId="381368AC" w14:textId="77777777" w:rsidR="00697949" w:rsidRDefault="00697949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97949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25E93"/>
    <w:rsid w:val="00E534BE"/>
    <w:rsid w:val="00E56FF9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A552A-34E3-4E69-88F2-723051A1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5</cp:revision>
  <cp:lastPrinted>2012-06-13T06:30:00Z</cp:lastPrinted>
  <dcterms:created xsi:type="dcterms:W3CDTF">2025-01-24T05:18:00Z</dcterms:created>
  <dcterms:modified xsi:type="dcterms:W3CDTF">2025-05-15T11:59:00Z</dcterms:modified>
</cp:coreProperties>
</file>