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9BAD9" w14:textId="71E07665" w:rsidR="002C6529" w:rsidRPr="00583A33" w:rsidRDefault="00583A33" w:rsidP="00E01E9C">
      <w:pPr>
        <w:pStyle w:val="Nzev"/>
        <w:spacing w:before="120"/>
        <w:contextualSpacing/>
        <w:jc w:val="left"/>
        <w:outlineLvl w:val="0"/>
        <w:rPr>
          <w:b w:val="0"/>
          <w:i/>
          <w:sz w:val="22"/>
          <w:szCs w:val="22"/>
        </w:rPr>
      </w:pPr>
      <w:r w:rsidRPr="00583A33">
        <w:rPr>
          <w:b w:val="0"/>
          <w:i/>
          <w:sz w:val="22"/>
          <w:szCs w:val="22"/>
        </w:rPr>
        <w:t>Příloha č. 2 zadávací dokumentace – Rámcová dohoda o provádění inovací a rozšíření systému AISYS</w:t>
      </w:r>
    </w:p>
    <w:p w14:paraId="631C7EBC" w14:textId="77777777" w:rsidR="002C6529" w:rsidRPr="00E01E9C" w:rsidRDefault="002C6529" w:rsidP="00E01E9C">
      <w:pPr>
        <w:pStyle w:val="Nzev"/>
        <w:spacing w:before="120"/>
        <w:contextualSpacing/>
        <w:jc w:val="left"/>
        <w:outlineLvl w:val="0"/>
        <w:rPr>
          <w:rFonts w:asciiTheme="minorHAnsi" w:hAnsiTheme="minorHAnsi"/>
          <w:sz w:val="22"/>
          <w:szCs w:val="22"/>
        </w:rPr>
      </w:pPr>
    </w:p>
    <w:p w14:paraId="5D8051A9" w14:textId="23D1F17B" w:rsidR="00CF1F64" w:rsidRPr="00CF1F64" w:rsidRDefault="00F76162">
      <w:pPr>
        <w:pStyle w:val="Nzev"/>
        <w:spacing w:before="120"/>
        <w:contextualSpacing/>
        <w:outlineLvl w:val="0"/>
        <w:rPr>
          <w:rFonts w:asciiTheme="minorHAnsi" w:hAnsiTheme="minorHAnsi"/>
          <w:caps/>
          <w:szCs w:val="32"/>
        </w:rPr>
      </w:pPr>
      <w:r w:rsidRPr="00CF1F64">
        <w:rPr>
          <w:rFonts w:asciiTheme="minorHAnsi" w:hAnsiTheme="minorHAnsi"/>
          <w:caps/>
          <w:szCs w:val="32"/>
        </w:rPr>
        <w:t xml:space="preserve">Rámcová dohoda </w:t>
      </w:r>
    </w:p>
    <w:p w14:paraId="1EC9B13D" w14:textId="77777777" w:rsidR="00290413" w:rsidRPr="00CF1F64" w:rsidRDefault="00F76162">
      <w:pPr>
        <w:pStyle w:val="Nzev"/>
        <w:spacing w:before="120"/>
        <w:contextualSpacing/>
        <w:outlineLvl w:val="0"/>
        <w:rPr>
          <w:rFonts w:asciiTheme="minorHAnsi" w:hAnsiTheme="minorHAnsi"/>
          <w:caps/>
          <w:szCs w:val="32"/>
        </w:rPr>
      </w:pPr>
      <w:r w:rsidRPr="00CF1F64">
        <w:rPr>
          <w:rFonts w:asciiTheme="minorHAnsi" w:hAnsiTheme="minorHAnsi"/>
          <w:caps/>
          <w:szCs w:val="32"/>
        </w:rPr>
        <w:t>o provádění inovací a rozšíření systému AISYS</w:t>
      </w:r>
      <w:r w:rsidR="005E0EB6" w:rsidRPr="00CF1F64">
        <w:rPr>
          <w:rFonts w:asciiTheme="minorHAnsi" w:hAnsiTheme="minorHAnsi"/>
          <w:caps/>
          <w:szCs w:val="32"/>
        </w:rPr>
        <w:t xml:space="preserve"> </w:t>
      </w:r>
    </w:p>
    <w:p w14:paraId="3AA139C4" w14:textId="77777777" w:rsidR="007C3723" w:rsidRPr="004743FC" w:rsidRDefault="007C3723" w:rsidP="00872D64">
      <w:pPr>
        <w:pStyle w:val="Nzev"/>
        <w:tabs>
          <w:tab w:val="left" w:pos="3969"/>
        </w:tabs>
        <w:spacing w:before="120" w:after="120"/>
        <w:contextualSpacing/>
        <w:rPr>
          <w:rFonts w:asciiTheme="minorHAnsi" w:hAnsiTheme="minorHAnsi"/>
          <w:b w:val="0"/>
          <w:bCs w:val="0"/>
          <w:sz w:val="20"/>
          <w:szCs w:val="20"/>
        </w:rPr>
      </w:pPr>
    </w:p>
    <w:p w14:paraId="5631EE6A" w14:textId="7C8BF6ED" w:rsidR="00872D64" w:rsidRPr="00C57B2D" w:rsidRDefault="00872D64" w:rsidP="00C57B2D">
      <w:pPr>
        <w:pStyle w:val="Nzev"/>
        <w:tabs>
          <w:tab w:val="left" w:pos="3969"/>
        </w:tabs>
        <w:spacing w:before="120" w:after="120"/>
        <w:contextualSpacing/>
        <w:rPr>
          <w:rFonts w:asciiTheme="minorHAnsi" w:hAnsiTheme="minorHAnsi"/>
          <w:b w:val="0"/>
          <w:bCs w:val="0"/>
          <w:sz w:val="22"/>
          <w:szCs w:val="22"/>
        </w:rPr>
      </w:pPr>
      <w:r w:rsidRPr="00C57B2D">
        <w:rPr>
          <w:rFonts w:asciiTheme="minorHAnsi" w:hAnsiTheme="minorHAnsi"/>
          <w:b w:val="0"/>
          <w:bCs w:val="0"/>
          <w:sz w:val="22"/>
          <w:szCs w:val="22"/>
        </w:rPr>
        <w:t xml:space="preserve">Číslo smlouvy objednatele: </w:t>
      </w:r>
      <w:r w:rsidR="00E219D1">
        <w:rPr>
          <w:rFonts w:asciiTheme="minorHAnsi" w:hAnsiTheme="minorHAnsi"/>
          <w:b w:val="0"/>
          <w:bCs w:val="0"/>
          <w:sz w:val="22"/>
          <w:szCs w:val="22"/>
        </w:rPr>
        <w:t>DOD20250848</w:t>
      </w:r>
    </w:p>
    <w:p w14:paraId="54944D05" w14:textId="4511D3D0" w:rsidR="00872D64" w:rsidRPr="00C57B2D" w:rsidRDefault="00872D64" w:rsidP="00C57B2D">
      <w:pPr>
        <w:pStyle w:val="Nzev"/>
        <w:tabs>
          <w:tab w:val="left" w:pos="3969"/>
        </w:tabs>
        <w:spacing w:before="120" w:after="120"/>
        <w:contextualSpacing/>
        <w:rPr>
          <w:rFonts w:asciiTheme="minorHAnsi" w:hAnsiTheme="minorHAnsi"/>
          <w:sz w:val="22"/>
          <w:szCs w:val="22"/>
        </w:rPr>
      </w:pPr>
      <w:r w:rsidRPr="00C57B2D">
        <w:rPr>
          <w:rFonts w:asciiTheme="minorHAnsi" w:hAnsiTheme="minorHAnsi"/>
          <w:b w:val="0"/>
          <w:bCs w:val="0"/>
          <w:sz w:val="22"/>
          <w:szCs w:val="22"/>
        </w:rPr>
        <w:t xml:space="preserve">Číslo smlouvy poskytovatele: </w:t>
      </w:r>
    </w:p>
    <w:p w14:paraId="585BA3F6" w14:textId="4C2F0C82" w:rsidR="00872D64" w:rsidRPr="00C57B2D" w:rsidRDefault="00E33339" w:rsidP="00E33339">
      <w:pPr>
        <w:pStyle w:val="Nzev"/>
        <w:tabs>
          <w:tab w:val="left" w:pos="1620"/>
        </w:tabs>
        <w:spacing w:before="120" w:after="120"/>
        <w:contextualSpacing/>
        <w:jc w:val="left"/>
        <w:rPr>
          <w:rFonts w:asciiTheme="minorHAnsi" w:hAnsiTheme="minorHAnsi"/>
          <w:sz w:val="22"/>
          <w:szCs w:val="22"/>
        </w:rPr>
      </w:pPr>
      <w:r>
        <w:rPr>
          <w:rFonts w:asciiTheme="minorHAnsi" w:hAnsiTheme="minorHAnsi"/>
          <w:sz w:val="22"/>
          <w:szCs w:val="22"/>
        </w:rPr>
        <w:tab/>
      </w:r>
    </w:p>
    <w:p w14:paraId="4EAE0AD4" w14:textId="77777777" w:rsidR="00872D64" w:rsidRPr="00C57B2D" w:rsidRDefault="00872D64" w:rsidP="00C57B2D">
      <w:pPr>
        <w:pStyle w:val="Odstavecseseznamem"/>
        <w:numPr>
          <w:ilvl w:val="0"/>
          <w:numId w:val="8"/>
        </w:numPr>
        <w:tabs>
          <w:tab w:val="left" w:pos="567"/>
        </w:tabs>
        <w:spacing w:before="120"/>
        <w:ind w:hanging="1145"/>
        <w:jc w:val="center"/>
        <w:rPr>
          <w:rFonts w:asciiTheme="minorHAnsi" w:hAnsiTheme="minorHAnsi"/>
          <w:b/>
          <w:sz w:val="22"/>
          <w:szCs w:val="22"/>
        </w:rPr>
      </w:pPr>
      <w:r w:rsidRPr="00C57B2D">
        <w:rPr>
          <w:rFonts w:asciiTheme="minorHAnsi" w:hAnsiTheme="minorHAnsi"/>
          <w:b/>
          <w:sz w:val="22"/>
          <w:szCs w:val="22"/>
        </w:rPr>
        <w:t>Smluvní strany</w:t>
      </w:r>
    </w:p>
    <w:p w14:paraId="05E24787" w14:textId="77777777" w:rsidR="00872D64" w:rsidRPr="00C57B2D" w:rsidRDefault="00872D64" w:rsidP="00C57B2D">
      <w:pPr>
        <w:pStyle w:val="Odstavecseseznamem"/>
        <w:tabs>
          <w:tab w:val="left" w:pos="567"/>
        </w:tabs>
        <w:spacing w:before="120"/>
        <w:ind w:left="1145"/>
        <w:rPr>
          <w:rFonts w:asciiTheme="minorHAnsi" w:hAnsiTheme="minorHAnsi"/>
          <w:b/>
          <w:sz w:val="22"/>
          <w:szCs w:val="22"/>
        </w:rPr>
      </w:pPr>
    </w:p>
    <w:p w14:paraId="54DEB7B8" w14:textId="77777777" w:rsidR="00872D64" w:rsidRPr="00C57B2D" w:rsidRDefault="00872D64" w:rsidP="00C57B2D">
      <w:pPr>
        <w:tabs>
          <w:tab w:val="left" w:pos="3969"/>
        </w:tabs>
        <w:spacing w:before="120"/>
        <w:ind w:right="21"/>
        <w:jc w:val="both"/>
        <w:rPr>
          <w:rFonts w:asciiTheme="minorHAnsi" w:hAnsiTheme="minorHAnsi"/>
          <w:b/>
          <w:sz w:val="22"/>
          <w:szCs w:val="22"/>
        </w:rPr>
      </w:pPr>
      <w:r w:rsidRPr="00C57B2D">
        <w:rPr>
          <w:rFonts w:asciiTheme="minorHAnsi" w:hAnsiTheme="minorHAnsi"/>
          <w:b/>
          <w:sz w:val="22"/>
          <w:szCs w:val="22"/>
        </w:rPr>
        <w:t>Objednatel:</w:t>
      </w:r>
      <w:r w:rsidRPr="00C57B2D">
        <w:rPr>
          <w:rFonts w:asciiTheme="minorHAnsi" w:hAnsiTheme="minorHAnsi"/>
          <w:b/>
          <w:sz w:val="22"/>
          <w:szCs w:val="22"/>
        </w:rPr>
        <w:tab/>
        <w:t>Dopravní podnik Ostrava a.s.</w:t>
      </w:r>
    </w:p>
    <w:p w14:paraId="09473DE6" w14:textId="77777777" w:rsidR="00895DD2" w:rsidRDefault="00872D64" w:rsidP="00C57B2D">
      <w:pPr>
        <w:tabs>
          <w:tab w:val="left" w:pos="3969"/>
        </w:tabs>
        <w:ind w:right="21"/>
        <w:rPr>
          <w:rFonts w:asciiTheme="minorHAnsi" w:hAnsiTheme="minorHAnsi"/>
          <w:sz w:val="22"/>
          <w:szCs w:val="22"/>
        </w:rPr>
      </w:pPr>
      <w:r w:rsidRPr="00C57B2D">
        <w:rPr>
          <w:rFonts w:asciiTheme="minorHAnsi" w:hAnsiTheme="minorHAnsi"/>
          <w:sz w:val="22"/>
          <w:szCs w:val="22"/>
        </w:rPr>
        <w:t xml:space="preserve">se sídlem: </w:t>
      </w:r>
      <w:r w:rsidRPr="00C57B2D">
        <w:rPr>
          <w:rFonts w:asciiTheme="minorHAnsi" w:hAnsiTheme="minorHAnsi"/>
          <w:sz w:val="22"/>
          <w:szCs w:val="22"/>
        </w:rPr>
        <w:tab/>
        <w:t xml:space="preserve">Poděbradova 494/2, Moravská Ostrava, PSČ 702 00 </w:t>
      </w:r>
      <w:r w:rsidR="00895DD2">
        <w:rPr>
          <w:rFonts w:asciiTheme="minorHAnsi" w:hAnsiTheme="minorHAnsi"/>
          <w:sz w:val="22"/>
          <w:szCs w:val="22"/>
        </w:rPr>
        <w:t xml:space="preserve">  </w:t>
      </w:r>
    </w:p>
    <w:p w14:paraId="7F3AF817" w14:textId="72FAC621" w:rsidR="00872D64" w:rsidRPr="00C57B2D" w:rsidRDefault="00895DD2" w:rsidP="00C57B2D">
      <w:pPr>
        <w:tabs>
          <w:tab w:val="left" w:pos="3969"/>
        </w:tabs>
        <w:ind w:right="21"/>
        <w:rPr>
          <w:rFonts w:asciiTheme="minorHAnsi" w:hAnsiTheme="minorHAnsi"/>
          <w:sz w:val="22"/>
          <w:szCs w:val="22"/>
        </w:rPr>
      </w:pPr>
      <w:r>
        <w:rPr>
          <w:rFonts w:asciiTheme="minorHAnsi" w:hAnsiTheme="minorHAnsi"/>
          <w:sz w:val="22"/>
          <w:szCs w:val="22"/>
        </w:rPr>
        <w:t xml:space="preserve">                                                                               </w:t>
      </w:r>
      <w:r w:rsidR="00872D64" w:rsidRPr="00C57B2D">
        <w:rPr>
          <w:rFonts w:asciiTheme="minorHAnsi" w:hAnsiTheme="minorHAnsi"/>
          <w:sz w:val="22"/>
          <w:szCs w:val="22"/>
        </w:rPr>
        <w:t>Ostrava</w:t>
      </w:r>
    </w:p>
    <w:p w14:paraId="144C79ED" w14:textId="77777777" w:rsidR="00872D64" w:rsidRPr="00C57B2D" w:rsidRDefault="00872D64" w:rsidP="00C57B2D">
      <w:pPr>
        <w:tabs>
          <w:tab w:val="left" w:pos="3969"/>
        </w:tabs>
        <w:ind w:right="21"/>
        <w:rPr>
          <w:rFonts w:asciiTheme="minorHAnsi" w:hAnsiTheme="minorHAnsi"/>
          <w:sz w:val="22"/>
          <w:szCs w:val="22"/>
        </w:rPr>
      </w:pPr>
      <w:r w:rsidRPr="00C57B2D">
        <w:rPr>
          <w:rFonts w:asciiTheme="minorHAnsi" w:hAnsiTheme="minorHAnsi"/>
          <w:sz w:val="22"/>
          <w:szCs w:val="22"/>
        </w:rPr>
        <w:t>právní forma:</w:t>
      </w:r>
      <w:r w:rsidRPr="00C57B2D">
        <w:rPr>
          <w:rFonts w:asciiTheme="minorHAnsi" w:hAnsiTheme="minorHAnsi"/>
          <w:sz w:val="22"/>
          <w:szCs w:val="22"/>
        </w:rPr>
        <w:tab/>
        <w:t>akciová společnost</w:t>
      </w:r>
    </w:p>
    <w:p w14:paraId="54EE3E68" w14:textId="4FF489C5" w:rsidR="00872D64" w:rsidRPr="00C57B2D" w:rsidRDefault="00872D64" w:rsidP="00C57B2D">
      <w:pPr>
        <w:tabs>
          <w:tab w:val="left" w:pos="3969"/>
        </w:tabs>
        <w:ind w:left="3969" w:right="21" w:hanging="3969"/>
        <w:rPr>
          <w:rFonts w:asciiTheme="minorHAnsi" w:hAnsiTheme="minorHAnsi"/>
          <w:sz w:val="22"/>
          <w:szCs w:val="22"/>
        </w:rPr>
      </w:pPr>
      <w:r w:rsidRPr="00C57B2D">
        <w:rPr>
          <w:rFonts w:asciiTheme="minorHAnsi" w:hAnsiTheme="minorHAnsi"/>
          <w:sz w:val="22"/>
          <w:szCs w:val="22"/>
        </w:rPr>
        <w:t xml:space="preserve">zapsaná v obch. </w:t>
      </w:r>
      <w:r w:rsidR="003447AD" w:rsidRPr="00C57B2D">
        <w:rPr>
          <w:rFonts w:asciiTheme="minorHAnsi" w:hAnsiTheme="minorHAnsi"/>
          <w:sz w:val="22"/>
          <w:szCs w:val="22"/>
        </w:rPr>
        <w:t>Rejstříku</w:t>
      </w:r>
      <w:r w:rsidR="00895DD2">
        <w:rPr>
          <w:rFonts w:asciiTheme="minorHAnsi" w:hAnsiTheme="minorHAnsi"/>
          <w:sz w:val="22"/>
          <w:szCs w:val="22"/>
        </w:rPr>
        <w:t xml:space="preserve">:    </w:t>
      </w:r>
      <w:r w:rsidR="00895DD2">
        <w:rPr>
          <w:rFonts w:asciiTheme="minorHAnsi" w:hAnsiTheme="minorHAnsi"/>
          <w:sz w:val="22"/>
          <w:szCs w:val="22"/>
        </w:rPr>
        <w:tab/>
        <w:t>vedeného</w:t>
      </w:r>
      <w:r w:rsidRPr="00C57B2D">
        <w:rPr>
          <w:rFonts w:asciiTheme="minorHAnsi" w:hAnsiTheme="minorHAnsi"/>
          <w:sz w:val="22"/>
          <w:szCs w:val="22"/>
        </w:rPr>
        <w:t xml:space="preserve"> u Krajského soudu Ostrava, oddíl B., vložka číslo 1104</w:t>
      </w:r>
    </w:p>
    <w:p w14:paraId="52DCF64B" w14:textId="77777777" w:rsidR="00872D64" w:rsidRPr="00C57B2D" w:rsidRDefault="00872D64" w:rsidP="00C57B2D">
      <w:pPr>
        <w:tabs>
          <w:tab w:val="left" w:pos="3969"/>
        </w:tabs>
        <w:ind w:right="21"/>
        <w:rPr>
          <w:rFonts w:asciiTheme="minorHAnsi" w:hAnsiTheme="minorHAnsi"/>
          <w:sz w:val="22"/>
          <w:szCs w:val="22"/>
        </w:rPr>
      </w:pPr>
      <w:r w:rsidRPr="00C57B2D">
        <w:rPr>
          <w:rFonts w:asciiTheme="minorHAnsi" w:hAnsiTheme="minorHAnsi"/>
          <w:sz w:val="22"/>
          <w:szCs w:val="22"/>
        </w:rPr>
        <w:t xml:space="preserve">IČ: </w:t>
      </w:r>
      <w:r w:rsidRPr="00C57B2D">
        <w:rPr>
          <w:rFonts w:asciiTheme="minorHAnsi" w:hAnsiTheme="minorHAnsi"/>
          <w:sz w:val="22"/>
          <w:szCs w:val="22"/>
        </w:rPr>
        <w:tab/>
        <w:t>61974757</w:t>
      </w:r>
    </w:p>
    <w:p w14:paraId="01E18546" w14:textId="77777777" w:rsidR="00872D64" w:rsidRPr="00C57B2D" w:rsidRDefault="00872D64" w:rsidP="00C57B2D">
      <w:pPr>
        <w:tabs>
          <w:tab w:val="left" w:pos="3969"/>
        </w:tabs>
        <w:ind w:right="21"/>
        <w:rPr>
          <w:rFonts w:asciiTheme="minorHAnsi" w:hAnsiTheme="minorHAnsi"/>
          <w:sz w:val="22"/>
          <w:szCs w:val="22"/>
        </w:rPr>
      </w:pPr>
      <w:r w:rsidRPr="00C57B2D">
        <w:rPr>
          <w:rFonts w:asciiTheme="minorHAnsi" w:hAnsiTheme="minorHAnsi"/>
          <w:sz w:val="22"/>
          <w:szCs w:val="22"/>
        </w:rPr>
        <w:t>DIČ:</w:t>
      </w:r>
      <w:r w:rsidRPr="00C57B2D">
        <w:rPr>
          <w:rFonts w:asciiTheme="minorHAnsi" w:hAnsiTheme="minorHAnsi"/>
          <w:sz w:val="22"/>
          <w:szCs w:val="22"/>
        </w:rPr>
        <w:tab/>
        <w:t>CZ61974757  plátce DPH</w:t>
      </w:r>
    </w:p>
    <w:p w14:paraId="43C282BB" w14:textId="543A86EB" w:rsidR="00872D64" w:rsidRPr="00C57B2D" w:rsidRDefault="00872D64" w:rsidP="00C57B2D">
      <w:pPr>
        <w:tabs>
          <w:tab w:val="left" w:pos="3969"/>
        </w:tabs>
        <w:ind w:right="21"/>
        <w:rPr>
          <w:rFonts w:asciiTheme="minorHAnsi" w:hAnsiTheme="minorHAnsi"/>
          <w:sz w:val="22"/>
          <w:szCs w:val="22"/>
        </w:rPr>
      </w:pPr>
      <w:r w:rsidRPr="00C57B2D">
        <w:rPr>
          <w:rFonts w:asciiTheme="minorHAnsi" w:hAnsiTheme="minorHAnsi"/>
          <w:sz w:val="22"/>
          <w:szCs w:val="22"/>
        </w:rPr>
        <w:t>bankovní spojení:</w:t>
      </w:r>
      <w:r w:rsidRPr="00C57B2D">
        <w:rPr>
          <w:rFonts w:asciiTheme="minorHAnsi" w:hAnsiTheme="minorHAnsi"/>
          <w:sz w:val="22"/>
          <w:szCs w:val="22"/>
        </w:rPr>
        <w:tab/>
      </w:r>
      <w:proofErr w:type="spellStart"/>
      <w:r w:rsidR="00343E54">
        <w:rPr>
          <w:rFonts w:asciiTheme="minorHAnsi" w:hAnsiTheme="minorHAnsi"/>
          <w:sz w:val="22"/>
          <w:szCs w:val="22"/>
        </w:rPr>
        <w:t>UniCredit</w:t>
      </w:r>
      <w:proofErr w:type="spellEnd"/>
      <w:r w:rsidR="00343E54">
        <w:rPr>
          <w:rFonts w:asciiTheme="minorHAnsi" w:hAnsiTheme="minorHAnsi"/>
          <w:sz w:val="22"/>
          <w:szCs w:val="22"/>
        </w:rPr>
        <w:t xml:space="preserve"> Bank, a.s.</w:t>
      </w:r>
    </w:p>
    <w:p w14:paraId="181E1189" w14:textId="6456BF48" w:rsidR="00872D64" w:rsidRPr="00C57B2D" w:rsidRDefault="00872D64" w:rsidP="00C57B2D">
      <w:pPr>
        <w:tabs>
          <w:tab w:val="left" w:pos="3969"/>
        </w:tabs>
        <w:ind w:right="21"/>
        <w:rPr>
          <w:rFonts w:asciiTheme="minorHAnsi" w:hAnsiTheme="minorHAnsi"/>
          <w:sz w:val="22"/>
          <w:szCs w:val="22"/>
        </w:rPr>
      </w:pPr>
      <w:r w:rsidRPr="00C57B2D">
        <w:rPr>
          <w:rFonts w:asciiTheme="minorHAnsi" w:hAnsiTheme="minorHAnsi"/>
          <w:sz w:val="22"/>
          <w:szCs w:val="22"/>
        </w:rPr>
        <w:t>číslo účtu:</w:t>
      </w:r>
      <w:r w:rsidRPr="00C57B2D">
        <w:rPr>
          <w:rFonts w:asciiTheme="minorHAnsi" w:hAnsiTheme="minorHAnsi"/>
          <w:sz w:val="22"/>
          <w:szCs w:val="22"/>
        </w:rPr>
        <w:tab/>
      </w:r>
      <w:r w:rsidR="00343E54">
        <w:rPr>
          <w:rFonts w:asciiTheme="minorHAnsi" w:hAnsiTheme="minorHAnsi"/>
          <w:sz w:val="22"/>
          <w:szCs w:val="22"/>
        </w:rPr>
        <w:t xml:space="preserve">2105677586/2700 </w:t>
      </w:r>
    </w:p>
    <w:p w14:paraId="549377D4" w14:textId="4EABF62A" w:rsidR="00872D64" w:rsidRPr="00C57B2D" w:rsidRDefault="009A0138" w:rsidP="00E817A9">
      <w:pPr>
        <w:tabs>
          <w:tab w:val="left" w:pos="3969"/>
        </w:tabs>
        <w:ind w:right="-142"/>
        <w:rPr>
          <w:rFonts w:asciiTheme="minorHAnsi" w:hAnsiTheme="minorHAnsi"/>
          <w:sz w:val="22"/>
          <w:szCs w:val="22"/>
        </w:rPr>
      </w:pPr>
      <w:r>
        <w:rPr>
          <w:rFonts w:asciiTheme="minorHAnsi" w:hAnsiTheme="minorHAnsi"/>
          <w:sz w:val="22"/>
          <w:szCs w:val="22"/>
        </w:rPr>
        <w:t>zastoupen:</w:t>
      </w:r>
      <w:r>
        <w:rPr>
          <w:rFonts w:asciiTheme="minorHAnsi" w:hAnsiTheme="minorHAnsi"/>
          <w:sz w:val="22"/>
          <w:szCs w:val="22"/>
        </w:rPr>
        <w:tab/>
        <w:t>Ing. Jakub Sajdl</w:t>
      </w:r>
      <w:r w:rsidR="00872D64" w:rsidRPr="00C57B2D">
        <w:rPr>
          <w:rFonts w:asciiTheme="minorHAnsi" w:hAnsiTheme="minorHAnsi"/>
          <w:sz w:val="22"/>
          <w:szCs w:val="22"/>
        </w:rPr>
        <w:t>, ředitel úseku nákup</w:t>
      </w:r>
      <w:r w:rsidR="00E817A9">
        <w:rPr>
          <w:rFonts w:asciiTheme="minorHAnsi" w:hAnsiTheme="minorHAnsi"/>
          <w:sz w:val="22"/>
          <w:szCs w:val="22"/>
        </w:rPr>
        <w:t xml:space="preserve"> a správa společnosti</w:t>
      </w:r>
    </w:p>
    <w:p w14:paraId="3868EFA9" w14:textId="08AA60A3" w:rsidR="00872D64" w:rsidRPr="00C57B2D" w:rsidRDefault="00872D64" w:rsidP="00C57B2D">
      <w:pPr>
        <w:tabs>
          <w:tab w:val="left" w:pos="3969"/>
        </w:tabs>
        <w:ind w:right="21"/>
        <w:rPr>
          <w:rFonts w:asciiTheme="minorHAnsi" w:hAnsiTheme="minorHAnsi"/>
          <w:sz w:val="22"/>
          <w:szCs w:val="22"/>
        </w:rPr>
      </w:pPr>
      <w:r w:rsidRPr="00C57B2D">
        <w:rPr>
          <w:rFonts w:asciiTheme="minorHAnsi" w:hAnsiTheme="minorHAnsi"/>
          <w:sz w:val="22"/>
          <w:szCs w:val="22"/>
        </w:rPr>
        <w:t xml:space="preserve">kontaktní osoba ve věcech smluvních:           </w:t>
      </w:r>
      <w:r w:rsidR="00CF1F64" w:rsidRPr="00C57B2D">
        <w:rPr>
          <w:rFonts w:asciiTheme="minorHAnsi" w:hAnsiTheme="minorHAnsi"/>
          <w:sz w:val="22"/>
          <w:szCs w:val="22"/>
        </w:rPr>
        <w:tab/>
      </w:r>
      <w:r w:rsidRPr="00C57B2D">
        <w:rPr>
          <w:rFonts w:asciiTheme="minorHAnsi" w:hAnsiTheme="minorHAnsi"/>
          <w:sz w:val="22"/>
          <w:szCs w:val="22"/>
        </w:rPr>
        <w:t>Ing. Jiří Plaček</w:t>
      </w:r>
      <w:r w:rsidR="00601ECA">
        <w:rPr>
          <w:rFonts w:asciiTheme="minorHAnsi" w:hAnsiTheme="minorHAnsi"/>
          <w:sz w:val="22"/>
          <w:szCs w:val="22"/>
        </w:rPr>
        <w:t>,</w:t>
      </w:r>
      <w:r w:rsidRPr="00C57B2D">
        <w:rPr>
          <w:rFonts w:asciiTheme="minorHAnsi" w:hAnsiTheme="minorHAnsi"/>
          <w:sz w:val="22"/>
          <w:szCs w:val="22"/>
        </w:rPr>
        <w:t xml:space="preserve"> vedoucí oddělení energie a ekologie,</w:t>
      </w:r>
    </w:p>
    <w:p w14:paraId="2CBEF299" w14:textId="77777777" w:rsidR="00872D64" w:rsidRPr="00C57B2D" w:rsidRDefault="00872D64" w:rsidP="00C57B2D">
      <w:pPr>
        <w:widowControl w:val="0"/>
        <w:tabs>
          <w:tab w:val="left" w:pos="3969"/>
        </w:tabs>
        <w:ind w:right="21"/>
        <w:rPr>
          <w:rFonts w:asciiTheme="minorHAnsi" w:hAnsiTheme="minorHAnsi"/>
          <w:sz w:val="22"/>
          <w:szCs w:val="22"/>
        </w:rPr>
      </w:pPr>
      <w:r w:rsidRPr="00C57B2D">
        <w:rPr>
          <w:rFonts w:asciiTheme="minorHAnsi" w:hAnsiTheme="minorHAnsi"/>
          <w:sz w:val="22"/>
          <w:szCs w:val="22"/>
        </w:rPr>
        <w:t xml:space="preserve">e-mail:                                                             </w:t>
      </w:r>
      <w:r w:rsidR="00CF1F64" w:rsidRPr="00C57B2D">
        <w:rPr>
          <w:rFonts w:asciiTheme="minorHAnsi" w:hAnsiTheme="minorHAnsi"/>
          <w:sz w:val="22"/>
          <w:szCs w:val="22"/>
        </w:rPr>
        <w:tab/>
      </w:r>
      <w:hyperlink r:id="rId7" w:history="1">
        <w:r w:rsidRPr="00C57B2D">
          <w:rPr>
            <w:rStyle w:val="Hypertextovodkaz"/>
            <w:rFonts w:asciiTheme="minorHAnsi" w:hAnsiTheme="minorHAnsi"/>
            <w:sz w:val="22"/>
            <w:szCs w:val="22"/>
          </w:rPr>
          <w:t>jiri.placek@dpo.cz</w:t>
        </w:r>
      </w:hyperlink>
    </w:p>
    <w:p w14:paraId="6DACBFE1" w14:textId="4CCC36F2" w:rsidR="00872D64" w:rsidRPr="00C57B2D" w:rsidRDefault="00872D64" w:rsidP="00895DD2">
      <w:pPr>
        <w:tabs>
          <w:tab w:val="left" w:pos="3969"/>
        </w:tabs>
        <w:spacing w:before="120"/>
        <w:ind w:right="21"/>
        <w:jc w:val="both"/>
        <w:rPr>
          <w:rFonts w:asciiTheme="minorHAnsi" w:hAnsiTheme="minorHAnsi"/>
          <w:sz w:val="22"/>
          <w:szCs w:val="22"/>
        </w:rPr>
      </w:pPr>
      <w:r w:rsidRPr="00C57B2D">
        <w:rPr>
          <w:rFonts w:asciiTheme="minorHAnsi" w:hAnsiTheme="minorHAnsi"/>
          <w:sz w:val="22"/>
          <w:szCs w:val="22"/>
        </w:rPr>
        <w:t xml:space="preserve">kontaktní osoba ve věcech technických: </w:t>
      </w:r>
      <w:r w:rsidRPr="00C57B2D">
        <w:rPr>
          <w:rFonts w:asciiTheme="minorHAnsi" w:hAnsiTheme="minorHAnsi"/>
          <w:sz w:val="22"/>
          <w:szCs w:val="22"/>
        </w:rPr>
        <w:tab/>
        <w:t>Ing. Jiří Plaček, vedoucí oddělení energie a ekologie</w:t>
      </w:r>
    </w:p>
    <w:p w14:paraId="174A17DF" w14:textId="77777777" w:rsidR="00872D64" w:rsidRPr="00C57B2D" w:rsidRDefault="00872D64" w:rsidP="00C57B2D">
      <w:pPr>
        <w:tabs>
          <w:tab w:val="left" w:pos="3969"/>
        </w:tabs>
        <w:ind w:left="3969" w:right="21"/>
        <w:jc w:val="both"/>
        <w:rPr>
          <w:rFonts w:asciiTheme="minorHAnsi" w:hAnsiTheme="minorHAnsi"/>
          <w:sz w:val="22"/>
          <w:szCs w:val="22"/>
        </w:rPr>
      </w:pPr>
      <w:r w:rsidRPr="00C57B2D">
        <w:rPr>
          <w:rFonts w:asciiTheme="minorHAnsi" w:hAnsiTheme="minorHAnsi"/>
          <w:color w:val="000000"/>
          <w:sz w:val="22"/>
          <w:szCs w:val="22"/>
        </w:rPr>
        <w:t>tel</w:t>
      </w:r>
      <w:r w:rsidRPr="00C57B2D">
        <w:rPr>
          <w:rFonts w:asciiTheme="minorHAnsi" w:hAnsiTheme="minorHAnsi"/>
          <w:sz w:val="22"/>
          <w:szCs w:val="22"/>
        </w:rPr>
        <w:t xml:space="preserve">.: 59 740 1321, e-mail: </w:t>
      </w:r>
      <w:hyperlink r:id="rId8" w:history="1">
        <w:r w:rsidRPr="00C57B2D">
          <w:rPr>
            <w:rStyle w:val="Hypertextovodkaz"/>
            <w:rFonts w:asciiTheme="minorHAnsi" w:hAnsiTheme="minorHAnsi"/>
            <w:sz w:val="22"/>
            <w:szCs w:val="22"/>
          </w:rPr>
          <w:t>jiri.placek@dpo.cz</w:t>
        </w:r>
      </w:hyperlink>
    </w:p>
    <w:p w14:paraId="108286AE" w14:textId="77777777" w:rsidR="00872D64" w:rsidRPr="00C57B2D" w:rsidRDefault="00872D64" w:rsidP="00C57B2D">
      <w:pPr>
        <w:tabs>
          <w:tab w:val="left" w:pos="3969"/>
        </w:tabs>
        <w:spacing w:before="120"/>
        <w:ind w:left="3969" w:right="21" w:hanging="3969"/>
        <w:jc w:val="both"/>
        <w:rPr>
          <w:rFonts w:asciiTheme="minorHAnsi" w:hAnsiTheme="minorHAnsi"/>
          <w:sz w:val="22"/>
          <w:szCs w:val="22"/>
        </w:rPr>
      </w:pPr>
      <w:r w:rsidRPr="00C57B2D">
        <w:rPr>
          <w:rFonts w:asciiTheme="minorHAnsi" w:hAnsiTheme="minorHAnsi"/>
          <w:sz w:val="22"/>
          <w:szCs w:val="22"/>
        </w:rPr>
        <w:tab/>
        <w:t>Dalibor Mika, technický pracovník oddělení energie a ekologie</w:t>
      </w:r>
    </w:p>
    <w:p w14:paraId="7A756B51" w14:textId="77777777" w:rsidR="00872D64" w:rsidRPr="00C57B2D" w:rsidRDefault="00872D64" w:rsidP="00C57B2D">
      <w:pPr>
        <w:tabs>
          <w:tab w:val="left" w:pos="3969"/>
        </w:tabs>
        <w:ind w:left="3969" w:right="21"/>
        <w:jc w:val="both"/>
        <w:rPr>
          <w:rFonts w:asciiTheme="minorHAnsi" w:eastAsiaTheme="minorHAnsi" w:hAnsiTheme="minorHAnsi"/>
          <w:sz w:val="22"/>
          <w:szCs w:val="22"/>
          <w:lang w:eastAsia="en-US"/>
        </w:rPr>
      </w:pPr>
      <w:r w:rsidRPr="00C57B2D">
        <w:rPr>
          <w:rFonts w:asciiTheme="minorHAnsi" w:hAnsiTheme="minorHAnsi"/>
          <w:sz w:val="22"/>
          <w:szCs w:val="22"/>
        </w:rPr>
        <w:t>tel</w:t>
      </w:r>
      <w:r w:rsidRPr="00C57B2D">
        <w:rPr>
          <w:rFonts w:asciiTheme="minorHAnsi" w:eastAsiaTheme="minorHAnsi" w:hAnsiTheme="minorHAnsi"/>
          <w:sz w:val="22"/>
          <w:szCs w:val="22"/>
          <w:lang w:eastAsia="en-US"/>
        </w:rPr>
        <w:t xml:space="preserve">: 59 740 1323, e-mail: </w:t>
      </w:r>
      <w:hyperlink r:id="rId9" w:history="1">
        <w:r w:rsidRPr="00C57B2D">
          <w:rPr>
            <w:rStyle w:val="Hypertextovodkaz"/>
            <w:rFonts w:asciiTheme="minorHAnsi" w:eastAsiaTheme="minorHAnsi" w:hAnsiTheme="minorHAnsi"/>
            <w:sz w:val="22"/>
            <w:szCs w:val="22"/>
            <w:lang w:eastAsia="en-US"/>
          </w:rPr>
          <w:t>dalibor.mika@dpo.cz</w:t>
        </w:r>
      </w:hyperlink>
    </w:p>
    <w:p w14:paraId="05A305C7" w14:textId="77777777" w:rsidR="00872D64" w:rsidRPr="00C57B2D" w:rsidRDefault="00872D64" w:rsidP="00C57B2D">
      <w:pPr>
        <w:tabs>
          <w:tab w:val="left" w:pos="3969"/>
        </w:tabs>
        <w:spacing w:before="120"/>
        <w:ind w:left="3969" w:right="21" w:hanging="3969"/>
        <w:jc w:val="both"/>
        <w:rPr>
          <w:rFonts w:asciiTheme="minorHAnsi" w:hAnsiTheme="minorHAnsi"/>
          <w:sz w:val="22"/>
          <w:szCs w:val="22"/>
        </w:rPr>
      </w:pPr>
      <w:r w:rsidRPr="00C57B2D">
        <w:rPr>
          <w:rFonts w:asciiTheme="minorHAnsi" w:eastAsiaTheme="minorHAnsi" w:hAnsiTheme="minorHAnsi" w:cstheme="minorBidi"/>
          <w:b/>
          <w:sz w:val="22"/>
          <w:szCs w:val="22"/>
          <w:lang w:eastAsia="en-US"/>
        </w:rPr>
        <w:tab/>
      </w:r>
      <w:r w:rsidRPr="00C57B2D">
        <w:rPr>
          <w:rFonts w:asciiTheme="minorHAnsi" w:hAnsiTheme="minorHAnsi"/>
          <w:sz w:val="22"/>
          <w:szCs w:val="22"/>
        </w:rPr>
        <w:t>Michal Opuszynski, technický pracovník oddělení energie a ekologie</w:t>
      </w:r>
    </w:p>
    <w:p w14:paraId="5A2166CD" w14:textId="77777777" w:rsidR="00872D64" w:rsidRPr="00C57B2D" w:rsidRDefault="00872D64" w:rsidP="00C57B2D">
      <w:pPr>
        <w:tabs>
          <w:tab w:val="left" w:pos="3969"/>
        </w:tabs>
        <w:ind w:left="3969" w:right="21"/>
        <w:jc w:val="both"/>
        <w:rPr>
          <w:rFonts w:asciiTheme="minorHAnsi" w:eastAsiaTheme="minorHAnsi" w:hAnsiTheme="minorHAnsi"/>
          <w:sz w:val="22"/>
          <w:szCs w:val="22"/>
          <w:lang w:eastAsia="en-US"/>
        </w:rPr>
      </w:pPr>
      <w:r w:rsidRPr="00C57B2D">
        <w:rPr>
          <w:rFonts w:asciiTheme="minorHAnsi" w:eastAsiaTheme="minorHAnsi" w:hAnsiTheme="minorHAnsi"/>
          <w:sz w:val="22"/>
          <w:szCs w:val="22"/>
          <w:lang w:eastAsia="en-US"/>
        </w:rPr>
        <w:t xml:space="preserve">tel: 59 740 1325, e-mail: </w:t>
      </w:r>
      <w:hyperlink r:id="rId10" w:history="1">
        <w:r w:rsidRPr="00C57B2D">
          <w:rPr>
            <w:rStyle w:val="Hypertextovodkaz"/>
            <w:rFonts w:asciiTheme="minorHAnsi" w:eastAsiaTheme="minorHAnsi" w:hAnsiTheme="minorHAnsi"/>
            <w:sz w:val="22"/>
            <w:szCs w:val="22"/>
            <w:lang w:eastAsia="en-US"/>
          </w:rPr>
          <w:t>michal.opuszynski@dpo.cz</w:t>
        </w:r>
      </w:hyperlink>
    </w:p>
    <w:p w14:paraId="4E71B990" w14:textId="77777777" w:rsidR="00872D64" w:rsidRPr="00C57B2D" w:rsidRDefault="00872D64" w:rsidP="00C57B2D">
      <w:pPr>
        <w:tabs>
          <w:tab w:val="left" w:pos="3969"/>
        </w:tabs>
        <w:ind w:right="21"/>
        <w:rPr>
          <w:rFonts w:asciiTheme="minorHAnsi" w:hAnsiTheme="minorHAnsi"/>
          <w:sz w:val="22"/>
          <w:szCs w:val="22"/>
        </w:rPr>
      </w:pPr>
      <w:r w:rsidRPr="00C57B2D">
        <w:rPr>
          <w:rFonts w:asciiTheme="minorHAnsi" w:hAnsiTheme="minorHAnsi"/>
          <w:sz w:val="22"/>
          <w:szCs w:val="22"/>
        </w:rPr>
        <w:tab/>
      </w:r>
    </w:p>
    <w:p w14:paraId="7BE8A326" w14:textId="77777777" w:rsidR="00872D64" w:rsidRPr="00C57B2D" w:rsidRDefault="00872D64" w:rsidP="00C57B2D">
      <w:pPr>
        <w:ind w:right="21"/>
        <w:rPr>
          <w:rFonts w:asciiTheme="minorHAnsi" w:hAnsiTheme="minorHAnsi"/>
          <w:sz w:val="22"/>
          <w:szCs w:val="22"/>
        </w:rPr>
      </w:pPr>
      <w:r w:rsidRPr="00C57B2D">
        <w:rPr>
          <w:rFonts w:asciiTheme="minorHAnsi" w:hAnsiTheme="minorHAnsi"/>
          <w:sz w:val="22"/>
          <w:szCs w:val="22"/>
        </w:rPr>
        <w:t xml:space="preserve">(dále </w:t>
      </w:r>
      <w:r w:rsidR="001F1E59" w:rsidRPr="00C57B2D">
        <w:rPr>
          <w:rFonts w:asciiTheme="minorHAnsi" w:hAnsiTheme="minorHAnsi"/>
          <w:sz w:val="22"/>
          <w:szCs w:val="22"/>
        </w:rPr>
        <w:t>také jako</w:t>
      </w:r>
      <w:r w:rsidRPr="00C57B2D">
        <w:rPr>
          <w:rFonts w:asciiTheme="minorHAnsi" w:hAnsiTheme="minorHAnsi"/>
          <w:sz w:val="22"/>
          <w:szCs w:val="22"/>
        </w:rPr>
        <w:t xml:space="preserve"> </w:t>
      </w:r>
      <w:r w:rsidRPr="00C57B2D">
        <w:rPr>
          <w:rFonts w:asciiTheme="minorHAnsi" w:hAnsiTheme="minorHAnsi"/>
          <w:b/>
          <w:sz w:val="22"/>
          <w:szCs w:val="22"/>
        </w:rPr>
        <w:t>„</w:t>
      </w:r>
      <w:r w:rsidR="001F1E59" w:rsidRPr="00C57B2D">
        <w:rPr>
          <w:rFonts w:asciiTheme="minorHAnsi" w:hAnsiTheme="minorHAnsi"/>
          <w:b/>
          <w:sz w:val="22"/>
          <w:szCs w:val="22"/>
        </w:rPr>
        <w:t>O</w:t>
      </w:r>
      <w:r w:rsidRPr="00C57B2D">
        <w:rPr>
          <w:rFonts w:asciiTheme="minorHAnsi" w:hAnsiTheme="minorHAnsi"/>
          <w:b/>
          <w:sz w:val="22"/>
          <w:szCs w:val="22"/>
        </w:rPr>
        <w:t>bjednatel“</w:t>
      </w:r>
      <w:r w:rsidR="00C57B2D">
        <w:rPr>
          <w:rFonts w:asciiTheme="minorHAnsi" w:hAnsiTheme="minorHAnsi"/>
          <w:sz w:val="22"/>
          <w:szCs w:val="22"/>
        </w:rPr>
        <w:t xml:space="preserve"> či </w:t>
      </w:r>
      <w:r w:rsidR="001F1E59" w:rsidRPr="00C57B2D">
        <w:rPr>
          <w:rFonts w:asciiTheme="minorHAnsi" w:hAnsiTheme="minorHAnsi"/>
          <w:sz w:val="22"/>
          <w:szCs w:val="22"/>
        </w:rPr>
        <w:t xml:space="preserve">jako </w:t>
      </w:r>
      <w:r w:rsidR="001F1E59" w:rsidRPr="00C57B2D">
        <w:rPr>
          <w:rFonts w:asciiTheme="minorHAnsi" w:hAnsiTheme="minorHAnsi"/>
          <w:b/>
          <w:sz w:val="22"/>
          <w:szCs w:val="22"/>
        </w:rPr>
        <w:t>„Zadavatel“</w:t>
      </w:r>
      <w:r w:rsidR="001F1E59" w:rsidRPr="00C57B2D">
        <w:rPr>
          <w:rFonts w:asciiTheme="minorHAnsi" w:hAnsiTheme="minorHAnsi"/>
          <w:sz w:val="22"/>
          <w:szCs w:val="22"/>
        </w:rPr>
        <w:t>)</w:t>
      </w:r>
      <w:r w:rsidRPr="00C57B2D">
        <w:rPr>
          <w:rFonts w:asciiTheme="minorHAnsi" w:hAnsiTheme="minorHAnsi"/>
          <w:sz w:val="22"/>
          <w:szCs w:val="22"/>
        </w:rPr>
        <w:t xml:space="preserve"> </w:t>
      </w:r>
    </w:p>
    <w:p w14:paraId="26C7E0D7" w14:textId="77777777" w:rsidR="009B69DF" w:rsidRPr="00C57B2D" w:rsidRDefault="009B69DF" w:rsidP="00C57B2D">
      <w:pPr>
        <w:widowControl w:val="0"/>
        <w:ind w:right="21"/>
        <w:jc w:val="both"/>
        <w:rPr>
          <w:rFonts w:asciiTheme="minorHAnsi" w:hAnsiTheme="minorHAnsi"/>
          <w:sz w:val="22"/>
          <w:szCs w:val="22"/>
        </w:rPr>
      </w:pPr>
    </w:p>
    <w:p w14:paraId="5D0971A5" w14:textId="77777777" w:rsidR="009B69DF" w:rsidRPr="00C57B2D" w:rsidRDefault="009B69DF" w:rsidP="00C57B2D">
      <w:pPr>
        <w:widowControl w:val="0"/>
        <w:ind w:right="21"/>
        <w:jc w:val="both"/>
        <w:rPr>
          <w:rFonts w:asciiTheme="minorHAnsi" w:hAnsiTheme="minorHAnsi"/>
          <w:sz w:val="22"/>
          <w:szCs w:val="22"/>
        </w:rPr>
      </w:pPr>
      <w:r w:rsidRPr="00C57B2D">
        <w:rPr>
          <w:rFonts w:asciiTheme="minorHAnsi" w:hAnsiTheme="minorHAnsi"/>
          <w:sz w:val="22"/>
          <w:szCs w:val="22"/>
        </w:rPr>
        <w:t>a</w:t>
      </w:r>
    </w:p>
    <w:p w14:paraId="4E59A31A" w14:textId="77777777" w:rsidR="009B69DF" w:rsidRPr="00C57B2D" w:rsidRDefault="009B69DF" w:rsidP="00C57B2D">
      <w:pPr>
        <w:widowControl w:val="0"/>
        <w:ind w:right="21"/>
        <w:jc w:val="both"/>
        <w:rPr>
          <w:rFonts w:asciiTheme="minorHAnsi" w:hAnsiTheme="minorHAnsi"/>
          <w:sz w:val="22"/>
          <w:szCs w:val="22"/>
        </w:rPr>
      </w:pPr>
    </w:p>
    <w:p w14:paraId="5FD30651" w14:textId="302769F1" w:rsidR="009B69DF" w:rsidRPr="00895DD2" w:rsidRDefault="00873793" w:rsidP="0091692B">
      <w:pPr>
        <w:widowControl w:val="0"/>
        <w:tabs>
          <w:tab w:val="left" w:pos="3969"/>
        </w:tabs>
        <w:ind w:right="21"/>
        <w:jc w:val="both"/>
        <w:rPr>
          <w:rFonts w:asciiTheme="minorHAnsi" w:hAnsiTheme="minorHAnsi"/>
          <w:sz w:val="22"/>
          <w:szCs w:val="22"/>
        </w:rPr>
      </w:pPr>
      <w:r w:rsidRPr="00C57B2D">
        <w:rPr>
          <w:rFonts w:asciiTheme="minorHAnsi" w:hAnsiTheme="minorHAnsi"/>
          <w:b/>
          <w:sz w:val="22"/>
          <w:szCs w:val="22"/>
        </w:rPr>
        <w:t>Poskytovatel</w:t>
      </w:r>
      <w:r w:rsidR="009B69DF" w:rsidRPr="00895DD2">
        <w:rPr>
          <w:rFonts w:asciiTheme="minorHAnsi" w:hAnsiTheme="minorHAnsi"/>
          <w:sz w:val="22"/>
          <w:szCs w:val="22"/>
        </w:rPr>
        <w:t>:</w:t>
      </w:r>
      <w:r w:rsidR="0091692B">
        <w:rPr>
          <w:rFonts w:asciiTheme="minorHAnsi" w:hAnsiTheme="minorHAnsi"/>
          <w:sz w:val="22"/>
          <w:szCs w:val="22"/>
        </w:rPr>
        <w:tab/>
      </w:r>
      <w:r w:rsidR="0091692B" w:rsidRPr="0091692B">
        <w:rPr>
          <w:rFonts w:asciiTheme="minorHAnsi" w:hAnsiTheme="minorHAnsi" w:cstheme="minorHAnsi"/>
          <w:sz w:val="22"/>
          <w:szCs w:val="22"/>
          <w:highlight w:val="cyan"/>
        </w:rPr>
        <w:t>[DOPLNÍ DODAVATEL]</w:t>
      </w:r>
      <w:r w:rsidR="009B69DF" w:rsidRPr="00895DD2">
        <w:rPr>
          <w:rFonts w:asciiTheme="minorHAnsi" w:hAnsiTheme="minorHAnsi"/>
          <w:sz w:val="22"/>
          <w:szCs w:val="22"/>
        </w:rPr>
        <w:t xml:space="preserve">                                               </w:t>
      </w:r>
      <w:r w:rsidR="00895DD2" w:rsidRPr="00895DD2">
        <w:rPr>
          <w:rFonts w:asciiTheme="minorHAnsi" w:hAnsiTheme="minorHAnsi"/>
          <w:sz w:val="22"/>
          <w:szCs w:val="22"/>
        </w:rPr>
        <w:t xml:space="preserve">     </w:t>
      </w:r>
    </w:p>
    <w:p w14:paraId="3DA64484" w14:textId="7CC1991E" w:rsidR="009B69DF" w:rsidRPr="00C57B2D" w:rsidRDefault="009B69DF" w:rsidP="00C57B2D">
      <w:pPr>
        <w:widowControl w:val="0"/>
        <w:tabs>
          <w:tab w:val="left" w:pos="2848"/>
          <w:tab w:val="left" w:pos="3969"/>
        </w:tabs>
        <w:ind w:right="21"/>
        <w:jc w:val="both"/>
        <w:rPr>
          <w:rFonts w:asciiTheme="minorHAnsi" w:hAnsiTheme="minorHAnsi"/>
          <w:sz w:val="22"/>
          <w:szCs w:val="22"/>
        </w:rPr>
      </w:pPr>
      <w:r w:rsidRPr="00C57B2D">
        <w:rPr>
          <w:rFonts w:asciiTheme="minorHAnsi" w:hAnsiTheme="minorHAnsi"/>
          <w:sz w:val="22"/>
          <w:szCs w:val="22"/>
        </w:rPr>
        <w:t>se sídlem/místem podnikání:</w:t>
      </w:r>
      <w:r w:rsidR="0091692B">
        <w:rPr>
          <w:rFonts w:asciiTheme="minorHAnsi" w:hAnsiTheme="minorHAnsi"/>
          <w:sz w:val="22"/>
          <w:szCs w:val="22"/>
        </w:rPr>
        <w:tab/>
      </w:r>
      <w:r w:rsidR="0091692B">
        <w:rPr>
          <w:rFonts w:asciiTheme="minorHAnsi" w:hAnsiTheme="minorHAnsi"/>
          <w:sz w:val="22"/>
          <w:szCs w:val="22"/>
        </w:rPr>
        <w:tab/>
      </w:r>
      <w:r w:rsidR="0091692B" w:rsidRPr="0091692B">
        <w:rPr>
          <w:rFonts w:asciiTheme="minorHAnsi" w:hAnsiTheme="minorHAnsi" w:cstheme="minorHAnsi"/>
          <w:sz w:val="22"/>
          <w:szCs w:val="22"/>
          <w:highlight w:val="cyan"/>
        </w:rPr>
        <w:t>[DOPLNÍ DODAVATEL]</w:t>
      </w:r>
      <w:r w:rsidR="0091692B">
        <w:rPr>
          <w:rFonts w:asciiTheme="minorHAnsi" w:hAnsiTheme="minorHAnsi"/>
          <w:sz w:val="22"/>
          <w:szCs w:val="22"/>
        </w:rPr>
        <w:tab/>
      </w:r>
      <w:r w:rsidR="0091692B">
        <w:rPr>
          <w:rFonts w:asciiTheme="minorHAnsi" w:hAnsiTheme="minorHAnsi"/>
          <w:sz w:val="22"/>
          <w:szCs w:val="22"/>
        </w:rPr>
        <w:tab/>
      </w:r>
      <w:r w:rsidRPr="00C57B2D">
        <w:rPr>
          <w:rFonts w:asciiTheme="minorHAnsi" w:hAnsiTheme="minorHAnsi"/>
          <w:sz w:val="22"/>
          <w:szCs w:val="22"/>
        </w:rPr>
        <w:t xml:space="preserve">  </w:t>
      </w:r>
      <w:r w:rsidRPr="00C57B2D">
        <w:rPr>
          <w:rFonts w:asciiTheme="minorHAnsi" w:hAnsiTheme="minorHAnsi"/>
          <w:sz w:val="22"/>
          <w:szCs w:val="22"/>
        </w:rPr>
        <w:tab/>
      </w:r>
      <w:r w:rsidR="00895DD2">
        <w:rPr>
          <w:rFonts w:asciiTheme="minorHAnsi" w:hAnsiTheme="minorHAnsi"/>
          <w:sz w:val="22"/>
          <w:szCs w:val="22"/>
        </w:rPr>
        <w:t xml:space="preserve">                      </w:t>
      </w:r>
    </w:p>
    <w:p w14:paraId="2E9F55CB" w14:textId="5D69C278" w:rsidR="009B69DF" w:rsidRPr="00C57B2D" w:rsidRDefault="009B69DF" w:rsidP="00C57B2D">
      <w:pPr>
        <w:widowControl w:val="0"/>
        <w:tabs>
          <w:tab w:val="left" w:pos="3969"/>
        </w:tabs>
        <w:ind w:right="21"/>
        <w:jc w:val="both"/>
        <w:rPr>
          <w:rFonts w:asciiTheme="minorHAnsi" w:hAnsiTheme="minorHAnsi"/>
          <w:sz w:val="22"/>
          <w:szCs w:val="22"/>
        </w:rPr>
      </w:pPr>
      <w:r w:rsidRPr="00C57B2D">
        <w:rPr>
          <w:rFonts w:asciiTheme="minorHAnsi" w:hAnsiTheme="minorHAnsi"/>
          <w:sz w:val="22"/>
          <w:szCs w:val="22"/>
        </w:rPr>
        <w:t xml:space="preserve">právní forma:  </w:t>
      </w:r>
      <w:r w:rsidR="0091692B">
        <w:rPr>
          <w:rFonts w:asciiTheme="minorHAnsi" w:hAnsiTheme="minorHAnsi"/>
          <w:sz w:val="22"/>
          <w:szCs w:val="22"/>
        </w:rPr>
        <w:tab/>
      </w:r>
      <w:r w:rsidR="0091692B" w:rsidRPr="0091692B">
        <w:rPr>
          <w:rFonts w:asciiTheme="minorHAnsi" w:hAnsiTheme="minorHAnsi" w:cstheme="minorHAnsi"/>
          <w:sz w:val="22"/>
          <w:szCs w:val="22"/>
          <w:highlight w:val="cyan"/>
        </w:rPr>
        <w:t>[DOPLNÍ DODAVATEL]</w:t>
      </w:r>
      <w:r w:rsidRPr="00C57B2D">
        <w:rPr>
          <w:rFonts w:asciiTheme="minorHAnsi" w:hAnsiTheme="minorHAnsi"/>
          <w:sz w:val="22"/>
          <w:szCs w:val="22"/>
        </w:rPr>
        <w:t xml:space="preserve">                                                   </w:t>
      </w:r>
      <w:r w:rsidR="00895DD2">
        <w:rPr>
          <w:rFonts w:asciiTheme="minorHAnsi" w:hAnsiTheme="minorHAnsi"/>
          <w:sz w:val="22"/>
          <w:szCs w:val="22"/>
        </w:rPr>
        <w:t xml:space="preserve">  </w:t>
      </w:r>
    </w:p>
    <w:p w14:paraId="31AB1E6B" w14:textId="3E225F31" w:rsidR="009B69DF" w:rsidRPr="00C57B2D" w:rsidRDefault="009B69DF" w:rsidP="00C57B2D">
      <w:pPr>
        <w:widowControl w:val="0"/>
        <w:tabs>
          <w:tab w:val="left" w:pos="3969"/>
        </w:tabs>
        <w:ind w:right="21"/>
        <w:jc w:val="both"/>
        <w:rPr>
          <w:rFonts w:asciiTheme="minorHAnsi" w:hAnsiTheme="minorHAnsi"/>
          <w:sz w:val="22"/>
          <w:szCs w:val="22"/>
        </w:rPr>
      </w:pPr>
      <w:r w:rsidRPr="00C57B2D">
        <w:rPr>
          <w:rFonts w:asciiTheme="minorHAnsi" w:hAnsiTheme="minorHAnsi"/>
          <w:sz w:val="22"/>
          <w:szCs w:val="22"/>
        </w:rPr>
        <w:t xml:space="preserve">zapsaná v obch. Rejstříku:  </w:t>
      </w:r>
      <w:r w:rsidR="0091692B">
        <w:rPr>
          <w:rFonts w:asciiTheme="minorHAnsi" w:hAnsiTheme="minorHAnsi"/>
          <w:sz w:val="22"/>
          <w:szCs w:val="22"/>
        </w:rPr>
        <w:tab/>
      </w:r>
      <w:r w:rsidR="0091692B" w:rsidRPr="0091692B">
        <w:rPr>
          <w:rFonts w:asciiTheme="minorHAnsi" w:hAnsiTheme="minorHAnsi" w:cstheme="minorHAnsi"/>
          <w:sz w:val="22"/>
          <w:szCs w:val="22"/>
          <w:highlight w:val="cyan"/>
        </w:rPr>
        <w:t>[DOPLNÍ DODAVATEL]</w:t>
      </w:r>
      <w:r w:rsidRPr="00C57B2D">
        <w:rPr>
          <w:rFonts w:asciiTheme="minorHAnsi" w:hAnsiTheme="minorHAnsi"/>
          <w:sz w:val="22"/>
          <w:szCs w:val="22"/>
        </w:rPr>
        <w:t xml:space="preserve">                               </w:t>
      </w:r>
    </w:p>
    <w:p w14:paraId="0CBAC844" w14:textId="415929B9" w:rsidR="009B69DF" w:rsidRPr="00C57B2D" w:rsidRDefault="009B69DF" w:rsidP="00C57B2D">
      <w:pPr>
        <w:widowControl w:val="0"/>
        <w:tabs>
          <w:tab w:val="left" w:pos="3969"/>
        </w:tabs>
        <w:ind w:right="21"/>
        <w:jc w:val="both"/>
        <w:outlineLvl w:val="0"/>
        <w:rPr>
          <w:rFonts w:asciiTheme="minorHAnsi" w:hAnsiTheme="minorHAnsi"/>
          <w:sz w:val="22"/>
          <w:szCs w:val="22"/>
        </w:rPr>
      </w:pPr>
      <w:r w:rsidRPr="00C57B2D">
        <w:rPr>
          <w:rFonts w:asciiTheme="minorHAnsi" w:hAnsiTheme="minorHAnsi"/>
          <w:sz w:val="22"/>
          <w:szCs w:val="22"/>
        </w:rPr>
        <w:t xml:space="preserve">IČ: </w:t>
      </w:r>
      <w:r w:rsidR="0091692B">
        <w:rPr>
          <w:rFonts w:asciiTheme="minorHAnsi" w:hAnsiTheme="minorHAnsi"/>
          <w:sz w:val="22"/>
          <w:szCs w:val="22"/>
        </w:rPr>
        <w:tab/>
      </w:r>
      <w:r w:rsidR="0091692B" w:rsidRPr="0091692B">
        <w:rPr>
          <w:rFonts w:asciiTheme="minorHAnsi" w:hAnsiTheme="minorHAnsi" w:cstheme="minorHAnsi"/>
          <w:sz w:val="22"/>
          <w:szCs w:val="22"/>
          <w:highlight w:val="cyan"/>
        </w:rPr>
        <w:t>[DOPLNÍ DODAVATEL]</w:t>
      </w:r>
      <w:r w:rsidRPr="00C57B2D">
        <w:rPr>
          <w:rFonts w:asciiTheme="minorHAnsi" w:hAnsiTheme="minorHAnsi"/>
          <w:sz w:val="22"/>
          <w:szCs w:val="22"/>
        </w:rPr>
        <w:t xml:space="preserve">                                                                     </w:t>
      </w:r>
      <w:r w:rsidR="00895DD2">
        <w:rPr>
          <w:rFonts w:asciiTheme="minorHAnsi" w:hAnsiTheme="minorHAnsi"/>
          <w:sz w:val="22"/>
          <w:szCs w:val="22"/>
        </w:rPr>
        <w:t xml:space="preserve">     </w:t>
      </w:r>
    </w:p>
    <w:p w14:paraId="74A18090" w14:textId="29B330CD" w:rsidR="009B69DF" w:rsidRPr="00C57B2D" w:rsidRDefault="009B69DF" w:rsidP="00C57B2D">
      <w:pPr>
        <w:widowControl w:val="0"/>
        <w:tabs>
          <w:tab w:val="left" w:pos="3969"/>
        </w:tabs>
        <w:ind w:right="21"/>
        <w:jc w:val="both"/>
        <w:outlineLvl w:val="0"/>
        <w:rPr>
          <w:rFonts w:asciiTheme="minorHAnsi" w:hAnsiTheme="minorHAnsi"/>
          <w:sz w:val="22"/>
          <w:szCs w:val="22"/>
        </w:rPr>
      </w:pPr>
      <w:r w:rsidRPr="00C57B2D">
        <w:rPr>
          <w:rFonts w:asciiTheme="minorHAnsi" w:hAnsiTheme="minorHAnsi"/>
          <w:sz w:val="22"/>
          <w:szCs w:val="22"/>
        </w:rPr>
        <w:t>DIČ:</w:t>
      </w:r>
      <w:r w:rsidR="0091692B">
        <w:rPr>
          <w:rFonts w:asciiTheme="minorHAnsi" w:hAnsiTheme="minorHAnsi"/>
          <w:sz w:val="22"/>
          <w:szCs w:val="22"/>
        </w:rPr>
        <w:t xml:space="preserve"> </w:t>
      </w:r>
      <w:r w:rsidR="0091692B">
        <w:rPr>
          <w:rFonts w:asciiTheme="minorHAnsi" w:hAnsiTheme="minorHAnsi"/>
          <w:sz w:val="22"/>
          <w:szCs w:val="22"/>
        </w:rPr>
        <w:tab/>
      </w:r>
      <w:r w:rsidR="0091692B" w:rsidRPr="0091692B">
        <w:rPr>
          <w:rFonts w:asciiTheme="minorHAnsi" w:hAnsiTheme="minorHAnsi" w:cstheme="minorHAnsi"/>
          <w:sz w:val="22"/>
          <w:szCs w:val="22"/>
          <w:highlight w:val="cyan"/>
        </w:rPr>
        <w:t>[DOPLNÍ DODAVATEL]</w:t>
      </w:r>
      <w:r w:rsidRPr="00C57B2D">
        <w:rPr>
          <w:rFonts w:asciiTheme="minorHAnsi" w:hAnsiTheme="minorHAnsi"/>
          <w:sz w:val="22"/>
          <w:szCs w:val="22"/>
        </w:rPr>
        <w:t xml:space="preserve">               </w:t>
      </w:r>
      <w:r w:rsidR="00895DD2">
        <w:rPr>
          <w:rFonts w:asciiTheme="minorHAnsi" w:hAnsiTheme="minorHAnsi"/>
          <w:sz w:val="22"/>
          <w:szCs w:val="22"/>
        </w:rPr>
        <w:t xml:space="preserve">                                                         </w:t>
      </w:r>
    </w:p>
    <w:p w14:paraId="72CE066D" w14:textId="72F52AEC" w:rsidR="009B69DF" w:rsidRPr="00C57B2D" w:rsidRDefault="009B69DF" w:rsidP="00C57B2D">
      <w:pPr>
        <w:widowControl w:val="0"/>
        <w:tabs>
          <w:tab w:val="left" w:pos="3969"/>
        </w:tabs>
        <w:ind w:right="21"/>
        <w:jc w:val="both"/>
        <w:rPr>
          <w:rFonts w:asciiTheme="minorHAnsi" w:hAnsiTheme="minorHAnsi"/>
          <w:sz w:val="22"/>
          <w:szCs w:val="22"/>
        </w:rPr>
      </w:pPr>
      <w:r w:rsidRPr="00C57B2D">
        <w:rPr>
          <w:rFonts w:asciiTheme="minorHAnsi" w:hAnsiTheme="minorHAnsi"/>
          <w:sz w:val="22"/>
          <w:szCs w:val="22"/>
        </w:rPr>
        <w:t>bankovní spojení:</w:t>
      </w:r>
      <w:r w:rsidR="0091692B">
        <w:rPr>
          <w:rFonts w:asciiTheme="minorHAnsi" w:hAnsiTheme="minorHAnsi"/>
          <w:sz w:val="22"/>
          <w:szCs w:val="22"/>
        </w:rPr>
        <w:tab/>
      </w:r>
      <w:r w:rsidR="0091692B" w:rsidRPr="0091692B">
        <w:rPr>
          <w:rFonts w:asciiTheme="minorHAnsi" w:hAnsiTheme="minorHAnsi" w:cstheme="minorHAnsi"/>
          <w:sz w:val="22"/>
          <w:szCs w:val="22"/>
          <w:highlight w:val="cyan"/>
        </w:rPr>
        <w:t>[DOPLNÍ DODAVATEL]</w:t>
      </w:r>
      <w:r w:rsidRPr="00C57B2D">
        <w:rPr>
          <w:rFonts w:asciiTheme="minorHAnsi" w:hAnsiTheme="minorHAnsi"/>
          <w:sz w:val="22"/>
          <w:szCs w:val="22"/>
        </w:rPr>
        <w:t xml:space="preserve"> </w:t>
      </w:r>
      <w:r w:rsidR="00895DD2">
        <w:rPr>
          <w:rFonts w:asciiTheme="minorHAnsi" w:hAnsiTheme="minorHAnsi"/>
          <w:sz w:val="22"/>
          <w:szCs w:val="22"/>
        </w:rPr>
        <w:t xml:space="preserve">                                               </w:t>
      </w:r>
    </w:p>
    <w:p w14:paraId="64D97603" w14:textId="65EE7CB9" w:rsidR="009B69DF" w:rsidRPr="00C57B2D" w:rsidRDefault="009B69DF" w:rsidP="00C57B2D">
      <w:pPr>
        <w:widowControl w:val="0"/>
        <w:tabs>
          <w:tab w:val="left" w:pos="3969"/>
        </w:tabs>
        <w:ind w:right="21"/>
        <w:jc w:val="both"/>
        <w:rPr>
          <w:rFonts w:asciiTheme="minorHAnsi" w:hAnsiTheme="minorHAnsi"/>
          <w:sz w:val="22"/>
          <w:szCs w:val="22"/>
        </w:rPr>
      </w:pPr>
      <w:r w:rsidRPr="00C57B2D">
        <w:rPr>
          <w:rFonts w:asciiTheme="minorHAnsi" w:hAnsiTheme="minorHAnsi"/>
          <w:sz w:val="22"/>
          <w:szCs w:val="22"/>
        </w:rPr>
        <w:t xml:space="preserve">číslo účtu: </w:t>
      </w:r>
      <w:r w:rsidR="0091692B">
        <w:rPr>
          <w:rFonts w:asciiTheme="minorHAnsi" w:hAnsiTheme="minorHAnsi"/>
          <w:sz w:val="22"/>
          <w:szCs w:val="22"/>
        </w:rPr>
        <w:tab/>
      </w:r>
      <w:r w:rsidR="0091692B" w:rsidRPr="0091692B">
        <w:rPr>
          <w:rFonts w:asciiTheme="minorHAnsi" w:hAnsiTheme="minorHAnsi" w:cstheme="minorHAnsi"/>
          <w:sz w:val="22"/>
          <w:szCs w:val="22"/>
          <w:highlight w:val="cyan"/>
        </w:rPr>
        <w:t>[DOPLNÍ DODAVATEL]</w:t>
      </w:r>
      <w:r w:rsidRPr="00C57B2D">
        <w:rPr>
          <w:rFonts w:asciiTheme="minorHAnsi" w:hAnsiTheme="minorHAnsi"/>
          <w:sz w:val="22"/>
          <w:szCs w:val="22"/>
        </w:rPr>
        <w:t xml:space="preserve">                                                          </w:t>
      </w:r>
      <w:r w:rsidR="00895DD2">
        <w:rPr>
          <w:rFonts w:asciiTheme="minorHAnsi" w:hAnsiTheme="minorHAnsi"/>
          <w:sz w:val="22"/>
          <w:szCs w:val="22"/>
        </w:rPr>
        <w:t xml:space="preserve">   </w:t>
      </w:r>
    </w:p>
    <w:p w14:paraId="05913905" w14:textId="5BC98DA4" w:rsidR="009B69DF" w:rsidRPr="00C57B2D" w:rsidRDefault="009B69DF" w:rsidP="00BB6271">
      <w:pPr>
        <w:widowControl w:val="0"/>
        <w:tabs>
          <w:tab w:val="left" w:pos="3969"/>
        </w:tabs>
        <w:ind w:right="21"/>
        <w:jc w:val="both"/>
        <w:rPr>
          <w:rFonts w:asciiTheme="minorHAnsi" w:hAnsiTheme="minorHAnsi"/>
          <w:sz w:val="22"/>
          <w:szCs w:val="22"/>
        </w:rPr>
      </w:pPr>
      <w:r w:rsidRPr="00C57B2D">
        <w:rPr>
          <w:rFonts w:asciiTheme="minorHAnsi" w:hAnsiTheme="minorHAnsi"/>
          <w:sz w:val="22"/>
          <w:szCs w:val="22"/>
        </w:rPr>
        <w:t>zastoupen:</w:t>
      </w:r>
      <w:r w:rsidR="0091692B">
        <w:rPr>
          <w:rFonts w:asciiTheme="minorHAnsi" w:hAnsiTheme="minorHAnsi"/>
          <w:sz w:val="22"/>
          <w:szCs w:val="22"/>
        </w:rPr>
        <w:tab/>
      </w:r>
      <w:r w:rsidR="0091692B" w:rsidRPr="0091692B">
        <w:rPr>
          <w:rFonts w:asciiTheme="minorHAnsi" w:hAnsiTheme="minorHAnsi" w:cstheme="minorHAnsi"/>
          <w:sz w:val="22"/>
          <w:szCs w:val="22"/>
          <w:highlight w:val="cyan"/>
        </w:rPr>
        <w:t>[DOPLNÍ DODAVATEL]</w:t>
      </w:r>
      <w:r w:rsidRPr="00C57B2D">
        <w:rPr>
          <w:rFonts w:asciiTheme="minorHAnsi" w:hAnsiTheme="minorHAnsi"/>
          <w:sz w:val="22"/>
          <w:szCs w:val="22"/>
        </w:rPr>
        <w:t xml:space="preserve">                                                          </w:t>
      </w:r>
      <w:r w:rsidR="00895DD2">
        <w:rPr>
          <w:rFonts w:asciiTheme="minorHAnsi" w:hAnsiTheme="minorHAnsi"/>
          <w:sz w:val="22"/>
          <w:szCs w:val="22"/>
        </w:rPr>
        <w:t xml:space="preserve"> </w:t>
      </w:r>
    </w:p>
    <w:p w14:paraId="2F4525D2" w14:textId="55701C51" w:rsidR="009B69DF" w:rsidRPr="00C57B2D" w:rsidRDefault="009B69DF" w:rsidP="00C57B2D">
      <w:pPr>
        <w:widowControl w:val="0"/>
        <w:tabs>
          <w:tab w:val="left" w:pos="3969"/>
        </w:tabs>
        <w:ind w:right="21"/>
        <w:jc w:val="both"/>
        <w:rPr>
          <w:rFonts w:asciiTheme="minorHAnsi" w:hAnsiTheme="minorHAnsi"/>
          <w:sz w:val="22"/>
          <w:szCs w:val="22"/>
        </w:rPr>
      </w:pPr>
      <w:r w:rsidRPr="00C57B2D">
        <w:rPr>
          <w:rFonts w:asciiTheme="minorHAnsi" w:hAnsiTheme="minorHAnsi"/>
          <w:sz w:val="22"/>
          <w:szCs w:val="22"/>
        </w:rPr>
        <w:t xml:space="preserve">kontaktní osoba ve </w:t>
      </w:r>
      <w:r w:rsidR="001A0BC8">
        <w:rPr>
          <w:rFonts w:asciiTheme="minorHAnsi" w:hAnsiTheme="minorHAnsi"/>
          <w:sz w:val="22"/>
          <w:szCs w:val="22"/>
        </w:rPr>
        <w:t xml:space="preserve">věcech smluvních: </w:t>
      </w:r>
      <w:r w:rsidR="0091692B">
        <w:rPr>
          <w:rFonts w:asciiTheme="minorHAnsi" w:hAnsiTheme="minorHAnsi"/>
          <w:sz w:val="22"/>
          <w:szCs w:val="22"/>
        </w:rPr>
        <w:tab/>
      </w:r>
      <w:r w:rsidR="0091692B" w:rsidRPr="0091692B">
        <w:rPr>
          <w:rFonts w:asciiTheme="minorHAnsi" w:hAnsiTheme="minorHAnsi" w:cstheme="minorHAnsi"/>
          <w:sz w:val="22"/>
          <w:szCs w:val="22"/>
          <w:highlight w:val="cyan"/>
        </w:rPr>
        <w:t>[DOPLNÍ DODAVATEL]</w:t>
      </w:r>
      <w:r w:rsidR="001A0BC8">
        <w:rPr>
          <w:rFonts w:asciiTheme="minorHAnsi" w:hAnsiTheme="minorHAnsi"/>
          <w:sz w:val="22"/>
          <w:szCs w:val="22"/>
        </w:rPr>
        <w:t xml:space="preserve">          </w:t>
      </w:r>
    </w:p>
    <w:p w14:paraId="0AC8BB30" w14:textId="77777777" w:rsidR="00872D64" w:rsidRPr="00C57B2D" w:rsidRDefault="00872D64" w:rsidP="00C57B2D">
      <w:pPr>
        <w:widowControl w:val="0"/>
        <w:ind w:right="21"/>
        <w:jc w:val="both"/>
        <w:rPr>
          <w:rFonts w:asciiTheme="minorHAnsi" w:hAnsiTheme="minorHAnsi"/>
          <w:i/>
          <w:iCs/>
          <w:color w:val="4B4B4D"/>
          <w:sz w:val="22"/>
          <w:szCs w:val="22"/>
        </w:rPr>
      </w:pPr>
      <w:r w:rsidRPr="00C57B2D">
        <w:rPr>
          <w:rFonts w:asciiTheme="minorHAnsi" w:hAnsiTheme="minorHAnsi"/>
          <w:sz w:val="22"/>
          <w:szCs w:val="22"/>
        </w:rPr>
        <w:lastRenderedPageBreak/>
        <w:tab/>
      </w:r>
    </w:p>
    <w:p w14:paraId="51C1E85E" w14:textId="77777777" w:rsidR="00872D64" w:rsidRPr="00C57B2D" w:rsidRDefault="00C57B2D" w:rsidP="00C57B2D">
      <w:pPr>
        <w:widowControl w:val="0"/>
        <w:ind w:right="21"/>
        <w:jc w:val="both"/>
        <w:rPr>
          <w:rFonts w:asciiTheme="minorHAnsi" w:hAnsiTheme="minorHAnsi"/>
          <w:sz w:val="22"/>
          <w:szCs w:val="22"/>
        </w:rPr>
      </w:pPr>
      <w:r>
        <w:rPr>
          <w:rFonts w:asciiTheme="minorHAnsi" w:hAnsiTheme="minorHAnsi"/>
          <w:sz w:val="22"/>
          <w:szCs w:val="22"/>
        </w:rPr>
        <w:t xml:space="preserve">(dále také jako </w:t>
      </w:r>
      <w:r w:rsidRPr="00C57B2D">
        <w:rPr>
          <w:rFonts w:asciiTheme="minorHAnsi" w:hAnsiTheme="minorHAnsi"/>
          <w:b/>
          <w:sz w:val="22"/>
          <w:szCs w:val="22"/>
        </w:rPr>
        <w:t>„P</w:t>
      </w:r>
      <w:r w:rsidR="00872D64" w:rsidRPr="00C57B2D">
        <w:rPr>
          <w:rFonts w:asciiTheme="minorHAnsi" w:hAnsiTheme="minorHAnsi"/>
          <w:b/>
          <w:sz w:val="22"/>
          <w:szCs w:val="22"/>
        </w:rPr>
        <w:t>oskytovatel“</w:t>
      </w:r>
      <w:r w:rsidR="00872D64" w:rsidRPr="00C57B2D">
        <w:rPr>
          <w:rFonts w:asciiTheme="minorHAnsi" w:hAnsiTheme="minorHAnsi"/>
          <w:sz w:val="22"/>
          <w:szCs w:val="22"/>
        </w:rPr>
        <w:t xml:space="preserve">) </w:t>
      </w:r>
    </w:p>
    <w:p w14:paraId="16FC4660" w14:textId="77777777" w:rsidR="00872D64" w:rsidRPr="00C57B2D" w:rsidRDefault="00872D64" w:rsidP="00C57B2D">
      <w:pPr>
        <w:tabs>
          <w:tab w:val="left" w:pos="720"/>
        </w:tabs>
        <w:spacing w:before="120"/>
        <w:contextualSpacing/>
        <w:jc w:val="both"/>
        <w:rPr>
          <w:rFonts w:asciiTheme="minorHAnsi" w:hAnsiTheme="minorHAnsi"/>
          <w:sz w:val="22"/>
          <w:szCs w:val="22"/>
        </w:rPr>
      </w:pPr>
    </w:p>
    <w:p w14:paraId="67249DC0" w14:textId="360F7802" w:rsidR="00872D64" w:rsidRPr="00C57B2D" w:rsidRDefault="00872D64" w:rsidP="00C57B2D">
      <w:pPr>
        <w:tabs>
          <w:tab w:val="left" w:pos="720"/>
        </w:tabs>
        <w:spacing w:before="120" w:after="240"/>
        <w:contextualSpacing/>
        <w:jc w:val="both"/>
        <w:rPr>
          <w:rFonts w:asciiTheme="minorHAnsi" w:hAnsiTheme="minorHAnsi"/>
          <w:sz w:val="22"/>
          <w:szCs w:val="22"/>
        </w:rPr>
      </w:pPr>
      <w:r w:rsidRPr="00C57B2D">
        <w:rPr>
          <w:rFonts w:asciiTheme="minorHAnsi" w:hAnsiTheme="minorHAnsi"/>
          <w:sz w:val="22"/>
          <w:szCs w:val="22"/>
        </w:rPr>
        <w:t xml:space="preserve">uzavřely dále uvedeného dne, měsíce a roku v souladu s § 2586 a násl. zákona č. 89/2012 Sb., Občanský zákoník, v platném znění, a za podmínek dále uvedených tuto </w:t>
      </w:r>
      <w:r w:rsidR="00873793" w:rsidRPr="00C57B2D">
        <w:rPr>
          <w:rFonts w:asciiTheme="minorHAnsi" w:hAnsiTheme="minorHAnsi"/>
          <w:sz w:val="22"/>
          <w:szCs w:val="22"/>
        </w:rPr>
        <w:t>r</w:t>
      </w:r>
      <w:r w:rsidR="00135C32" w:rsidRPr="00C57B2D">
        <w:rPr>
          <w:rFonts w:asciiTheme="minorHAnsi" w:hAnsiTheme="minorHAnsi"/>
          <w:sz w:val="22"/>
          <w:szCs w:val="22"/>
        </w:rPr>
        <w:t xml:space="preserve">ámcovou </w:t>
      </w:r>
      <w:r w:rsidR="00873793" w:rsidRPr="00C57B2D">
        <w:rPr>
          <w:rFonts w:asciiTheme="minorHAnsi" w:hAnsiTheme="minorHAnsi"/>
          <w:sz w:val="22"/>
          <w:szCs w:val="22"/>
        </w:rPr>
        <w:t>dohodu (dále také jako „Rámcová dohoda“ nebo „Dohoda“)</w:t>
      </w:r>
      <w:r w:rsidRPr="00C57B2D">
        <w:rPr>
          <w:rFonts w:asciiTheme="minorHAnsi" w:hAnsiTheme="minorHAnsi"/>
          <w:sz w:val="22"/>
          <w:szCs w:val="22"/>
        </w:rPr>
        <w:t>.</w:t>
      </w:r>
      <w:r w:rsidRPr="00C57B2D">
        <w:rPr>
          <w:rFonts w:asciiTheme="minorHAnsi" w:hAnsiTheme="minorHAnsi"/>
          <w:b/>
          <w:sz w:val="22"/>
          <w:szCs w:val="22"/>
        </w:rPr>
        <w:t xml:space="preserve"> </w:t>
      </w:r>
      <w:r w:rsidRPr="00C57B2D">
        <w:rPr>
          <w:rFonts w:asciiTheme="minorHAnsi" w:hAnsiTheme="minorHAnsi"/>
          <w:sz w:val="22"/>
          <w:szCs w:val="22"/>
        </w:rPr>
        <w:t xml:space="preserve">Tato </w:t>
      </w:r>
      <w:r w:rsidR="00873793" w:rsidRPr="00C57B2D">
        <w:rPr>
          <w:rFonts w:asciiTheme="minorHAnsi" w:hAnsiTheme="minorHAnsi"/>
          <w:sz w:val="22"/>
          <w:szCs w:val="22"/>
        </w:rPr>
        <w:t xml:space="preserve">Dohoda </w:t>
      </w:r>
      <w:r w:rsidRPr="00C57B2D">
        <w:rPr>
          <w:rFonts w:asciiTheme="minorHAnsi" w:hAnsiTheme="minorHAnsi"/>
          <w:sz w:val="22"/>
          <w:szCs w:val="22"/>
        </w:rPr>
        <w:t xml:space="preserve">byla uzavřena v rámci výběrového řízení vedeného u Dopravního podniku Ostrava a.s. pod ev. číslem </w:t>
      </w:r>
      <w:r w:rsidR="00251951">
        <w:rPr>
          <w:rFonts w:asciiTheme="minorHAnsi" w:hAnsiTheme="minorHAnsi"/>
          <w:sz w:val="22"/>
          <w:szCs w:val="22"/>
        </w:rPr>
        <w:t>SVZ-71-25-PŘ-Ja</w:t>
      </w:r>
      <w:r w:rsidRPr="00C57B2D">
        <w:rPr>
          <w:rFonts w:asciiTheme="minorHAnsi" w:hAnsiTheme="minorHAnsi"/>
          <w:sz w:val="22"/>
          <w:szCs w:val="22"/>
        </w:rPr>
        <w:t xml:space="preserve"> </w:t>
      </w:r>
      <w:r w:rsidR="00ED5CB3" w:rsidRPr="00C57B2D">
        <w:rPr>
          <w:rFonts w:asciiTheme="minorHAnsi" w:hAnsiTheme="minorHAnsi"/>
          <w:sz w:val="22"/>
          <w:szCs w:val="22"/>
        </w:rPr>
        <w:t>(dále také jako „Veřejná zakázka“)</w:t>
      </w:r>
      <w:r w:rsidR="00251951">
        <w:rPr>
          <w:rFonts w:asciiTheme="minorHAnsi" w:hAnsiTheme="minorHAnsi"/>
          <w:sz w:val="22"/>
          <w:szCs w:val="22"/>
        </w:rPr>
        <w:t>.</w:t>
      </w:r>
    </w:p>
    <w:p w14:paraId="02C4B688" w14:textId="77777777" w:rsidR="00872D64" w:rsidRPr="00C57B2D" w:rsidRDefault="00872D64" w:rsidP="00C57B2D">
      <w:pPr>
        <w:pStyle w:val="Odstavecseseznamem"/>
        <w:numPr>
          <w:ilvl w:val="0"/>
          <w:numId w:val="8"/>
        </w:numPr>
        <w:tabs>
          <w:tab w:val="left" w:pos="0"/>
        </w:tabs>
        <w:spacing w:after="240"/>
        <w:ind w:left="0" w:firstLine="0"/>
        <w:jc w:val="center"/>
        <w:rPr>
          <w:rFonts w:asciiTheme="minorHAnsi" w:hAnsiTheme="minorHAnsi"/>
          <w:b/>
          <w:sz w:val="22"/>
          <w:szCs w:val="22"/>
        </w:rPr>
      </w:pPr>
      <w:r w:rsidRPr="00C57B2D">
        <w:rPr>
          <w:rFonts w:asciiTheme="minorHAnsi" w:hAnsiTheme="minorHAnsi"/>
          <w:b/>
          <w:sz w:val="22"/>
          <w:szCs w:val="22"/>
        </w:rPr>
        <w:t xml:space="preserve">Předmět </w:t>
      </w:r>
      <w:r w:rsidR="00873793" w:rsidRPr="00C57B2D">
        <w:rPr>
          <w:rFonts w:asciiTheme="minorHAnsi" w:hAnsiTheme="minorHAnsi"/>
          <w:b/>
          <w:sz w:val="22"/>
          <w:szCs w:val="22"/>
        </w:rPr>
        <w:t>Rámcové dohody</w:t>
      </w:r>
    </w:p>
    <w:p w14:paraId="4F9B2279" w14:textId="77777777" w:rsidR="00290413" w:rsidRPr="00C57B2D" w:rsidRDefault="00744F5C" w:rsidP="00C57B2D">
      <w:pPr>
        <w:pStyle w:val="Normln2"/>
        <w:spacing w:after="240"/>
        <w:ind w:left="426" w:hanging="426"/>
        <w:jc w:val="both"/>
        <w:rPr>
          <w:rFonts w:asciiTheme="minorHAnsi" w:eastAsia="Arial" w:hAnsiTheme="minorHAnsi" w:cstheme="minorHAnsi"/>
          <w:sz w:val="22"/>
          <w:szCs w:val="22"/>
        </w:rPr>
      </w:pPr>
      <w:r w:rsidRPr="00C57B2D">
        <w:rPr>
          <w:rFonts w:asciiTheme="minorHAnsi" w:eastAsia="Arial" w:hAnsiTheme="minorHAnsi" w:cstheme="minorHAnsi"/>
          <w:sz w:val="22"/>
          <w:szCs w:val="22"/>
        </w:rPr>
        <w:t xml:space="preserve">1. </w:t>
      </w:r>
      <w:r w:rsidR="00204C3A" w:rsidRPr="00C57B2D">
        <w:rPr>
          <w:rFonts w:asciiTheme="minorHAnsi" w:eastAsia="Arial" w:hAnsiTheme="minorHAnsi" w:cstheme="minorHAnsi"/>
          <w:sz w:val="22"/>
          <w:szCs w:val="22"/>
        </w:rPr>
        <w:tab/>
      </w:r>
      <w:r w:rsidR="00120308" w:rsidRPr="00C57B2D">
        <w:rPr>
          <w:rFonts w:asciiTheme="minorHAnsi" w:eastAsia="Arial" w:hAnsiTheme="minorHAnsi" w:cstheme="minorHAnsi"/>
          <w:sz w:val="22"/>
          <w:szCs w:val="22"/>
        </w:rPr>
        <w:t xml:space="preserve">Předmětem </w:t>
      </w:r>
      <w:r w:rsidR="00873793" w:rsidRPr="00C57B2D">
        <w:rPr>
          <w:rFonts w:asciiTheme="minorHAnsi" w:eastAsia="Arial" w:hAnsiTheme="minorHAnsi" w:cstheme="minorHAnsi"/>
          <w:sz w:val="22"/>
          <w:szCs w:val="22"/>
        </w:rPr>
        <w:t>Rámcové dohody</w:t>
      </w:r>
      <w:r w:rsidR="00120308" w:rsidRPr="00C57B2D">
        <w:rPr>
          <w:rFonts w:asciiTheme="minorHAnsi" w:eastAsia="Arial" w:hAnsiTheme="minorHAnsi" w:cstheme="minorHAnsi"/>
          <w:sz w:val="22"/>
          <w:szCs w:val="22"/>
        </w:rPr>
        <w:t xml:space="preserve"> jsou inovace a rozšíření systému AISYS. V rámci předmětu plnění </w:t>
      </w:r>
      <w:r w:rsidR="00873793" w:rsidRPr="00C57B2D">
        <w:rPr>
          <w:rFonts w:asciiTheme="minorHAnsi" w:eastAsia="Arial" w:hAnsiTheme="minorHAnsi" w:cstheme="minorHAnsi"/>
          <w:sz w:val="22"/>
          <w:szCs w:val="22"/>
        </w:rPr>
        <w:t>Dohody</w:t>
      </w:r>
      <w:r w:rsidR="00120308" w:rsidRPr="00C57B2D">
        <w:rPr>
          <w:rFonts w:asciiTheme="minorHAnsi" w:eastAsia="Arial" w:hAnsiTheme="minorHAnsi" w:cstheme="minorHAnsi"/>
          <w:sz w:val="22"/>
          <w:szCs w:val="22"/>
        </w:rPr>
        <w:t xml:space="preserve"> </w:t>
      </w:r>
      <w:r w:rsidR="00032A93">
        <w:rPr>
          <w:rFonts w:asciiTheme="minorHAnsi" w:eastAsia="Arial" w:hAnsiTheme="minorHAnsi" w:cstheme="minorHAnsi"/>
          <w:sz w:val="22"/>
          <w:szCs w:val="22"/>
        </w:rPr>
        <w:t>Poskytovatel</w:t>
      </w:r>
      <w:r w:rsidR="00120308" w:rsidRPr="00C57B2D">
        <w:rPr>
          <w:rFonts w:asciiTheme="minorHAnsi" w:eastAsia="Arial" w:hAnsiTheme="minorHAnsi" w:cstheme="minorHAnsi"/>
          <w:sz w:val="22"/>
          <w:szCs w:val="22"/>
        </w:rPr>
        <w:t xml:space="preserve"> provede následující činnosti:</w:t>
      </w:r>
    </w:p>
    <w:p w14:paraId="0D86561A" w14:textId="77777777" w:rsidR="00120308" w:rsidRPr="00C57B2D" w:rsidRDefault="00744F5C" w:rsidP="00C57B2D">
      <w:pPr>
        <w:pStyle w:val="Text"/>
        <w:tabs>
          <w:tab w:val="clear" w:pos="227"/>
        </w:tabs>
        <w:spacing w:after="240" w:line="240" w:lineRule="auto"/>
        <w:ind w:left="851" w:right="21" w:hanging="425"/>
        <w:rPr>
          <w:rFonts w:asciiTheme="minorHAnsi" w:hAnsiTheme="minorHAnsi"/>
          <w:color w:val="auto"/>
          <w:sz w:val="22"/>
          <w:szCs w:val="22"/>
        </w:rPr>
      </w:pPr>
      <w:r w:rsidRPr="00C57B2D">
        <w:rPr>
          <w:rFonts w:asciiTheme="minorHAnsi" w:hAnsiTheme="minorHAnsi"/>
          <w:color w:val="auto"/>
          <w:sz w:val="22"/>
          <w:szCs w:val="22"/>
        </w:rPr>
        <w:t>a</w:t>
      </w:r>
      <w:r w:rsidR="00120308" w:rsidRPr="00C57B2D">
        <w:rPr>
          <w:rFonts w:asciiTheme="minorHAnsi" w:hAnsiTheme="minorHAnsi"/>
          <w:color w:val="auto"/>
          <w:sz w:val="22"/>
          <w:szCs w:val="22"/>
        </w:rPr>
        <w:t xml:space="preserve">) </w:t>
      </w:r>
      <w:r w:rsidR="00120308" w:rsidRPr="00C57B2D">
        <w:rPr>
          <w:rFonts w:asciiTheme="minorHAnsi" w:hAnsiTheme="minorHAnsi"/>
          <w:color w:val="auto"/>
          <w:sz w:val="22"/>
          <w:szCs w:val="22"/>
        </w:rPr>
        <w:tab/>
        <w:t xml:space="preserve">Průběžné provádění inovace a rozšíření systému AISYS a všech jeho jednotlivých technologických částí a příslušného software na základě požadavku Objednatele. Legislativní update, upgrade bude </w:t>
      </w:r>
      <w:r w:rsidR="00873793" w:rsidRPr="00C57B2D">
        <w:rPr>
          <w:rFonts w:asciiTheme="minorHAnsi" w:hAnsiTheme="minorHAnsi"/>
          <w:color w:val="auto"/>
          <w:sz w:val="22"/>
          <w:szCs w:val="22"/>
        </w:rPr>
        <w:t>Poskytovatel</w:t>
      </w:r>
      <w:r w:rsidR="00120308" w:rsidRPr="00C57B2D">
        <w:rPr>
          <w:rFonts w:asciiTheme="minorHAnsi" w:hAnsiTheme="minorHAnsi"/>
          <w:color w:val="auto"/>
          <w:sz w:val="22"/>
          <w:szCs w:val="22"/>
        </w:rPr>
        <w:t xml:space="preserve"> provádět automaticky a bezplatně, bez požadavku Objednatele.</w:t>
      </w:r>
    </w:p>
    <w:p w14:paraId="75A1DB44" w14:textId="77777777" w:rsidR="00120308" w:rsidRPr="00C57B2D" w:rsidRDefault="00744F5C" w:rsidP="00C57B2D">
      <w:pPr>
        <w:pStyle w:val="Text"/>
        <w:tabs>
          <w:tab w:val="clear" w:pos="227"/>
        </w:tabs>
        <w:spacing w:after="240" w:line="240" w:lineRule="auto"/>
        <w:ind w:left="851" w:right="21" w:hanging="425"/>
        <w:rPr>
          <w:rFonts w:asciiTheme="minorHAnsi" w:hAnsiTheme="minorHAnsi"/>
          <w:color w:val="auto"/>
          <w:sz w:val="22"/>
          <w:szCs w:val="22"/>
        </w:rPr>
      </w:pPr>
      <w:r w:rsidRPr="00C57B2D">
        <w:rPr>
          <w:rFonts w:asciiTheme="minorHAnsi" w:hAnsiTheme="minorHAnsi"/>
          <w:color w:val="auto"/>
          <w:sz w:val="22"/>
          <w:szCs w:val="22"/>
        </w:rPr>
        <w:t>b</w:t>
      </w:r>
      <w:r w:rsidR="00120308" w:rsidRPr="00C57B2D">
        <w:rPr>
          <w:rFonts w:asciiTheme="minorHAnsi" w:hAnsiTheme="minorHAnsi"/>
          <w:color w:val="auto"/>
          <w:sz w:val="22"/>
          <w:szCs w:val="22"/>
        </w:rPr>
        <w:t xml:space="preserve">) </w:t>
      </w:r>
      <w:r w:rsidR="00120308" w:rsidRPr="00C57B2D">
        <w:rPr>
          <w:rFonts w:asciiTheme="minorHAnsi" w:hAnsiTheme="minorHAnsi"/>
          <w:color w:val="auto"/>
          <w:sz w:val="22"/>
          <w:szCs w:val="22"/>
        </w:rPr>
        <w:tab/>
        <w:t>Pod pojmem update se rozumí taková verze produktu, u které se oproti předcházející verzi systému mění jeho funkčnost, a to na základě změny jakékoliv skutečnosti, podle které byla celá funkčnost tohoto produktu vytvořena, ale nemění se struktura dat datového fondu, se kterým tato verze produktu pracuje. V případě, že změna funkčnosti tohoto produktu byla provedena pouze na základě legislativních změn, je nová verze tohoto produktu jeho „legislativním updatem“.</w:t>
      </w:r>
    </w:p>
    <w:p w14:paraId="5D65A5E7" w14:textId="77777777" w:rsidR="00120308" w:rsidRPr="00C57B2D" w:rsidRDefault="00744F5C" w:rsidP="00C57B2D">
      <w:pPr>
        <w:pStyle w:val="Text"/>
        <w:tabs>
          <w:tab w:val="clear" w:pos="227"/>
        </w:tabs>
        <w:spacing w:after="240" w:line="240" w:lineRule="auto"/>
        <w:ind w:left="851" w:right="21" w:hanging="425"/>
        <w:rPr>
          <w:rFonts w:asciiTheme="minorHAnsi" w:hAnsiTheme="minorHAnsi"/>
          <w:color w:val="auto"/>
          <w:sz w:val="22"/>
          <w:szCs w:val="22"/>
        </w:rPr>
      </w:pPr>
      <w:r w:rsidRPr="00C57B2D">
        <w:rPr>
          <w:rFonts w:asciiTheme="minorHAnsi" w:hAnsiTheme="minorHAnsi"/>
          <w:color w:val="auto"/>
          <w:sz w:val="22"/>
          <w:szCs w:val="22"/>
        </w:rPr>
        <w:t>c</w:t>
      </w:r>
      <w:r w:rsidR="00120308" w:rsidRPr="00C57B2D">
        <w:rPr>
          <w:rFonts w:asciiTheme="minorHAnsi" w:hAnsiTheme="minorHAnsi"/>
          <w:color w:val="auto"/>
          <w:sz w:val="22"/>
          <w:szCs w:val="22"/>
        </w:rPr>
        <w:t xml:space="preserve">) </w:t>
      </w:r>
      <w:r w:rsidR="00120308" w:rsidRPr="00C57B2D">
        <w:rPr>
          <w:rFonts w:asciiTheme="minorHAnsi" w:hAnsiTheme="minorHAnsi"/>
          <w:color w:val="auto"/>
          <w:sz w:val="22"/>
          <w:szCs w:val="22"/>
        </w:rPr>
        <w:tab/>
        <w:t>Pod pojmem upgrade se rozumí taková verze produktu, u které se oproti předcházející verzi tohoto produktu mění jeho funkčnost, a to na základě změn jakékoliv skutečnosti, podle které byla celá funkčnost produktu vytvořena, a zároveň se mění struktura vět datového fondu, se kterým tato verze produktu pracuje. V případě, že změna funkčnosti tohoto produktu a změna struktury dat datového fondu, se kterým tento produkt pracuje, byla provedena pouze na základě legislativních změn, je nová verze tohoto produktu jeho „legislativním upgradem“.</w:t>
      </w:r>
    </w:p>
    <w:p w14:paraId="1F9A85D5" w14:textId="77777777" w:rsidR="00120308" w:rsidRPr="00C57B2D" w:rsidRDefault="00744F5C" w:rsidP="00C57B2D">
      <w:pPr>
        <w:pStyle w:val="Text"/>
        <w:tabs>
          <w:tab w:val="clear" w:pos="227"/>
        </w:tabs>
        <w:spacing w:after="240" w:line="240" w:lineRule="auto"/>
        <w:ind w:left="851" w:right="21" w:hanging="425"/>
        <w:rPr>
          <w:rFonts w:asciiTheme="minorHAnsi" w:hAnsiTheme="minorHAnsi"/>
          <w:color w:val="auto"/>
          <w:sz w:val="22"/>
          <w:szCs w:val="22"/>
        </w:rPr>
      </w:pPr>
      <w:r w:rsidRPr="00C57B2D">
        <w:rPr>
          <w:rFonts w:asciiTheme="minorHAnsi" w:hAnsiTheme="minorHAnsi"/>
          <w:color w:val="auto"/>
          <w:sz w:val="22"/>
          <w:szCs w:val="22"/>
        </w:rPr>
        <w:t>d</w:t>
      </w:r>
      <w:r w:rsidR="00120308" w:rsidRPr="00C57B2D">
        <w:rPr>
          <w:rFonts w:asciiTheme="minorHAnsi" w:hAnsiTheme="minorHAnsi"/>
          <w:color w:val="auto"/>
          <w:sz w:val="22"/>
          <w:szCs w:val="22"/>
        </w:rPr>
        <w:t xml:space="preserve">) </w:t>
      </w:r>
      <w:r w:rsidR="00120308" w:rsidRPr="00C57B2D">
        <w:rPr>
          <w:rFonts w:asciiTheme="minorHAnsi" w:hAnsiTheme="minorHAnsi"/>
          <w:color w:val="auto"/>
          <w:sz w:val="22"/>
          <w:szCs w:val="22"/>
        </w:rPr>
        <w:tab/>
        <w:t>Provádění obecných změn produktu v důsledku vývoje HW a SW prostředků.</w:t>
      </w:r>
    </w:p>
    <w:p w14:paraId="060CF9F9" w14:textId="77777777" w:rsidR="00120308" w:rsidRPr="00C57B2D" w:rsidRDefault="00744F5C" w:rsidP="00C57B2D">
      <w:pPr>
        <w:pStyle w:val="Text"/>
        <w:tabs>
          <w:tab w:val="clear" w:pos="227"/>
        </w:tabs>
        <w:spacing w:after="240" w:line="240" w:lineRule="auto"/>
        <w:ind w:left="851" w:right="21" w:hanging="425"/>
        <w:rPr>
          <w:rFonts w:asciiTheme="minorHAnsi" w:hAnsiTheme="minorHAnsi"/>
          <w:color w:val="auto"/>
          <w:sz w:val="22"/>
          <w:szCs w:val="22"/>
        </w:rPr>
      </w:pPr>
      <w:r w:rsidRPr="00C57B2D">
        <w:rPr>
          <w:rFonts w:asciiTheme="minorHAnsi" w:hAnsiTheme="minorHAnsi"/>
          <w:color w:val="auto"/>
          <w:sz w:val="22"/>
          <w:szCs w:val="22"/>
        </w:rPr>
        <w:t>e</w:t>
      </w:r>
      <w:r w:rsidR="00120308" w:rsidRPr="00C57B2D">
        <w:rPr>
          <w:rFonts w:asciiTheme="minorHAnsi" w:hAnsiTheme="minorHAnsi"/>
          <w:color w:val="auto"/>
          <w:sz w:val="22"/>
          <w:szCs w:val="22"/>
        </w:rPr>
        <w:t xml:space="preserve">) </w:t>
      </w:r>
      <w:r w:rsidR="00120308" w:rsidRPr="00C57B2D">
        <w:rPr>
          <w:rFonts w:asciiTheme="minorHAnsi" w:hAnsiTheme="minorHAnsi"/>
          <w:color w:val="auto"/>
          <w:sz w:val="22"/>
          <w:szCs w:val="22"/>
        </w:rPr>
        <w:tab/>
        <w:t>Distribuce nových bezplatných verzí produktu a bezpečnostních a funkčních oprav (</w:t>
      </w:r>
      <w:proofErr w:type="spellStart"/>
      <w:r w:rsidR="00120308" w:rsidRPr="00C57B2D">
        <w:rPr>
          <w:rFonts w:asciiTheme="minorHAnsi" w:hAnsiTheme="minorHAnsi"/>
          <w:color w:val="auto"/>
          <w:sz w:val="22"/>
          <w:szCs w:val="22"/>
        </w:rPr>
        <w:t>patchů</w:t>
      </w:r>
      <w:proofErr w:type="spellEnd"/>
      <w:r w:rsidR="00120308" w:rsidRPr="00C57B2D">
        <w:rPr>
          <w:rFonts w:asciiTheme="minorHAnsi" w:hAnsiTheme="minorHAnsi"/>
          <w:color w:val="auto"/>
          <w:sz w:val="22"/>
          <w:szCs w:val="22"/>
        </w:rPr>
        <w:t>) včetně aktuální dokumentace a popisu změn zpřístupněním pokynů k jeho elektronickému stažení</w:t>
      </w:r>
      <w:r w:rsidR="00873793" w:rsidRPr="00C57B2D">
        <w:rPr>
          <w:rFonts w:asciiTheme="minorHAnsi" w:hAnsiTheme="minorHAnsi"/>
          <w:color w:val="auto"/>
          <w:sz w:val="22"/>
          <w:szCs w:val="22"/>
        </w:rPr>
        <w:t xml:space="preserve"> Objednatelem z datového úložiště P</w:t>
      </w:r>
      <w:r w:rsidR="00120308" w:rsidRPr="00C57B2D">
        <w:rPr>
          <w:rFonts w:asciiTheme="minorHAnsi" w:hAnsiTheme="minorHAnsi"/>
          <w:color w:val="auto"/>
          <w:sz w:val="22"/>
          <w:szCs w:val="22"/>
        </w:rPr>
        <w:t>oskytovatele.</w:t>
      </w:r>
    </w:p>
    <w:p w14:paraId="3ADE84C6" w14:textId="77777777" w:rsidR="00120308" w:rsidRPr="00C57B2D" w:rsidRDefault="00744F5C" w:rsidP="00C57B2D">
      <w:pPr>
        <w:pStyle w:val="Text"/>
        <w:tabs>
          <w:tab w:val="clear" w:pos="227"/>
        </w:tabs>
        <w:spacing w:after="240" w:line="240" w:lineRule="auto"/>
        <w:ind w:left="851" w:right="21" w:hanging="425"/>
        <w:rPr>
          <w:rFonts w:asciiTheme="minorHAnsi" w:hAnsiTheme="minorHAnsi"/>
          <w:color w:val="auto"/>
          <w:sz w:val="22"/>
          <w:szCs w:val="22"/>
        </w:rPr>
      </w:pPr>
      <w:r w:rsidRPr="00C57B2D">
        <w:rPr>
          <w:rFonts w:asciiTheme="minorHAnsi" w:hAnsiTheme="minorHAnsi"/>
          <w:color w:val="auto"/>
          <w:sz w:val="22"/>
          <w:szCs w:val="22"/>
        </w:rPr>
        <w:t>f</w:t>
      </w:r>
      <w:r w:rsidR="00120308" w:rsidRPr="00C57B2D">
        <w:rPr>
          <w:rFonts w:asciiTheme="minorHAnsi" w:hAnsiTheme="minorHAnsi"/>
          <w:color w:val="auto"/>
          <w:sz w:val="22"/>
          <w:szCs w:val="22"/>
        </w:rPr>
        <w:t xml:space="preserve">) </w:t>
      </w:r>
      <w:r w:rsidR="00120308" w:rsidRPr="00C57B2D">
        <w:rPr>
          <w:rFonts w:asciiTheme="minorHAnsi" w:hAnsiTheme="minorHAnsi"/>
          <w:color w:val="auto"/>
          <w:sz w:val="22"/>
          <w:szCs w:val="22"/>
        </w:rPr>
        <w:tab/>
        <w:t>Distribuce nových verzí pro</w:t>
      </w:r>
      <w:r w:rsidR="00873793" w:rsidRPr="00C57B2D">
        <w:rPr>
          <w:rFonts w:asciiTheme="minorHAnsi" w:hAnsiTheme="minorHAnsi"/>
          <w:color w:val="auto"/>
          <w:sz w:val="22"/>
          <w:szCs w:val="22"/>
        </w:rPr>
        <w:t>duktu uživatelům elektronicky, P</w:t>
      </w:r>
      <w:r w:rsidR="00120308" w:rsidRPr="00C57B2D">
        <w:rPr>
          <w:rFonts w:asciiTheme="minorHAnsi" w:hAnsiTheme="minorHAnsi"/>
          <w:color w:val="auto"/>
          <w:sz w:val="22"/>
          <w:szCs w:val="22"/>
        </w:rPr>
        <w:t>oskytovatel zajistí takovou funkcionalitu produktu, která umožní jednorázové centrální automatizované provádění instalace nových verzí v rámci i</w:t>
      </w:r>
      <w:r w:rsidR="00873793" w:rsidRPr="00C57B2D">
        <w:rPr>
          <w:rFonts w:asciiTheme="minorHAnsi" w:hAnsiTheme="minorHAnsi"/>
          <w:color w:val="auto"/>
          <w:sz w:val="22"/>
          <w:szCs w:val="22"/>
        </w:rPr>
        <w:t>nfrastruktury O</w:t>
      </w:r>
      <w:r w:rsidR="00120308" w:rsidRPr="00C57B2D">
        <w:rPr>
          <w:rFonts w:asciiTheme="minorHAnsi" w:hAnsiTheme="minorHAnsi"/>
          <w:color w:val="auto"/>
          <w:sz w:val="22"/>
          <w:szCs w:val="22"/>
        </w:rPr>
        <w:t>bjednatele.</w:t>
      </w:r>
    </w:p>
    <w:p w14:paraId="05986611" w14:textId="77777777" w:rsidR="00872D64" w:rsidRPr="00C57B2D" w:rsidRDefault="00744F5C" w:rsidP="00C57B2D">
      <w:pPr>
        <w:pStyle w:val="Zkladntextodsazen2"/>
        <w:tabs>
          <w:tab w:val="clear" w:pos="720"/>
        </w:tabs>
        <w:spacing w:before="120"/>
        <w:ind w:left="851" w:hanging="425"/>
        <w:rPr>
          <w:rFonts w:asciiTheme="minorHAnsi" w:hAnsiTheme="minorHAnsi" w:cs="Times New Roman"/>
          <w:szCs w:val="22"/>
        </w:rPr>
      </w:pPr>
      <w:r w:rsidRPr="00C57B2D">
        <w:rPr>
          <w:rFonts w:asciiTheme="minorHAnsi" w:hAnsiTheme="minorHAnsi"/>
          <w:szCs w:val="22"/>
        </w:rPr>
        <w:t>g</w:t>
      </w:r>
      <w:r w:rsidR="00120308" w:rsidRPr="00C57B2D">
        <w:rPr>
          <w:rFonts w:asciiTheme="minorHAnsi" w:hAnsiTheme="minorHAnsi"/>
          <w:szCs w:val="22"/>
        </w:rPr>
        <w:t xml:space="preserve">) </w:t>
      </w:r>
      <w:r w:rsidR="00120308" w:rsidRPr="00C57B2D">
        <w:rPr>
          <w:rFonts w:asciiTheme="minorHAnsi" w:hAnsiTheme="minorHAnsi"/>
          <w:szCs w:val="22"/>
        </w:rPr>
        <w:tab/>
        <w:t>Poskytování přístupu k bezplatné technické podpoře energetického a regulačního systému AISYS.</w:t>
      </w:r>
    </w:p>
    <w:p w14:paraId="42904E40" w14:textId="0A888C9C" w:rsidR="00872D64" w:rsidRPr="00C57B2D" w:rsidRDefault="00EC077F" w:rsidP="00C57B2D">
      <w:pPr>
        <w:pStyle w:val="Zkladntextodsazen2"/>
        <w:numPr>
          <w:ilvl w:val="0"/>
          <w:numId w:val="4"/>
        </w:numPr>
        <w:tabs>
          <w:tab w:val="clear" w:pos="720"/>
        </w:tabs>
        <w:spacing w:before="120"/>
        <w:ind w:left="426" w:hanging="426"/>
        <w:rPr>
          <w:rFonts w:asciiTheme="minorHAnsi" w:hAnsiTheme="minorHAnsi" w:cs="Times New Roman"/>
          <w:szCs w:val="22"/>
        </w:rPr>
      </w:pPr>
      <w:r w:rsidRPr="00C57B2D">
        <w:rPr>
          <w:rFonts w:asciiTheme="minorHAnsi" w:hAnsiTheme="minorHAnsi" w:cs="Times New Roman"/>
          <w:szCs w:val="22"/>
        </w:rPr>
        <w:t xml:space="preserve">Předmět </w:t>
      </w:r>
      <w:r w:rsidR="00D44E12">
        <w:rPr>
          <w:rFonts w:asciiTheme="minorHAnsi" w:hAnsiTheme="minorHAnsi" w:cs="Times New Roman"/>
          <w:szCs w:val="22"/>
        </w:rPr>
        <w:t>D</w:t>
      </w:r>
      <w:r w:rsidR="009148C2">
        <w:rPr>
          <w:rFonts w:asciiTheme="minorHAnsi" w:hAnsiTheme="minorHAnsi" w:cs="Times New Roman"/>
          <w:szCs w:val="22"/>
        </w:rPr>
        <w:t>ohody</w:t>
      </w:r>
      <w:r w:rsidRPr="00C57B2D">
        <w:rPr>
          <w:rFonts w:asciiTheme="minorHAnsi" w:hAnsiTheme="minorHAnsi" w:cs="Times New Roman"/>
          <w:szCs w:val="22"/>
        </w:rPr>
        <w:t xml:space="preserve"> bude</w:t>
      </w:r>
      <w:r w:rsidR="002851A3">
        <w:rPr>
          <w:rFonts w:asciiTheme="minorHAnsi" w:hAnsiTheme="minorHAnsi" w:cs="Times New Roman"/>
          <w:szCs w:val="22"/>
        </w:rPr>
        <w:t xml:space="preserve"> </w:t>
      </w:r>
      <w:r w:rsidRPr="00C57B2D">
        <w:rPr>
          <w:rFonts w:asciiTheme="minorHAnsi" w:hAnsiTheme="minorHAnsi" w:cs="Times New Roman"/>
          <w:szCs w:val="22"/>
        </w:rPr>
        <w:t xml:space="preserve">plněn </w:t>
      </w:r>
      <w:r w:rsidR="00EB0746" w:rsidRPr="00C57B2D">
        <w:rPr>
          <w:rFonts w:asciiTheme="minorHAnsi" w:hAnsiTheme="minorHAnsi" w:cs="Times New Roman"/>
          <w:szCs w:val="22"/>
        </w:rPr>
        <w:t xml:space="preserve">v režimu této </w:t>
      </w:r>
      <w:r w:rsidR="00F6787C" w:rsidRPr="00C57B2D">
        <w:rPr>
          <w:rFonts w:asciiTheme="minorHAnsi" w:hAnsiTheme="minorHAnsi" w:cs="Times New Roman"/>
          <w:szCs w:val="22"/>
        </w:rPr>
        <w:t>R</w:t>
      </w:r>
      <w:r w:rsidR="00EB0746" w:rsidRPr="00C57B2D">
        <w:rPr>
          <w:rFonts w:asciiTheme="minorHAnsi" w:hAnsiTheme="minorHAnsi" w:cs="Times New Roman"/>
          <w:szCs w:val="22"/>
        </w:rPr>
        <w:t xml:space="preserve">ámcové dohody, tzn. prostřednictvím zadávání dílčích veřejných zakázek na základě </w:t>
      </w:r>
      <w:r w:rsidR="00F6787C" w:rsidRPr="00C57B2D">
        <w:rPr>
          <w:rFonts w:asciiTheme="minorHAnsi" w:hAnsiTheme="minorHAnsi" w:cs="Times New Roman"/>
          <w:szCs w:val="22"/>
        </w:rPr>
        <w:t>této D</w:t>
      </w:r>
      <w:r w:rsidR="00EB0746" w:rsidRPr="00C57B2D">
        <w:rPr>
          <w:rFonts w:asciiTheme="minorHAnsi" w:hAnsiTheme="minorHAnsi" w:cs="Times New Roman"/>
          <w:szCs w:val="22"/>
        </w:rPr>
        <w:t>ohody</w:t>
      </w:r>
      <w:r w:rsidR="00F6787C" w:rsidRPr="00C57B2D">
        <w:rPr>
          <w:rFonts w:asciiTheme="minorHAnsi" w:hAnsiTheme="minorHAnsi" w:cs="Times New Roman"/>
          <w:szCs w:val="22"/>
        </w:rPr>
        <w:t xml:space="preserve"> a z nich vyplývajících dílčích smluv mezi Zadavatelem a jedním z</w:t>
      </w:r>
      <w:r w:rsidR="00D71E78" w:rsidRPr="00C57B2D">
        <w:rPr>
          <w:rFonts w:asciiTheme="minorHAnsi" w:hAnsiTheme="minorHAnsi" w:cs="Times New Roman"/>
          <w:szCs w:val="22"/>
        </w:rPr>
        <w:t> </w:t>
      </w:r>
      <w:r w:rsidR="00F6787C" w:rsidRPr="00C57B2D">
        <w:rPr>
          <w:rFonts w:asciiTheme="minorHAnsi" w:hAnsiTheme="minorHAnsi" w:cs="Times New Roman"/>
          <w:szCs w:val="22"/>
        </w:rPr>
        <w:t>Poskytovatelů</w:t>
      </w:r>
      <w:r w:rsidR="00D71E78" w:rsidRPr="00C57B2D">
        <w:rPr>
          <w:rFonts w:asciiTheme="minorHAnsi" w:hAnsiTheme="minorHAnsi" w:cs="Times New Roman"/>
          <w:szCs w:val="22"/>
        </w:rPr>
        <w:t>. Samotné uzavření Rámcové dohody neopravňuje žádného z Poskytovatelů k jakémukoliv plnění. Veškerá plnění budou realizována na základě dílčích smluv uzavřených v souladu s touto Rámcovou dohodou.</w:t>
      </w:r>
      <w:r w:rsidR="00EB0746" w:rsidRPr="00C57B2D">
        <w:rPr>
          <w:rFonts w:asciiTheme="minorHAnsi" w:hAnsiTheme="minorHAnsi" w:cs="Times New Roman"/>
          <w:szCs w:val="22"/>
        </w:rPr>
        <w:t xml:space="preserve"> </w:t>
      </w:r>
      <w:r w:rsidR="00872D64" w:rsidRPr="00C57B2D">
        <w:rPr>
          <w:rFonts w:asciiTheme="minorHAnsi" w:hAnsiTheme="minorHAnsi" w:cs="Times New Roman"/>
          <w:szCs w:val="22"/>
        </w:rPr>
        <w:t xml:space="preserve"> </w:t>
      </w:r>
    </w:p>
    <w:p w14:paraId="3516D04E" w14:textId="77777777" w:rsidR="00872D64" w:rsidRPr="00C57B2D" w:rsidRDefault="00872D64" w:rsidP="00C57B2D">
      <w:pPr>
        <w:pStyle w:val="Zkladntextodsazen2"/>
        <w:numPr>
          <w:ilvl w:val="0"/>
          <w:numId w:val="4"/>
        </w:numPr>
        <w:tabs>
          <w:tab w:val="clear" w:pos="720"/>
        </w:tabs>
        <w:spacing w:before="120"/>
        <w:ind w:left="426" w:hanging="426"/>
        <w:rPr>
          <w:rFonts w:asciiTheme="minorHAnsi" w:hAnsiTheme="minorHAnsi" w:cs="Times New Roman"/>
          <w:szCs w:val="22"/>
        </w:rPr>
      </w:pPr>
      <w:r w:rsidRPr="00C57B2D">
        <w:rPr>
          <w:rFonts w:asciiTheme="minorHAnsi" w:hAnsiTheme="minorHAnsi" w:cs="Times New Roman"/>
          <w:szCs w:val="22"/>
        </w:rPr>
        <w:lastRenderedPageBreak/>
        <w:t xml:space="preserve">Objednatel si vyhrazuje právo činnosti v rozsahu dle čl. II., </w:t>
      </w:r>
      <w:r w:rsidR="00DF1B4A" w:rsidRPr="00C57B2D">
        <w:rPr>
          <w:rFonts w:asciiTheme="minorHAnsi" w:hAnsiTheme="minorHAnsi" w:cs="Times New Roman"/>
          <w:szCs w:val="22"/>
        </w:rPr>
        <w:t>odst. 1</w:t>
      </w:r>
      <w:r w:rsidRPr="00C57B2D">
        <w:rPr>
          <w:rFonts w:asciiTheme="minorHAnsi" w:hAnsiTheme="minorHAnsi" w:cs="Times New Roman"/>
          <w:szCs w:val="22"/>
        </w:rPr>
        <w:t>. nevyužít zcela, nebo jen částečně. To znamená, že bude objednávat rozsah poskytování inovací a rozšiřování systému</w:t>
      </w:r>
      <w:r w:rsidR="007D702A" w:rsidRPr="00C57B2D">
        <w:rPr>
          <w:rFonts w:asciiTheme="minorHAnsi" w:hAnsiTheme="minorHAnsi" w:cs="Times New Roman"/>
          <w:szCs w:val="22"/>
        </w:rPr>
        <w:t xml:space="preserve"> AISYS</w:t>
      </w:r>
      <w:r w:rsidRPr="00C57B2D">
        <w:rPr>
          <w:rFonts w:asciiTheme="minorHAnsi" w:hAnsiTheme="minorHAnsi" w:cs="Times New Roman"/>
          <w:szCs w:val="22"/>
        </w:rPr>
        <w:t xml:space="preserve"> dle vlastní potřeby.</w:t>
      </w:r>
    </w:p>
    <w:p w14:paraId="47421F1F" w14:textId="63ACF660" w:rsidR="00872D64" w:rsidRPr="00C57B2D" w:rsidRDefault="00872D64" w:rsidP="00C57B2D">
      <w:pPr>
        <w:pStyle w:val="Zkladntextodsazen2"/>
        <w:numPr>
          <w:ilvl w:val="0"/>
          <w:numId w:val="4"/>
        </w:numPr>
        <w:tabs>
          <w:tab w:val="clear" w:pos="720"/>
        </w:tabs>
        <w:spacing w:before="120"/>
        <w:ind w:left="426" w:hanging="426"/>
        <w:rPr>
          <w:rFonts w:asciiTheme="minorHAnsi" w:hAnsiTheme="minorHAnsi" w:cs="Times New Roman"/>
          <w:szCs w:val="22"/>
        </w:rPr>
      </w:pPr>
      <w:r w:rsidRPr="00C57B2D">
        <w:rPr>
          <w:rFonts w:asciiTheme="minorHAnsi" w:hAnsiTheme="minorHAnsi" w:cs="Times New Roman"/>
          <w:szCs w:val="22"/>
        </w:rPr>
        <w:t xml:space="preserve">Smluvní strany souhlasí s touto </w:t>
      </w:r>
      <w:r w:rsidR="00D44E12">
        <w:rPr>
          <w:rFonts w:asciiTheme="minorHAnsi" w:hAnsiTheme="minorHAnsi" w:cs="Times New Roman"/>
          <w:szCs w:val="22"/>
        </w:rPr>
        <w:t>D</w:t>
      </w:r>
      <w:r w:rsidR="009148C2">
        <w:rPr>
          <w:rFonts w:asciiTheme="minorHAnsi" w:hAnsiTheme="minorHAnsi" w:cs="Times New Roman"/>
          <w:szCs w:val="22"/>
        </w:rPr>
        <w:t>ohodou</w:t>
      </w:r>
      <w:r w:rsidRPr="00C57B2D">
        <w:rPr>
          <w:rFonts w:asciiTheme="minorHAnsi" w:hAnsiTheme="minorHAnsi" w:cs="Times New Roman"/>
          <w:szCs w:val="22"/>
        </w:rPr>
        <w:t xml:space="preserve"> s vědomím, že její plnění má za cíl zajistit optimální chod systému AISYS, a to za předpokladu aktivní a cílevědomé součinnosti obou smluvních stran v intencích pravidel této </w:t>
      </w:r>
      <w:r w:rsidR="00D44E12">
        <w:rPr>
          <w:rFonts w:asciiTheme="minorHAnsi" w:hAnsiTheme="minorHAnsi" w:cs="Times New Roman"/>
          <w:szCs w:val="22"/>
        </w:rPr>
        <w:t>D</w:t>
      </w:r>
      <w:r w:rsidR="009148C2">
        <w:rPr>
          <w:rFonts w:asciiTheme="minorHAnsi" w:hAnsiTheme="minorHAnsi" w:cs="Times New Roman"/>
          <w:szCs w:val="22"/>
        </w:rPr>
        <w:t>ohody</w:t>
      </w:r>
      <w:r w:rsidRPr="00C57B2D">
        <w:rPr>
          <w:rFonts w:asciiTheme="minorHAnsi" w:hAnsiTheme="minorHAnsi" w:cs="Times New Roman"/>
          <w:szCs w:val="22"/>
        </w:rPr>
        <w:t>, i vlastní snahy každé ze smluvních stran samostatně minimalizovat případné poruchy, závady a chyby provozu a užití systému AISYS.</w:t>
      </w:r>
    </w:p>
    <w:p w14:paraId="4EB0B97C" w14:textId="77777777" w:rsidR="00872D64" w:rsidRPr="00C57B2D" w:rsidRDefault="00872D64" w:rsidP="00C57B2D">
      <w:pPr>
        <w:pStyle w:val="Zkladntextodsazen2"/>
        <w:numPr>
          <w:ilvl w:val="0"/>
          <w:numId w:val="4"/>
        </w:numPr>
        <w:tabs>
          <w:tab w:val="clear" w:pos="720"/>
        </w:tabs>
        <w:spacing w:before="120"/>
        <w:ind w:left="426" w:hanging="423"/>
        <w:rPr>
          <w:rFonts w:asciiTheme="minorHAnsi" w:hAnsiTheme="minorHAnsi" w:cs="Times New Roman"/>
          <w:szCs w:val="22"/>
        </w:rPr>
      </w:pPr>
      <w:r w:rsidRPr="00C57B2D">
        <w:rPr>
          <w:rFonts w:asciiTheme="minorHAnsi" w:hAnsiTheme="minorHAnsi" w:cs="Times New Roman"/>
          <w:szCs w:val="22"/>
        </w:rPr>
        <w:t>Objednatel se zavazuje za řádně a včas prováděné činnosti zaplatit Poskytovateli sjednanou cenu.</w:t>
      </w:r>
    </w:p>
    <w:p w14:paraId="6CC89FFD" w14:textId="77777777" w:rsidR="00EC3AD4" w:rsidRPr="00C57B2D" w:rsidRDefault="00872D64" w:rsidP="00C57B2D">
      <w:pPr>
        <w:pStyle w:val="Zkladntextodsazen2"/>
        <w:numPr>
          <w:ilvl w:val="0"/>
          <w:numId w:val="4"/>
        </w:numPr>
        <w:tabs>
          <w:tab w:val="clear" w:pos="720"/>
        </w:tabs>
        <w:spacing w:before="240" w:after="240"/>
        <w:ind w:left="426" w:hanging="423"/>
        <w:rPr>
          <w:rFonts w:asciiTheme="minorHAnsi" w:hAnsiTheme="minorHAnsi" w:cs="Times New Roman"/>
          <w:szCs w:val="22"/>
        </w:rPr>
      </w:pPr>
      <w:r w:rsidRPr="00C57B2D">
        <w:rPr>
          <w:rFonts w:asciiTheme="minorHAnsi" w:hAnsiTheme="minorHAnsi" w:cs="Times New Roman"/>
          <w:szCs w:val="22"/>
        </w:rPr>
        <w:t xml:space="preserve">Místem plnění jsou všechny areály, prostory Dopravního podniku Ostrava a.s., v nichž jsou anebo budou umístěny technologie AISYS.  </w:t>
      </w:r>
    </w:p>
    <w:p w14:paraId="67AE93DC" w14:textId="77777777" w:rsidR="00BF493C" w:rsidRPr="00C57B2D" w:rsidRDefault="00BF493C" w:rsidP="00C57B2D">
      <w:pPr>
        <w:pStyle w:val="Odstavecseseznamem"/>
        <w:numPr>
          <w:ilvl w:val="0"/>
          <w:numId w:val="8"/>
        </w:numPr>
        <w:tabs>
          <w:tab w:val="left" w:pos="0"/>
        </w:tabs>
        <w:ind w:left="0" w:firstLine="0"/>
        <w:jc w:val="center"/>
        <w:rPr>
          <w:rFonts w:asciiTheme="minorHAnsi" w:hAnsiTheme="minorHAnsi"/>
          <w:b/>
          <w:sz w:val="22"/>
          <w:szCs w:val="22"/>
        </w:rPr>
      </w:pPr>
      <w:r w:rsidRPr="00C57B2D">
        <w:rPr>
          <w:rFonts w:asciiTheme="minorHAnsi" w:hAnsiTheme="minorHAnsi"/>
          <w:b/>
          <w:sz w:val="22"/>
          <w:szCs w:val="22"/>
        </w:rPr>
        <w:t>Uzavírání dílčích smluv</w:t>
      </w:r>
    </w:p>
    <w:p w14:paraId="2F6B4EF1" w14:textId="77777777" w:rsidR="00EE3056" w:rsidRPr="00C57B2D" w:rsidRDefault="00EE3056" w:rsidP="00C57B2D">
      <w:pPr>
        <w:tabs>
          <w:tab w:val="left" w:pos="426"/>
        </w:tabs>
        <w:jc w:val="both"/>
        <w:rPr>
          <w:rFonts w:asciiTheme="minorHAnsi" w:hAnsiTheme="minorHAnsi"/>
          <w:sz w:val="22"/>
          <w:szCs w:val="22"/>
        </w:rPr>
      </w:pPr>
    </w:p>
    <w:p w14:paraId="42C03C3B" w14:textId="5462F514" w:rsidR="004D19FC" w:rsidRPr="00C57B2D" w:rsidRDefault="00BF493C" w:rsidP="00C57B2D">
      <w:pPr>
        <w:pStyle w:val="Odstavecseseznamem"/>
        <w:tabs>
          <w:tab w:val="left" w:pos="426"/>
        </w:tabs>
        <w:spacing w:after="240"/>
        <w:ind w:left="426" w:hanging="426"/>
        <w:jc w:val="both"/>
        <w:rPr>
          <w:rFonts w:asciiTheme="minorHAnsi" w:hAnsiTheme="minorHAnsi"/>
          <w:sz w:val="22"/>
          <w:szCs w:val="22"/>
        </w:rPr>
      </w:pPr>
      <w:r w:rsidRPr="00C57B2D">
        <w:rPr>
          <w:rFonts w:asciiTheme="minorHAnsi" w:hAnsiTheme="minorHAnsi"/>
          <w:sz w:val="22"/>
          <w:szCs w:val="22"/>
        </w:rPr>
        <w:t xml:space="preserve">1. </w:t>
      </w:r>
      <w:r w:rsidR="00B470E2" w:rsidRPr="00C57B2D">
        <w:rPr>
          <w:rFonts w:asciiTheme="minorHAnsi" w:hAnsiTheme="minorHAnsi"/>
          <w:sz w:val="22"/>
          <w:szCs w:val="22"/>
        </w:rPr>
        <w:tab/>
      </w:r>
      <w:r w:rsidRPr="00C57B2D">
        <w:rPr>
          <w:rFonts w:asciiTheme="minorHAnsi" w:hAnsiTheme="minorHAnsi"/>
          <w:sz w:val="22"/>
          <w:szCs w:val="22"/>
        </w:rPr>
        <w:t xml:space="preserve">Jednotlivé </w:t>
      </w:r>
      <w:r w:rsidR="00ED5CB3" w:rsidRPr="00C57B2D">
        <w:rPr>
          <w:rFonts w:asciiTheme="minorHAnsi" w:hAnsiTheme="minorHAnsi"/>
          <w:sz w:val="22"/>
          <w:szCs w:val="22"/>
        </w:rPr>
        <w:t xml:space="preserve">dílčí </w:t>
      </w:r>
      <w:r w:rsidRPr="00C57B2D">
        <w:rPr>
          <w:rFonts w:asciiTheme="minorHAnsi" w:hAnsiTheme="minorHAnsi"/>
          <w:sz w:val="22"/>
          <w:szCs w:val="22"/>
        </w:rPr>
        <w:t>veřejné zakázky budou za</w:t>
      </w:r>
      <w:r w:rsidR="00ED5CB3" w:rsidRPr="00C57B2D">
        <w:rPr>
          <w:rFonts w:asciiTheme="minorHAnsi" w:hAnsiTheme="minorHAnsi"/>
          <w:sz w:val="22"/>
          <w:szCs w:val="22"/>
        </w:rPr>
        <w:t>d</w:t>
      </w:r>
      <w:r w:rsidRPr="00C57B2D">
        <w:rPr>
          <w:rFonts w:asciiTheme="minorHAnsi" w:hAnsiTheme="minorHAnsi"/>
          <w:sz w:val="22"/>
          <w:szCs w:val="22"/>
        </w:rPr>
        <w:t xml:space="preserve">ávány na základě Rámcové </w:t>
      </w:r>
      <w:r w:rsidR="00032A93">
        <w:rPr>
          <w:rFonts w:asciiTheme="minorHAnsi" w:hAnsiTheme="minorHAnsi"/>
          <w:sz w:val="22"/>
          <w:szCs w:val="22"/>
        </w:rPr>
        <w:t>dohody</w:t>
      </w:r>
      <w:r w:rsidRPr="00C57B2D">
        <w:rPr>
          <w:rFonts w:asciiTheme="minorHAnsi" w:hAnsiTheme="minorHAnsi"/>
          <w:sz w:val="22"/>
          <w:szCs w:val="22"/>
        </w:rPr>
        <w:t>, a to postupem s obnovením soutěže</w:t>
      </w:r>
      <w:r w:rsidR="00895FBB" w:rsidRPr="00C57B2D">
        <w:rPr>
          <w:rFonts w:asciiTheme="minorHAnsi" w:hAnsiTheme="minorHAnsi"/>
          <w:sz w:val="22"/>
          <w:szCs w:val="22"/>
        </w:rPr>
        <w:t>.</w:t>
      </w:r>
    </w:p>
    <w:p w14:paraId="63D3849D" w14:textId="77777777" w:rsidR="00EE3056" w:rsidRPr="00C57B2D" w:rsidRDefault="00EE3056" w:rsidP="00C57B2D">
      <w:pPr>
        <w:pStyle w:val="Odstavecseseznamem"/>
        <w:tabs>
          <w:tab w:val="left" w:pos="426"/>
        </w:tabs>
        <w:ind w:left="426" w:hanging="426"/>
        <w:jc w:val="both"/>
        <w:rPr>
          <w:rFonts w:asciiTheme="minorHAnsi" w:hAnsiTheme="minorHAnsi"/>
          <w:sz w:val="22"/>
          <w:szCs w:val="22"/>
        </w:rPr>
      </w:pPr>
    </w:p>
    <w:p w14:paraId="44936B6D" w14:textId="77777777" w:rsidR="00EE3056" w:rsidRPr="00C57B2D" w:rsidRDefault="00895FBB" w:rsidP="00C57B2D">
      <w:pPr>
        <w:pStyle w:val="Odstavecseseznamem"/>
        <w:tabs>
          <w:tab w:val="left" w:pos="426"/>
        </w:tabs>
        <w:spacing w:before="240"/>
        <w:ind w:left="426" w:hanging="426"/>
        <w:jc w:val="both"/>
        <w:rPr>
          <w:rFonts w:asciiTheme="minorHAnsi" w:hAnsiTheme="minorHAnsi"/>
          <w:sz w:val="22"/>
          <w:szCs w:val="22"/>
        </w:rPr>
      </w:pPr>
      <w:r w:rsidRPr="00C57B2D">
        <w:rPr>
          <w:rFonts w:asciiTheme="minorHAnsi" w:hAnsiTheme="minorHAnsi"/>
          <w:sz w:val="22"/>
          <w:szCs w:val="22"/>
        </w:rPr>
        <w:t xml:space="preserve">2. </w:t>
      </w:r>
      <w:r w:rsidR="00B470E2" w:rsidRPr="00C57B2D">
        <w:rPr>
          <w:rFonts w:asciiTheme="minorHAnsi" w:hAnsiTheme="minorHAnsi"/>
          <w:sz w:val="22"/>
          <w:szCs w:val="22"/>
        </w:rPr>
        <w:tab/>
      </w:r>
      <w:r w:rsidRPr="00C57B2D">
        <w:rPr>
          <w:rFonts w:asciiTheme="minorHAnsi" w:hAnsiTheme="minorHAnsi"/>
          <w:sz w:val="22"/>
          <w:szCs w:val="22"/>
        </w:rPr>
        <w:t>Dílčí smlouvy na plnění předmětu Rámcové dohody budou uzavírány na základě písemné výzvy Zadava</w:t>
      </w:r>
      <w:r w:rsidR="007C3723" w:rsidRPr="00C57B2D">
        <w:rPr>
          <w:rFonts w:asciiTheme="minorHAnsi" w:hAnsiTheme="minorHAnsi"/>
          <w:sz w:val="22"/>
          <w:szCs w:val="22"/>
        </w:rPr>
        <w:t>tele k předložení dílčí nabídky. Písemnou výzvou k předložení dílčí nabídky</w:t>
      </w:r>
      <w:r w:rsidR="00CF768C" w:rsidRPr="00C57B2D">
        <w:rPr>
          <w:rFonts w:asciiTheme="minorHAnsi" w:hAnsiTheme="minorHAnsi"/>
          <w:sz w:val="22"/>
          <w:szCs w:val="22"/>
        </w:rPr>
        <w:t xml:space="preserve"> budou vyzváni všichni Poskytovatelé (účastníci Rámcové dohody).</w:t>
      </w:r>
    </w:p>
    <w:p w14:paraId="668D201E" w14:textId="77777777" w:rsidR="00156CDF" w:rsidRPr="00C57B2D" w:rsidRDefault="00156CDF" w:rsidP="00C57B2D">
      <w:pPr>
        <w:pStyle w:val="Odstavecseseznamem"/>
        <w:tabs>
          <w:tab w:val="left" w:pos="426"/>
        </w:tabs>
        <w:spacing w:before="240"/>
        <w:ind w:left="426" w:hanging="426"/>
        <w:jc w:val="both"/>
        <w:rPr>
          <w:rFonts w:asciiTheme="minorHAnsi" w:hAnsiTheme="minorHAnsi"/>
          <w:sz w:val="22"/>
          <w:szCs w:val="22"/>
        </w:rPr>
      </w:pPr>
    </w:p>
    <w:p w14:paraId="4F1611D6" w14:textId="4EEB32C2" w:rsidR="004D19FC" w:rsidRPr="000F29D7" w:rsidRDefault="00CF768C" w:rsidP="00C57B2D">
      <w:pPr>
        <w:pStyle w:val="Odstavecseseznamem"/>
        <w:tabs>
          <w:tab w:val="left" w:pos="426"/>
        </w:tabs>
        <w:spacing w:before="240"/>
        <w:ind w:left="426" w:hanging="426"/>
        <w:jc w:val="both"/>
        <w:rPr>
          <w:rFonts w:asciiTheme="minorHAnsi" w:hAnsiTheme="minorHAnsi"/>
          <w:sz w:val="22"/>
          <w:szCs w:val="22"/>
        </w:rPr>
      </w:pPr>
      <w:r w:rsidRPr="00C57B2D">
        <w:rPr>
          <w:rFonts w:asciiTheme="minorHAnsi" w:hAnsiTheme="minorHAnsi"/>
          <w:sz w:val="22"/>
          <w:szCs w:val="22"/>
        </w:rPr>
        <w:t xml:space="preserve">3. </w:t>
      </w:r>
      <w:r w:rsidR="00B470E2" w:rsidRPr="00C57B2D">
        <w:rPr>
          <w:rFonts w:asciiTheme="minorHAnsi" w:hAnsiTheme="minorHAnsi"/>
          <w:sz w:val="22"/>
          <w:szCs w:val="22"/>
        </w:rPr>
        <w:tab/>
      </w:r>
      <w:r w:rsidRPr="00C57B2D">
        <w:rPr>
          <w:rFonts w:asciiTheme="minorHAnsi" w:hAnsiTheme="minorHAnsi"/>
          <w:sz w:val="22"/>
          <w:szCs w:val="22"/>
        </w:rPr>
        <w:t xml:space="preserve">Ve výzvě k podání dílčí nabídky Zadavatel stanoví specifikaci </w:t>
      </w:r>
      <w:r w:rsidR="000E18A2" w:rsidRPr="00C57B2D">
        <w:rPr>
          <w:rFonts w:asciiTheme="minorHAnsi" w:hAnsiTheme="minorHAnsi"/>
          <w:sz w:val="22"/>
          <w:szCs w:val="22"/>
        </w:rPr>
        <w:t>předmětu plnění v rámci čl. II odst. 1 Dohody a zároveň uved</w:t>
      </w:r>
      <w:r w:rsidR="00130A54">
        <w:rPr>
          <w:rFonts w:asciiTheme="minorHAnsi" w:hAnsiTheme="minorHAnsi"/>
          <w:sz w:val="22"/>
          <w:szCs w:val="22"/>
        </w:rPr>
        <w:t>e</w:t>
      </w:r>
      <w:r w:rsidR="000E18A2" w:rsidRPr="00C57B2D">
        <w:rPr>
          <w:rFonts w:asciiTheme="minorHAnsi" w:hAnsiTheme="minorHAnsi"/>
          <w:sz w:val="22"/>
          <w:szCs w:val="22"/>
        </w:rPr>
        <w:t xml:space="preserve"> </w:t>
      </w:r>
      <w:r w:rsidR="000E18A2" w:rsidRPr="000F29D7">
        <w:rPr>
          <w:rFonts w:asciiTheme="minorHAnsi" w:hAnsiTheme="minorHAnsi"/>
          <w:sz w:val="22"/>
          <w:szCs w:val="22"/>
        </w:rPr>
        <w:t>lhůtu pro podání nabídky</w:t>
      </w:r>
      <w:r w:rsidR="003A42CD" w:rsidRPr="000F29D7">
        <w:rPr>
          <w:rFonts w:asciiTheme="minorHAnsi" w:hAnsiTheme="minorHAnsi"/>
          <w:sz w:val="22"/>
          <w:szCs w:val="22"/>
        </w:rPr>
        <w:t>.</w:t>
      </w:r>
      <w:r w:rsidR="000E18A2" w:rsidRPr="000F29D7">
        <w:rPr>
          <w:rFonts w:asciiTheme="minorHAnsi" w:hAnsiTheme="minorHAnsi"/>
          <w:sz w:val="22"/>
          <w:szCs w:val="22"/>
        </w:rPr>
        <w:t xml:space="preserve"> Poskytovatel není povinen podat dílčí nabídku na základě výzvy Zadavatele.</w:t>
      </w:r>
    </w:p>
    <w:p w14:paraId="1CB73103" w14:textId="77777777" w:rsidR="00156CDF" w:rsidRPr="000F29D7" w:rsidRDefault="00156CDF" w:rsidP="00C57B2D">
      <w:pPr>
        <w:pStyle w:val="Odstavecseseznamem"/>
        <w:tabs>
          <w:tab w:val="left" w:pos="426"/>
        </w:tabs>
        <w:spacing w:before="240"/>
        <w:ind w:left="426" w:hanging="426"/>
        <w:jc w:val="both"/>
        <w:rPr>
          <w:rFonts w:asciiTheme="minorHAnsi" w:hAnsiTheme="minorHAnsi"/>
          <w:sz w:val="22"/>
          <w:szCs w:val="22"/>
        </w:rPr>
      </w:pPr>
    </w:p>
    <w:p w14:paraId="3ADFF3A4" w14:textId="7AA6EDD3" w:rsidR="004D19FC" w:rsidRPr="008B4F6B" w:rsidRDefault="005E078D" w:rsidP="00C57B2D">
      <w:pPr>
        <w:pStyle w:val="Odstavecseseznamem"/>
        <w:tabs>
          <w:tab w:val="left" w:pos="426"/>
        </w:tabs>
        <w:spacing w:after="240"/>
        <w:ind w:left="426" w:hanging="426"/>
        <w:jc w:val="both"/>
        <w:rPr>
          <w:rFonts w:asciiTheme="minorHAnsi" w:hAnsiTheme="minorHAnsi"/>
          <w:sz w:val="22"/>
          <w:szCs w:val="22"/>
        </w:rPr>
      </w:pPr>
      <w:r w:rsidRPr="000F29D7">
        <w:rPr>
          <w:rFonts w:asciiTheme="minorHAnsi" w:hAnsiTheme="minorHAnsi"/>
          <w:sz w:val="22"/>
          <w:szCs w:val="22"/>
        </w:rPr>
        <w:t xml:space="preserve">4. </w:t>
      </w:r>
      <w:r w:rsidR="00B470E2" w:rsidRPr="000F29D7">
        <w:rPr>
          <w:rFonts w:asciiTheme="minorHAnsi" w:hAnsiTheme="minorHAnsi"/>
          <w:sz w:val="22"/>
          <w:szCs w:val="22"/>
        </w:rPr>
        <w:tab/>
      </w:r>
      <w:r w:rsidRPr="000F29D7">
        <w:rPr>
          <w:rFonts w:asciiTheme="minorHAnsi" w:hAnsiTheme="minorHAnsi"/>
          <w:sz w:val="22"/>
          <w:szCs w:val="22"/>
        </w:rPr>
        <w:t>Výzva k </w:t>
      </w:r>
      <w:bookmarkStart w:id="0" w:name="_GoBack"/>
      <w:bookmarkEnd w:id="0"/>
      <w:r w:rsidRPr="008B4F6B">
        <w:rPr>
          <w:rFonts w:asciiTheme="minorHAnsi" w:hAnsiTheme="minorHAnsi"/>
          <w:sz w:val="22"/>
          <w:szCs w:val="22"/>
        </w:rPr>
        <w:t>podání dílčí nabídky bude Poskytovatelům zaslána do datové schránky</w:t>
      </w:r>
      <w:r w:rsidR="00645788" w:rsidRPr="008B4F6B" w:rsidDel="00645788">
        <w:rPr>
          <w:rFonts w:asciiTheme="minorHAnsi" w:hAnsiTheme="minorHAnsi"/>
          <w:sz w:val="22"/>
          <w:szCs w:val="22"/>
        </w:rPr>
        <w:t xml:space="preserve"> </w:t>
      </w:r>
      <w:r w:rsidR="00EC1A1A" w:rsidRPr="008B4F6B">
        <w:rPr>
          <w:rFonts w:asciiTheme="minorHAnsi" w:hAnsiTheme="minorHAnsi"/>
          <w:sz w:val="22"/>
          <w:szCs w:val="22"/>
        </w:rPr>
        <w:t>p</w:t>
      </w:r>
      <w:r w:rsidRPr="008B4F6B">
        <w:rPr>
          <w:rFonts w:asciiTheme="minorHAnsi" w:hAnsiTheme="minorHAnsi"/>
          <w:sz w:val="22"/>
          <w:szCs w:val="22"/>
        </w:rPr>
        <w:t>řípadně prostřednictvím elektronického nástroje Zadavatele</w:t>
      </w:r>
      <w:r w:rsidR="00406269" w:rsidRPr="008B4F6B">
        <w:rPr>
          <w:rFonts w:asciiTheme="minorHAnsi" w:hAnsiTheme="minorHAnsi"/>
          <w:sz w:val="22"/>
          <w:szCs w:val="22"/>
        </w:rPr>
        <w:t xml:space="preserve"> </w:t>
      </w:r>
      <w:hyperlink r:id="rId11" w:history="1">
        <w:r w:rsidR="00406269" w:rsidRPr="008B4F6B">
          <w:rPr>
            <w:rFonts w:asciiTheme="minorHAnsi" w:hAnsiTheme="minorHAnsi"/>
            <w:sz w:val="22"/>
            <w:szCs w:val="22"/>
          </w:rPr>
          <w:t>https://dpo.proebiz.com/</w:t>
        </w:r>
      </w:hyperlink>
      <w:r w:rsidRPr="008B4F6B">
        <w:rPr>
          <w:rFonts w:asciiTheme="minorHAnsi" w:hAnsiTheme="minorHAnsi"/>
          <w:sz w:val="22"/>
          <w:szCs w:val="22"/>
        </w:rPr>
        <w:t>.</w:t>
      </w:r>
    </w:p>
    <w:p w14:paraId="3C92B338" w14:textId="77777777" w:rsidR="00156CDF" w:rsidRPr="008B4F6B" w:rsidRDefault="00156CDF" w:rsidP="00C57B2D">
      <w:pPr>
        <w:pStyle w:val="Odstavecseseznamem"/>
        <w:tabs>
          <w:tab w:val="left" w:pos="426"/>
        </w:tabs>
        <w:spacing w:after="240"/>
        <w:ind w:left="426" w:hanging="426"/>
        <w:jc w:val="both"/>
        <w:rPr>
          <w:rFonts w:asciiTheme="minorHAnsi" w:hAnsiTheme="minorHAnsi"/>
          <w:sz w:val="22"/>
          <w:szCs w:val="22"/>
        </w:rPr>
      </w:pPr>
    </w:p>
    <w:p w14:paraId="62F2409C" w14:textId="3A307253" w:rsidR="004D19FC" w:rsidRPr="000F29D7" w:rsidRDefault="005E078D" w:rsidP="00C57B2D">
      <w:pPr>
        <w:pStyle w:val="Odstavecseseznamem"/>
        <w:tabs>
          <w:tab w:val="left" w:pos="426"/>
        </w:tabs>
        <w:ind w:left="426" w:hanging="426"/>
        <w:jc w:val="both"/>
        <w:rPr>
          <w:rFonts w:asciiTheme="minorHAnsi" w:hAnsiTheme="minorHAnsi"/>
          <w:sz w:val="22"/>
          <w:szCs w:val="22"/>
        </w:rPr>
      </w:pPr>
      <w:r w:rsidRPr="008B4F6B">
        <w:rPr>
          <w:rFonts w:asciiTheme="minorHAnsi" w:hAnsiTheme="minorHAnsi"/>
          <w:sz w:val="22"/>
          <w:szCs w:val="22"/>
        </w:rPr>
        <w:t xml:space="preserve">5. </w:t>
      </w:r>
      <w:r w:rsidR="00B470E2" w:rsidRPr="008B4F6B">
        <w:rPr>
          <w:rFonts w:asciiTheme="minorHAnsi" w:hAnsiTheme="minorHAnsi"/>
          <w:sz w:val="22"/>
          <w:szCs w:val="22"/>
        </w:rPr>
        <w:tab/>
      </w:r>
      <w:r w:rsidRPr="008B4F6B">
        <w:rPr>
          <w:rFonts w:asciiTheme="minorHAnsi" w:hAnsiTheme="minorHAnsi"/>
          <w:sz w:val="22"/>
          <w:szCs w:val="22"/>
        </w:rPr>
        <w:t>Dílčí nabídku doručí Poskytovatel Zadavateli ve lhůtě stanovené Zadavatelem ve výzvě k podání nabídky, a to v elektronické podobě do elektronického nástroje Zadavatele</w:t>
      </w:r>
      <w:r w:rsidR="002A7E8A" w:rsidRPr="008B4F6B">
        <w:rPr>
          <w:rFonts w:asciiTheme="minorHAnsi" w:hAnsiTheme="minorHAnsi"/>
          <w:sz w:val="22"/>
          <w:szCs w:val="22"/>
        </w:rPr>
        <w:t xml:space="preserve"> </w:t>
      </w:r>
      <w:hyperlink r:id="rId12" w:history="1">
        <w:r w:rsidR="002A7E8A" w:rsidRPr="008B4F6B">
          <w:rPr>
            <w:rFonts w:asciiTheme="minorHAnsi" w:hAnsiTheme="minorHAnsi"/>
            <w:sz w:val="22"/>
            <w:szCs w:val="22"/>
          </w:rPr>
          <w:t>https://dpo.proebiz.com/</w:t>
        </w:r>
      </w:hyperlink>
      <w:r w:rsidR="00F21D87" w:rsidRPr="008B4F6B">
        <w:rPr>
          <w:rFonts w:asciiTheme="minorHAnsi" w:hAnsiTheme="minorHAnsi"/>
          <w:sz w:val="22"/>
          <w:szCs w:val="22"/>
        </w:rPr>
        <w:t xml:space="preserve"> nebude-li rozhodnuto jinak</w:t>
      </w:r>
      <w:r w:rsidRPr="008B4F6B">
        <w:rPr>
          <w:rFonts w:asciiTheme="minorHAnsi" w:hAnsiTheme="minorHAnsi"/>
          <w:sz w:val="22"/>
          <w:szCs w:val="22"/>
        </w:rPr>
        <w:t>.</w:t>
      </w:r>
    </w:p>
    <w:p w14:paraId="02A595A4" w14:textId="77777777" w:rsidR="004D19FC" w:rsidRPr="00C57B2D" w:rsidRDefault="004D19FC" w:rsidP="00C57B2D">
      <w:pPr>
        <w:tabs>
          <w:tab w:val="left" w:pos="426"/>
        </w:tabs>
        <w:jc w:val="both"/>
        <w:rPr>
          <w:rFonts w:asciiTheme="minorHAnsi" w:hAnsiTheme="minorHAnsi"/>
          <w:sz w:val="22"/>
          <w:szCs w:val="22"/>
        </w:rPr>
      </w:pPr>
    </w:p>
    <w:p w14:paraId="256A5673" w14:textId="7E175266" w:rsidR="00FE39C1" w:rsidRPr="00C57B2D" w:rsidRDefault="005E078D" w:rsidP="00C57B2D">
      <w:pPr>
        <w:pStyle w:val="Odstavecseseznamem"/>
        <w:tabs>
          <w:tab w:val="left" w:pos="426"/>
        </w:tabs>
        <w:ind w:left="426" w:hanging="426"/>
        <w:jc w:val="both"/>
        <w:rPr>
          <w:rFonts w:asciiTheme="minorHAnsi" w:hAnsiTheme="minorHAnsi"/>
          <w:sz w:val="22"/>
          <w:szCs w:val="22"/>
        </w:rPr>
      </w:pPr>
      <w:r w:rsidRPr="00C57B2D">
        <w:rPr>
          <w:rFonts w:asciiTheme="minorHAnsi" w:hAnsiTheme="minorHAnsi"/>
          <w:sz w:val="22"/>
          <w:szCs w:val="22"/>
        </w:rPr>
        <w:t>6.</w:t>
      </w:r>
      <w:r w:rsidR="00B470E2" w:rsidRPr="00C57B2D">
        <w:rPr>
          <w:rFonts w:asciiTheme="minorHAnsi" w:hAnsiTheme="minorHAnsi"/>
          <w:sz w:val="22"/>
          <w:szCs w:val="22"/>
        </w:rPr>
        <w:tab/>
      </w:r>
      <w:r w:rsidR="00731304" w:rsidRPr="00C57B2D">
        <w:rPr>
          <w:rFonts w:asciiTheme="minorHAnsi" w:hAnsiTheme="minorHAnsi"/>
          <w:sz w:val="22"/>
          <w:szCs w:val="22"/>
        </w:rPr>
        <w:t>Dílčí nabídky budou</w:t>
      </w:r>
      <w:r w:rsidR="00A3536D" w:rsidRPr="00C57B2D">
        <w:rPr>
          <w:rFonts w:asciiTheme="minorHAnsi" w:hAnsiTheme="minorHAnsi"/>
          <w:sz w:val="22"/>
          <w:szCs w:val="22"/>
        </w:rPr>
        <w:t xml:space="preserve"> hodnoceny dle </w:t>
      </w:r>
      <w:r w:rsidR="00130A54">
        <w:rPr>
          <w:rFonts w:asciiTheme="minorHAnsi" w:hAnsiTheme="minorHAnsi"/>
          <w:sz w:val="22"/>
          <w:szCs w:val="22"/>
        </w:rPr>
        <w:t>jejich ekonomické výhodnosti</w:t>
      </w:r>
      <w:r w:rsidR="00A3536D" w:rsidRPr="00C57B2D">
        <w:rPr>
          <w:rFonts w:asciiTheme="minorHAnsi" w:hAnsiTheme="minorHAnsi"/>
          <w:sz w:val="22"/>
          <w:szCs w:val="22"/>
        </w:rPr>
        <w:t xml:space="preserve"> </w:t>
      </w:r>
      <w:r w:rsidR="0083572C" w:rsidRPr="00C57B2D">
        <w:rPr>
          <w:rFonts w:asciiTheme="minorHAnsi" w:hAnsiTheme="minorHAnsi"/>
          <w:sz w:val="22"/>
          <w:szCs w:val="22"/>
        </w:rPr>
        <w:t>v</w:t>
      </w:r>
      <w:r w:rsidR="002A2218">
        <w:rPr>
          <w:rFonts w:asciiTheme="minorHAnsi" w:hAnsiTheme="minorHAnsi"/>
          <w:sz w:val="22"/>
          <w:szCs w:val="22"/>
        </w:rPr>
        <w:t> </w:t>
      </w:r>
      <w:r w:rsidR="0083572C" w:rsidRPr="00C57B2D">
        <w:rPr>
          <w:rFonts w:asciiTheme="minorHAnsi" w:hAnsiTheme="minorHAnsi"/>
          <w:sz w:val="22"/>
          <w:szCs w:val="22"/>
        </w:rPr>
        <w:t>souladu</w:t>
      </w:r>
      <w:r w:rsidR="002A2218">
        <w:rPr>
          <w:rFonts w:asciiTheme="minorHAnsi" w:hAnsiTheme="minorHAnsi"/>
          <w:sz w:val="22"/>
          <w:szCs w:val="22"/>
        </w:rPr>
        <w:t xml:space="preserve"> se</w:t>
      </w:r>
      <w:r w:rsidR="004A03A7">
        <w:rPr>
          <w:rFonts w:asciiTheme="minorHAnsi" w:hAnsiTheme="minorHAnsi"/>
          <w:sz w:val="22"/>
          <w:szCs w:val="22"/>
        </w:rPr>
        <w:t xml:space="preserve"> </w:t>
      </w:r>
      <w:r w:rsidR="003019FB">
        <w:rPr>
          <w:rFonts w:asciiTheme="minorHAnsi" w:hAnsiTheme="minorHAnsi"/>
          <w:sz w:val="22"/>
          <w:szCs w:val="22"/>
        </w:rPr>
        <w:t xml:space="preserve">zadávací </w:t>
      </w:r>
      <w:proofErr w:type="gramStart"/>
      <w:r w:rsidR="003019FB">
        <w:rPr>
          <w:rFonts w:asciiTheme="minorHAnsi" w:hAnsiTheme="minorHAnsi"/>
          <w:sz w:val="22"/>
          <w:szCs w:val="22"/>
        </w:rPr>
        <w:t>dokumentaci</w:t>
      </w:r>
      <w:proofErr w:type="gramEnd"/>
      <w:r w:rsidR="0083572C" w:rsidRPr="00C57B2D">
        <w:rPr>
          <w:rFonts w:asciiTheme="minorHAnsi" w:hAnsiTheme="minorHAnsi"/>
          <w:sz w:val="22"/>
          <w:szCs w:val="22"/>
        </w:rPr>
        <w:t xml:space="preserve"> k </w:t>
      </w:r>
      <w:r w:rsidR="008B559C" w:rsidRPr="00C57B2D">
        <w:rPr>
          <w:rFonts w:asciiTheme="minorHAnsi" w:hAnsiTheme="minorHAnsi"/>
          <w:sz w:val="22"/>
          <w:szCs w:val="22"/>
        </w:rPr>
        <w:t>V</w:t>
      </w:r>
      <w:r w:rsidR="0083572C" w:rsidRPr="00C57B2D">
        <w:rPr>
          <w:rFonts w:asciiTheme="minorHAnsi" w:hAnsiTheme="minorHAnsi"/>
          <w:sz w:val="22"/>
          <w:szCs w:val="22"/>
        </w:rPr>
        <w:t>eřejné zakázce</w:t>
      </w:r>
      <w:r w:rsidR="008B559C" w:rsidRPr="00C57B2D">
        <w:rPr>
          <w:rFonts w:asciiTheme="minorHAnsi" w:hAnsiTheme="minorHAnsi"/>
          <w:sz w:val="22"/>
          <w:szCs w:val="22"/>
        </w:rPr>
        <w:t>. Nabídky budou seřazeny dle počtu bodů získaných dle tam uvedených krit</w:t>
      </w:r>
      <w:r w:rsidR="00130A54">
        <w:rPr>
          <w:rFonts w:asciiTheme="minorHAnsi" w:hAnsiTheme="minorHAnsi"/>
          <w:sz w:val="22"/>
          <w:szCs w:val="22"/>
        </w:rPr>
        <w:t>é</w:t>
      </w:r>
      <w:r w:rsidR="008B559C" w:rsidRPr="00C57B2D">
        <w:rPr>
          <w:rFonts w:asciiTheme="minorHAnsi" w:hAnsiTheme="minorHAnsi"/>
          <w:sz w:val="22"/>
          <w:szCs w:val="22"/>
        </w:rPr>
        <w:t xml:space="preserve">rií. Ustanovení ohledně mimořádně nízké nabídkové ceny se nepoužije. Pokud nabídka s nejvíce body splní </w:t>
      </w:r>
      <w:r w:rsidR="003A2287">
        <w:rPr>
          <w:rFonts w:asciiTheme="minorHAnsi" w:hAnsiTheme="minorHAnsi"/>
          <w:sz w:val="22"/>
          <w:szCs w:val="22"/>
        </w:rPr>
        <w:t>z</w:t>
      </w:r>
      <w:r w:rsidR="008B559C" w:rsidRPr="00C57B2D">
        <w:rPr>
          <w:rFonts w:asciiTheme="minorHAnsi" w:hAnsiTheme="minorHAnsi"/>
          <w:sz w:val="22"/>
          <w:szCs w:val="22"/>
        </w:rPr>
        <w:t xml:space="preserve">adávací </w:t>
      </w:r>
      <w:r w:rsidR="009C266F">
        <w:rPr>
          <w:rFonts w:asciiTheme="minorHAnsi" w:hAnsiTheme="minorHAnsi"/>
          <w:sz w:val="22"/>
          <w:szCs w:val="22"/>
        </w:rPr>
        <w:t>podmínky a Dohodu</w:t>
      </w:r>
      <w:r w:rsidR="008B559C" w:rsidRPr="00C57B2D">
        <w:rPr>
          <w:rFonts w:asciiTheme="minorHAnsi" w:hAnsiTheme="minorHAnsi"/>
          <w:sz w:val="22"/>
          <w:szCs w:val="22"/>
        </w:rPr>
        <w:t xml:space="preserve"> </w:t>
      </w:r>
      <w:r w:rsidR="00BF2779" w:rsidRPr="00C57B2D">
        <w:rPr>
          <w:rFonts w:asciiTheme="minorHAnsi" w:hAnsiTheme="minorHAnsi"/>
          <w:sz w:val="22"/>
          <w:szCs w:val="22"/>
        </w:rPr>
        <w:t xml:space="preserve">a zároveň požadavky Zadavatele uvedené v písemné </w:t>
      </w:r>
      <w:r w:rsidR="00156CDF" w:rsidRPr="00C57B2D">
        <w:rPr>
          <w:rFonts w:asciiTheme="minorHAnsi" w:hAnsiTheme="minorHAnsi"/>
          <w:sz w:val="22"/>
          <w:szCs w:val="22"/>
        </w:rPr>
        <w:t>výzvě</w:t>
      </w:r>
      <w:r w:rsidR="00BF2779" w:rsidRPr="00C57B2D">
        <w:rPr>
          <w:rFonts w:asciiTheme="minorHAnsi" w:hAnsiTheme="minorHAnsi"/>
          <w:sz w:val="22"/>
          <w:szCs w:val="22"/>
        </w:rPr>
        <w:t>, bude vyhodnocena jako nejvýhodnější. Nesplní-li nabídka něco z uvedeného v předešlé větě, bude Zadavatelem z hodnocení vyřazena a Zadavatel stejným způsobem vyhodnotí další nabídku v pořadí. Na zákl</w:t>
      </w:r>
      <w:r w:rsidR="004D19FC" w:rsidRPr="00C57B2D">
        <w:rPr>
          <w:rFonts w:asciiTheme="minorHAnsi" w:hAnsiTheme="minorHAnsi"/>
          <w:sz w:val="22"/>
          <w:szCs w:val="22"/>
        </w:rPr>
        <w:t>adě hodnocení nabídek Zadavatel</w:t>
      </w:r>
      <w:r w:rsidR="00BF2779" w:rsidRPr="00C57B2D">
        <w:rPr>
          <w:rFonts w:asciiTheme="minorHAnsi" w:hAnsiTheme="minorHAnsi"/>
          <w:sz w:val="22"/>
          <w:szCs w:val="22"/>
        </w:rPr>
        <w:t xml:space="preserve"> uzavře dílčí smlouvu </w:t>
      </w:r>
      <w:r w:rsidR="00FE39C1" w:rsidRPr="00C57B2D">
        <w:rPr>
          <w:rFonts w:asciiTheme="minorHAnsi" w:hAnsiTheme="minorHAnsi"/>
          <w:sz w:val="22"/>
          <w:szCs w:val="22"/>
        </w:rPr>
        <w:t>na předmět plnění s Poskytovatelem, jehož nabídka bude vybrána jako nejvýhodnější.</w:t>
      </w:r>
    </w:p>
    <w:p w14:paraId="7B833126" w14:textId="77777777" w:rsidR="004D19FC" w:rsidRPr="00C57B2D" w:rsidRDefault="004D19FC" w:rsidP="00C57B2D">
      <w:pPr>
        <w:tabs>
          <w:tab w:val="left" w:pos="426"/>
        </w:tabs>
        <w:jc w:val="both"/>
        <w:rPr>
          <w:rFonts w:asciiTheme="minorHAnsi" w:hAnsiTheme="minorHAnsi"/>
          <w:sz w:val="22"/>
          <w:szCs w:val="22"/>
        </w:rPr>
      </w:pPr>
    </w:p>
    <w:p w14:paraId="7301788F" w14:textId="63F5E84F" w:rsidR="004743FC" w:rsidRPr="00C57B2D" w:rsidRDefault="00FE39C1" w:rsidP="00C57B2D">
      <w:pPr>
        <w:pStyle w:val="Odstavecseseznamem"/>
        <w:tabs>
          <w:tab w:val="left" w:pos="426"/>
        </w:tabs>
        <w:ind w:left="426" w:hanging="426"/>
        <w:jc w:val="both"/>
        <w:rPr>
          <w:rFonts w:asciiTheme="minorHAnsi" w:hAnsiTheme="minorHAnsi"/>
          <w:sz w:val="22"/>
          <w:szCs w:val="22"/>
        </w:rPr>
      </w:pPr>
      <w:r w:rsidRPr="00C57B2D">
        <w:rPr>
          <w:rFonts w:asciiTheme="minorHAnsi" w:hAnsiTheme="minorHAnsi"/>
          <w:sz w:val="22"/>
          <w:szCs w:val="22"/>
        </w:rPr>
        <w:t xml:space="preserve">7. </w:t>
      </w:r>
      <w:r w:rsidR="00B470E2" w:rsidRPr="00C57B2D">
        <w:rPr>
          <w:rFonts w:asciiTheme="minorHAnsi" w:hAnsiTheme="minorHAnsi"/>
          <w:sz w:val="22"/>
          <w:szCs w:val="22"/>
        </w:rPr>
        <w:tab/>
      </w:r>
      <w:r w:rsidRPr="00C57B2D">
        <w:rPr>
          <w:rFonts w:asciiTheme="minorHAnsi" w:hAnsiTheme="minorHAnsi"/>
          <w:sz w:val="22"/>
          <w:szCs w:val="22"/>
        </w:rPr>
        <w:t>Dílčí smlouva je uzavřena a nabývá platnosti jejím podpisem oběma stranami.</w:t>
      </w:r>
      <w:r w:rsidR="00F8321B">
        <w:rPr>
          <w:rFonts w:asciiTheme="minorHAnsi" w:hAnsiTheme="minorHAnsi"/>
          <w:sz w:val="22"/>
          <w:szCs w:val="22"/>
        </w:rPr>
        <w:t xml:space="preserve"> </w:t>
      </w:r>
      <w:r w:rsidR="00F94B74">
        <w:rPr>
          <w:rFonts w:asciiTheme="minorHAnsi" w:hAnsiTheme="minorHAnsi"/>
          <w:sz w:val="22"/>
          <w:szCs w:val="22"/>
        </w:rPr>
        <w:t>V případě smluv, u kterých je vyžadová</w:t>
      </w:r>
      <w:r w:rsidR="00F8321B">
        <w:rPr>
          <w:rFonts w:asciiTheme="minorHAnsi" w:hAnsiTheme="minorHAnsi"/>
          <w:sz w:val="22"/>
          <w:szCs w:val="22"/>
        </w:rPr>
        <w:t xml:space="preserve">no uveřejnění v registru smluv, nastane jejich účinnost až jejich zveřejněním v tomto registru. U ostatních smluv nastává účinnost okamžikem jejich uzavření. </w:t>
      </w:r>
      <w:r w:rsidRPr="00C57B2D">
        <w:rPr>
          <w:rFonts w:asciiTheme="minorHAnsi" w:hAnsiTheme="minorHAnsi"/>
          <w:sz w:val="22"/>
          <w:szCs w:val="22"/>
        </w:rPr>
        <w:t xml:space="preserve"> </w:t>
      </w:r>
    </w:p>
    <w:p w14:paraId="1A7B0C99" w14:textId="77777777" w:rsidR="004D19FC" w:rsidRPr="00C57B2D" w:rsidRDefault="004D19FC" w:rsidP="00C57B2D">
      <w:pPr>
        <w:tabs>
          <w:tab w:val="left" w:pos="426"/>
        </w:tabs>
        <w:jc w:val="both"/>
        <w:rPr>
          <w:rFonts w:asciiTheme="minorHAnsi" w:hAnsiTheme="minorHAnsi"/>
          <w:sz w:val="22"/>
          <w:szCs w:val="22"/>
        </w:rPr>
      </w:pPr>
    </w:p>
    <w:p w14:paraId="59BA9EF6" w14:textId="5742336D" w:rsidR="00EC3AD4" w:rsidRDefault="00982BFE" w:rsidP="00982BFE">
      <w:pPr>
        <w:pStyle w:val="Odstavecseseznamem"/>
        <w:numPr>
          <w:ilvl w:val="0"/>
          <w:numId w:val="22"/>
        </w:numPr>
        <w:jc w:val="both"/>
        <w:rPr>
          <w:rFonts w:asciiTheme="minorHAnsi" w:hAnsiTheme="minorHAnsi"/>
          <w:sz w:val="22"/>
          <w:szCs w:val="22"/>
        </w:rPr>
      </w:pPr>
      <w:r>
        <w:rPr>
          <w:rFonts w:asciiTheme="minorHAnsi" w:hAnsiTheme="minorHAnsi"/>
          <w:sz w:val="22"/>
          <w:szCs w:val="22"/>
        </w:rPr>
        <w:t>V případě, že předmět plnění dílčí smlouvy bude hrazen z investičních prostředků Objednatele, bude v dílčí smlouvě uvedeno číslo investiční položky (IP) pod kterým je dílčí smlouva vedena v investičním plánu Objednatele.</w:t>
      </w:r>
    </w:p>
    <w:p w14:paraId="21BBAFEC" w14:textId="77777777" w:rsidR="00BE0C93" w:rsidRPr="00C57B2D" w:rsidRDefault="00BE0C93" w:rsidP="00BE0C93">
      <w:pPr>
        <w:pStyle w:val="Odstavecseseznamem"/>
        <w:ind w:left="360"/>
        <w:jc w:val="both"/>
        <w:rPr>
          <w:rFonts w:asciiTheme="minorHAnsi" w:hAnsiTheme="minorHAnsi"/>
          <w:sz w:val="22"/>
          <w:szCs w:val="22"/>
        </w:rPr>
      </w:pPr>
    </w:p>
    <w:p w14:paraId="67712DB0" w14:textId="77777777" w:rsidR="00EC3AD4" w:rsidRPr="00C57B2D" w:rsidRDefault="00EC3AD4" w:rsidP="00C57B2D">
      <w:pPr>
        <w:pStyle w:val="Odstavecseseznamem"/>
        <w:numPr>
          <w:ilvl w:val="0"/>
          <w:numId w:val="8"/>
        </w:numPr>
        <w:tabs>
          <w:tab w:val="left" w:pos="567"/>
        </w:tabs>
        <w:ind w:hanging="1080"/>
        <w:jc w:val="center"/>
        <w:rPr>
          <w:rFonts w:asciiTheme="minorHAnsi" w:hAnsiTheme="minorHAnsi"/>
          <w:b/>
          <w:bCs/>
          <w:sz w:val="22"/>
          <w:szCs w:val="22"/>
        </w:rPr>
      </w:pPr>
      <w:r w:rsidRPr="00C57B2D">
        <w:rPr>
          <w:rFonts w:asciiTheme="minorHAnsi" w:hAnsiTheme="minorHAnsi"/>
          <w:b/>
          <w:bCs/>
          <w:sz w:val="22"/>
          <w:szCs w:val="22"/>
        </w:rPr>
        <w:t>Cena</w:t>
      </w:r>
    </w:p>
    <w:p w14:paraId="7BF2AF79" w14:textId="4716A472" w:rsidR="00EC3AD4" w:rsidRPr="00C57B2D" w:rsidRDefault="00446521" w:rsidP="00F61682">
      <w:pPr>
        <w:pStyle w:val="dlo"/>
        <w:numPr>
          <w:ilvl w:val="0"/>
          <w:numId w:val="15"/>
        </w:numPr>
        <w:autoSpaceDE w:val="0"/>
        <w:autoSpaceDN w:val="0"/>
        <w:adjustRightInd w:val="0"/>
        <w:spacing w:before="120"/>
        <w:ind w:left="426" w:hanging="426"/>
        <w:contextualSpacing w:val="0"/>
        <w:rPr>
          <w:rFonts w:asciiTheme="minorHAnsi" w:hAnsiTheme="minorHAnsi"/>
          <w:sz w:val="22"/>
          <w:szCs w:val="22"/>
        </w:rPr>
      </w:pPr>
      <w:r w:rsidRPr="00C57B2D">
        <w:rPr>
          <w:rFonts w:asciiTheme="minorHAnsi" w:hAnsiTheme="minorHAnsi"/>
          <w:sz w:val="22"/>
          <w:szCs w:val="22"/>
        </w:rPr>
        <w:t xml:space="preserve">Zadavatel je povinen zaplatit Poskytovateli za jeho činnost dle </w:t>
      </w:r>
      <w:r w:rsidR="00032A93">
        <w:rPr>
          <w:rFonts w:asciiTheme="minorHAnsi" w:hAnsiTheme="minorHAnsi"/>
          <w:sz w:val="22"/>
          <w:szCs w:val="22"/>
        </w:rPr>
        <w:t>Dohody</w:t>
      </w:r>
      <w:r w:rsidRPr="00C57B2D">
        <w:rPr>
          <w:rFonts w:asciiTheme="minorHAnsi" w:hAnsiTheme="minorHAnsi"/>
          <w:sz w:val="22"/>
          <w:szCs w:val="22"/>
        </w:rPr>
        <w:t xml:space="preserve"> </w:t>
      </w:r>
      <w:r w:rsidR="007E4991">
        <w:rPr>
          <w:rFonts w:asciiTheme="minorHAnsi" w:hAnsiTheme="minorHAnsi"/>
          <w:sz w:val="22"/>
          <w:szCs w:val="22"/>
        </w:rPr>
        <w:t xml:space="preserve">celkovou </w:t>
      </w:r>
      <w:r w:rsidR="00C57B2D" w:rsidRPr="00C57B2D">
        <w:rPr>
          <w:rFonts w:asciiTheme="minorHAnsi" w:hAnsiTheme="minorHAnsi"/>
          <w:sz w:val="22"/>
          <w:szCs w:val="22"/>
        </w:rPr>
        <w:t>cenu</w:t>
      </w:r>
      <w:r w:rsidRPr="00C57B2D">
        <w:rPr>
          <w:rFonts w:asciiTheme="minorHAnsi" w:hAnsiTheme="minorHAnsi"/>
          <w:sz w:val="22"/>
          <w:szCs w:val="22"/>
        </w:rPr>
        <w:t xml:space="preserve"> uvedenou v dílčí smlouvě</w:t>
      </w:r>
      <w:r w:rsidR="00F8321B">
        <w:rPr>
          <w:rFonts w:asciiTheme="minorHAnsi" w:hAnsiTheme="minorHAnsi"/>
          <w:sz w:val="22"/>
          <w:szCs w:val="22"/>
        </w:rPr>
        <w:t>,</w:t>
      </w:r>
      <w:r w:rsidRPr="00C57B2D">
        <w:rPr>
          <w:rFonts w:asciiTheme="minorHAnsi" w:hAnsiTheme="minorHAnsi"/>
          <w:sz w:val="22"/>
          <w:szCs w:val="22"/>
        </w:rPr>
        <w:t xml:space="preserve"> které Poskytovatel strávil v rámci své činnosti. Poskytovatel </w:t>
      </w:r>
      <w:r w:rsidR="00C57B2D" w:rsidRPr="00C57B2D">
        <w:rPr>
          <w:rFonts w:asciiTheme="minorHAnsi" w:hAnsiTheme="minorHAnsi"/>
          <w:sz w:val="22"/>
          <w:szCs w:val="22"/>
        </w:rPr>
        <w:t xml:space="preserve">prohlašuje, že v uvedené </w:t>
      </w:r>
      <w:r w:rsidR="007E4991">
        <w:rPr>
          <w:rFonts w:asciiTheme="minorHAnsi" w:hAnsiTheme="minorHAnsi"/>
          <w:sz w:val="22"/>
          <w:szCs w:val="22"/>
        </w:rPr>
        <w:t xml:space="preserve">celkové </w:t>
      </w:r>
      <w:r w:rsidR="00C57B2D" w:rsidRPr="00C57B2D">
        <w:rPr>
          <w:rFonts w:asciiTheme="minorHAnsi" w:hAnsiTheme="minorHAnsi"/>
          <w:sz w:val="22"/>
          <w:szCs w:val="22"/>
        </w:rPr>
        <w:t>ceně</w:t>
      </w:r>
      <w:r w:rsidR="00EC3AD4" w:rsidRPr="00C57B2D">
        <w:rPr>
          <w:rFonts w:asciiTheme="minorHAnsi" w:hAnsiTheme="minorHAnsi"/>
          <w:sz w:val="22"/>
          <w:szCs w:val="22"/>
        </w:rPr>
        <w:t xml:space="preserve"> jsou zahrnuty veškeré dodávky, výkony, náklady a nákladové faktory všeho druhu vztahující se k předmětu plnění</w:t>
      </w:r>
      <w:r w:rsidR="00032A93">
        <w:rPr>
          <w:rFonts w:asciiTheme="minorHAnsi" w:hAnsiTheme="minorHAnsi"/>
          <w:sz w:val="22"/>
          <w:szCs w:val="22"/>
        </w:rPr>
        <w:t xml:space="preserve"> Dohody</w:t>
      </w:r>
      <w:r w:rsidR="00EC3AD4" w:rsidRPr="00C57B2D">
        <w:rPr>
          <w:rFonts w:asciiTheme="minorHAnsi" w:hAnsiTheme="minorHAnsi"/>
          <w:sz w:val="22"/>
          <w:szCs w:val="22"/>
        </w:rPr>
        <w:t xml:space="preserve"> (např. doprava, práce technika, všechna potřebná zařízení, atd.), které poskytovateli vzniknou při provádění </w:t>
      </w:r>
      <w:r w:rsidR="006F30FF" w:rsidRPr="00C57B2D">
        <w:rPr>
          <w:rFonts w:asciiTheme="minorHAnsi" w:hAnsiTheme="minorHAnsi"/>
          <w:sz w:val="22"/>
          <w:szCs w:val="22"/>
        </w:rPr>
        <w:t xml:space="preserve">předmětu </w:t>
      </w:r>
      <w:r w:rsidR="00032A93">
        <w:rPr>
          <w:rFonts w:asciiTheme="minorHAnsi" w:hAnsiTheme="minorHAnsi"/>
          <w:sz w:val="22"/>
          <w:szCs w:val="22"/>
        </w:rPr>
        <w:t>Dohody</w:t>
      </w:r>
      <w:r w:rsidR="00EC3AD4" w:rsidRPr="00C57B2D">
        <w:rPr>
          <w:rFonts w:asciiTheme="minorHAnsi" w:hAnsiTheme="minorHAnsi"/>
          <w:sz w:val="22"/>
          <w:szCs w:val="22"/>
        </w:rPr>
        <w:t xml:space="preserve">, a to se zahrnutím všech činností, které poskytovatel mohl a měl reálně na základě svých odborných znalostí předvídat při uzavření této </w:t>
      </w:r>
      <w:r w:rsidR="00032A93">
        <w:rPr>
          <w:rFonts w:asciiTheme="minorHAnsi" w:hAnsiTheme="minorHAnsi"/>
          <w:sz w:val="22"/>
          <w:szCs w:val="22"/>
        </w:rPr>
        <w:t>Dohody</w:t>
      </w:r>
      <w:r w:rsidR="00EC3AD4" w:rsidRPr="00C57B2D">
        <w:rPr>
          <w:rFonts w:asciiTheme="minorHAnsi" w:hAnsiTheme="minorHAnsi"/>
          <w:sz w:val="22"/>
          <w:szCs w:val="22"/>
        </w:rPr>
        <w:t>.</w:t>
      </w:r>
    </w:p>
    <w:p w14:paraId="1E782252" w14:textId="5A4BB5DA" w:rsidR="00EC3AD4" w:rsidRDefault="006F30FF" w:rsidP="00F61682">
      <w:pPr>
        <w:pStyle w:val="dlo"/>
        <w:numPr>
          <w:ilvl w:val="0"/>
          <w:numId w:val="19"/>
        </w:numPr>
        <w:autoSpaceDE w:val="0"/>
        <w:autoSpaceDN w:val="0"/>
        <w:adjustRightInd w:val="0"/>
        <w:spacing w:before="120"/>
        <w:ind w:left="426" w:hanging="426"/>
        <w:contextualSpacing w:val="0"/>
        <w:rPr>
          <w:rFonts w:asciiTheme="minorHAnsi" w:hAnsiTheme="minorHAnsi"/>
          <w:sz w:val="22"/>
          <w:szCs w:val="22"/>
        </w:rPr>
      </w:pPr>
      <w:r w:rsidRPr="00C57B2D">
        <w:rPr>
          <w:rFonts w:asciiTheme="minorHAnsi" w:hAnsiTheme="minorHAnsi"/>
          <w:sz w:val="22"/>
          <w:szCs w:val="22"/>
        </w:rPr>
        <w:t xml:space="preserve">Sjednanou </w:t>
      </w:r>
      <w:r w:rsidR="00C57B2D" w:rsidRPr="00C57B2D">
        <w:rPr>
          <w:rFonts w:asciiTheme="minorHAnsi" w:hAnsiTheme="minorHAnsi"/>
          <w:sz w:val="22"/>
          <w:szCs w:val="22"/>
        </w:rPr>
        <w:t>cenu</w:t>
      </w:r>
      <w:r w:rsidRPr="00C57B2D">
        <w:rPr>
          <w:rFonts w:asciiTheme="minorHAnsi" w:hAnsiTheme="minorHAnsi"/>
          <w:sz w:val="22"/>
          <w:szCs w:val="22"/>
        </w:rPr>
        <w:t xml:space="preserve"> </w:t>
      </w:r>
      <w:r w:rsidR="00C57B2D" w:rsidRPr="00C57B2D">
        <w:rPr>
          <w:rFonts w:asciiTheme="minorHAnsi" w:hAnsiTheme="minorHAnsi"/>
          <w:sz w:val="22"/>
          <w:szCs w:val="22"/>
        </w:rPr>
        <w:t>je možné změnit</w:t>
      </w:r>
      <w:r w:rsidR="00C57B2D">
        <w:rPr>
          <w:rFonts w:asciiTheme="minorHAnsi" w:hAnsiTheme="minorHAnsi"/>
          <w:sz w:val="22"/>
          <w:szCs w:val="22"/>
        </w:rPr>
        <w:t>,</w:t>
      </w:r>
      <w:r w:rsidR="00C57B2D" w:rsidRPr="00C57B2D">
        <w:rPr>
          <w:rFonts w:asciiTheme="minorHAnsi" w:hAnsiTheme="minorHAnsi"/>
          <w:sz w:val="22"/>
          <w:szCs w:val="22"/>
        </w:rPr>
        <w:t xml:space="preserve"> </w:t>
      </w:r>
      <w:r w:rsidR="00EC3AD4" w:rsidRPr="00C57B2D">
        <w:rPr>
          <w:rFonts w:asciiTheme="minorHAnsi" w:hAnsiTheme="minorHAnsi"/>
          <w:sz w:val="22"/>
          <w:szCs w:val="22"/>
        </w:rPr>
        <w:t xml:space="preserve">pokud dojde ke změnám legislativních či technických předpisů a norem, které budou mít prokazatelný vliv na výši sjednaných cen. Případné změny cen budou provedeny dohodou smluvních stran, a to písemným dodatkem k </w:t>
      </w:r>
      <w:r w:rsidR="00C933B8">
        <w:rPr>
          <w:rFonts w:asciiTheme="minorHAnsi" w:hAnsiTheme="minorHAnsi"/>
          <w:sz w:val="22"/>
          <w:szCs w:val="22"/>
        </w:rPr>
        <w:t xml:space="preserve">dílčí </w:t>
      </w:r>
      <w:r w:rsidR="00EC3AD4" w:rsidRPr="00C57B2D">
        <w:rPr>
          <w:rFonts w:asciiTheme="minorHAnsi" w:hAnsiTheme="minorHAnsi"/>
          <w:sz w:val="22"/>
          <w:szCs w:val="22"/>
        </w:rPr>
        <w:t>smlouvě, přesáhne-li součet meziroční míry inflace vyjádřené přírůstkem průměrného ročního indexu spotřebitelských cen vyhlašované ČSÚ 5 %, a to počínaje meziro</w:t>
      </w:r>
      <w:r w:rsidR="009A0138">
        <w:rPr>
          <w:rFonts w:asciiTheme="minorHAnsi" w:hAnsiTheme="minorHAnsi"/>
          <w:sz w:val="22"/>
          <w:szCs w:val="22"/>
        </w:rPr>
        <w:t>ční mírou inflace k 31. 12. 2026</w:t>
      </w:r>
      <w:r w:rsidR="00EC3AD4" w:rsidRPr="00C57B2D">
        <w:rPr>
          <w:rFonts w:asciiTheme="minorHAnsi" w:hAnsiTheme="minorHAnsi"/>
          <w:sz w:val="22"/>
          <w:szCs w:val="22"/>
        </w:rPr>
        <w:t>. Změnu výše sjednaných cen pak bude možné z tohoto důvodu sjednat od 1. ledna následujícího roku (např. bude-li mezir</w:t>
      </w:r>
      <w:r w:rsidR="009A0138">
        <w:rPr>
          <w:rFonts w:asciiTheme="minorHAnsi" w:hAnsiTheme="minorHAnsi"/>
          <w:sz w:val="22"/>
          <w:szCs w:val="22"/>
        </w:rPr>
        <w:t>oční míra inflace k 31. 12. 2026</w:t>
      </w:r>
      <w:r w:rsidR="00EC3AD4" w:rsidRPr="00C57B2D">
        <w:rPr>
          <w:rFonts w:asciiTheme="minorHAnsi" w:hAnsiTheme="minorHAnsi"/>
          <w:sz w:val="22"/>
          <w:szCs w:val="22"/>
        </w:rPr>
        <w:t xml:space="preserve"> činit</w:t>
      </w:r>
      <w:r w:rsidR="009A0138">
        <w:rPr>
          <w:rFonts w:asciiTheme="minorHAnsi" w:hAnsiTheme="minorHAnsi"/>
          <w:sz w:val="22"/>
          <w:szCs w:val="22"/>
        </w:rPr>
        <w:t xml:space="preserve"> 5,4 %, bude možné od 1. 1. 2027</w:t>
      </w:r>
      <w:r w:rsidR="00EC3AD4" w:rsidRPr="00C57B2D">
        <w:rPr>
          <w:rFonts w:asciiTheme="minorHAnsi" w:hAnsiTheme="minorHAnsi"/>
          <w:sz w:val="22"/>
          <w:szCs w:val="22"/>
        </w:rPr>
        <w:t xml:space="preserve"> z tohoto důvodu sjednat odpovídající změnu cen; bude-li mezir</w:t>
      </w:r>
      <w:r w:rsidR="009A0138">
        <w:rPr>
          <w:rFonts w:asciiTheme="minorHAnsi" w:hAnsiTheme="minorHAnsi"/>
          <w:sz w:val="22"/>
          <w:szCs w:val="22"/>
        </w:rPr>
        <w:t>oční míra inflace k 31. 12. 2026 činit 2,1 % a k 31.12.2027</w:t>
      </w:r>
      <w:r w:rsidR="00EC3AD4" w:rsidRPr="00C57B2D">
        <w:rPr>
          <w:rFonts w:asciiTheme="minorHAnsi" w:hAnsiTheme="minorHAnsi"/>
          <w:sz w:val="22"/>
          <w:szCs w:val="22"/>
        </w:rPr>
        <w:t xml:space="preserve"> 3 %, bude možné sjednat odpov</w:t>
      </w:r>
      <w:r w:rsidR="009A0138">
        <w:rPr>
          <w:rFonts w:asciiTheme="minorHAnsi" w:hAnsiTheme="minorHAnsi"/>
          <w:sz w:val="22"/>
          <w:szCs w:val="22"/>
        </w:rPr>
        <w:t>ídající změnu cen od 1. 1. 2028</w:t>
      </w:r>
      <w:r w:rsidR="00EC3AD4" w:rsidRPr="00C57B2D">
        <w:rPr>
          <w:rFonts w:asciiTheme="minorHAnsi" w:hAnsiTheme="minorHAnsi"/>
          <w:sz w:val="22"/>
          <w:szCs w:val="22"/>
        </w:rPr>
        <w:t>. Případné změny cen budou provedeny dohodou smluvních stran, a to písemným dodatkem ke smlouvě.</w:t>
      </w:r>
    </w:p>
    <w:p w14:paraId="01C96F05" w14:textId="77777777" w:rsidR="00C57B2D" w:rsidRPr="00C57B2D" w:rsidRDefault="00C57B2D" w:rsidP="00F61682">
      <w:pPr>
        <w:pStyle w:val="dlo"/>
        <w:numPr>
          <w:ilvl w:val="0"/>
          <w:numId w:val="0"/>
        </w:numPr>
        <w:autoSpaceDE w:val="0"/>
        <w:autoSpaceDN w:val="0"/>
        <w:adjustRightInd w:val="0"/>
        <w:spacing w:before="120"/>
        <w:ind w:left="426" w:hanging="426"/>
        <w:contextualSpacing w:val="0"/>
        <w:rPr>
          <w:rFonts w:asciiTheme="minorHAnsi" w:hAnsiTheme="minorHAnsi"/>
          <w:sz w:val="22"/>
          <w:szCs w:val="22"/>
        </w:rPr>
      </w:pPr>
    </w:p>
    <w:p w14:paraId="27B4D461" w14:textId="77777777" w:rsidR="00EC3AD4" w:rsidRPr="00C57B2D" w:rsidRDefault="00EC3AD4" w:rsidP="00F61682">
      <w:pPr>
        <w:pStyle w:val="Odstavecseseznamem"/>
        <w:numPr>
          <w:ilvl w:val="0"/>
          <w:numId w:val="8"/>
        </w:numPr>
        <w:tabs>
          <w:tab w:val="left" w:pos="567"/>
        </w:tabs>
        <w:ind w:left="426" w:hanging="426"/>
        <w:jc w:val="center"/>
        <w:rPr>
          <w:rFonts w:asciiTheme="minorHAnsi" w:hAnsiTheme="minorHAnsi"/>
          <w:b/>
          <w:bCs/>
          <w:sz w:val="22"/>
          <w:szCs w:val="22"/>
        </w:rPr>
      </w:pPr>
      <w:r w:rsidRPr="00C57B2D">
        <w:rPr>
          <w:rFonts w:asciiTheme="minorHAnsi" w:hAnsiTheme="minorHAnsi"/>
          <w:b/>
          <w:bCs/>
          <w:sz w:val="22"/>
          <w:szCs w:val="22"/>
        </w:rPr>
        <w:t>Platební podmínky</w:t>
      </w:r>
    </w:p>
    <w:p w14:paraId="5F44649B" w14:textId="77777777" w:rsidR="00EC3AD4" w:rsidRPr="00B41F42" w:rsidRDefault="00EC3AD4" w:rsidP="00F61682">
      <w:pPr>
        <w:pStyle w:val="Zkladntext"/>
        <w:numPr>
          <w:ilvl w:val="0"/>
          <w:numId w:val="1"/>
        </w:numPr>
        <w:spacing w:before="120"/>
        <w:ind w:left="426" w:hanging="426"/>
        <w:jc w:val="both"/>
        <w:rPr>
          <w:rFonts w:asciiTheme="minorHAnsi" w:hAnsiTheme="minorHAnsi" w:cs="Times New Roman"/>
          <w:szCs w:val="22"/>
        </w:rPr>
      </w:pPr>
      <w:r w:rsidRPr="00C57B2D">
        <w:rPr>
          <w:rFonts w:asciiTheme="minorHAnsi" w:hAnsiTheme="minorHAnsi" w:cs="Times New Roman"/>
          <w:szCs w:val="22"/>
        </w:rPr>
        <w:t xml:space="preserve">Cena bude Objednatelem zaplacena na základě vystavené faktury (daňového dokladu), kterou Poskytovatel vystaví do 15 dnů ode dne uskutečnění zdanitelného plnění, tj. ode dne provedení </w:t>
      </w:r>
      <w:r w:rsidR="00C57B2D" w:rsidRPr="00C57B2D">
        <w:rPr>
          <w:rFonts w:asciiTheme="minorHAnsi" w:hAnsiTheme="minorHAnsi" w:cs="Times New Roman"/>
          <w:szCs w:val="22"/>
        </w:rPr>
        <w:t>předmětu dílčí smlouvy.</w:t>
      </w:r>
      <w:r w:rsidR="00C57B2D">
        <w:rPr>
          <w:rFonts w:asciiTheme="minorHAnsi" w:hAnsiTheme="minorHAnsi" w:cs="Times New Roman"/>
          <w:szCs w:val="22"/>
        </w:rPr>
        <w:t xml:space="preserve"> </w:t>
      </w:r>
      <w:r w:rsidRPr="00C57B2D">
        <w:rPr>
          <w:rFonts w:asciiTheme="minorHAnsi" w:hAnsiTheme="minorHAnsi"/>
          <w:szCs w:val="22"/>
        </w:rPr>
        <w:t xml:space="preserve">Přílohou faktury bude Protokol o </w:t>
      </w:r>
      <w:r w:rsidR="00C57B2D">
        <w:rPr>
          <w:rFonts w:asciiTheme="minorHAnsi" w:hAnsiTheme="minorHAnsi"/>
          <w:szCs w:val="22"/>
        </w:rPr>
        <w:t>provedení předmětu dílčí smlouvy</w:t>
      </w:r>
      <w:r w:rsidRPr="00C57B2D">
        <w:rPr>
          <w:rFonts w:asciiTheme="minorHAnsi" w:hAnsiTheme="minorHAnsi"/>
          <w:szCs w:val="22"/>
        </w:rPr>
        <w:t xml:space="preserve"> podepsaný oběma smluvními stranami.</w:t>
      </w:r>
    </w:p>
    <w:p w14:paraId="44D27D1A" w14:textId="36A37E0D" w:rsidR="00350891" w:rsidRDefault="00EC3AD4" w:rsidP="004D65C5">
      <w:pPr>
        <w:numPr>
          <w:ilvl w:val="0"/>
          <w:numId w:val="1"/>
        </w:numPr>
        <w:spacing w:before="120"/>
        <w:ind w:left="426" w:hanging="426"/>
        <w:jc w:val="both"/>
        <w:rPr>
          <w:rFonts w:asciiTheme="minorHAnsi" w:hAnsiTheme="minorHAnsi"/>
          <w:sz w:val="22"/>
          <w:szCs w:val="22"/>
        </w:rPr>
      </w:pPr>
      <w:r w:rsidRPr="00C57B2D">
        <w:rPr>
          <w:rFonts w:asciiTheme="minorHAnsi" w:hAnsiTheme="minorHAnsi"/>
          <w:sz w:val="22"/>
          <w:szCs w:val="22"/>
        </w:rPr>
        <w:t>Objednatel je povinen fakturovanou částku zaplatit b</w:t>
      </w:r>
      <w:r w:rsidR="00032A93">
        <w:rPr>
          <w:rFonts w:asciiTheme="minorHAnsi" w:hAnsiTheme="minorHAnsi"/>
          <w:sz w:val="22"/>
          <w:szCs w:val="22"/>
        </w:rPr>
        <w:t>ezhotovostním převodem na účet P</w:t>
      </w:r>
      <w:r w:rsidRPr="00C57B2D">
        <w:rPr>
          <w:rFonts w:asciiTheme="minorHAnsi" w:hAnsiTheme="minorHAnsi"/>
          <w:sz w:val="22"/>
          <w:szCs w:val="22"/>
        </w:rPr>
        <w:t xml:space="preserve">oskytovatele do 30 kalendářních dnů ode dne, kdy mu byla faktura doručena. </w:t>
      </w:r>
    </w:p>
    <w:p w14:paraId="6173C3F2" w14:textId="152E9198" w:rsidR="00350891" w:rsidRPr="00350891" w:rsidRDefault="00350891" w:rsidP="004D65C5">
      <w:pPr>
        <w:numPr>
          <w:ilvl w:val="0"/>
          <w:numId w:val="1"/>
        </w:numPr>
        <w:spacing w:before="120"/>
        <w:ind w:left="426" w:hanging="426"/>
        <w:jc w:val="both"/>
        <w:rPr>
          <w:rFonts w:asciiTheme="minorHAnsi" w:hAnsiTheme="minorHAnsi"/>
          <w:sz w:val="22"/>
          <w:szCs w:val="22"/>
        </w:rPr>
      </w:pPr>
      <w:r w:rsidRPr="004D65C5">
        <w:rPr>
          <w:rFonts w:asciiTheme="minorHAnsi" w:hAnsiTheme="minorHAnsi"/>
          <w:bCs/>
          <w:sz w:val="22"/>
          <w:szCs w:val="22"/>
        </w:rPr>
        <w:t xml:space="preserve">Smluvní strany se dohodly na platbách formou bezhotovostního bankovního převodu na bankovní účty uvedené ve fakturách (daňových dokladech). Za správnost údajů o svém účtu odpovídá </w:t>
      </w:r>
      <w:r w:rsidR="00793474">
        <w:rPr>
          <w:rFonts w:asciiTheme="minorHAnsi" w:hAnsiTheme="minorHAnsi"/>
          <w:bCs/>
          <w:sz w:val="22"/>
          <w:szCs w:val="22"/>
        </w:rPr>
        <w:t>P</w:t>
      </w:r>
      <w:r w:rsidRPr="004D65C5">
        <w:rPr>
          <w:rFonts w:asciiTheme="minorHAnsi" w:hAnsiTheme="minorHAnsi"/>
          <w:bCs/>
          <w:sz w:val="22"/>
          <w:szCs w:val="22"/>
        </w:rPr>
        <w:t>oskytovatel</w:t>
      </w:r>
      <w:r w:rsidR="00793474" w:rsidRPr="00793474">
        <w:rPr>
          <w:rFonts w:asciiTheme="minorHAnsi" w:hAnsiTheme="minorHAnsi"/>
          <w:bCs/>
          <w:sz w:val="22"/>
          <w:szCs w:val="22"/>
        </w:rPr>
        <w:t xml:space="preserve">. </w:t>
      </w:r>
    </w:p>
    <w:p w14:paraId="46ABB6F5" w14:textId="77777777" w:rsidR="00350891" w:rsidRPr="00350891" w:rsidRDefault="00350891" w:rsidP="004D65C5">
      <w:pPr>
        <w:numPr>
          <w:ilvl w:val="0"/>
          <w:numId w:val="1"/>
        </w:numPr>
        <w:spacing w:before="120"/>
        <w:ind w:left="426" w:hanging="426"/>
        <w:jc w:val="both"/>
        <w:rPr>
          <w:rFonts w:asciiTheme="minorHAnsi" w:hAnsiTheme="minorHAnsi"/>
          <w:sz w:val="22"/>
          <w:szCs w:val="22"/>
        </w:rPr>
      </w:pPr>
      <w:r w:rsidRPr="004D65C5">
        <w:rPr>
          <w:rFonts w:asciiTheme="minorHAnsi" w:hAnsiTheme="minorHAnsi"/>
          <w:bCs/>
          <w:sz w:val="22"/>
          <w:szCs w:val="22"/>
        </w:rPr>
        <w:t xml:space="preserve">Objednatel nebude poskytovat zálohy. </w:t>
      </w:r>
    </w:p>
    <w:p w14:paraId="16A59618" w14:textId="594D5695" w:rsidR="00350891" w:rsidRPr="004D65C5" w:rsidRDefault="00350891" w:rsidP="004D65C5">
      <w:pPr>
        <w:numPr>
          <w:ilvl w:val="0"/>
          <w:numId w:val="1"/>
        </w:numPr>
        <w:spacing w:before="120"/>
        <w:ind w:left="426" w:hanging="426"/>
        <w:jc w:val="both"/>
        <w:rPr>
          <w:rFonts w:asciiTheme="minorHAnsi" w:hAnsiTheme="minorHAnsi"/>
          <w:sz w:val="22"/>
          <w:szCs w:val="22"/>
        </w:rPr>
      </w:pPr>
      <w:r w:rsidRPr="004D65C5">
        <w:rPr>
          <w:rFonts w:asciiTheme="minorHAnsi" w:hAnsiTheme="minorHAnsi"/>
          <w:bCs/>
          <w:sz w:val="22"/>
          <w:szCs w:val="22"/>
        </w:rPr>
        <w:t xml:space="preserve">Poskytovatel </w:t>
      </w:r>
      <w:r w:rsidR="00793474" w:rsidRPr="004D65C5">
        <w:rPr>
          <w:rFonts w:asciiTheme="minorHAnsi" w:hAnsiTheme="minorHAnsi"/>
          <w:bCs/>
          <w:sz w:val="22"/>
          <w:szCs w:val="22"/>
        </w:rPr>
        <w:t>uvede na faktuře číslo</w:t>
      </w:r>
      <w:r w:rsidR="00D73F57">
        <w:rPr>
          <w:rFonts w:asciiTheme="minorHAnsi" w:hAnsiTheme="minorHAnsi"/>
          <w:bCs/>
          <w:sz w:val="22"/>
          <w:szCs w:val="22"/>
        </w:rPr>
        <w:t xml:space="preserve"> dílčí objednávky</w:t>
      </w:r>
      <w:r w:rsidR="00793474" w:rsidRPr="004D65C5">
        <w:rPr>
          <w:rFonts w:asciiTheme="minorHAnsi" w:hAnsiTheme="minorHAnsi"/>
          <w:bCs/>
          <w:sz w:val="22"/>
          <w:szCs w:val="22"/>
        </w:rPr>
        <w:t xml:space="preserve"> O</w:t>
      </w:r>
      <w:r w:rsidRPr="004D65C5">
        <w:rPr>
          <w:rFonts w:asciiTheme="minorHAnsi" w:hAnsiTheme="minorHAnsi"/>
          <w:bCs/>
          <w:sz w:val="22"/>
          <w:szCs w:val="22"/>
        </w:rPr>
        <w:t xml:space="preserve">bjednatele. </w:t>
      </w:r>
    </w:p>
    <w:p w14:paraId="3AEE117C" w14:textId="77777777" w:rsidR="00EC3AD4" w:rsidRPr="00C57B2D" w:rsidRDefault="00EC3AD4" w:rsidP="00F61682">
      <w:pPr>
        <w:pStyle w:val="Odstavecseseznamem"/>
        <w:numPr>
          <w:ilvl w:val="0"/>
          <w:numId w:val="1"/>
        </w:numPr>
        <w:spacing w:before="120"/>
        <w:ind w:left="426" w:hanging="426"/>
        <w:contextualSpacing w:val="0"/>
        <w:jc w:val="both"/>
        <w:rPr>
          <w:rFonts w:asciiTheme="minorHAnsi" w:hAnsiTheme="minorHAnsi"/>
          <w:sz w:val="22"/>
          <w:szCs w:val="22"/>
        </w:rPr>
      </w:pPr>
      <w:r w:rsidRPr="00C57B2D">
        <w:rPr>
          <w:rFonts w:asciiTheme="minorHAnsi" w:hAnsiTheme="minorHAnsi"/>
          <w:sz w:val="22"/>
          <w:szCs w:val="22"/>
        </w:rPr>
        <w:t>Faktura kromě náležitostí daňového dokladu v souladu se zákonem č. 235/2004 Sb., o dani z přidané hodnoty, v platném znění, bude dále obsahovat číslo smlouvy objednatele a bankovní spojení poskytovatele.</w:t>
      </w:r>
    </w:p>
    <w:p w14:paraId="5A2184BB" w14:textId="5AEFAA1C" w:rsidR="00EC3AD4" w:rsidRPr="00C57B2D" w:rsidRDefault="00EC3AD4" w:rsidP="00F61682">
      <w:pPr>
        <w:pStyle w:val="Odstavecseseznamem"/>
        <w:numPr>
          <w:ilvl w:val="0"/>
          <w:numId w:val="1"/>
        </w:numPr>
        <w:spacing w:before="120"/>
        <w:ind w:left="426" w:hanging="426"/>
        <w:contextualSpacing w:val="0"/>
        <w:jc w:val="both"/>
        <w:rPr>
          <w:rFonts w:asciiTheme="minorHAnsi" w:hAnsiTheme="minorHAnsi"/>
          <w:sz w:val="22"/>
          <w:szCs w:val="22"/>
        </w:rPr>
      </w:pPr>
      <w:r w:rsidRPr="00C57B2D">
        <w:rPr>
          <w:rFonts w:asciiTheme="minorHAnsi" w:hAnsiTheme="minorHAnsi"/>
          <w:sz w:val="22"/>
          <w:szCs w:val="22"/>
        </w:rPr>
        <w:t xml:space="preserve">Poskytovatel vystaví fakturu (včetně příloh,) ve formátu PDF a zašle ji elektronickou poštou na adresu </w:t>
      </w:r>
      <w:hyperlink r:id="rId13" w:history="1">
        <w:r w:rsidRPr="00C57B2D">
          <w:rPr>
            <w:rStyle w:val="Hypertextovodkaz"/>
            <w:rFonts w:asciiTheme="minorHAnsi" w:hAnsiTheme="minorHAnsi"/>
            <w:sz w:val="22"/>
            <w:szCs w:val="22"/>
          </w:rPr>
          <w:t>elektronicka.fakturace@dpo.cz</w:t>
        </w:r>
      </w:hyperlink>
      <w:r w:rsidR="00EB4DCB">
        <w:rPr>
          <w:rFonts w:asciiTheme="minorHAnsi" w:hAnsiTheme="minorHAnsi"/>
          <w:sz w:val="22"/>
          <w:szCs w:val="22"/>
        </w:rPr>
        <w:t>.</w:t>
      </w:r>
    </w:p>
    <w:p w14:paraId="52EDED19" w14:textId="77777777" w:rsidR="00EC3AD4" w:rsidRPr="00C57B2D" w:rsidRDefault="00EC3AD4" w:rsidP="00F61682">
      <w:pPr>
        <w:pStyle w:val="Odstavecseseznamem"/>
        <w:numPr>
          <w:ilvl w:val="0"/>
          <w:numId w:val="1"/>
        </w:numPr>
        <w:spacing w:before="120"/>
        <w:ind w:left="426" w:hanging="426"/>
        <w:contextualSpacing w:val="0"/>
        <w:jc w:val="both"/>
        <w:rPr>
          <w:rFonts w:asciiTheme="minorHAnsi" w:hAnsiTheme="minorHAnsi"/>
          <w:iCs/>
          <w:sz w:val="22"/>
          <w:szCs w:val="22"/>
        </w:rPr>
      </w:pPr>
      <w:r w:rsidRPr="00C57B2D">
        <w:rPr>
          <w:rFonts w:asciiTheme="minorHAnsi" w:hAnsiTheme="minorHAnsi"/>
          <w:sz w:val="22"/>
          <w:szCs w:val="22"/>
        </w:rPr>
        <w:t xml:space="preserve">Pokud faktura nebude obsahovat některou z požadovaných náležitosti a/nebo bude obsahovat nesprávné údaje, může být objednatelem vrácena poskytovateli do data splatnosti. V takovém případě vystaví poskytovatel novou fakturu s novou lhůtou splatnosti, která začne běžet doručením opravené faktury zpět objednateli. </w:t>
      </w:r>
    </w:p>
    <w:p w14:paraId="0CADB8E5" w14:textId="522A250F" w:rsidR="00EC3AD4" w:rsidRPr="00C57B2D" w:rsidRDefault="00EC3AD4" w:rsidP="00F61682">
      <w:pPr>
        <w:pStyle w:val="Odstavecseseznamem"/>
        <w:numPr>
          <w:ilvl w:val="0"/>
          <w:numId w:val="1"/>
        </w:numPr>
        <w:tabs>
          <w:tab w:val="left" w:pos="0"/>
        </w:tabs>
        <w:overflowPunct w:val="0"/>
        <w:autoSpaceDE w:val="0"/>
        <w:autoSpaceDN w:val="0"/>
        <w:adjustRightInd w:val="0"/>
        <w:spacing w:before="120"/>
        <w:ind w:left="426" w:hanging="426"/>
        <w:contextualSpacing w:val="0"/>
        <w:jc w:val="both"/>
        <w:rPr>
          <w:rFonts w:asciiTheme="minorHAnsi" w:hAnsiTheme="minorHAnsi"/>
          <w:bCs/>
          <w:sz w:val="22"/>
          <w:szCs w:val="22"/>
        </w:rPr>
      </w:pPr>
      <w:r w:rsidRPr="00C57B2D">
        <w:rPr>
          <w:rFonts w:asciiTheme="minorHAnsi" w:hAnsiTheme="minorHAnsi"/>
          <w:bCs/>
          <w:sz w:val="22"/>
          <w:szCs w:val="22"/>
        </w:rPr>
        <w:t>Poskytovatel se zavazuje, že pokud nastanou na jeho straně skutečnosti uvedené v § 109 zákona č. 235/2004 Sb., oznámí neprodle</w:t>
      </w:r>
      <w:r w:rsidR="00B41F42">
        <w:rPr>
          <w:rFonts w:asciiTheme="minorHAnsi" w:hAnsiTheme="minorHAnsi"/>
          <w:bCs/>
          <w:sz w:val="22"/>
          <w:szCs w:val="22"/>
        </w:rPr>
        <w:t xml:space="preserve">ně tuto skutečnost </w:t>
      </w:r>
      <w:r w:rsidR="007D0F34">
        <w:rPr>
          <w:rFonts w:asciiTheme="minorHAnsi" w:hAnsiTheme="minorHAnsi"/>
          <w:bCs/>
          <w:sz w:val="22"/>
          <w:szCs w:val="22"/>
        </w:rPr>
        <w:t>O</w:t>
      </w:r>
      <w:r w:rsidR="00B41F42">
        <w:rPr>
          <w:rFonts w:asciiTheme="minorHAnsi" w:hAnsiTheme="minorHAnsi"/>
          <w:bCs/>
          <w:sz w:val="22"/>
          <w:szCs w:val="22"/>
        </w:rPr>
        <w:t>bjednateli.</w:t>
      </w:r>
      <w:r w:rsidRPr="00C57B2D">
        <w:rPr>
          <w:rFonts w:asciiTheme="minorHAnsi" w:hAnsiTheme="minorHAnsi"/>
          <w:bCs/>
          <w:sz w:val="22"/>
          <w:szCs w:val="22"/>
        </w:rPr>
        <w:t xml:space="preserve"> Objednatel je oprávněn v návaznosti na toto oznámení postupovat v souladu s § 109 a), a  jako ručitel za nezaplacenou </w:t>
      </w:r>
      <w:r w:rsidRPr="00C57B2D">
        <w:rPr>
          <w:rFonts w:asciiTheme="minorHAnsi" w:hAnsiTheme="minorHAnsi"/>
          <w:bCs/>
          <w:sz w:val="22"/>
          <w:szCs w:val="22"/>
        </w:rPr>
        <w:lastRenderedPageBreak/>
        <w:t xml:space="preserve">daň uhradit DPH z poskytnutých zdanitelných plnění  správci daně </w:t>
      </w:r>
      <w:r w:rsidR="007D0F34">
        <w:rPr>
          <w:rFonts w:asciiTheme="minorHAnsi" w:hAnsiTheme="minorHAnsi"/>
          <w:bCs/>
          <w:sz w:val="22"/>
          <w:szCs w:val="22"/>
        </w:rPr>
        <w:t>P</w:t>
      </w:r>
      <w:r w:rsidRPr="00C57B2D">
        <w:rPr>
          <w:rFonts w:asciiTheme="minorHAnsi" w:hAnsiTheme="minorHAnsi"/>
          <w:bCs/>
          <w:sz w:val="22"/>
          <w:szCs w:val="22"/>
        </w:rPr>
        <w:t xml:space="preserve">oskytovatele, a to na osobní depositní účet </w:t>
      </w:r>
      <w:r w:rsidR="007D0F34">
        <w:rPr>
          <w:rFonts w:asciiTheme="minorHAnsi" w:hAnsiTheme="minorHAnsi"/>
          <w:bCs/>
          <w:sz w:val="22"/>
          <w:szCs w:val="22"/>
        </w:rPr>
        <w:t>P</w:t>
      </w:r>
      <w:r w:rsidRPr="00C57B2D">
        <w:rPr>
          <w:rFonts w:asciiTheme="minorHAnsi" w:hAnsiTheme="minorHAnsi"/>
          <w:bCs/>
          <w:sz w:val="22"/>
          <w:szCs w:val="22"/>
        </w:rPr>
        <w:t xml:space="preserve">oskytovatele vedený u jeho finančního úřadu.  Takto je oprávněn postupovat i v případech, že tyto skutečnosti zjistí i jiným způsobem než na základě oznámení </w:t>
      </w:r>
      <w:r w:rsidR="007D0F34">
        <w:rPr>
          <w:rFonts w:asciiTheme="minorHAnsi" w:hAnsiTheme="minorHAnsi"/>
          <w:bCs/>
          <w:sz w:val="22"/>
          <w:szCs w:val="22"/>
        </w:rPr>
        <w:t>P</w:t>
      </w:r>
      <w:r w:rsidRPr="00C57B2D">
        <w:rPr>
          <w:rFonts w:asciiTheme="minorHAnsi" w:hAnsiTheme="minorHAnsi"/>
          <w:bCs/>
          <w:sz w:val="22"/>
          <w:szCs w:val="22"/>
        </w:rPr>
        <w:t xml:space="preserve">oskytovatele. Postup dle § 109 a) následně oznámí </w:t>
      </w:r>
      <w:r w:rsidR="007D0F34">
        <w:rPr>
          <w:rFonts w:asciiTheme="minorHAnsi" w:hAnsiTheme="minorHAnsi"/>
          <w:bCs/>
          <w:sz w:val="22"/>
          <w:szCs w:val="22"/>
        </w:rPr>
        <w:t>O</w:t>
      </w:r>
      <w:r w:rsidRPr="00C57B2D">
        <w:rPr>
          <w:rFonts w:asciiTheme="minorHAnsi" w:hAnsiTheme="minorHAnsi"/>
          <w:bCs/>
          <w:sz w:val="22"/>
          <w:szCs w:val="22"/>
        </w:rPr>
        <w:t xml:space="preserve">bjednatel </w:t>
      </w:r>
      <w:r w:rsidR="007D0F34">
        <w:rPr>
          <w:rFonts w:asciiTheme="minorHAnsi" w:hAnsiTheme="minorHAnsi"/>
          <w:bCs/>
          <w:sz w:val="22"/>
          <w:szCs w:val="22"/>
        </w:rPr>
        <w:t>P</w:t>
      </w:r>
      <w:r w:rsidRPr="00C57B2D">
        <w:rPr>
          <w:rFonts w:asciiTheme="minorHAnsi" w:hAnsiTheme="minorHAnsi"/>
          <w:bCs/>
          <w:sz w:val="22"/>
          <w:szCs w:val="22"/>
        </w:rPr>
        <w:t>oskytovateli.</w:t>
      </w:r>
    </w:p>
    <w:p w14:paraId="7F9AD060" w14:textId="77777777" w:rsidR="00CF768C" w:rsidRPr="001F5498" w:rsidRDefault="00CF768C" w:rsidP="00F61682">
      <w:pPr>
        <w:tabs>
          <w:tab w:val="left" w:pos="567"/>
        </w:tabs>
        <w:ind w:left="426" w:hanging="426"/>
        <w:rPr>
          <w:b/>
        </w:rPr>
      </w:pPr>
    </w:p>
    <w:p w14:paraId="7138F300" w14:textId="77777777" w:rsidR="00290413" w:rsidRPr="00F61682" w:rsidRDefault="001F5498" w:rsidP="00F61682">
      <w:pPr>
        <w:pStyle w:val="Odstavecseseznamem"/>
        <w:numPr>
          <w:ilvl w:val="0"/>
          <w:numId w:val="8"/>
        </w:numPr>
        <w:tabs>
          <w:tab w:val="left" w:pos="567"/>
        </w:tabs>
        <w:ind w:left="426" w:hanging="426"/>
        <w:jc w:val="center"/>
        <w:rPr>
          <w:rFonts w:asciiTheme="minorHAnsi" w:hAnsiTheme="minorHAnsi"/>
          <w:b/>
          <w:sz w:val="22"/>
          <w:szCs w:val="22"/>
        </w:rPr>
      </w:pPr>
      <w:r w:rsidRPr="00F61682">
        <w:rPr>
          <w:rFonts w:asciiTheme="minorHAnsi" w:hAnsiTheme="minorHAnsi"/>
          <w:b/>
          <w:sz w:val="22"/>
          <w:szCs w:val="22"/>
        </w:rPr>
        <w:t>Práva a povinnosti smluvních stran</w:t>
      </w:r>
    </w:p>
    <w:p w14:paraId="30CF3838" w14:textId="7F75E9B2" w:rsidR="00F61682" w:rsidRDefault="00872D64" w:rsidP="00F61682">
      <w:pPr>
        <w:pStyle w:val="dlo"/>
        <w:autoSpaceDE w:val="0"/>
        <w:autoSpaceDN w:val="0"/>
        <w:adjustRightInd w:val="0"/>
        <w:spacing w:before="120"/>
        <w:ind w:left="426" w:hanging="426"/>
        <w:contextualSpacing w:val="0"/>
        <w:rPr>
          <w:rFonts w:asciiTheme="minorHAnsi" w:hAnsiTheme="minorHAnsi"/>
          <w:color w:val="000000" w:themeColor="text1"/>
          <w:sz w:val="22"/>
          <w:szCs w:val="22"/>
        </w:rPr>
      </w:pPr>
      <w:r w:rsidRPr="00F61682">
        <w:rPr>
          <w:rFonts w:asciiTheme="minorHAnsi" w:hAnsiTheme="minorHAnsi"/>
          <w:color w:val="000000" w:themeColor="text1"/>
          <w:sz w:val="22"/>
          <w:szCs w:val="22"/>
        </w:rPr>
        <w:t xml:space="preserve">Poskytovatel zahájí provádění činností sjednaných </w:t>
      </w:r>
      <w:r w:rsidR="00032A93" w:rsidRPr="00F61682">
        <w:rPr>
          <w:rFonts w:asciiTheme="minorHAnsi" w:hAnsiTheme="minorHAnsi"/>
          <w:color w:val="000000" w:themeColor="text1"/>
          <w:sz w:val="22"/>
          <w:szCs w:val="22"/>
        </w:rPr>
        <w:t>Dohodou</w:t>
      </w:r>
      <w:r w:rsidRPr="00F61682">
        <w:rPr>
          <w:rFonts w:asciiTheme="minorHAnsi" w:hAnsiTheme="minorHAnsi"/>
          <w:color w:val="000000" w:themeColor="text1"/>
          <w:sz w:val="22"/>
          <w:szCs w:val="22"/>
        </w:rPr>
        <w:t xml:space="preserve"> po </w:t>
      </w:r>
      <w:r w:rsidR="001F5498" w:rsidRPr="00F61682">
        <w:rPr>
          <w:rFonts w:asciiTheme="minorHAnsi" w:hAnsiTheme="minorHAnsi"/>
          <w:color w:val="000000" w:themeColor="text1"/>
          <w:sz w:val="22"/>
          <w:szCs w:val="22"/>
        </w:rPr>
        <w:t>uzavření dílčí smlouvy</w:t>
      </w:r>
      <w:r w:rsidRPr="00F61682">
        <w:rPr>
          <w:rFonts w:asciiTheme="minorHAnsi" w:hAnsiTheme="minorHAnsi"/>
          <w:color w:val="000000" w:themeColor="text1"/>
          <w:sz w:val="22"/>
          <w:szCs w:val="22"/>
        </w:rPr>
        <w:t xml:space="preserve"> a zveřejnění smlouvy v Registru smluv</w:t>
      </w:r>
      <w:r w:rsidR="00F8321B">
        <w:rPr>
          <w:rFonts w:asciiTheme="minorHAnsi" w:hAnsiTheme="minorHAnsi"/>
          <w:color w:val="000000" w:themeColor="text1"/>
          <w:sz w:val="22"/>
          <w:szCs w:val="22"/>
        </w:rPr>
        <w:t>, pokud je u smlouvy zveřejnění požadováno.</w:t>
      </w:r>
    </w:p>
    <w:p w14:paraId="18AC8181" w14:textId="77777777" w:rsidR="00872D64" w:rsidRPr="00F61682" w:rsidRDefault="00872D64" w:rsidP="00F61682">
      <w:pPr>
        <w:pStyle w:val="dlo"/>
        <w:autoSpaceDE w:val="0"/>
        <w:autoSpaceDN w:val="0"/>
        <w:adjustRightInd w:val="0"/>
        <w:spacing w:before="120"/>
        <w:ind w:left="426" w:hanging="426"/>
        <w:contextualSpacing w:val="0"/>
        <w:rPr>
          <w:rFonts w:asciiTheme="minorHAnsi" w:hAnsiTheme="minorHAnsi"/>
          <w:color w:val="000000" w:themeColor="text1"/>
          <w:sz w:val="22"/>
          <w:szCs w:val="22"/>
        </w:rPr>
      </w:pPr>
      <w:r w:rsidRPr="00F61682">
        <w:rPr>
          <w:rFonts w:asciiTheme="minorHAnsi" w:hAnsiTheme="minorHAnsi"/>
          <w:color w:val="000000" w:themeColor="text1"/>
          <w:sz w:val="22"/>
          <w:szCs w:val="22"/>
        </w:rPr>
        <w:t xml:space="preserve"> </w:t>
      </w:r>
      <w:r w:rsidRPr="00F61682">
        <w:rPr>
          <w:rFonts w:asciiTheme="minorHAnsi" w:hAnsiTheme="minorHAnsi"/>
          <w:sz w:val="22"/>
          <w:szCs w:val="22"/>
        </w:rPr>
        <w:t xml:space="preserve">Poskytovatel se zavazuje provádět činnosti dle čl. II. </w:t>
      </w:r>
      <w:r w:rsidR="00032A93" w:rsidRPr="00F61682">
        <w:rPr>
          <w:rFonts w:asciiTheme="minorHAnsi" w:hAnsiTheme="minorHAnsi"/>
          <w:sz w:val="22"/>
          <w:szCs w:val="22"/>
        </w:rPr>
        <w:t>Dohody</w:t>
      </w:r>
      <w:r w:rsidRPr="00F61682">
        <w:rPr>
          <w:rFonts w:asciiTheme="minorHAnsi" w:hAnsiTheme="minorHAnsi"/>
          <w:sz w:val="22"/>
          <w:szCs w:val="22"/>
        </w:rPr>
        <w:t xml:space="preserve"> tak, aby jeho činností nedošlo ke znemožnění uplatnění záručních vad. V případě zjištění vad, které vyžadují opravu a potřebu náhradních dílů, nutných k opravě zařízení, je Poskytovatel povinen na zjištěnou závadu a nutnost výměny vadných dílů bezprostředně upozornit odpovědné zástupce objednatele, kontaktní osoby ve věcech technických, uvedených v čl. I. </w:t>
      </w:r>
      <w:r w:rsidR="00032A93" w:rsidRPr="00F61682">
        <w:rPr>
          <w:rFonts w:asciiTheme="minorHAnsi" w:hAnsiTheme="minorHAnsi"/>
          <w:sz w:val="22"/>
          <w:szCs w:val="22"/>
        </w:rPr>
        <w:t>Dohody</w:t>
      </w:r>
      <w:r w:rsidRPr="00F61682">
        <w:rPr>
          <w:rFonts w:asciiTheme="minorHAnsi" w:hAnsiTheme="minorHAnsi"/>
          <w:sz w:val="22"/>
          <w:szCs w:val="22"/>
        </w:rPr>
        <w:t xml:space="preserve">.  </w:t>
      </w:r>
    </w:p>
    <w:p w14:paraId="2CF0FE71" w14:textId="699359CE" w:rsidR="00872D64" w:rsidRPr="00F61682" w:rsidRDefault="00872D64" w:rsidP="00F61682">
      <w:pPr>
        <w:pStyle w:val="dlo"/>
        <w:spacing w:before="120"/>
        <w:ind w:left="426" w:hanging="426"/>
        <w:contextualSpacing w:val="0"/>
        <w:rPr>
          <w:rFonts w:asciiTheme="minorHAnsi" w:hAnsiTheme="minorHAnsi"/>
          <w:sz w:val="22"/>
          <w:szCs w:val="22"/>
        </w:rPr>
      </w:pPr>
      <w:r w:rsidRPr="00F61682">
        <w:rPr>
          <w:rFonts w:asciiTheme="minorHAnsi" w:hAnsiTheme="minorHAnsi"/>
          <w:sz w:val="22"/>
          <w:szCs w:val="22"/>
        </w:rPr>
        <w:t xml:space="preserve">K činnostem dle </w:t>
      </w:r>
      <w:r w:rsidR="00032A93" w:rsidRPr="00F61682">
        <w:rPr>
          <w:rFonts w:asciiTheme="minorHAnsi" w:hAnsiTheme="minorHAnsi"/>
          <w:sz w:val="22"/>
          <w:szCs w:val="22"/>
        </w:rPr>
        <w:t>Dohody</w:t>
      </w:r>
      <w:r w:rsidRPr="00F61682">
        <w:rPr>
          <w:rFonts w:asciiTheme="minorHAnsi" w:hAnsiTheme="minorHAnsi"/>
          <w:sz w:val="22"/>
          <w:szCs w:val="22"/>
        </w:rPr>
        <w:t xml:space="preserve"> mohou být použity výlučně Poskytovatelem dodané náhradní díly a zařízení, které bud</w:t>
      </w:r>
      <w:r w:rsidR="00C8724B">
        <w:rPr>
          <w:rFonts w:asciiTheme="minorHAnsi" w:hAnsiTheme="minorHAnsi"/>
          <w:sz w:val="22"/>
          <w:szCs w:val="22"/>
        </w:rPr>
        <w:t>ou</w:t>
      </w:r>
      <w:r w:rsidRPr="00F61682">
        <w:rPr>
          <w:rFonts w:asciiTheme="minorHAnsi" w:hAnsiTheme="minorHAnsi"/>
          <w:sz w:val="22"/>
          <w:szCs w:val="22"/>
        </w:rPr>
        <w:t xml:space="preserve"> plně kompatibilní s měřícím a regulačním systémem AISYS. </w:t>
      </w:r>
    </w:p>
    <w:p w14:paraId="345E00F4" w14:textId="2E54272F" w:rsidR="00872D64" w:rsidRPr="00F61682" w:rsidRDefault="00872D64" w:rsidP="00F61682">
      <w:pPr>
        <w:pStyle w:val="dlo"/>
        <w:spacing w:before="120"/>
        <w:ind w:left="426" w:hanging="426"/>
        <w:contextualSpacing w:val="0"/>
        <w:rPr>
          <w:rFonts w:asciiTheme="minorHAnsi" w:hAnsiTheme="minorHAnsi"/>
          <w:sz w:val="22"/>
          <w:szCs w:val="22"/>
        </w:rPr>
      </w:pPr>
      <w:r w:rsidRPr="00F61682">
        <w:rPr>
          <w:rFonts w:asciiTheme="minorHAnsi" w:hAnsiTheme="minorHAnsi"/>
          <w:sz w:val="22"/>
          <w:szCs w:val="22"/>
        </w:rPr>
        <w:t xml:space="preserve">Poskytovatel je povinen předložit seznam všech zaměstnanců a vozidel, kteří/é budou provádět </w:t>
      </w:r>
      <w:r w:rsidR="001F5498" w:rsidRPr="00F61682">
        <w:rPr>
          <w:rFonts w:asciiTheme="minorHAnsi" w:hAnsiTheme="minorHAnsi"/>
          <w:sz w:val="22"/>
          <w:szCs w:val="22"/>
        </w:rPr>
        <w:t>jakékoliv činnosti</w:t>
      </w:r>
      <w:r w:rsidRPr="00F61682">
        <w:rPr>
          <w:rFonts w:asciiTheme="minorHAnsi" w:hAnsiTheme="minorHAnsi"/>
          <w:sz w:val="22"/>
          <w:szCs w:val="22"/>
        </w:rPr>
        <w:t xml:space="preserve"> spojené s</w:t>
      </w:r>
      <w:r w:rsidR="001F5498" w:rsidRPr="00F61682">
        <w:rPr>
          <w:rFonts w:asciiTheme="minorHAnsi" w:hAnsiTheme="minorHAnsi"/>
          <w:sz w:val="22"/>
          <w:szCs w:val="22"/>
        </w:rPr>
        <w:t xml:space="preserve"> plněním předmětu </w:t>
      </w:r>
      <w:r w:rsidR="00032A93" w:rsidRPr="00F61682">
        <w:rPr>
          <w:rFonts w:asciiTheme="minorHAnsi" w:hAnsiTheme="minorHAnsi"/>
          <w:sz w:val="22"/>
          <w:szCs w:val="22"/>
        </w:rPr>
        <w:t>Dohody</w:t>
      </w:r>
      <w:r w:rsidR="001F5498" w:rsidRPr="00F61682">
        <w:rPr>
          <w:rFonts w:asciiTheme="minorHAnsi" w:hAnsiTheme="minorHAnsi"/>
          <w:sz w:val="22"/>
          <w:szCs w:val="22"/>
        </w:rPr>
        <w:t xml:space="preserve"> a budou při tom přicházet do kontaktu s </w:t>
      </w:r>
      <w:r w:rsidRPr="00F61682">
        <w:rPr>
          <w:rFonts w:asciiTheme="minorHAnsi" w:hAnsiTheme="minorHAnsi"/>
          <w:sz w:val="22"/>
          <w:szCs w:val="22"/>
        </w:rPr>
        <w:t>měři</w:t>
      </w:r>
      <w:r w:rsidR="007B6F50" w:rsidRPr="00F61682">
        <w:rPr>
          <w:rFonts w:asciiTheme="minorHAnsi" w:hAnsiTheme="minorHAnsi"/>
          <w:sz w:val="22"/>
          <w:szCs w:val="22"/>
        </w:rPr>
        <w:t>cím a regulačním systémem AISYS</w:t>
      </w:r>
      <w:r w:rsidRPr="00F61682">
        <w:rPr>
          <w:rFonts w:asciiTheme="minorHAnsi" w:hAnsiTheme="minorHAnsi"/>
          <w:sz w:val="22"/>
          <w:szCs w:val="22"/>
        </w:rPr>
        <w:t xml:space="preserve"> v areálech Dopravního podniku Ostrava a.s. Seznam vozidel a zaměstnanců zašle na email: </w:t>
      </w:r>
      <w:hyperlink r:id="rId14" w:history="1">
        <w:r w:rsidRPr="00F61682">
          <w:rPr>
            <w:rStyle w:val="Hypertextovodkaz"/>
            <w:rFonts w:asciiTheme="minorHAnsi" w:hAnsiTheme="minorHAnsi"/>
            <w:sz w:val="22"/>
            <w:szCs w:val="22"/>
          </w:rPr>
          <w:t>michal.opuszynski@dpo.cz</w:t>
        </w:r>
      </w:hyperlink>
      <w:r w:rsidRPr="00F61682">
        <w:rPr>
          <w:rFonts w:asciiTheme="minorHAnsi" w:hAnsiTheme="minorHAnsi"/>
          <w:sz w:val="22"/>
          <w:szCs w:val="22"/>
        </w:rPr>
        <w:t xml:space="preserve">. Na základě zaslaného seznamu budou vydána jednotlivá povolení ke vstupu do areálů Dopravního podniku Ostrava a.s. Platnost povolení je omezena na dobu dvou let. Poskytovatel je povinen sledovat platnost jednotlivých povolení a včas (alespoň jeden </w:t>
      </w:r>
      <w:r w:rsidRPr="003726ED">
        <w:rPr>
          <w:rFonts w:asciiTheme="minorHAnsi" w:hAnsiTheme="minorHAnsi" w:cstheme="minorHAnsi"/>
          <w:sz w:val="22"/>
          <w:szCs w:val="22"/>
        </w:rPr>
        <w:t xml:space="preserve">měsíc před koncem platnosti) požádat o povolení nové. V případě aktualizace seznamu bude Objednateli zaslán na email: </w:t>
      </w:r>
      <w:r w:rsidRPr="003726ED">
        <w:rPr>
          <w:rStyle w:val="Hypertextovodkaz"/>
          <w:rFonts w:asciiTheme="minorHAnsi" w:hAnsiTheme="minorHAnsi" w:cstheme="minorHAnsi"/>
          <w:sz w:val="22"/>
          <w:szCs w:val="22"/>
        </w:rPr>
        <w:t>michal.opuszynski@dpo.cz</w:t>
      </w:r>
      <w:r w:rsidRPr="003726ED">
        <w:rPr>
          <w:rFonts w:asciiTheme="minorHAnsi" w:hAnsiTheme="minorHAnsi" w:cstheme="minorHAnsi"/>
          <w:sz w:val="22"/>
          <w:szCs w:val="22"/>
        </w:rPr>
        <w:t xml:space="preserve"> aktuální</w:t>
      </w:r>
      <w:r w:rsidRPr="00F61682">
        <w:rPr>
          <w:rFonts w:asciiTheme="minorHAnsi" w:hAnsiTheme="minorHAnsi"/>
          <w:sz w:val="22"/>
          <w:szCs w:val="22"/>
        </w:rPr>
        <w:t xml:space="preserve"> seznam minimálně jeden měsíc před požadovanou účinností aktualizace. Aktualizací se rozumí: nové servisní vozidlo, nový zaměstnanec. Aktuální seznam zaměstnanců a servisních vozidel bude zaslán po podpisu obou stran.  Seznam vozidel a zaměstnanců je veden jako příloha č. </w:t>
      </w:r>
      <w:r w:rsidR="00657D6B">
        <w:rPr>
          <w:rFonts w:asciiTheme="minorHAnsi" w:hAnsiTheme="minorHAnsi"/>
          <w:sz w:val="22"/>
          <w:szCs w:val="22"/>
        </w:rPr>
        <w:t>4</w:t>
      </w:r>
      <w:r w:rsidRPr="00F61682">
        <w:rPr>
          <w:rFonts w:asciiTheme="minorHAnsi" w:hAnsiTheme="minorHAnsi"/>
          <w:sz w:val="22"/>
          <w:szCs w:val="22"/>
        </w:rPr>
        <w:t xml:space="preserve"> </w:t>
      </w:r>
      <w:proofErr w:type="gramStart"/>
      <w:r w:rsidRPr="00F61682">
        <w:rPr>
          <w:rFonts w:asciiTheme="minorHAnsi" w:hAnsiTheme="minorHAnsi"/>
          <w:sz w:val="22"/>
          <w:szCs w:val="22"/>
        </w:rPr>
        <w:t>této</w:t>
      </w:r>
      <w:proofErr w:type="gramEnd"/>
      <w:r w:rsidRPr="00F61682">
        <w:rPr>
          <w:rFonts w:asciiTheme="minorHAnsi" w:hAnsiTheme="minorHAnsi"/>
          <w:sz w:val="22"/>
          <w:szCs w:val="22"/>
        </w:rPr>
        <w:t xml:space="preserve"> </w:t>
      </w:r>
      <w:r w:rsidR="00923FB9">
        <w:rPr>
          <w:rFonts w:asciiTheme="minorHAnsi" w:hAnsiTheme="minorHAnsi"/>
          <w:sz w:val="22"/>
          <w:szCs w:val="22"/>
        </w:rPr>
        <w:t>d</w:t>
      </w:r>
      <w:r w:rsidR="00C933B8">
        <w:rPr>
          <w:rFonts w:asciiTheme="minorHAnsi" w:hAnsiTheme="minorHAnsi"/>
          <w:sz w:val="22"/>
          <w:szCs w:val="22"/>
        </w:rPr>
        <w:t>ohody</w:t>
      </w:r>
      <w:r w:rsidR="00923FB9">
        <w:rPr>
          <w:rFonts w:asciiTheme="minorHAnsi" w:hAnsiTheme="minorHAnsi"/>
          <w:sz w:val="22"/>
          <w:szCs w:val="22"/>
        </w:rPr>
        <w:t>. V případě změny této přílohy</w:t>
      </w:r>
      <w:r w:rsidRPr="00F61682">
        <w:rPr>
          <w:rFonts w:asciiTheme="minorHAnsi" w:hAnsiTheme="minorHAnsi"/>
          <w:sz w:val="22"/>
          <w:szCs w:val="22"/>
        </w:rPr>
        <w:t>, tj. v případě aktualizací nebo zaslání nového aktuálního seznamu zaměstnanců a vozidel se nemusí uzavírat dodatek k </w:t>
      </w:r>
      <w:r w:rsidR="00032A93" w:rsidRPr="00F61682">
        <w:rPr>
          <w:rFonts w:asciiTheme="minorHAnsi" w:hAnsiTheme="minorHAnsi"/>
          <w:sz w:val="22"/>
          <w:szCs w:val="22"/>
        </w:rPr>
        <w:t>Dohodě</w:t>
      </w:r>
      <w:r w:rsidRPr="00F61682">
        <w:rPr>
          <w:rFonts w:asciiTheme="minorHAnsi" w:hAnsiTheme="minorHAnsi"/>
          <w:sz w:val="22"/>
          <w:szCs w:val="22"/>
        </w:rPr>
        <w:t>.</w:t>
      </w:r>
    </w:p>
    <w:p w14:paraId="15576A8F" w14:textId="77777777" w:rsidR="00A55CAB" w:rsidRPr="00F61682" w:rsidRDefault="00032A93" w:rsidP="00F61682">
      <w:pPr>
        <w:pStyle w:val="dlo"/>
        <w:spacing w:before="120"/>
        <w:ind w:left="426" w:hanging="426"/>
        <w:contextualSpacing w:val="0"/>
        <w:rPr>
          <w:rFonts w:asciiTheme="minorHAnsi" w:hAnsiTheme="minorHAnsi"/>
          <w:sz w:val="22"/>
          <w:szCs w:val="22"/>
        </w:rPr>
      </w:pPr>
      <w:r w:rsidRPr="00F61682">
        <w:rPr>
          <w:rFonts w:asciiTheme="minorHAnsi" w:hAnsiTheme="minorHAnsi"/>
          <w:sz w:val="22"/>
          <w:szCs w:val="22"/>
        </w:rPr>
        <w:t xml:space="preserve">Poskytovatel je povinen zachovávat mlčenlivost o všech skutečnostech, o nichž se dozvěděl v souvislosti s plnění předmětu Dohody. Poskytovatel se zavazuje, že informace a poznatky získané při plnění Rámcové dohody nebude dále poskytovat třetím osobám či je používat při jakékoliv jiné jeho činnosti pro třetí osoby. Zadavatel však dává svolení, aby Poskytovatel uváděl </w:t>
      </w:r>
      <w:r w:rsidR="00A55CAB" w:rsidRPr="00F61682">
        <w:rPr>
          <w:rFonts w:asciiTheme="minorHAnsi" w:hAnsiTheme="minorHAnsi"/>
          <w:sz w:val="22"/>
          <w:szCs w:val="22"/>
        </w:rPr>
        <w:t>činnosti realizované na základě této Dohody a dílčích smluv jako svou referenci, a to v rozsahu názvu Zadavatele, kontaktní osoby, obecného popisu realizovaných činností, jejich finančního objemu a doby jejich poskytování.</w:t>
      </w:r>
    </w:p>
    <w:p w14:paraId="559FA23A" w14:textId="77777777" w:rsidR="00A55CAB" w:rsidRPr="00F61682" w:rsidRDefault="00A55CAB" w:rsidP="00F61682">
      <w:pPr>
        <w:pStyle w:val="dlo"/>
        <w:spacing w:before="120"/>
        <w:ind w:left="426" w:hanging="426"/>
        <w:contextualSpacing w:val="0"/>
        <w:rPr>
          <w:rFonts w:asciiTheme="minorHAnsi" w:hAnsiTheme="minorHAnsi"/>
          <w:sz w:val="22"/>
          <w:szCs w:val="22"/>
        </w:rPr>
      </w:pPr>
      <w:r w:rsidRPr="00F61682">
        <w:rPr>
          <w:rFonts w:asciiTheme="minorHAnsi" w:hAnsiTheme="minorHAnsi"/>
          <w:sz w:val="22"/>
          <w:szCs w:val="22"/>
        </w:rPr>
        <w:t>Poskytovatel je povinen chránit a prosazovat práva oprávněné zájmy Objednatele a řídit se jeho pokyny.</w:t>
      </w:r>
    </w:p>
    <w:p w14:paraId="681F6056" w14:textId="77777777" w:rsidR="00032A93" w:rsidRPr="00F61682" w:rsidRDefault="00A55CAB" w:rsidP="00F61682">
      <w:pPr>
        <w:pStyle w:val="dlo"/>
        <w:spacing w:before="120"/>
        <w:ind w:left="426" w:hanging="426"/>
        <w:contextualSpacing w:val="0"/>
        <w:rPr>
          <w:rFonts w:asciiTheme="minorHAnsi" w:hAnsiTheme="minorHAnsi"/>
          <w:sz w:val="22"/>
          <w:szCs w:val="22"/>
        </w:rPr>
      </w:pPr>
      <w:r w:rsidRPr="00F61682">
        <w:rPr>
          <w:rFonts w:asciiTheme="minorHAnsi" w:hAnsiTheme="minorHAnsi"/>
          <w:sz w:val="22"/>
          <w:szCs w:val="22"/>
        </w:rPr>
        <w:t xml:space="preserve">Smluvní strany se zavazují poskytnout si včas veškerou potřebnou součinnost nezbytnou k dosažení předmětu plnění Dohody. </w:t>
      </w:r>
      <w:r w:rsidR="00032A93" w:rsidRPr="00F61682">
        <w:rPr>
          <w:rFonts w:asciiTheme="minorHAnsi" w:hAnsiTheme="minorHAnsi"/>
          <w:sz w:val="22"/>
          <w:szCs w:val="22"/>
        </w:rPr>
        <w:t xml:space="preserve"> </w:t>
      </w:r>
    </w:p>
    <w:p w14:paraId="16BFB835" w14:textId="77777777" w:rsidR="00872D64" w:rsidRPr="00F61682" w:rsidRDefault="00872D64" w:rsidP="00F61682">
      <w:pPr>
        <w:tabs>
          <w:tab w:val="left" w:pos="720"/>
        </w:tabs>
        <w:ind w:left="426" w:hanging="426"/>
        <w:jc w:val="both"/>
        <w:rPr>
          <w:rFonts w:asciiTheme="minorHAnsi" w:hAnsiTheme="minorHAnsi"/>
          <w:b/>
          <w:bCs/>
          <w:sz w:val="22"/>
          <w:szCs w:val="22"/>
        </w:rPr>
      </w:pPr>
    </w:p>
    <w:p w14:paraId="540A917C" w14:textId="77777777" w:rsidR="00872D64" w:rsidRPr="00F61682" w:rsidRDefault="00872D64" w:rsidP="00F61682">
      <w:pPr>
        <w:pStyle w:val="Odstavecseseznamem"/>
        <w:numPr>
          <w:ilvl w:val="0"/>
          <w:numId w:val="8"/>
        </w:numPr>
        <w:tabs>
          <w:tab w:val="left" w:pos="426"/>
        </w:tabs>
        <w:ind w:left="426" w:hanging="426"/>
        <w:jc w:val="center"/>
        <w:rPr>
          <w:rFonts w:asciiTheme="minorHAnsi" w:hAnsiTheme="minorHAnsi"/>
          <w:b/>
          <w:bCs/>
          <w:sz w:val="22"/>
          <w:szCs w:val="22"/>
        </w:rPr>
      </w:pPr>
      <w:r w:rsidRPr="00F61682">
        <w:rPr>
          <w:rFonts w:asciiTheme="minorHAnsi" w:hAnsiTheme="minorHAnsi"/>
          <w:b/>
          <w:bCs/>
          <w:sz w:val="22"/>
          <w:szCs w:val="22"/>
        </w:rPr>
        <w:t>Termíny plnění a sankce</w:t>
      </w:r>
    </w:p>
    <w:p w14:paraId="347C1FC8" w14:textId="77777777" w:rsidR="00872D64" w:rsidRPr="00F61682" w:rsidRDefault="001F5498" w:rsidP="00F61682">
      <w:pPr>
        <w:pStyle w:val="dlo"/>
        <w:numPr>
          <w:ilvl w:val="1"/>
          <w:numId w:val="11"/>
        </w:numPr>
        <w:autoSpaceDE w:val="0"/>
        <w:autoSpaceDN w:val="0"/>
        <w:adjustRightInd w:val="0"/>
        <w:spacing w:before="120"/>
        <w:ind w:left="426" w:hanging="426"/>
        <w:contextualSpacing w:val="0"/>
        <w:rPr>
          <w:rFonts w:asciiTheme="minorHAnsi" w:hAnsiTheme="minorHAnsi"/>
          <w:sz w:val="22"/>
          <w:szCs w:val="22"/>
        </w:rPr>
      </w:pPr>
      <w:r w:rsidRPr="00F61682">
        <w:rPr>
          <w:rFonts w:asciiTheme="minorHAnsi" w:hAnsiTheme="minorHAnsi"/>
          <w:sz w:val="22"/>
          <w:szCs w:val="22"/>
        </w:rPr>
        <w:t xml:space="preserve">Plnění předmětu </w:t>
      </w:r>
      <w:r w:rsidR="00A55CAB" w:rsidRPr="00F61682">
        <w:rPr>
          <w:rFonts w:asciiTheme="minorHAnsi" w:hAnsiTheme="minorHAnsi"/>
          <w:sz w:val="22"/>
          <w:szCs w:val="22"/>
        </w:rPr>
        <w:t>Dohody</w:t>
      </w:r>
      <w:r w:rsidRPr="00F61682">
        <w:rPr>
          <w:rFonts w:asciiTheme="minorHAnsi" w:hAnsiTheme="minorHAnsi"/>
          <w:sz w:val="22"/>
          <w:szCs w:val="22"/>
        </w:rPr>
        <w:t>, tedy</w:t>
      </w:r>
      <w:r w:rsidR="00872D64" w:rsidRPr="00F61682">
        <w:rPr>
          <w:rFonts w:asciiTheme="minorHAnsi" w:hAnsiTheme="minorHAnsi"/>
          <w:sz w:val="22"/>
          <w:szCs w:val="22"/>
        </w:rPr>
        <w:t xml:space="preserve"> rozšíření a inovace měřícího a regulačního systému AISYS provede</w:t>
      </w:r>
      <w:r w:rsidR="007B6F50" w:rsidRPr="00F61682">
        <w:rPr>
          <w:rFonts w:asciiTheme="minorHAnsi" w:hAnsiTheme="minorHAnsi"/>
          <w:sz w:val="22"/>
          <w:szCs w:val="22"/>
        </w:rPr>
        <w:t xml:space="preserve"> Poskytovatel v rozsahu a ve lhůtě uvedené v dílčí smlouvě</w:t>
      </w:r>
      <w:r w:rsidR="00872D64" w:rsidRPr="00F61682">
        <w:rPr>
          <w:rFonts w:asciiTheme="minorHAnsi" w:hAnsiTheme="minorHAnsi"/>
          <w:sz w:val="22"/>
          <w:szCs w:val="22"/>
        </w:rPr>
        <w:t>. Při nesplnění tohoto termínu může Objednatel Poskytovateli účtovat smluvní pokutu ve výši 500,- Kč za každý započatý den prodlení.</w:t>
      </w:r>
    </w:p>
    <w:p w14:paraId="18DC1E6A" w14:textId="77777777" w:rsidR="00872D64" w:rsidRPr="00F61682" w:rsidRDefault="00872D64" w:rsidP="00F61682">
      <w:pPr>
        <w:pStyle w:val="dlo"/>
        <w:numPr>
          <w:ilvl w:val="1"/>
          <w:numId w:val="11"/>
        </w:numPr>
        <w:autoSpaceDE w:val="0"/>
        <w:autoSpaceDN w:val="0"/>
        <w:adjustRightInd w:val="0"/>
        <w:spacing w:before="120"/>
        <w:ind w:left="426" w:hanging="426"/>
        <w:contextualSpacing w:val="0"/>
        <w:rPr>
          <w:rFonts w:asciiTheme="minorHAnsi" w:hAnsiTheme="minorHAnsi"/>
          <w:sz w:val="22"/>
          <w:szCs w:val="22"/>
        </w:rPr>
      </w:pPr>
      <w:r w:rsidRPr="00F61682">
        <w:rPr>
          <w:rFonts w:asciiTheme="minorHAnsi" w:hAnsiTheme="minorHAnsi"/>
          <w:sz w:val="22"/>
          <w:szCs w:val="22"/>
        </w:rPr>
        <w:lastRenderedPageBreak/>
        <w:t xml:space="preserve">V případě prodlení poskytovatele s odstraněním vad dle čl. VIII. odst. 5 </w:t>
      </w:r>
      <w:r w:rsidR="00A55CAB" w:rsidRPr="00F61682">
        <w:rPr>
          <w:rFonts w:asciiTheme="minorHAnsi" w:hAnsiTheme="minorHAnsi"/>
          <w:sz w:val="22"/>
          <w:szCs w:val="22"/>
        </w:rPr>
        <w:t>Dohody</w:t>
      </w:r>
      <w:r w:rsidRPr="00F61682">
        <w:rPr>
          <w:rFonts w:asciiTheme="minorHAnsi" w:hAnsiTheme="minorHAnsi"/>
          <w:sz w:val="22"/>
          <w:szCs w:val="22"/>
        </w:rPr>
        <w:t xml:space="preserve"> je objednatel oprávněn požadovat smluvní pokutu ve výši 500,-Kč za každý započatý den prodlení.</w:t>
      </w:r>
    </w:p>
    <w:p w14:paraId="59E43DD9" w14:textId="77777777" w:rsidR="00962042" w:rsidRDefault="00872D64" w:rsidP="00645788">
      <w:pPr>
        <w:pStyle w:val="dlo"/>
        <w:numPr>
          <w:ilvl w:val="1"/>
          <w:numId w:val="11"/>
        </w:numPr>
        <w:autoSpaceDE w:val="0"/>
        <w:autoSpaceDN w:val="0"/>
        <w:adjustRightInd w:val="0"/>
        <w:spacing w:before="120"/>
        <w:ind w:left="426" w:hanging="426"/>
        <w:contextualSpacing w:val="0"/>
        <w:rPr>
          <w:rFonts w:asciiTheme="minorHAnsi" w:hAnsiTheme="minorHAnsi"/>
          <w:sz w:val="22"/>
          <w:szCs w:val="22"/>
        </w:rPr>
      </w:pPr>
      <w:r w:rsidRPr="00F61682">
        <w:rPr>
          <w:rFonts w:asciiTheme="minorHAnsi" w:hAnsiTheme="minorHAnsi"/>
          <w:sz w:val="22"/>
          <w:szCs w:val="22"/>
        </w:rPr>
        <w:t>Uplatněním smluvních pokut se nevylučuje ani neomezuje povinnost smluvních stran nahradit druhé straně škodu vzniklou porušením povinností ze závazkového vztahu.</w:t>
      </w:r>
    </w:p>
    <w:p w14:paraId="311616AF" w14:textId="77777777" w:rsidR="00962042" w:rsidRPr="00645788" w:rsidRDefault="00962042" w:rsidP="00645788">
      <w:pPr>
        <w:pStyle w:val="dlo"/>
        <w:numPr>
          <w:ilvl w:val="1"/>
          <w:numId w:val="11"/>
        </w:numPr>
        <w:autoSpaceDE w:val="0"/>
        <w:autoSpaceDN w:val="0"/>
        <w:adjustRightInd w:val="0"/>
        <w:spacing w:before="120"/>
        <w:ind w:left="426" w:hanging="426"/>
        <w:contextualSpacing w:val="0"/>
        <w:rPr>
          <w:rFonts w:asciiTheme="minorHAnsi" w:hAnsiTheme="minorHAnsi" w:cstheme="minorHAnsi"/>
          <w:sz w:val="24"/>
          <w:szCs w:val="22"/>
        </w:rPr>
      </w:pPr>
      <w:r w:rsidRPr="00645788">
        <w:rPr>
          <w:rFonts w:asciiTheme="minorHAnsi" w:hAnsiTheme="minorHAnsi" w:cstheme="minorHAnsi"/>
          <w:iCs/>
          <w:sz w:val="22"/>
          <w:szCs w:val="22"/>
        </w:rPr>
        <w:t>Nárok na zaplacení jakékoli smluvní pokuty nevznikne tehdy, jestliže k porušení povinnosti došlo v důsledku případu vyšší moci.</w:t>
      </w:r>
    </w:p>
    <w:p w14:paraId="268FA00C" w14:textId="1990CF9F" w:rsidR="00962042" w:rsidRPr="00645788" w:rsidRDefault="00962042" w:rsidP="00645788">
      <w:pPr>
        <w:pStyle w:val="dlo"/>
        <w:numPr>
          <w:ilvl w:val="1"/>
          <w:numId w:val="11"/>
        </w:numPr>
        <w:autoSpaceDE w:val="0"/>
        <w:autoSpaceDN w:val="0"/>
        <w:adjustRightInd w:val="0"/>
        <w:spacing w:before="120"/>
        <w:ind w:left="426" w:hanging="426"/>
        <w:contextualSpacing w:val="0"/>
        <w:rPr>
          <w:rFonts w:asciiTheme="minorHAnsi" w:hAnsiTheme="minorHAnsi" w:cstheme="minorHAnsi"/>
          <w:sz w:val="28"/>
          <w:szCs w:val="22"/>
        </w:rPr>
      </w:pPr>
      <w:r>
        <w:rPr>
          <w:rFonts w:asciiTheme="minorHAnsi" w:hAnsiTheme="minorHAnsi" w:cstheme="minorHAnsi"/>
          <w:iCs/>
          <w:sz w:val="22"/>
          <w:szCs w:val="22"/>
        </w:rPr>
        <w:t>Poskytovatel</w:t>
      </w:r>
      <w:r w:rsidRPr="00645788">
        <w:rPr>
          <w:rFonts w:asciiTheme="minorHAnsi" w:hAnsiTheme="minorHAnsi" w:cstheme="minorHAnsi"/>
          <w:iCs/>
          <w:sz w:val="22"/>
          <w:szCs w:val="22"/>
        </w:rPr>
        <w:t xml:space="preserve">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rozhodne smluvní pokutu v případě vzniku nároku na její zaplacení vyúčtovat, není zhotovitel oprávněn s ohledem na výše uvedené aspekty namítat, že smluvní pokuta neměla být účtována).</w:t>
      </w:r>
    </w:p>
    <w:p w14:paraId="21E9DEB4" w14:textId="77777777" w:rsidR="00962042" w:rsidRPr="00F61682" w:rsidRDefault="00962042" w:rsidP="00645788">
      <w:pPr>
        <w:pStyle w:val="dlo"/>
        <w:numPr>
          <w:ilvl w:val="0"/>
          <w:numId w:val="0"/>
        </w:numPr>
        <w:autoSpaceDE w:val="0"/>
        <w:autoSpaceDN w:val="0"/>
        <w:adjustRightInd w:val="0"/>
        <w:spacing w:before="120"/>
        <w:ind w:left="426"/>
        <w:contextualSpacing w:val="0"/>
        <w:rPr>
          <w:rFonts w:asciiTheme="minorHAnsi" w:hAnsiTheme="minorHAnsi"/>
          <w:sz w:val="22"/>
          <w:szCs w:val="22"/>
        </w:rPr>
      </w:pPr>
    </w:p>
    <w:p w14:paraId="1DFC6994" w14:textId="77777777" w:rsidR="00A55CAB" w:rsidRPr="00F61682" w:rsidRDefault="00A55CAB" w:rsidP="00F61682">
      <w:pPr>
        <w:tabs>
          <w:tab w:val="left" w:pos="0"/>
        </w:tabs>
        <w:ind w:left="426" w:hanging="426"/>
        <w:jc w:val="both"/>
        <w:rPr>
          <w:rFonts w:asciiTheme="minorHAnsi" w:hAnsiTheme="minorHAnsi"/>
          <w:bCs/>
          <w:sz w:val="22"/>
          <w:szCs w:val="22"/>
        </w:rPr>
      </w:pPr>
    </w:p>
    <w:p w14:paraId="776B2735" w14:textId="77777777" w:rsidR="00872D64" w:rsidRPr="00F61682" w:rsidRDefault="007B7943" w:rsidP="00F61682">
      <w:pPr>
        <w:pStyle w:val="Odstavecseseznamem"/>
        <w:numPr>
          <w:ilvl w:val="0"/>
          <w:numId w:val="8"/>
        </w:numPr>
        <w:tabs>
          <w:tab w:val="left" w:pos="567"/>
        </w:tabs>
        <w:ind w:left="426" w:hanging="426"/>
        <w:jc w:val="center"/>
        <w:rPr>
          <w:rFonts w:asciiTheme="minorHAnsi" w:hAnsiTheme="minorHAnsi"/>
          <w:b/>
          <w:bCs/>
          <w:sz w:val="22"/>
          <w:szCs w:val="22"/>
        </w:rPr>
      </w:pPr>
      <w:r w:rsidRPr="00F61682">
        <w:rPr>
          <w:rFonts w:asciiTheme="minorHAnsi" w:hAnsiTheme="minorHAnsi"/>
          <w:b/>
          <w:bCs/>
          <w:sz w:val="22"/>
          <w:szCs w:val="22"/>
        </w:rPr>
        <w:t>Záruční doba a o</w:t>
      </w:r>
      <w:r w:rsidR="00872D64" w:rsidRPr="00F61682">
        <w:rPr>
          <w:rFonts w:asciiTheme="minorHAnsi" w:hAnsiTheme="minorHAnsi"/>
          <w:b/>
          <w:bCs/>
          <w:sz w:val="22"/>
          <w:szCs w:val="22"/>
        </w:rPr>
        <w:t>dpovědnost za vady</w:t>
      </w:r>
    </w:p>
    <w:p w14:paraId="64CC114A" w14:textId="77777777" w:rsidR="007B6F50" w:rsidRPr="0076283B" w:rsidRDefault="00872D64" w:rsidP="00F61682">
      <w:pPr>
        <w:numPr>
          <w:ilvl w:val="0"/>
          <w:numId w:val="2"/>
        </w:numPr>
        <w:spacing w:before="120"/>
        <w:ind w:left="426" w:hanging="426"/>
        <w:jc w:val="both"/>
        <w:rPr>
          <w:rFonts w:asciiTheme="minorHAnsi" w:hAnsiTheme="minorHAnsi"/>
          <w:sz w:val="22"/>
          <w:szCs w:val="22"/>
        </w:rPr>
      </w:pPr>
      <w:r w:rsidRPr="0076283B">
        <w:rPr>
          <w:rFonts w:asciiTheme="minorHAnsi" w:hAnsiTheme="minorHAnsi"/>
          <w:sz w:val="22"/>
          <w:szCs w:val="22"/>
        </w:rPr>
        <w:t xml:space="preserve">Poskytovatel odpovídá za to, že činnosti a dodávky budou prováděny podle podmínek </w:t>
      </w:r>
      <w:r w:rsidR="00A55CAB" w:rsidRPr="0076283B">
        <w:rPr>
          <w:rFonts w:asciiTheme="minorHAnsi" w:hAnsiTheme="minorHAnsi"/>
          <w:sz w:val="22"/>
          <w:szCs w:val="22"/>
        </w:rPr>
        <w:t>Dohody</w:t>
      </w:r>
      <w:r w:rsidRPr="0076283B">
        <w:rPr>
          <w:rFonts w:asciiTheme="minorHAnsi" w:hAnsiTheme="minorHAnsi"/>
          <w:sz w:val="22"/>
          <w:szCs w:val="22"/>
        </w:rPr>
        <w:t xml:space="preserve"> a v souladu s obecně závaznými právními předpisy. </w:t>
      </w:r>
    </w:p>
    <w:p w14:paraId="03C03999" w14:textId="39ACFAE4" w:rsidR="00872D64" w:rsidRPr="0076283B" w:rsidRDefault="00872D64" w:rsidP="00F61682">
      <w:pPr>
        <w:numPr>
          <w:ilvl w:val="0"/>
          <w:numId w:val="2"/>
        </w:numPr>
        <w:spacing w:before="120"/>
        <w:ind w:left="426" w:hanging="426"/>
        <w:jc w:val="both"/>
        <w:rPr>
          <w:rFonts w:asciiTheme="minorHAnsi" w:hAnsiTheme="minorHAnsi"/>
          <w:sz w:val="22"/>
          <w:szCs w:val="22"/>
        </w:rPr>
      </w:pPr>
      <w:r w:rsidRPr="0076283B">
        <w:rPr>
          <w:rFonts w:asciiTheme="minorHAnsi" w:hAnsiTheme="minorHAnsi"/>
          <w:sz w:val="22"/>
          <w:szCs w:val="22"/>
        </w:rPr>
        <w:t>Poskytovatel poskytuje na činnosti prováděné na základ</w:t>
      </w:r>
      <w:r w:rsidR="007B7943" w:rsidRPr="0076283B">
        <w:rPr>
          <w:rFonts w:asciiTheme="minorHAnsi" w:hAnsiTheme="minorHAnsi"/>
          <w:sz w:val="22"/>
          <w:szCs w:val="22"/>
        </w:rPr>
        <w:t xml:space="preserve">ě </w:t>
      </w:r>
      <w:r w:rsidR="00A55CAB" w:rsidRPr="0076283B">
        <w:rPr>
          <w:rFonts w:asciiTheme="minorHAnsi" w:hAnsiTheme="minorHAnsi"/>
          <w:sz w:val="22"/>
          <w:szCs w:val="22"/>
        </w:rPr>
        <w:t>Dohody</w:t>
      </w:r>
      <w:r w:rsidR="007B7943" w:rsidRPr="0076283B">
        <w:rPr>
          <w:rFonts w:asciiTheme="minorHAnsi" w:hAnsiTheme="minorHAnsi"/>
          <w:sz w:val="22"/>
          <w:szCs w:val="22"/>
        </w:rPr>
        <w:t xml:space="preserve"> záruku za jakost spočívající v bezproblémovém fungování systému AISYS po jeho inovaci či rozšíření ze strany Poskytovatele.</w:t>
      </w:r>
      <w:r w:rsidRPr="0076283B">
        <w:rPr>
          <w:rFonts w:asciiTheme="minorHAnsi" w:hAnsiTheme="minorHAnsi"/>
          <w:sz w:val="22"/>
          <w:szCs w:val="22"/>
        </w:rPr>
        <w:t xml:space="preserve"> Záruční doba je stanovena v délce 24</w:t>
      </w:r>
      <w:r w:rsidR="00962042" w:rsidRPr="0076283B">
        <w:rPr>
          <w:rFonts w:asciiTheme="minorHAnsi" w:hAnsiTheme="minorHAnsi"/>
          <w:sz w:val="22"/>
          <w:szCs w:val="22"/>
        </w:rPr>
        <w:t xml:space="preserve"> měsíců</w:t>
      </w:r>
      <w:r w:rsidRPr="0076283B">
        <w:rPr>
          <w:rFonts w:asciiTheme="minorHAnsi" w:hAnsiTheme="minorHAnsi"/>
          <w:sz w:val="22"/>
          <w:szCs w:val="22"/>
        </w:rPr>
        <w:t xml:space="preserve">, a začíná běžet ode dne protokolárního převzetí provedených prací </w:t>
      </w:r>
      <w:r w:rsidR="00EF306C" w:rsidRPr="0076283B">
        <w:rPr>
          <w:rFonts w:asciiTheme="minorHAnsi" w:hAnsiTheme="minorHAnsi"/>
          <w:sz w:val="22"/>
          <w:szCs w:val="22"/>
        </w:rPr>
        <w:t>O</w:t>
      </w:r>
      <w:r w:rsidRPr="0076283B">
        <w:rPr>
          <w:rFonts w:asciiTheme="minorHAnsi" w:hAnsiTheme="minorHAnsi"/>
          <w:sz w:val="22"/>
          <w:szCs w:val="22"/>
        </w:rPr>
        <w:t>bjednatelem.</w:t>
      </w:r>
    </w:p>
    <w:p w14:paraId="006E63C6" w14:textId="77777777" w:rsidR="00872D64" w:rsidRPr="0076283B" w:rsidRDefault="00872D64" w:rsidP="00F61682">
      <w:pPr>
        <w:numPr>
          <w:ilvl w:val="0"/>
          <w:numId w:val="2"/>
        </w:numPr>
        <w:spacing w:before="120"/>
        <w:ind w:left="426" w:hanging="426"/>
        <w:jc w:val="both"/>
        <w:rPr>
          <w:rFonts w:asciiTheme="minorHAnsi" w:hAnsiTheme="minorHAnsi"/>
          <w:sz w:val="22"/>
          <w:szCs w:val="22"/>
        </w:rPr>
      </w:pPr>
      <w:r w:rsidRPr="0076283B">
        <w:rPr>
          <w:rFonts w:asciiTheme="minorHAnsi" w:hAnsiTheme="minorHAnsi"/>
          <w:color w:val="000000"/>
          <w:sz w:val="22"/>
          <w:szCs w:val="22"/>
        </w:rPr>
        <w:t xml:space="preserve">V případě vady v záruční době má Objednatel právo požadovat a Poskytovatel má povinnost odstranit vady na své náklady. </w:t>
      </w:r>
    </w:p>
    <w:p w14:paraId="25F65775" w14:textId="2E29A3CE" w:rsidR="00872D64" w:rsidRPr="0076283B" w:rsidRDefault="00872D64" w:rsidP="0076283B">
      <w:pPr>
        <w:numPr>
          <w:ilvl w:val="0"/>
          <w:numId w:val="2"/>
        </w:numPr>
        <w:spacing w:before="120"/>
        <w:ind w:left="426" w:hanging="426"/>
        <w:jc w:val="both"/>
        <w:rPr>
          <w:rFonts w:asciiTheme="minorHAnsi" w:hAnsiTheme="minorHAnsi"/>
          <w:sz w:val="22"/>
          <w:szCs w:val="22"/>
        </w:rPr>
      </w:pPr>
      <w:r w:rsidRPr="0076283B">
        <w:rPr>
          <w:rFonts w:asciiTheme="minorHAnsi" w:hAnsiTheme="minorHAnsi"/>
          <w:color w:val="000000"/>
          <w:sz w:val="22"/>
          <w:szCs w:val="22"/>
        </w:rPr>
        <w:t xml:space="preserve">Oznámení o záručních vadách bude </w:t>
      </w:r>
      <w:r w:rsidR="00FF1494" w:rsidRPr="0076283B">
        <w:rPr>
          <w:rFonts w:asciiTheme="minorHAnsi" w:hAnsiTheme="minorHAnsi"/>
          <w:color w:val="000000"/>
          <w:sz w:val="22"/>
          <w:szCs w:val="22"/>
        </w:rPr>
        <w:t>O</w:t>
      </w:r>
      <w:r w:rsidRPr="0076283B">
        <w:rPr>
          <w:rFonts w:asciiTheme="minorHAnsi" w:hAnsiTheme="minorHAnsi"/>
          <w:color w:val="000000"/>
          <w:sz w:val="22"/>
          <w:szCs w:val="22"/>
        </w:rPr>
        <w:t xml:space="preserve">bjednatel zasílat na email: </w:t>
      </w:r>
      <w:r w:rsidR="0076283B" w:rsidRPr="0076283B">
        <w:rPr>
          <w:rFonts w:asciiTheme="minorHAnsi" w:hAnsiTheme="minorHAnsi" w:cstheme="minorHAnsi"/>
          <w:sz w:val="22"/>
          <w:szCs w:val="22"/>
          <w:highlight w:val="cyan"/>
        </w:rPr>
        <w:t>[DOPLNÍ DODAVATEL]</w:t>
      </w:r>
      <w:r w:rsidR="00962042" w:rsidRPr="0076283B">
        <w:rPr>
          <w:rFonts w:asciiTheme="minorHAnsi" w:hAnsiTheme="minorHAnsi"/>
          <w:sz w:val="22"/>
          <w:szCs w:val="22"/>
          <w:highlight w:val="cyan"/>
        </w:rPr>
        <w:t>.</w:t>
      </w:r>
      <w:r w:rsidR="00962042" w:rsidRPr="0076283B">
        <w:rPr>
          <w:rFonts w:asciiTheme="minorHAnsi" w:hAnsiTheme="minorHAnsi"/>
          <w:sz w:val="22"/>
          <w:szCs w:val="22"/>
        </w:rPr>
        <w:t xml:space="preserve"> Uvedený email je považovaný za doručený okamžikem jeho odeslání ze strany Objednatele.</w:t>
      </w:r>
    </w:p>
    <w:p w14:paraId="7685E3A4" w14:textId="77777777" w:rsidR="00872D64" w:rsidRPr="0076283B" w:rsidRDefault="00872D64" w:rsidP="00F61682">
      <w:pPr>
        <w:numPr>
          <w:ilvl w:val="0"/>
          <w:numId w:val="2"/>
        </w:numPr>
        <w:spacing w:before="120"/>
        <w:ind w:left="426" w:hanging="426"/>
        <w:jc w:val="both"/>
        <w:rPr>
          <w:rFonts w:asciiTheme="minorHAnsi" w:hAnsiTheme="minorHAnsi"/>
          <w:sz w:val="22"/>
          <w:szCs w:val="22"/>
        </w:rPr>
      </w:pPr>
      <w:r w:rsidRPr="0076283B">
        <w:rPr>
          <w:rFonts w:asciiTheme="minorHAnsi" w:hAnsiTheme="minorHAnsi"/>
          <w:sz w:val="22"/>
          <w:szCs w:val="22"/>
        </w:rPr>
        <w:t>Poskytovatel provede odstranění vady nejpozděj</w:t>
      </w:r>
      <w:r w:rsidR="007B7943" w:rsidRPr="0076283B">
        <w:rPr>
          <w:rFonts w:asciiTheme="minorHAnsi" w:hAnsiTheme="minorHAnsi"/>
          <w:sz w:val="22"/>
          <w:szCs w:val="22"/>
        </w:rPr>
        <w:t>i do 14 dnů od jejich oznámení O</w:t>
      </w:r>
      <w:r w:rsidRPr="0076283B">
        <w:rPr>
          <w:rFonts w:asciiTheme="minorHAnsi" w:hAnsiTheme="minorHAnsi"/>
          <w:sz w:val="22"/>
          <w:szCs w:val="22"/>
        </w:rPr>
        <w:t>bjednatelem, pokud se smluv</w:t>
      </w:r>
      <w:r w:rsidR="003447AD" w:rsidRPr="0076283B">
        <w:rPr>
          <w:rFonts w:asciiTheme="minorHAnsi" w:hAnsiTheme="minorHAnsi"/>
          <w:sz w:val="22"/>
          <w:szCs w:val="22"/>
        </w:rPr>
        <w:t>n</w:t>
      </w:r>
      <w:r w:rsidRPr="0076283B">
        <w:rPr>
          <w:rFonts w:asciiTheme="minorHAnsi" w:hAnsiTheme="minorHAnsi"/>
          <w:sz w:val="22"/>
          <w:szCs w:val="22"/>
        </w:rPr>
        <w:t xml:space="preserve">í strany nedohodnou jinak. </w:t>
      </w:r>
    </w:p>
    <w:p w14:paraId="097B0281" w14:textId="7DCE24E3" w:rsidR="007B7943" w:rsidRDefault="00872D64" w:rsidP="00F61682">
      <w:pPr>
        <w:numPr>
          <w:ilvl w:val="0"/>
          <w:numId w:val="2"/>
        </w:numPr>
        <w:spacing w:before="120"/>
        <w:ind w:left="426" w:hanging="426"/>
        <w:jc w:val="both"/>
        <w:rPr>
          <w:rFonts w:asciiTheme="minorHAnsi" w:hAnsiTheme="minorHAnsi"/>
          <w:sz w:val="22"/>
          <w:szCs w:val="22"/>
        </w:rPr>
      </w:pPr>
      <w:r w:rsidRPr="0076283B">
        <w:rPr>
          <w:rFonts w:asciiTheme="minorHAnsi" w:hAnsiTheme="minorHAnsi"/>
          <w:sz w:val="22"/>
          <w:szCs w:val="22"/>
        </w:rPr>
        <w:t xml:space="preserve">Obecně platí, že jakékoliv nároky plynoucí z odpovědnosti za vady, uplatněné </w:t>
      </w:r>
      <w:r w:rsidR="00FF1494" w:rsidRPr="0076283B">
        <w:rPr>
          <w:rFonts w:asciiTheme="minorHAnsi" w:hAnsiTheme="minorHAnsi"/>
          <w:sz w:val="22"/>
          <w:szCs w:val="22"/>
        </w:rPr>
        <w:t>O</w:t>
      </w:r>
      <w:r w:rsidRPr="0076283B">
        <w:rPr>
          <w:rFonts w:asciiTheme="minorHAnsi" w:hAnsiTheme="minorHAnsi"/>
          <w:sz w:val="22"/>
          <w:szCs w:val="22"/>
        </w:rPr>
        <w:t xml:space="preserve">bjednatelem vůči </w:t>
      </w:r>
      <w:r w:rsidR="00FF1494" w:rsidRPr="0076283B">
        <w:rPr>
          <w:rFonts w:asciiTheme="minorHAnsi" w:hAnsiTheme="minorHAnsi"/>
          <w:sz w:val="22"/>
          <w:szCs w:val="22"/>
        </w:rPr>
        <w:t>P</w:t>
      </w:r>
      <w:r w:rsidRPr="0076283B">
        <w:rPr>
          <w:rFonts w:asciiTheme="minorHAnsi" w:hAnsiTheme="minorHAnsi"/>
          <w:sz w:val="22"/>
          <w:szCs w:val="22"/>
        </w:rPr>
        <w:t>oskytovateli</w:t>
      </w:r>
      <w:r w:rsidRPr="00F61682">
        <w:rPr>
          <w:rFonts w:asciiTheme="minorHAnsi" w:hAnsiTheme="minorHAnsi"/>
          <w:sz w:val="22"/>
          <w:szCs w:val="22"/>
        </w:rPr>
        <w:t xml:space="preserve">, považují obě strany za oprávněné a platné, pokud </w:t>
      </w:r>
      <w:r w:rsidR="00FF1494">
        <w:rPr>
          <w:rFonts w:asciiTheme="minorHAnsi" w:hAnsiTheme="minorHAnsi"/>
          <w:sz w:val="22"/>
          <w:szCs w:val="22"/>
        </w:rPr>
        <w:t>P</w:t>
      </w:r>
      <w:r w:rsidRPr="00F61682">
        <w:rPr>
          <w:rFonts w:asciiTheme="minorHAnsi" w:hAnsiTheme="minorHAnsi"/>
          <w:sz w:val="22"/>
          <w:szCs w:val="22"/>
        </w:rPr>
        <w:t xml:space="preserve">oskytovatel neprokáže jejich neoprávněnost. Objednatel se zavazuje poskytovat </w:t>
      </w:r>
      <w:r w:rsidR="007B7943" w:rsidRPr="00F61682">
        <w:rPr>
          <w:rFonts w:asciiTheme="minorHAnsi" w:hAnsiTheme="minorHAnsi"/>
          <w:sz w:val="22"/>
          <w:szCs w:val="22"/>
        </w:rPr>
        <w:t>P</w:t>
      </w:r>
      <w:r w:rsidRPr="00F61682">
        <w:rPr>
          <w:rFonts w:asciiTheme="minorHAnsi" w:hAnsiTheme="minorHAnsi"/>
          <w:sz w:val="22"/>
          <w:szCs w:val="22"/>
        </w:rPr>
        <w:t>oskytovateli potřebnou součinnost při získávání podkladů pro posouzení nároků uplatněných objednatelem.</w:t>
      </w:r>
    </w:p>
    <w:p w14:paraId="686A015D" w14:textId="77777777" w:rsidR="0076283B" w:rsidRPr="00F61682" w:rsidRDefault="0076283B" w:rsidP="0076283B">
      <w:pPr>
        <w:spacing w:before="120"/>
        <w:ind w:left="426"/>
        <w:jc w:val="both"/>
        <w:rPr>
          <w:rFonts w:asciiTheme="minorHAnsi" w:hAnsiTheme="minorHAnsi"/>
          <w:sz w:val="22"/>
          <w:szCs w:val="22"/>
        </w:rPr>
      </w:pPr>
    </w:p>
    <w:p w14:paraId="4F1BCABB" w14:textId="77777777" w:rsidR="00872D64" w:rsidRPr="00F61682" w:rsidRDefault="00F61682" w:rsidP="00F61682">
      <w:pPr>
        <w:pStyle w:val="Odstavecseseznamem"/>
        <w:numPr>
          <w:ilvl w:val="0"/>
          <w:numId w:val="8"/>
        </w:numPr>
        <w:spacing w:before="120"/>
        <w:ind w:left="426" w:hanging="426"/>
        <w:jc w:val="center"/>
        <w:rPr>
          <w:rFonts w:asciiTheme="minorHAnsi" w:hAnsiTheme="minorHAnsi"/>
          <w:sz w:val="22"/>
          <w:szCs w:val="22"/>
        </w:rPr>
      </w:pPr>
      <w:r w:rsidRPr="00F61682">
        <w:rPr>
          <w:rFonts w:asciiTheme="minorHAnsi" w:hAnsiTheme="minorHAnsi"/>
          <w:b/>
          <w:bCs/>
          <w:sz w:val="22"/>
          <w:szCs w:val="22"/>
        </w:rPr>
        <w:t>Platnost, účinnost a u</w:t>
      </w:r>
      <w:r w:rsidR="00872D64" w:rsidRPr="00F61682">
        <w:rPr>
          <w:rFonts w:asciiTheme="minorHAnsi" w:hAnsiTheme="minorHAnsi"/>
          <w:b/>
          <w:bCs/>
          <w:sz w:val="22"/>
          <w:szCs w:val="22"/>
        </w:rPr>
        <w:t>končení smluvního vztahu</w:t>
      </w:r>
    </w:p>
    <w:p w14:paraId="783D46CA" w14:textId="3B206C94" w:rsidR="00F61682" w:rsidRPr="00F61682" w:rsidRDefault="00F61682" w:rsidP="00F61682">
      <w:pPr>
        <w:numPr>
          <w:ilvl w:val="0"/>
          <w:numId w:val="3"/>
        </w:numPr>
        <w:tabs>
          <w:tab w:val="num" w:pos="720"/>
        </w:tabs>
        <w:spacing w:before="120"/>
        <w:ind w:left="426" w:hanging="426"/>
        <w:jc w:val="both"/>
        <w:rPr>
          <w:rFonts w:asciiTheme="minorHAnsi" w:hAnsiTheme="minorHAnsi"/>
          <w:sz w:val="22"/>
          <w:szCs w:val="22"/>
        </w:rPr>
      </w:pPr>
      <w:r w:rsidRPr="00F61682">
        <w:rPr>
          <w:rFonts w:asciiTheme="minorHAnsi" w:hAnsiTheme="minorHAnsi"/>
          <w:sz w:val="22"/>
          <w:szCs w:val="22"/>
        </w:rPr>
        <w:t>Tato Rámcová dohoda nabývá platnosti dnem jejího uzavření a účinností dnem zveřejnění v registru smluv</w:t>
      </w:r>
      <w:r w:rsidR="00962042">
        <w:rPr>
          <w:rFonts w:asciiTheme="minorHAnsi" w:hAnsiTheme="minorHAnsi"/>
          <w:sz w:val="22"/>
          <w:szCs w:val="22"/>
        </w:rPr>
        <w:t>.</w:t>
      </w:r>
    </w:p>
    <w:p w14:paraId="61D1B1EF" w14:textId="65F248FF" w:rsidR="00F61682" w:rsidRPr="00F61682" w:rsidRDefault="00F61682" w:rsidP="00F61682">
      <w:pPr>
        <w:numPr>
          <w:ilvl w:val="0"/>
          <w:numId w:val="3"/>
        </w:numPr>
        <w:tabs>
          <w:tab w:val="num" w:pos="720"/>
        </w:tabs>
        <w:spacing w:before="120"/>
        <w:ind w:left="426" w:hanging="426"/>
        <w:jc w:val="both"/>
        <w:rPr>
          <w:rFonts w:asciiTheme="minorHAnsi" w:hAnsiTheme="minorHAnsi"/>
          <w:sz w:val="22"/>
          <w:szCs w:val="22"/>
        </w:rPr>
      </w:pPr>
      <w:r w:rsidRPr="00F61682">
        <w:rPr>
          <w:rFonts w:asciiTheme="minorHAnsi" w:hAnsiTheme="minorHAnsi"/>
          <w:sz w:val="22"/>
          <w:szCs w:val="22"/>
        </w:rPr>
        <w:t>Rámcová dohoda je uzavřena na dobu určitou v trvání 48 měsíců od</w:t>
      </w:r>
      <w:r w:rsidR="00962042">
        <w:rPr>
          <w:rFonts w:asciiTheme="minorHAnsi" w:hAnsiTheme="minorHAnsi"/>
          <w:sz w:val="22"/>
          <w:szCs w:val="22"/>
        </w:rPr>
        <w:t xml:space="preserve">e dne </w:t>
      </w:r>
      <w:r w:rsidRPr="00F61682">
        <w:rPr>
          <w:rFonts w:asciiTheme="minorHAnsi" w:hAnsiTheme="minorHAnsi"/>
          <w:sz w:val="22"/>
          <w:szCs w:val="22"/>
        </w:rPr>
        <w:t>její účinnosti.</w:t>
      </w:r>
    </w:p>
    <w:p w14:paraId="44A41616" w14:textId="7E12AE43" w:rsidR="00872D64" w:rsidRPr="00F61682" w:rsidRDefault="00872D64" w:rsidP="00F61682">
      <w:pPr>
        <w:numPr>
          <w:ilvl w:val="0"/>
          <w:numId w:val="3"/>
        </w:numPr>
        <w:tabs>
          <w:tab w:val="num" w:pos="720"/>
        </w:tabs>
        <w:spacing w:before="120"/>
        <w:ind w:left="426" w:hanging="426"/>
        <w:jc w:val="both"/>
        <w:rPr>
          <w:rFonts w:asciiTheme="minorHAnsi" w:hAnsiTheme="minorHAnsi"/>
          <w:sz w:val="22"/>
          <w:szCs w:val="22"/>
        </w:rPr>
      </w:pPr>
      <w:r w:rsidRPr="00F61682">
        <w:rPr>
          <w:rFonts w:asciiTheme="minorHAnsi" w:hAnsiTheme="minorHAnsi"/>
          <w:sz w:val="22"/>
          <w:szCs w:val="22"/>
        </w:rPr>
        <w:t xml:space="preserve">Tento smluvní vztah může být ukončen dohodou nebo písemným odstoupením jedné nebo druhé smluvní strany v případě, že dojde k podstatnému porušení </w:t>
      </w:r>
      <w:r w:rsidR="00A55CAB" w:rsidRPr="00F61682">
        <w:rPr>
          <w:rFonts w:asciiTheme="minorHAnsi" w:hAnsiTheme="minorHAnsi"/>
          <w:sz w:val="22"/>
          <w:szCs w:val="22"/>
        </w:rPr>
        <w:t>Dohody</w:t>
      </w:r>
      <w:r w:rsidRPr="00F61682">
        <w:rPr>
          <w:rFonts w:asciiTheme="minorHAnsi" w:hAnsiTheme="minorHAnsi"/>
          <w:sz w:val="22"/>
          <w:szCs w:val="22"/>
        </w:rPr>
        <w:t xml:space="preserve">. Za podstatné porušení této </w:t>
      </w:r>
      <w:r w:rsidR="00284633">
        <w:rPr>
          <w:rFonts w:asciiTheme="minorHAnsi" w:hAnsiTheme="minorHAnsi"/>
          <w:sz w:val="22"/>
          <w:szCs w:val="22"/>
        </w:rPr>
        <w:t>Dohody</w:t>
      </w:r>
      <w:r w:rsidRPr="00F61682">
        <w:rPr>
          <w:rFonts w:asciiTheme="minorHAnsi" w:hAnsiTheme="minorHAnsi"/>
          <w:sz w:val="22"/>
          <w:szCs w:val="22"/>
        </w:rPr>
        <w:t xml:space="preserve"> smluvní strany považují zejména: </w:t>
      </w:r>
    </w:p>
    <w:p w14:paraId="65F011EC" w14:textId="77777777" w:rsidR="00872D64" w:rsidRPr="00F61682" w:rsidRDefault="00A55CAB" w:rsidP="00F61682">
      <w:pPr>
        <w:numPr>
          <w:ilvl w:val="1"/>
          <w:numId w:val="3"/>
        </w:numPr>
        <w:spacing w:before="120"/>
        <w:ind w:left="851" w:hanging="426"/>
        <w:jc w:val="both"/>
        <w:rPr>
          <w:rFonts w:asciiTheme="minorHAnsi" w:hAnsiTheme="minorHAnsi"/>
          <w:sz w:val="22"/>
          <w:szCs w:val="22"/>
        </w:rPr>
      </w:pPr>
      <w:r w:rsidRPr="00F61682">
        <w:rPr>
          <w:rFonts w:asciiTheme="minorHAnsi" w:hAnsiTheme="minorHAnsi"/>
          <w:sz w:val="22"/>
          <w:szCs w:val="22"/>
        </w:rPr>
        <w:lastRenderedPageBreak/>
        <w:t>Prodlení Poskytovatele se splněním zákonných nebo sjednaných termínů</w:t>
      </w:r>
      <w:r w:rsidR="00872D64" w:rsidRPr="00F61682">
        <w:rPr>
          <w:rFonts w:asciiTheme="minorHAnsi" w:hAnsiTheme="minorHAnsi"/>
          <w:sz w:val="22"/>
          <w:szCs w:val="22"/>
        </w:rPr>
        <w:t xml:space="preserve"> </w:t>
      </w:r>
    </w:p>
    <w:p w14:paraId="45EC72F6" w14:textId="2DB44005" w:rsidR="00872D64" w:rsidRPr="00F61682" w:rsidRDefault="00A55CAB" w:rsidP="00F61682">
      <w:pPr>
        <w:numPr>
          <w:ilvl w:val="1"/>
          <w:numId w:val="3"/>
        </w:numPr>
        <w:spacing w:before="120"/>
        <w:ind w:left="851" w:hanging="426"/>
        <w:jc w:val="both"/>
        <w:rPr>
          <w:rFonts w:asciiTheme="minorHAnsi" w:hAnsiTheme="minorHAnsi"/>
          <w:sz w:val="22"/>
          <w:szCs w:val="22"/>
        </w:rPr>
      </w:pPr>
      <w:r w:rsidRPr="00F61682">
        <w:rPr>
          <w:rFonts w:asciiTheme="minorHAnsi" w:hAnsiTheme="minorHAnsi"/>
          <w:sz w:val="22"/>
          <w:szCs w:val="22"/>
        </w:rPr>
        <w:t xml:space="preserve">Porušení povinnosti mlčenlivosti dle čl. VI odst. </w:t>
      </w:r>
      <w:r w:rsidR="007D3672">
        <w:rPr>
          <w:rFonts w:asciiTheme="minorHAnsi" w:hAnsiTheme="minorHAnsi"/>
          <w:sz w:val="22"/>
          <w:szCs w:val="22"/>
        </w:rPr>
        <w:t>5</w:t>
      </w:r>
      <w:r w:rsidRPr="00F61682">
        <w:rPr>
          <w:rFonts w:asciiTheme="minorHAnsi" w:hAnsiTheme="minorHAnsi"/>
          <w:sz w:val="22"/>
          <w:szCs w:val="22"/>
        </w:rPr>
        <w:t xml:space="preserve"> Dohody</w:t>
      </w:r>
    </w:p>
    <w:p w14:paraId="1B03143F" w14:textId="77777777" w:rsidR="00A55CAB" w:rsidRPr="00F61682" w:rsidRDefault="00A55CAB" w:rsidP="00F61682">
      <w:pPr>
        <w:numPr>
          <w:ilvl w:val="1"/>
          <w:numId w:val="3"/>
        </w:numPr>
        <w:spacing w:before="120"/>
        <w:ind w:left="851" w:hanging="426"/>
        <w:jc w:val="both"/>
        <w:rPr>
          <w:rFonts w:asciiTheme="minorHAnsi" w:hAnsiTheme="minorHAnsi"/>
          <w:sz w:val="22"/>
          <w:szCs w:val="22"/>
        </w:rPr>
      </w:pPr>
      <w:r w:rsidRPr="00F61682">
        <w:rPr>
          <w:rFonts w:asciiTheme="minorHAnsi" w:hAnsiTheme="minorHAnsi"/>
          <w:sz w:val="22"/>
          <w:szCs w:val="22"/>
        </w:rPr>
        <w:t>Opakovaně nízká kvalita poskytnutého plnění předmětu Dohody, na kterou byl Poskytovatel Objednatelem upozorněn</w:t>
      </w:r>
    </w:p>
    <w:p w14:paraId="602C764C" w14:textId="77777777" w:rsidR="00A55CAB" w:rsidRPr="00F61682" w:rsidRDefault="00A55CAB" w:rsidP="00F61682">
      <w:pPr>
        <w:numPr>
          <w:ilvl w:val="1"/>
          <w:numId w:val="3"/>
        </w:numPr>
        <w:spacing w:before="120"/>
        <w:ind w:left="851" w:hanging="426"/>
        <w:jc w:val="both"/>
        <w:rPr>
          <w:rFonts w:asciiTheme="minorHAnsi" w:hAnsiTheme="minorHAnsi"/>
          <w:sz w:val="22"/>
          <w:szCs w:val="22"/>
        </w:rPr>
      </w:pPr>
      <w:r w:rsidRPr="00F61682">
        <w:rPr>
          <w:rFonts w:asciiTheme="minorHAnsi" w:hAnsiTheme="minorHAnsi"/>
          <w:sz w:val="22"/>
          <w:szCs w:val="22"/>
        </w:rPr>
        <w:t>Opakovaně špatné vyúčtování ceny</w:t>
      </w:r>
    </w:p>
    <w:p w14:paraId="24C33168" w14:textId="77777777" w:rsidR="00872D64" w:rsidRPr="00F61682" w:rsidRDefault="00872D64" w:rsidP="00F61682">
      <w:pPr>
        <w:pStyle w:val="Normlnweb"/>
        <w:numPr>
          <w:ilvl w:val="0"/>
          <w:numId w:val="3"/>
        </w:numPr>
        <w:tabs>
          <w:tab w:val="num" w:pos="720"/>
        </w:tabs>
        <w:spacing w:before="120" w:beforeAutospacing="0" w:after="0" w:afterAutospacing="0"/>
        <w:ind w:left="426" w:hanging="426"/>
        <w:jc w:val="both"/>
        <w:rPr>
          <w:rFonts w:asciiTheme="minorHAnsi" w:hAnsiTheme="minorHAnsi"/>
          <w:sz w:val="22"/>
          <w:szCs w:val="22"/>
        </w:rPr>
      </w:pPr>
      <w:r w:rsidRPr="00F61682">
        <w:rPr>
          <w:rFonts w:asciiTheme="minorHAnsi" w:hAnsiTheme="minorHAnsi"/>
          <w:sz w:val="22"/>
          <w:szCs w:val="22"/>
        </w:rPr>
        <w:t>Dohoda o ukončení smluvního vztahu musí být datována a podepsána osobami oprávněnými k podpisu smluvních ujednání.</w:t>
      </w:r>
    </w:p>
    <w:p w14:paraId="6F4B168E" w14:textId="26C9F3C7" w:rsidR="00872D64" w:rsidRPr="00F61682" w:rsidRDefault="00872D64" w:rsidP="00F61682">
      <w:pPr>
        <w:numPr>
          <w:ilvl w:val="0"/>
          <w:numId w:val="3"/>
        </w:numPr>
        <w:spacing w:before="120"/>
        <w:ind w:left="426" w:hanging="426"/>
        <w:jc w:val="both"/>
        <w:rPr>
          <w:rFonts w:asciiTheme="minorHAnsi" w:hAnsiTheme="minorHAnsi"/>
          <w:sz w:val="22"/>
          <w:szCs w:val="22"/>
        </w:rPr>
      </w:pPr>
      <w:r w:rsidRPr="00F61682">
        <w:rPr>
          <w:rFonts w:asciiTheme="minorHAnsi" w:hAnsiTheme="minorHAnsi"/>
          <w:sz w:val="22"/>
          <w:szCs w:val="22"/>
        </w:rPr>
        <w:t xml:space="preserve">V písemném odstoupení od </w:t>
      </w:r>
      <w:r w:rsidR="00FB241F">
        <w:rPr>
          <w:rFonts w:asciiTheme="minorHAnsi" w:hAnsiTheme="minorHAnsi"/>
          <w:sz w:val="22"/>
          <w:szCs w:val="22"/>
        </w:rPr>
        <w:t>Dohody</w:t>
      </w:r>
      <w:r w:rsidRPr="00F61682">
        <w:rPr>
          <w:rFonts w:asciiTheme="minorHAnsi" w:hAnsiTheme="minorHAnsi"/>
          <w:sz w:val="22"/>
          <w:szCs w:val="22"/>
        </w:rPr>
        <w:t xml:space="preserve"> musí odstupující smluvní strana uvést, v čem spatřuje důvod odstoupení od </w:t>
      </w:r>
      <w:r w:rsidR="00FB241F">
        <w:rPr>
          <w:rFonts w:asciiTheme="minorHAnsi" w:hAnsiTheme="minorHAnsi"/>
          <w:sz w:val="22"/>
          <w:szCs w:val="22"/>
        </w:rPr>
        <w:t>Dohody</w:t>
      </w:r>
      <w:r w:rsidRPr="00F61682">
        <w:rPr>
          <w:rFonts w:asciiTheme="minorHAnsi" w:hAnsiTheme="minorHAnsi"/>
          <w:sz w:val="22"/>
          <w:szCs w:val="22"/>
        </w:rPr>
        <w:t xml:space="preserve">, a připojit k tomuto úkonu doklady prokazující tvrzené důvody. </w:t>
      </w:r>
    </w:p>
    <w:p w14:paraId="2EAD3322" w14:textId="77777777" w:rsidR="00872D64" w:rsidRPr="00F61682" w:rsidRDefault="00872D64" w:rsidP="00F61682">
      <w:pPr>
        <w:pStyle w:val="Normlnweb"/>
        <w:numPr>
          <w:ilvl w:val="0"/>
          <w:numId w:val="3"/>
        </w:numPr>
        <w:tabs>
          <w:tab w:val="num" w:pos="720"/>
        </w:tabs>
        <w:spacing w:before="120" w:beforeAutospacing="0" w:after="0" w:afterAutospacing="0"/>
        <w:ind w:left="426" w:hanging="426"/>
        <w:jc w:val="both"/>
        <w:rPr>
          <w:rFonts w:asciiTheme="minorHAnsi" w:hAnsiTheme="minorHAnsi"/>
          <w:sz w:val="22"/>
          <w:szCs w:val="22"/>
        </w:rPr>
      </w:pPr>
      <w:r w:rsidRPr="00F61682">
        <w:rPr>
          <w:rFonts w:asciiTheme="minorHAnsi" w:hAnsiTheme="minorHAnsi"/>
          <w:sz w:val="22"/>
          <w:szCs w:val="22"/>
        </w:rPr>
        <w:t>Ukončením smluvního vztahu není dotčeno právo na zaplacení smluvní pokuty a na náhradu škody.</w:t>
      </w:r>
    </w:p>
    <w:p w14:paraId="458F6868" w14:textId="77777777" w:rsidR="00872D64" w:rsidRPr="00F61682" w:rsidRDefault="00872D64" w:rsidP="00F61682">
      <w:pPr>
        <w:pStyle w:val="Normlnweb"/>
        <w:numPr>
          <w:ilvl w:val="0"/>
          <w:numId w:val="3"/>
        </w:numPr>
        <w:tabs>
          <w:tab w:val="num" w:pos="720"/>
        </w:tabs>
        <w:spacing w:before="120" w:beforeAutospacing="0" w:after="0" w:afterAutospacing="0"/>
        <w:ind w:left="426" w:hanging="426"/>
        <w:jc w:val="both"/>
        <w:rPr>
          <w:rFonts w:asciiTheme="minorHAnsi" w:hAnsiTheme="minorHAnsi"/>
          <w:sz w:val="22"/>
          <w:szCs w:val="22"/>
        </w:rPr>
      </w:pPr>
      <w:r w:rsidRPr="00F61682">
        <w:rPr>
          <w:rFonts w:asciiTheme="minorHAnsi" w:hAnsiTheme="minorHAnsi"/>
          <w:sz w:val="22"/>
          <w:szCs w:val="22"/>
        </w:rPr>
        <w:t xml:space="preserve">Smluvní vztah může být ukončen také výpovědí ze strany Objednatele s výpovědní lhůtou 6 měsíců s tím, že výpovědní doba začíná plynout od prvního dne měsíce následujícího po měsíci, ve kterém byla výpověď Objednatele doručena Poskytovateli. Uvede-li Objednatel ve výpovědi pozdější datum, kdy má dojít k ukončení smluvního vztahu, pak bude smluvní vztah ukončen k datu uvedenému ve výpovědi.  </w:t>
      </w:r>
      <w:r w:rsidRPr="00F61682">
        <w:rPr>
          <w:rFonts w:asciiTheme="minorHAnsi" w:hAnsiTheme="minorHAnsi"/>
          <w:b/>
          <w:bCs/>
          <w:sz w:val="22"/>
          <w:szCs w:val="22"/>
        </w:rPr>
        <w:t xml:space="preserve"> </w:t>
      </w:r>
    </w:p>
    <w:p w14:paraId="29A53B71" w14:textId="77777777" w:rsidR="00872D64" w:rsidRPr="00F61682" w:rsidRDefault="00872D64" w:rsidP="00F61682">
      <w:pPr>
        <w:ind w:left="426" w:hanging="426"/>
        <w:jc w:val="both"/>
        <w:rPr>
          <w:rFonts w:asciiTheme="minorHAnsi" w:hAnsiTheme="minorHAnsi"/>
          <w:b/>
          <w:bCs/>
          <w:sz w:val="22"/>
          <w:szCs w:val="22"/>
        </w:rPr>
      </w:pPr>
    </w:p>
    <w:p w14:paraId="42E639D7" w14:textId="77777777" w:rsidR="00872D64" w:rsidRPr="00F61682" w:rsidRDefault="00872D64" w:rsidP="00F61682">
      <w:pPr>
        <w:pStyle w:val="Odstavecseseznamem"/>
        <w:numPr>
          <w:ilvl w:val="0"/>
          <w:numId w:val="8"/>
        </w:numPr>
        <w:tabs>
          <w:tab w:val="left" w:pos="567"/>
        </w:tabs>
        <w:ind w:left="426" w:hanging="426"/>
        <w:jc w:val="center"/>
        <w:rPr>
          <w:rFonts w:asciiTheme="minorHAnsi" w:hAnsiTheme="minorHAnsi"/>
          <w:b/>
          <w:bCs/>
          <w:sz w:val="22"/>
          <w:szCs w:val="22"/>
        </w:rPr>
      </w:pPr>
      <w:r w:rsidRPr="00F61682">
        <w:rPr>
          <w:rFonts w:asciiTheme="minorHAnsi" w:hAnsiTheme="minorHAnsi"/>
          <w:b/>
          <w:bCs/>
          <w:sz w:val="22"/>
          <w:szCs w:val="22"/>
        </w:rPr>
        <w:t>Ostatní smluvní ujednání</w:t>
      </w:r>
    </w:p>
    <w:p w14:paraId="1545B424" w14:textId="77777777" w:rsidR="00872D64" w:rsidRPr="00F61682" w:rsidRDefault="00872D64" w:rsidP="00F61682">
      <w:pPr>
        <w:pStyle w:val="Normlnweb"/>
        <w:numPr>
          <w:ilvl w:val="0"/>
          <w:numId w:val="5"/>
        </w:numPr>
        <w:tabs>
          <w:tab w:val="clear" w:pos="360"/>
        </w:tabs>
        <w:spacing w:before="120" w:beforeAutospacing="0" w:after="0" w:afterAutospacing="0"/>
        <w:ind w:left="426" w:hanging="426"/>
        <w:jc w:val="both"/>
        <w:rPr>
          <w:rFonts w:asciiTheme="minorHAnsi" w:hAnsiTheme="minorHAnsi"/>
          <w:sz w:val="22"/>
          <w:szCs w:val="22"/>
        </w:rPr>
      </w:pPr>
      <w:r w:rsidRPr="00F61682">
        <w:rPr>
          <w:rFonts w:asciiTheme="minorHAnsi" w:hAnsi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E1C840C" w14:textId="337B8E78" w:rsidR="00872D64" w:rsidRPr="00F61682" w:rsidRDefault="00872D64" w:rsidP="00F61682">
      <w:pPr>
        <w:pStyle w:val="Zkladntextodsazen"/>
        <w:numPr>
          <w:ilvl w:val="0"/>
          <w:numId w:val="5"/>
        </w:numPr>
        <w:tabs>
          <w:tab w:val="clear" w:pos="360"/>
        </w:tabs>
        <w:spacing w:before="120"/>
        <w:ind w:left="426" w:hanging="426"/>
        <w:jc w:val="both"/>
        <w:rPr>
          <w:rFonts w:asciiTheme="minorHAnsi" w:hAnsiTheme="minorHAnsi" w:cs="Times New Roman"/>
          <w:szCs w:val="22"/>
        </w:rPr>
      </w:pPr>
      <w:r w:rsidRPr="00F61682">
        <w:rPr>
          <w:rFonts w:asciiTheme="minorHAnsi" w:hAnsiTheme="minorHAnsi" w:cs="Times New Roman"/>
          <w:szCs w:val="22"/>
        </w:rPr>
        <w:t>Kontaktní osoby ve věcech technických uvedené v čl. I. této smlouvy, jsou osoby oprávněné k hlášení vad ze strany Objednatele, osoby k předávání a přejímání prací ze strany Objednatele. V případě změn odpovědných osob uvedených v čl. I. této smlouvy, bude Poskytovatel inf</w:t>
      </w:r>
      <w:r w:rsidR="00923FB9">
        <w:rPr>
          <w:rFonts w:asciiTheme="minorHAnsi" w:hAnsiTheme="minorHAnsi" w:cs="Times New Roman"/>
          <w:szCs w:val="22"/>
        </w:rPr>
        <w:t xml:space="preserve">ormován na email: </w:t>
      </w:r>
      <w:r w:rsidR="00CD2E4D" w:rsidRPr="0091692B">
        <w:rPr>
          <w:rFonts w:asciiTheme="minorHAnsi" w:hAnsiTheme="minorHAnsi" w:cstheme="minorHAnsi"/>
          <w:szCs w:val="22"/>
          <w:highlight w:val="cyan"/>
        </w:rPr>
        <w:t>[DOPLNÍ DODAVATEL]</w:t>
      </w:r>
      <w:r w:rsidR="00CD2E4D">
        <w:rPr>
          <w:rFonts w:asciiTheme="minorHAnsi" w:hAnsiTheme="minorHAnsi" w:cstheme="minorHAnsi"/>
          <w:szCs w:val="22"/>
        </w:rPr>
        <w:t xml:space="preserve">. </w:t>
      </w:r>
      <w:r w:rsidRPr="00F61682">
        <w:rPr>
          <w:rFonts w:asciiTheme="minorHAnsi" w:hAnsiTheme="minorHAnsi" w:cs="Times New Roman"/>
          <w:szCs w:val="22"/>
        </w:rPr>
        <w:t>V tomto případě není nutné uzavírat dodatek ke smlouvě.</w:t>
      </w:r>
    </w:p>
    <w:p w14:paraId="17029854" w14:textId="0EEDAAF9" w:rsidR="00872D64" w:rsidRDefault="00872D64" w:rsidP="00F61682">
      <w:pPr>
        <w:pStyle w:val="Zkladntextodsazen"/>
        <w:numPr>
          <w:ilvl w:val="0"/>
          <w:numId w:val="5"/>
        </w:numPr>
        <w:tabs>
          <w:tab w:val="clear" w:pos="360"/>
        </w:tabs>
        <w:spacing w:before="120"/>
        <w:ind w:left="426" w:hanging="426"/>
        <w:jc w:val="both"/>
        <w:rPr>
          <w:rFonts w:asciiTheme="minorHAnsi" w:hAnsiTheme="minorHAnsi" w:cs="Times New Roman"/>
          <w:szCs w:val="22"/>
        </w:rPr>
      </w:pPr>
      <w:r w:rsidRPr="00F61682">
        <w:rPr>
          <w:rFonts w:asciiTheme="minorHAnsi" w:hAnsiTheme="minorHAnsi" w:cs="Times New Roman"/>
          <w:szCs w:val="22"/>
        </w:rPr>
        <w:t>Smluvní strany se zavazují dodržovat základní požadavky k zajištění BOZP, které tvoří přílohu č. 1 této</w:t>
      </w:r>
      <w:r w:rsidR="00513BED">
        <w:rPr>
          <w:rFonts w:asciiTheme="minorHAnsi" w:hAnsiTheme="minorHAnsi" w:cs="Times New Roman"/>
          <w:szCs w:val="22"/>
        </w:rPr>
        <w:t xml:space="preserve"> Dohody</w:t>
      </w:r>
      <w:r w:rsidRPr="00F61682">
        <w:rPr>
          <w:rFonts w:asciiTheme="minorHAnsi" w:hAnsiTheme="minorHAnsi" w:cs="Times New Roman"/>
          <w:szCs w:val="22"/>
        </w:rPr>
        <w:t>.</w:t>
      </w:r>
    </w:p>
    <w:p w14:paraId="7BC22716" w14:textId="77777777" w:rsidR="0046352C" w:rsidRPr="00645788" w:rsidRDefault="0046352C" w:rsidP="00645788">
      <w:pPr>
        <w:pStyle w:val="Odstavecseseznamem"/>
        <w:numPr>
          <w:ilvl w:val="0"/>
          <w:numId w:val="5"/>
        </w:numPr>
        <w:jc w:val="both"/>
        <w:rPr>
          <w:rFonts w:asciiTheme="minorHAnsi" w:hAnsiTheme="minorHAnsi" w:cstheme="minorHAnsi"/>
          <w:sz w:val="22"/>
        </w:rPr>
      </w:pPr>
      <w:r w:rsidRPr="00645788">
        <w:rPr>
          <w:rFonts w:asciiTheme="minorHAnsi" w:hAnsiTheme="minorHAnsi" w:cstheme="minorHAnsi"/>
          <w:iCs/>
          <w:sz w:val="22"/>
        </w:rPr>
        <w:t xml:space="preserve">Poskytovatel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w:t>
      </w:r>
      <w:proofErr w:type="spellStart"/>
      <w:r w:rsidRPr="00645788">
        <w:rPr>
          <w:rFonts w:asciiTheme="minorHAnsi" w:hAnsiTheme="minorHAnsi" w:cstheme="minorHAnsi"/>
          <w:iCs/>
          <w:sz w:val="22"/>
        </w:rPr>
        <w:t>kyberbezpečnosti</w:t>
      </w:r>
      <w:proofErr w:type="spellEnd"/>
      <w:r w:rsidRPr="00645788">
        <w:rPr>
          <w:rFonts w:asciiTheme="minorHAnsi" w:hAnsiTheme="minorHAnsi" w:cstheme="minorHAnsi"/>
          <w:iCs/>
          <w:sz w:val="22"/>
        </w:rPr>
        <w:t>, jakož i v dalších oblastech, kde aplikovatelné právní předpisy vyžadují od objednatele získávání dat od dodavatelů. Poskytovatel je také povinen umožnit objednateli provedení auditu v uvedených oblastech a poskytnout mu potřebnou součinnost.</w:t>
      </w:r>
    </w:p>
    <w:p w14:paraId="4EC4BA3E" w14:textId="77777777" w:rsidR="0046352C" w:rsidRDefault="0046352C" w:rsidP="00645788">
      <w:pPr>
        <w:pStyle w:val="Zkladntextodsazen"/>
        <w:spacing w:before="120"/>
        <w:ind w:left="426" w:firstLine="0"/>
        <w:jc w:val="both"/>
        <w:rPr>
          <w:rFonts w:asciiTheme="minorHAnsi" w:hAnsiTheme="minorHAnsi" w:cs="Times New Roman"/>
          <w:szCs w:val="22"/>
        </w:rPr>
      </w:pPr>
    </w:p>
    <w:p w14:paraId="0669C6CC" w14:textId="77777777" w:rsidR="008E3505" w:rsidRPr="00F61682" w:rsidRDefault="008E3505" w:rsidP="00F8321B">
      <w:pPr>
        <w:pStyle w:val="Zkladntextodsazen"/>
        <w:spacing w:before="120"/>
        <w:ind w:left="426" w:firstLine="0"/>
        <w:jc w:val="both"/>
        <w:rPr>
          <w:rFonts w:asciiTheme="minorHAnsi" w:hAnsiTheme="minorHAnsi" w:cs="Times New Roman"/>
          <w:szCs w:val="22"/>
        </w:rPr>
      </w:pPr>
    </w:p>
    <w:p w14:paraId="37ADC96B" w14:textId="77777777" w:rsidR="008E3505" w:rsidRPr="00F8321B" w:rsidRDefault="008E3505" w:rsidP="00F8321B">
      <w:pPr>
        <w:pStyle w:val="Odstavecseseznamem"/>
        <w:numPr>
          <w:ilvl w:val="0"/>
          <w:numId w:val="8"/>
        </w:numPr>
        <w:tabs>
          <w:tab w:val="left" w:pos="720"/>
        </w:tabs>
        <w:ind w:left="426" w:hanging="426"/>
        <w:jc w:val="center"/>
        <w:rPr>
          <w:rFonts w:asciiTheme="minorHAnsi" w:hAnsiTheme="minorHAnsi"/>
          <w:b/>
          <w:sz w:val="22"/>
          <w:szCs w:val="22"/>
        </w:rPr>
      </w:pPr>
      <w:r w:rsidRPr="00F8321B">
        <w:rPr>
          <w:rFonts w:asciiTheme="minorHAnsi" w:hAnsiTheme="minorHAnsi"/>
          <w:b/>
          <w:sz w:val="22"/>
          <w:szCs w:val="22"/>
        </w:rPr>
        <w:t>Vyšší moc, prodlení smluvních stran</w:t>
      </w:r>
    </w:p>
    <w:p w14:paraId="2114E743" w14:textId="7A6D6FCE" w:rsidR="008E3505" w:rsidRPr="00F8321B" w:rsidRDefault="008E3505" w:rsidP="00F8321B">
      <w:pPr>
        <w:pStyle w:val="Odstavecseseznamem"/>
        <w:numPr>
          <w:ilvl w:val="0"/>
          <w:numId w:val="20"/>
        </w:numPr>
        <w:ind w:left="567" w:hanging="567"/>
        <w:contextualSpacing w:val="0"/>
        <w:jc w:val="both"/>
        <w:rPr>
          <w:rFonts w:asciiTheme="minorHAnsi" w:hAnsiTheme="minorHAnsi"/>
          <w:sz w:val="22"/>
          <w:szCs w:val="22"/>
        </w:rPr>
      </w:pPr>
      <w:r w:rsidRPr="00F8321B">
        <w:rPr>
          <w:rFonts w:asciiTheme="minorHAnsi" w:hAnsiTheme="minorHAnsi"/>
          <w:sz w:val="22"/>
          <w:szCs w:val="22"/>
        </w:rPr>
        <w:t>Pokud některé ze smluvních stran brání ve splnění jakékol</w:t>
      </w:r>
      <w:r w:rsidR="00A84350">
        <w:rPr>
          <w:rFonts w:asciiTheme="minorHAnsi" w:hAnsiTheme="minorHAnsi"/>
          <w:sz w:val="22"/>
          <w:szCs w:val="22"/>
        </w:rPr>
        <w:t xml:space="preserve">i její povinnosti </w:t>
      </w:r>
      <w:r w:rsidR="00A84350" w:rsidRPr="00251951">
        <w:rPr>
          <w:rFonts w:asciiTheme="minorHAnsi" w:hAnsiTheme="minorHAnsi" w:cstheme="minorHAnsi"/>
          <w:sz w:val="22"/>
          <w:szCs w:val="22"/>
        </w:rPr>
        <w:t>z této D</w:t>
      </w:r>
      <w:r w:rsidR="00C615C5" w:rsidRPr="00251951">
        <w:rPr>
          <w:rFonts w:asciiTheme="minorHAnsi" w:hAnsiTheme="minorHAnsi" w:cstheme="minorHAnsi"/>
          <w:sz w:val="22"/>
          <w:szCs w:val="22"/>
        </w:rPr>
        <w:t xml:space="preserve">ohody nebo dílčí smlouvy </w:t>
      </w:r>
      <w:r w:rsidRPr="00251951">
        <w:rPr>
          <w:rFonts w:asciiTheme="minorHAnsi" w:hAnsiTheme="minorHAnsi" w:cstheme="minorHAnsi"/>
          <w:sz w:val="22"/>
          <w:szCs w:val="22"/>
        </w:rPr>
        <w:t xml:space="preserve"> překážka v podobě vyšší moci, nebude tato</w:t>
      </w:r>
      <w:r w:rsidR="00962042" w:rsidRPr="00294ED5">
        <w:rPr>
          <w:rFonts w:asciiTheme="minorHAnsi" w:hAnsiTheme="minorHAnsi" w:cstheme="minorHAnsi"/>
          <w:sz w:val="22"/>
          <w:szCs w:val="22"/>
        </w:rPr>
        <w:t xml:space="preserve"> smluvní strana</w:t>
      </w:r>
      <w:r w:rsidRPr="00294ED5">
        <w:rPr>
          <w:rFonts w:asciiTheme="minorHAnsi" w:hAnsiTheme="minorHAnsi" w:cstheme="minorHAnsi"/>
          <w:sz w:val="22"/>
          <w:szCs w:val="22"/>
        </w:rPr>
        <w:t xml:space="preserve"> </w:t>
      </w:r>
      <w:r w:rsidR="00962042" w:rsidRPr="00645788">
        <w:rPr>
          <w:rFonts w:asciiTheme="minorHAnsi" w:hAnsiTheme="minorHAnsi" w:cstheme="minorHAnsi"/>
          <w:sz w:val="22"/>
          <w:szCs w:val="22"/>
        </w:rPr>
        <w:t>odpovědná za újmu plynoucí z jejího porušení,</w:t>
      </w:r>
      <w:r w:rsidR="00962042" w:rsidRPr="00645788">
        <w:rPr>
          <w:rFonts w:asciiTheme="minorHAnsi" w:eastAsia="Calibri" w:hAnsiTheme="minorHAnsi" w:cstheme="minorHAnsi"/>
          <w:sz w:val="22"/>
          <w:szCs w:val="22"/>
        </w:rPr>
        <w:t xml:space="preserve"> </w:t>
      </w:r>
      <w:r w:rsidR="00962042" w:rsidRPr="00645788">
        <w:rPr>
          <w:rFonts w:asciiTheme="minorHAnsi" w:hAnsiTheme="minorHAnsi" w:cstheme="minorHAnsi"/>
          <w:sz w:val="22"/>
          <w:szCs w:val="22"/>
        </w:rPr>
        <w:t>avšak překážka v podobě vyšší moci lhůtu k plnění nestaví a nebrání tak možnosti odstoupení od smlouvy v případě prodlení s plněním či z jiných důvodů stanovených touto smlouvou či zákonem</w:t>
      </w:r>
      <w:r w:rsidR="00962042">
        <w:rPr>
          <w:rFonts w:asciiTheme="minorHAnsi" w:hAnsiTheme="minorHAnsi" w:cstheme="minorHAnsi"/>
          <w:sz w:val="22"/>
          <w:szCs w:val="22"/>
        </w:rPr>
        <w:t xml:space="preserve">. </w:t>
      </w:r>
      <w:r w:rsidRPr="00F8321B">
        <w:rPr>
          <w:rFonts w:asciiTheme="minorHAnsi" w:hAnsiTheme="minorHAnsi"/>
          <w:sz w:val="22"/>
          <w:szCs w:val="22"/>
        </w:rPr>
        <w:t>Pro vyloučení pochybností se předchozí věta uplatní pouze ve vztahu k povinnosti, jejíž splnění je přímo nebo bezprostředně vyloučeno vyšší mocí.</w:t>
      </w:r>
    </w:p>
    <w:p w14:paraId="39F8C391" w14:textId="23EE8C49" w:rsidR="008E3505" w:rsidRPr="00F8321B" w:rsidRDefault="008E3505" w:rsidP="005A303B">
      <w:pPr>
        <w:pStyle w:val="Odstavecseseznamem"/>
        <w:ind w:left="567"/>
        <w:jc w:val="both"/>
        <w:rPr>
          <w:rFonts w:asciiTheme="minorHAnsi" w:hAnsiTheme="minorHAnsi"/>
          <w:sz w:val="22"/>
          <w:szCs w:val="22"/>
        </w:rPr>
      </w:pPr>
      <w:r w:rsidRPr="00F8321B">
        <w:rPr>
          <w:rFonts w:asciiTheme="minorHAnsi" w:hAnsiTheme="minorHAnsi"/>
          <w:sz w:val="22"/>
          <w:szCs w:val="22"/>
        </w:rPr>
        <w:lastRenderedPageBreak/>
        <w:t>Vyšš</w:t>
      </w:r>
      <w:r w:rsidR="00A84350">
        <w:rPr>
          <w:rFonts w:asciiTheme="minorHAnsi" w:hAnsiTheme="minorHAnsi"/>
          <w:sz w:val="22"/>
          <w:szCs w:val="22"/>
        </w:rPr>
        <w:t>í mocí se pro účely této D</w:t>
      </w:r>
      <w:r w:rsidR="00C615C5" w:rsidRPr="00C615C5">
        <w:rPr>
          <w:rFonts w:asciiTheme="minorHAnsi" w:hAnsiTheme="minorHAnsi"/>
          <w:sz w:val="22"/>
          <w:szCs w:val="22"/>
        </w:rPr>
        <w:t>ohody</w:t>
      </w:r>
      <w:r w:rsidR="00C615C5">
        <w:rPr>
          <w:rFonts w:asciiTheme="minorHAnsi" w:hAnsiTheme="minorHAnsi"/>
          <w:sz w:val="22"/>
          <w:szCs w:val="22"/>
        </w:rPr>
        <w:t xml:space="preserve"> a dílčí smlouvy</w:t>
      </w:r>
      <w:r w:rsidR="00A84350">
        <w:rPr>
          <w:rFonts w:asciiTheme="minorHAnsi" w:hAnsiTheme="minorHAnsi"/>
          <w:sz w:val="22"/>
          <w:szCs w:val="22"/>
        </w:rPr>
        <w:t xml:space="preserve"> </w:t>
      </w:r>
      <w:r w:rsidRPr="00F8321B">
        <w:rPr>
          <w:rFonts w:asciiTheme="minorHAnsi" w:hAnsiTheme="minorHAnsi"/>
          <w:sz w:val="22"/>
          <w:szCs w:val="22"/>
        </w:rPr>
        <w:t xml:space="preserve"> rozumí mimořádná událost, okolnost nebo překážka, kterou, ani při vynaložení </w:t>
      </w:r>
      <w:r w:rsidR="0005582B" w:rsidRPr="0005582B">
        <w:rPr>
          <w:rFonts w:asciiTheme="minorHAnsi" w:hAnsiTheme="minorHAnsi"/>
          <w:sz w:val="22"/>
          <w:szCs w:val="22"/>
        </w:rPr>
        <w:t>náležité péče, nemohl poskytovatel</w:t>
      </w:r>
      <w:r w:rsidRPr="00F8321B">
        <w:rPr>
          <w:rFonts w:asciiTheme="minorHAnsi" w:hAnsiTheme="minorHAnsi"/>
          <w:sz w:val="22"/>
          <w:szCs w:val="22"/>
        </w:rPr>
        <w:t xml:space="preserve"> před podáním na</w:t>
      </w:r>
      <w:r w:rsidR="0005582B" w:rsidRPr="0005582B">
        <w:rPr>
          <w:rFonts w:asciiTheme="minorHAnsi" w:hAnsiTheme="minorHAnsi"/>
          <w:sz w:val="22"/>
          <w:szCs w:val="22"/>
        </w:rPr>
        <w:t>bídky (nabídka byla poskytovatelem</w:t>
      </w:r>
      <w:r w:rsidRPr="00F8321B">
        <w:rPr>
          <w:rFonts w:asciiTheme="minorHAnsi" w:hAnsiTheme="minorHAnsi"/>
          <w:sz w:val="22"/>
          <w:szCs w:val="22"/>
        </w:rPr>
        <w:t xml:space="preserve"> podána dne …) (POZN.: Doplní zadavatel.) a o</w:t>
      </w:r>
      <w:r w:rsidR="00A563E0">
        <w:rPr>
          <w:rFonts w:asciiTheme="minorHAnsi" w:hAnsiTheme="minorHAnsi"/>
          <w:sz w:val="22"/>
          <w:szCs w:val="22"/>
        </w:rPr>
        <w:t>bjednatel před uzavřením D</w:t>
      </w:r>
      <w:r w:rsidR="00E75E7F" w:rsidRPr="00E75E7F">
        <w:rPr>
          <w:rFonts w:asciiTheme="minorHAnsi" w:hAnsiTheme="minorHAnsi"/>
          <w:sz w:val="22"/>
          <w:szCs w:val="22"/>
        </w:rPr>
        <w:t>ohody nebo dílčí smlouvy</w:t>
      </w:r>
      <w:r w:rsidRPr="00F8321B">
        <w:rPr>
          <w:rFonts w:asciiTheme="minorHAnsi" w:hAnsiTheme="minorHAnsi"/>
          <w:sz w:val="22"/>
          <w:szCs w:val="22"/>
        </w:rPr>
        <w:t xml:space="preserve">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17735D6E" w14:textId="77777777" w:rsidR="008E3505" w:rsidRPr="00F8321B" w:rsidRDefault="008E3505" w:rsidP="00F8321B">
      <w:pPr>
        <w:pStyle w:val="Odstavecseseznamem"/>
        <w:numPr>
          <w:ilvl w:val="0"/>
          <w:numId w:val="21"/>
        </w:numPr>
        <w:ind w:left="1134" w:hanging="567"/>
        <w:contextualSpacing w:val="0"/>
        <w:jc w:val="both"/>
        <w:rPr>
          <w:rFonts w:asciiTheme="minorHAnsi" w:hAnsiTheme="minorHAnsi"/>
          <w:sz w:val="22"/>
          <w:szCs w:val="22"/>
        </w:rPr>
      </w:pPr>
      <w:r w:rsidRPr="00F8321B">
        <w:rPr>
          <w:rFonts w:asciiTheme="minorHAnsi" w:hAnsiTheme="minorHAnsi"/>
          <w:sz w:val="22"/>
          <w:szCs w:val="22"/>
        </w:rPr>
        <w:t>živelné události (zejména zemětřesení, záplavy, vichřice),</w:t>
      </w:r>
    </w:p>
    <w:p w14:paraId="3FD410F0" w14:textId="77777777" w:rsidR="008E3505" w:rsidRPr="00F8321B" w:rsidRDefault="008E3505" w:rsidP="00F8321B">
      <w:pPr>
        <w:pStyle w:val="Odstavecseseznamem"/>
        <w:numPr>
          <w:ilvl w:val="0"/>
          <w:numId w:val="21"/>
        </w:numPr>
        <w:ind w:left="1134" w:hanging="567"/>
        <w:contextualSpacing w:val="0"/>
        <w:jc w:val="both"/>
        <w:rPr>
          <w:rFonts w:asciiTheme="minorHAnsi" w:hAnsiTheme="minorHAnsi"/>
          <w:sz w:val="22"/>
          <w:szCs w:val="22"/>
        </w:rPr>
      </w:pPr>
      <w:r w:rsidRPr="00F8321B">
        <w:rPr>
          <w:rFonts w:asciiTheme="minorHAnsi" w:hAnsiTheme="minorHAnsi"/>
          <w:sz w:val="22"/>
          <w:szCs w:val="22"/>
        </w:rPr>
        <w:t>události související s činností člověka, např. války, občanské nepokoje,</w:t>
      </w:r>
    </w:p>
    <w:p w14:paraId="459AA812" w14:textId="412D18AC" w:rsidR="008E3505" w:rsidRPr="00F8321B" w:rsidRDefault="008E3505" w:rsidP="00F8321B">
      <w:pPr>
        <w:pStyle w:val="Odstavecseseznamem"/>
        <w:numPr>
          <w:ilvl w:val="0"/>
          <w:numId w:val="21"/>
        </w:numPr>
        <w:ind w:left="1134" w:hanging="567"/>
        <w:contextualSpacing w:val="0"/>
        <w:jc w:val="both"/>
        <w:rPr>
          <w:rFonts w:asciiTheme="minorHAnsi" w:hAnsiTheme="minorHAnsi"/>
          <w:sz w:val="22"/>
          <w:szCs w:val="22"/>
        </w:rPr>
      </w:pPr>
      <w:r w:rsidRPr="00F8321B">
        <w:rPr>
          <w:rFonts w:asciiTheme="minorHAnsi" w:hAnsiTheme="minorHAnsi"/>
          <w:sz w:val="22"/>
          <w:szCs w:val="22"/>
        </w:rPr>
        <w:t>epidemie</w:t>
      </w:r>
      <w:r w:rsidR="0046352C">
        <w:rPr>
          <w:rFonts w:asciiTheme="minorHAnsi" w:hAnsiTheme="minorHAnsi"/>
          <w:sz w:val="22"/>
          <w:szCs w:val="22"/>
        </w:rPr>
        <w:t xml:space="preserve"> a s tím případná související</w:t>
      </w:r>
      <w:r w:rsidRPr="00F8321B">
        <w:rPr>
          <w:rFonts w:asciiTheme="minorHAnsi" w:hAnsiTheme="minorHAnsi"/>
          <w:sz w:val="22"/>
          <w:szCs w:val="22"/>
        </w:rPr>
        <w:t xml:space="preserve"> krizová a další opatření orgánů veřejné moci.</w:t>
      </w:r>
    </w:p>
    <w:p w14:paraId="592E8F0F" w14:textId="77777777" w:rsidR="008E3505" w:rsidRPr="00F8321B" w:rsidRDefault="008E3505" w:rsidP="00F8321B">
      <w:pPr>
        <w:ind w:left="567" w:hanging="567"/>
        <w:jc w:val="both"/>
        <w:rPr>
          <w:rFonts w:asciiTheme="minorHAnsi" w:hAnsiTheme="minorHAnsi"/>
          <w:sz w:val="22"/>
          <w:szCs w:val="22"/>
        </w:rPr>
      </w:pPr>
    </w:p>
    <w:p w14:paraId="6A330817" w14:textId="702C73F9" w:rsidR="008E3505" w:rsidRPr="00F8321B" w:rsidRDefault="008E3505" w:rsidP="00F8321B">
      <w:pPr>
        <w:pStyle w:val="Odstavecseseznamem"/>
        <w:numPr>
          <w:ilvl w:val="0"/>
          <w:numId w:val="20"/>
        </w:numPr>
        <w:ind w:left="567" w:hanging="567"/>
        <w:contextualSpacing w:val="0"/>
        <w:jc w:val="both"/>
        <w:rPr>
          <w:rFonts w:asciiTheme="minorHAnsi" w:hAnsiTheme="minorHAnsi"/>
          <w:sz w:val="22"/>
          <w:szCs w:val="22"/>
        </w:rPr>
      </w:pPr>
      <w:r w:rsidRPr="00F8321B">
        <w:rPr>
          <w:rFonts w:asciiTheme="minorHAnsi" w:hAnsiTheme="minorHAnsi"/>
          <w:sz w:val="22"/>
          <w:szCs w:val="22"/>
        </w:rPr>
        <w:t xml:space="preserve">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w:t>
      </w:r>
      <w:r w:rsidR="00A563E0">
        <w:rPr>
          <w:rFonts w:asciiTheme="minorHAnsi" w:hAnsiTheme="minorHAnsi"/>
          <w:sz w:val="22"/>
          <w:szCs w:val="22"/>
        </w:rPr>
        <w:t>na plnění povinnosti dle D</w:t>
      </w:r>
      <w:r w:rsidR="00E75E7F" w:rsidRPr="00E75E7F">
        <w:rPr>
          <w:rFonts w:asciiTheme="minorHAnsi" w:hAnsiTheme="minorHAnsi"/>
          <w:sz w:val="22"/>
          <w:szCs w:val="22"/>
        </w:rPr>
        <w:t>ohody nebo dílčí smlouvy</w:t>
      </w:r>
      <w:r w:rsidRPr="00F8321B">
        <w:rPr>
          <w:rFonts w:asciiTheme="minorHAnsi" w:hAnsiTheme="minorHAnsi"/>
          <w:sz w:val="22"/>
          <w:szCs w:val="22"/>
        </w:rPr>
        <w:t>.</w:t>
      </w:r>
    </w:p>
    <w:p w14:paraId="599A8B6E" w14:textId="77777777" w:rsidR="00872D64" w:rsidRPr="00F61682" w:rsidRDefault="00872D64" w:rsidP="00F61682">
      <w:pPr>
        <w:tabs>
          <w:tab w:val="left" w:pos="720"/>
        </w:tabs>
        <w:ind w:left="426" w:hanging="426"/>
        <w:jc w:val="both"/>
        <w:rPr>
          <w:rFonts w:asciiTheme="minorHAnsi" w:hAnsiTheme="minorHAnsi"/>
          <w:b/>
          <w:bCs/>
          <w:sz w:val="22"/>
          <w:szCs w:val="22"/>
        </w:rPr>
      </w:pPr>
    </w:p>
    <w:p w14:paraId="18E3EEA7" w14:textId="77777777" w:rsidR="00872D64" w:rsidRPr="00F61682" w:rsidRDefault="00872D64" w:rsidP="00F61682">
      <w:pPr>
        <w:pStyle w:val="Odstavecseseznamem"/>
        <w:numPr>
          <w:ilvl w:val="0"/>
          <w:numId w:val="8"/>
        </w:numPr>
        <w:tabs>
          <w:tab w:val="left" w:pos="720"/>
        </w:tabs>
        <w:ind w:left="426" w:hanging="426"/>
        <w:jc w:val="center"/>
        <w:rPr>
          <w:rFonts w:asciiTheme="minorHAnsi" w:hAnsiTheme="minorHAnsi"/>
          <w:b/>
          <w:bCs/>
          <w:sz w:val="22"/>
          <w:szCs w:val="22"/>
        </w:rPr>
      </w:pPr>
      <w:r w:rsidRPr="00F61682">
        <w:rPr>
          <w:rFonts w:asciiTheme="minorHAnsi" w:hAnsiTheme="minorHAnsi"/>
          <w:b/>
          <w:bCs/>
          <w:sz w:val="22"/>
          <w:szCs w:val="22"/>
        </w:rPr>
        <w:t>Závěrečná ustanovení</w:t>
      </w:r>
    </w:p>
    <w:p w14:paraId="7B474186" w14:textId="174A46B5" w:rsidR="00872D64" w:rsidRPr="00F61682" w:rsidRDefault="00872D64" w:rsidP="00F61682">
      <w:pPr>
        <w:numPr>
          <w:ilvl w:val="0"/>
          <w:numId w:val="6"/>
        </w:numPr>
        <w:tabs>
          <w:tab w:val="clear" w:pos="375"/>
        </w:tabs>
        <w:spacing w:before="120"/>
        <w:ind w:left="426" w:hanging="426"/>
        <w:jc w:val="both"/>
        <w:rPr>
          <w:rFonts w:asciiTheme="minorHAnsi" w:hAnsiTheme="minorHAnsi"/>
          <w:iCs/>
          <w:sz w:val="22"/>
          <w:szCs w:val="22"/>
        </w:rPr>
      </w:pPr>
      <w:r w:rsidRPr="00F61682">
        <w:rPr>
          <w:rFonts w:asciiTheme="minorHAnsi" w:hAnsiTheme="minorHAnsi"/>
          <w:sz w:val="22"/>
          <w:szCs w:val="22"/>
        </w:rPr>
        <w:t xml:space="preserve">Pokud nebylo v této </w:t>
      </w:r>
      <w:r w:rsidR="001314A6">
        <w:rPr>
          <w:rFonts w:asciiTheme="minorHAnsi" w:hAnsiTheme="minorHAnsi"/>
          <w:sz w:val="22"/>
          <w:szCs w:val="22"/>
        </w:rPr>
        <w:t>D</w:t>
      </w:r>
      <w:r w:rsidR="00293E89">
        <w:rPr>
          <w:rFonts w:asciiTheme="minorHAnsi" w:hAnsiTheme="minorHAnsi"/>
          <w:sz w:val="22"/>
          <w:szCs w:val="22"/>
        </w:rPr>
        <w:t>ohodě</w:t>
      </w:r>
      <w:r w:rsidRPr="00F61682">
        <w:rPr>
          <w:rFonts w:asciiTheme="minorHAnsi" w:hAnsiTheme="minorHAnsi"/>
          <w:sz w:val="22"/>
          <w:szCs w:val="22"/>
        </w:rPr>
        <w:t xml:space="preserve"> ujednáno jinak, řídí se práva a povinnosti a právní poměry z této </w:t>
      </w:r>
      <w:r w:rsidR="001314A6">
        <w:rPr>
          <w:rFonts w:asciiTheme="minorHAnsi" w:hAnsiTheme="minorHAnsi"/>
          <w:sz w:val="22"/>
          <w:szCs w:val="22"/>
        </w:rPr>
        <w:t>D</w:t>
      </w:r>
      <w:r w:rsidR="00293E89">
        <w:rPr>
          <w:rFonts w:asciiTheme="minorHAnsi" w:hAnsiTheme="minorHAnsi"/>
          <w:sz w:val="22"/>
          <w:szCs w:val="22"/>
        </w:rPr>
        <w:t>ohody</w:t>
      </w:r>
      <w:r w:rsidRPr="00F61682">
        <w:rPr>
          <w:rFonts w:asciiTheme="minorHAnsi" w:hAnsiTheme="minorHAnsi"/>
          <w:sz w:val="22"/>
          <w:szCs w:val="22"/>
        </w:rPr>
        <w:t xml:space="preserve"> vyplývající, vznikající a související, ustanoveními zákona č. 89/2012 Sb., občanský zákoník, v platném znění. Dojde-li mezi smluvními stranami ke sporu, a tento bude řešen soudní cestou, pak místně příslušným soudem bude soud objednatele a rozhodným právem je české právo.</w:t>
      </w:r>
    </w:p>
    <w:p w14:paraId="77A9AF1B" w14:textId="0DB32923" w:rsidR="00872D64" w:rsidRPr="00F61682" w:rsidRDefault="00C3642E" w:rsidP="00F61682">
      <w:pPr>
        <w:numPr>
          <w:ilvl w:val="0"/>
          <w:numId w:val="6"/>
        </w:numPr>
        <w:tabs>
          <w:tab w:val="clear" w:pos="375"/>
        </w:tabs>
        <w:spacing w:before="120"/>
        <w:ind w:left="426" w:hanging="426"/>
        <w:jc w:val="both"/>
        <w:rPr>
          <w:rFonts w:asciiTheme="minorHAnsi" w:hAnsiTheme="minorHAnsi"/>
          <w:iCs/>
          <w:sz w:val="22"/>
          <w:szCs w:val="22"/>
        </w:rPr>
      </w:pPr>
      <w:r>
        <w:rPr>
          <w:rFonts w:asciiTheme="minorHAnsi" w:hAnsiTheme="minorHAnsi"/>
          <w:sz w:val="22"/>
          <w:szCs w:val="22"/>
        </w:rPr>
        <w:t>Dohoda</w:t>
      </w:r>
      <w:r w:rsidR="00872D64" w:rsidRPr="00F61682">
        <w:rPr>
          <w:rFonts w:asciiTheme="minorHAnsi" w:hAnsiTheme="minorHAnsi"/>
          <w:sz w:val="22"/>
          <w:szCs w:val="22"/>
        </w:rPr>
        <w:t xml:space="preserve"> nabývá účinnosti dnem jejího zveřejnění na Portálu veřejné správy v Registru smluv, které zprostředkuje </w:t>
      </w:r>
      <w:r w:rsidR="004A6839">
        <w:rPr>
          <w:rFonts w:asciiTheme="minorHAnsi" w:hAnsiTheme="minorHAnsi"/>
          <w:sz w:val="22"/>
          <w:szCs w:val="22"/>
        </w:rPr>
        <w:t>O</w:t>
      </w:r>
      <w:r w:rsidR="00872D64" w:rsidRPr="00F61682">
        <w:rPr>
          <w:rFonts w:asciiTheme="minorHAnsi" w:hAnsiTheme="minorHAnsi"/>
          <w:sz w:val="22"/>
          <w:szCs w:val="22"/>
        </w:rPr>
        <w:t xml:space="preserve">bjednatel. O nabytí účinnosti </w:t>
      </w:r>
      <w:r w:rsidR="005B51C5">
        <w:rPr>
          <w:rFonts w:asciiTheme="minorHAnsi" w:hAnsiTheme="minorHAnsi"/>
          <w:sz w:val="22"/>
          <w:szCs w:val="22"/>
        </w:rPr>
        <w:t>D</w:t>
      </w:r>
      <w:r w:rsidR="00C01591">
        <w:rPr>
          <w:rFonts w:asciiTheme="minorHAnsi" w:hAnsiTheme="minorHAnsi"/>
          <w:sz w:val="22"/>
          <w:szCs w:val="22"/>
        </w:rPr>
        <w:t>ohody</w:t>
      </w:r>
      <w:r w:rsidR="00872D64" w:rsidRPr="00F61682">
        <w:rPr>
          <w:rFonts w:asciiTheme="minorHAnsi" w:hAnsiTheme="minorHAnsi"/>
          <w:sz w:val="22"/>
          <w:szCs w:val="22"/>
        </w:rPr>
        <w:t xml:space="preserve"> se </w:t>
      </w:r>
      <w:r w:rsidR="004A6839">
        <w:rPr>
          <w:rFonts w:asciiTheme="minorHAnsi" w:hAnsiTheme="minorHAnsi"/>
          <w:sz w:val="22"/>
          <w:szCs w:val="22"/>
        </w:rPr>
        <w:t>O</w:t>
      </w:r>
      <w:r w:rsidR="00872D64" w:rsidRPr="00F61682">
        <w:rPr>
          <w:rFonts w:asciiTheme="minorHAnsi" w:hAnsiTheme="minorHAnsi"/>
          <w:sz w:val="22"/>
          <w:szCs w:val="22"/>
        </w:rPr>
        <w:t xml:space="preserve">bjednatel zavazuje informovat </w:t>
      </w:r>
      <w:r w:rsidR="004A6839">
        <w:rPr>
          <w:rFonts w:asciiTheme="minorHAnsi" w:hAnsiTheme="minorHAnsi"/>
          <w:sz w:val="22"/>
          <w:szCs w:val="22"/>
        </w:rPr>
        <w:t>P</w:t>
      </w:r>
      <w:r w:rsidR="00872D64" w:rsidRPr="00F61682">
        <w:rPr>
          <w:rFonts w:asciiTheme="minorHAnsi" w:hAnsiTheme="minorHAnsi"/>
          <w:sz w:val="22"/>
          <w:szCs w:val="22"/>
        </w:rPr>
        <w:t>oskytovatele bez zbytečného odkladu,</w:t>
      </w:r>
      <w:r w:rsidR="00872D64" w:rsidRPr="00F61682">
        <w:rPr>
          <w:rFonts w:asciiTheme="minorHAnsi" w:eastAsiaTheme="minorHAnsi" w:hAnsiTheme="minorHAnsi"/>
          <w:sz w:val="22"/>
          <w:szCs w:val="22"/>
        </w:rPr>
        <w:t xml:space="preserve"> </w:t>
      </w:r>
      <w:r w:rsidR="00872D64" w:rsidRPr="00F61682">
        <w:rPr>
          <w:rFonts w:asciiTheme="minorHAnsi" w:hAnsiTheme="minorHAnsi"/>
          <w:sz w:val="22"/>
          <w:szCs w:val="22"/>
        </w:rPr>
        <w:t>a to na e-mailovou adresu</w:t>
      </w:r>
      <w:r w:rsidR="000016CF">
        <w:rPr>
          <w:rFonts w:asciiTheme="minorHAnsi" w:hAnsiTheme="minorHAnsi"/>
          <w:sz w:val="22"/>
          <w:szCs w:val="22"/>
        </w:rPr>
        <w:t xml:space="preserve"> </w:t>
      </w:r>
      <w:r w:rsidR="00CD2E4D" w:rsidRPr="0091692B">
        <w:rPr>
          <w:rFonts w:asciiTheme="minorHAnsi" w:hAnsiTheme="minorHAnsi" w:cstheme="minorHAnsi"/>
          <w:sz w:val="22"/>
          <w:szCs w:val="22"/>
          <w:highlight w:val="cyan"/>
        </w:rPr>
        <w:t>[DOPLNÍ DODAVATEL]</w:t>
      </w:r>
      <w:r w:rsidR="00CD2E4D">
        <w:rPr>
          <w:rFonts w:asciiTheme="minorHAnsi" w:hAnsiTheme="minorHAnsi" w:cstheme="minorHAnsi"/>
          <w:sz w:val="22"/>
          <w:szCs w:val="22"/>
          <w:highlight w:val="cyan"/>
        </w:rPr>
        <w:t xml:space="preserve"> </w:t>
      </w:r>
      <w:r w:rsidR="00872D64" w:rsidRPr="00CD2E4D">
        <w:rPr>
          <w:rFonts w:asciiTheme="minorHAnsi" w:hAnsiTheme="minorHAnsi"/>
          <w:sz w:val="22"/>
          <w:szCs w:val="22"/>
        </w:rPr>
        <w:t>nebo</w:t>
      </w:r>
      <w:r w:rsidR="00872D64" w:rsidRPr="00F61682">
        <w:rPr>
          <w:rFonts w:asciiTheme="minorHAnsi" w:hAnsiTheme="minorHAnsi"/>
          <w:sz w:val="22"/>
          <w:szCs w:val="22"/>
        </w:rPr>
        <w:t xml:space="preserve"> do jeho datové schránky. Plnění předmětu </w:t>
      </w:r>
      <w:r w:rsidR="005B51C5">
        <w:rPr>
          <w:rFonts w:asciiTheme="minorHAnsi" w:hAnsiTheme="minorHAnsi"/>
          <w:sz w:val="22"/>
          <w:szCs w:val="22"/>
        </w:rPr>
        <w:t>D</w:t>
      </w:r>
      <w:r w:rsidR="00C01591">
        <w:rPr>
          <w:rFonts w:asciiTheme="minorHAnsi" w:hAnsiTheme="minorHAnsi"/>
          <w:sz w:val="22"/>
          <w:szCs w:val="22"/>
        </w:rPr>
        <w:t>ohody</w:t>
      </w:r>
      <w:r w:rsidR="00872D64" w:rsidRPr="00F61682">
        <w:rPr>
          <w:rFonts w:asciiTheme="minorHAnsi" w:hAnsiTheme="minorHAnsi"/>
          <w:sz w:val="22"/>
          <w:szCs w:val="22"/>
        </w:rPr>
        <w:t xml:space="preserve"> před účinností této </w:t>
      </w:r>
      <w:r w:rsidR="005B51C5">
        <w:rPr>
          <w:rFonts w:asciiTheme="minorHAnsi" w:hAnsiTheme="minorHAnsi"/>
          <w:sz w:val="22"/>
          <w:szCs w:val="22"/>
        </w:rPr>
        <w:t>D</w:t>
      </w:r>
      <w:r w:rsidR="00C01591">
        <w:rPr>
          <w:rFonts w:asciiTheme="minorHAnsi" w:hAnsiTheme="minorHAnsi"/>
          <w:sz w:val="22"/>
          <w:szCs w:val="22"/>
        </w:rPr>
        <w:t>ohody</w:t>
      </w:r>
      <w:r w:rsidR="00872D64" w:rsidRPr="00F61682">
        <w:rPr>
          <w:rFonts w:asciiTheme="minorHAnsi" w:hAnsiTheme="minorHAnsi"/>
          <w:sz w:val="22"/>
          <w:szCs w:val="22"/>
        </w:rPr>
        <w:t xml:space="preserve"> se považuje za plnění podle této </w:t>
      </w:r>
      <w:r w:rsidR="005B51C5">
        <w:rPr>
          <w:rFonts w:asciiTheme="minorHAnsi" w:hAnsiTheme="minorHAnsi"/>
          <w:sz w:val="22"/>
          <w:szCs w:val="22"/>
        </w:rPr>
        <w:t>D</w:t>
      </w:r>
      <w:r w:rsidR="00C01591">
        <w:rPr>
          <w:rFonts w:asciiTheme="minorHAnsi" w:hAnsiTheme="minorHAnsi"/>
          <w:sz w:val="22"/>
          <w:szCs w:val="22"/>
        </w:rPr>
        <w:t xml:space="preserve">ohody </w:t>
      </w:r>
      <w:r w:rsidR="00872D64" w:rsidRPr="00F61682">
        <w:rPr>
          <w:rFonts w:asciiTheme="minorHAnsi" w:hAnsiTheme="minorHAnsi"/>
          <w:sz w:val="22"/>
          <w:szCs w:val="22"/>
        </w:rPr>
        <w:t xml:space="preserve">a práva a povinnosti z něj vzniklé se řídí touto </w:t>
      </w:r>
      <w:r w:rsidR="005B51C5">
        <w:rPr>
          <w:rFonts w:asciiTheme="minorHAnsi" w:hAnsiTheme="minorHAnsi"/>
          <w:sz w:val="22"/>
          <w:szCs w:val="22"/>
        </w:rPr>
        <w:t>D</w:t>
      </w:r>
      <w:r w:rsidR="00C01591">
        <w:rPr>
          <w:rFonts w:asciiTheme="minorHAnsi" w:hAnsiTheme="minorHAnsi"/>
          <w:sz w:val="22"/>
          <w:szCs w:val="22"/>
        </w:rPr>
        <w:t>ohodou</w:t>
      </w:r>
      <w:r w:rsidR="00872D64" w:rsidRPr="00F61682">
        <w:rPr>
          <w:rFonts w:asciiTheme="minorHAnsi" w:hAnsiTheme="minorHAnsi"/>
          <w:sz w:val="22"/>
          <w:szCs w:val="22"/>
        </w:rPr>
        <w:t>.</w:t>
      </w:r>
    </w:p>
    <w:p w14:paraId="43AFA1B5" w14:textId="76D9B718" w:rsidR="00872D64" w:rsidRPr="00F61682" w:rsidRDefault="00872D64" w:rsidP="00F61682">
      <w:pPr>
        <w:numPr>
          <w:ilvl w:val="0"/>
          <w:numId w:val="6"/>
        </w:numPr>
        <w:tabs>
          <w:tab w:val="clear" w:pos="375"/>
          <w:tab w:val="num" w:pos="426"/>
        </w:tabs>
        <w:spacing w:before="120"/>
        <w:ind w:left="426" w:hanging="426"/>
        <w:jc w:val="both"/>
        <w:rPr>
          <w:rFonts w:asciiTheme="minorHAnsi" w:hAnsiTheme="minorHAnsi"/>
          <w:iCs/>
          <w:sz w:val="22"/>
          <w:szCs w:val="22"/>
        </w:rPr>
      </w:pPr>
      <w:r w:rsidRPr="00F61682">
        <w:rPr>
          <w:rFonts w:asciiTheme="minorHAnsi" w:hAnsiTheme="minorHAnsi"/>
          <w:iCs/>
          <w:sz w:val="22"/>
          <w:szCs w:val="22"/>
        </w:rPr>
        <w:t xml:space="preserve">Změna nebo doplnění této </w:t>
      </w:r>
      <w:r w:rsidR="001008F9">
        <w:rPr>
          <w:rFonts w:asciiTheme="minorHAnsi" w:hAnsiTheme="minorHAnsi"/>
          <w:iCs/>
          <w:sz w:val="22"/>
          <w:szCs w:val="22"/>
        </w:rPr>
        <w:t>D</w:t>
      </w:r>
      <w:r w:rsidR="00293E89">
        <w:rPr>
          <w:rFonts w:asciiTheme="minorHAnsi" w:hAnsiTheme="minorHAnsi"/>
          <w:iCs/>
          <w:sz w:val="22"/>
          <w:szCs w:val="22"/>
        </w:rPr>
        <w:t>ohody</w:t>
      </w:r>
      <w:r w:rsidRPr="00F61682">
        <w:rPr>
          <w:rFonts w:asciiTheme="minorHAnsi" w:hAnsiTheme="minorHAnsi"/>
          <w:iCs/>
          <w:sz w:val="22"/>
          <w:szCs w:val="22"/>
        </w:rPr>
        <w:t xml:space="preserve"> je možná jen formou číslovaných písemných dodatků, které budou platné, jen budou-li řádně potvrzené a podepsané oprávněnými zástupci obou smluvních stran.</w:t>
      </w:r>
    </w:p>
    <w:p w14:paraId="43DB832E" w14:textId="5B689233" w:rsidR="00872D64" w:rsidRPr="00F61682" w:rsidRDefault="00872D64" w:rsidP="00F61682">
      <w:pPr>
        <w:numPr>
          <w:ilvl w:val="0"/>
          <w:numId w:val="6"/>
        </w:numPr>
        <w:tabs>
          <w:tab w:val="clear" w:pos="375"/>
        </w:tabs>
        <w:spacing w:before="120"/>
        <w:ind w:left="426" w:hanging="426"/>
        <w:jc w:val="both"/>
        <w:rPr>
          <w:rFonts w:asciiTheme="minorHAnsi" w:hAnsiTheme="minorHAnsi"/>
          <w:iCs/>
          <w:sz w:val="22"/>
          <w:szCs w:val="22"/>
        </w:rPr>
      </w:pPr>
      <w:r w:rsidRPr="00F61682">
        <w:rPr>
          <w:rFonts w:asciiTheme="minorHAnsi" w:hAnsiTheme="minorHAnsi"/>
          <w:sz w:val="22"/>
          <w:szCs w:val="22"/>
        </w:rPr>
        <w:t xml:space="preserve">Poskytovatel podpisem této </w:t>
      </w:r>
      <w:r w:rsidR="001008F9">
        <w:rPr>
          <w:rFonts w:asciiTheme="minorHAnsi" w:hAnsiTheme="minorHAnsi"/>
          <w:sz w:val="22"/>
          <w:szCs w:val="22"/>
        </w:rPr>
        <w:t>D</w:t>
      </w:r>
      <w:r w:rsidR="001B70D3">
        <w:rPr>
          <w:rFonts w:asciiTheme="minorHAnsi" w:hAnsiTheme="minorHAnsi"/>
          <w:sz w:val="22"/>
          <w:szCs w:val="22"/>
        </w:rPr>
        <w:t>ohody</w:t>
      </w:r>
      <w:r w:rsidRPr="00F61682">
        <w:rPr>
          <w:rFonts w:asciiTheme="minorHAnsi" w:hAnsiTheme="minorHAnsi"/>
          <w:sz w:val="22"/>
          <w:szCs w:val="22"/>
        </w:rPr>
        <w:t xml:space="preserve"> bere na vědomí, že Dopravní podnik Ostrava a.s. je povinným subjektem v souladu se zákonem č. 106/1999 Sb., o svobodném přístupu k informacím (dále také jen „zákon“) a v souladu a za podmínek stanovených v zákoně je povinen tuto </w:t>
      </w:r>
      <w:r w:rsidR="001008F9">
        <w:rPr>
          <w:rFonts w:asciiTheme="minorHAnsi" w:hAnsiTheme="minorHAnsi"/>
          <w:sz w:val="22"/>
          <w:szCs w:val="22"/>
        </w:rPr>
        <w:t>D</w:t>
      </w:r>
      <w:r w:rsidR="001B70D3">
        <w:rPr>
          <w:rFonts w:asciiTheme="minorHAnsi" w:hAnsiTheme="minorHAnsi"/>
          <w:sz w:val="22"/>
          <w:szCs w:val="22"/>
        </w:rPr>
        <w:t>ohodu</w:t>
      </w:r>
      <w:r w:rsidRPr="00F61682">
        <w:rPr>
          <w:rFonts w:asciiTheme="minorHAnsi" w:hAnsiTheme="minorHAnsi"/>
          <w:sz w:val="22"/>
          <w:szCs w:val="22"/>
        </w:rPr>
        <w:t xml:space="preserve">, příp. informace v ní obsažené nebo z ní vyplývající zveřejnit. Podpisem této </w:t>
      </w:r>
      <w:r w:rsidR="001008F9">
        <w:rPr>
          <w:rFonts w:asciiTheme="minorHAnsi" w:hAnsiTheme="minorHAnsi"/>
          <w:sz w:val="22"/>
          <w:szCs w:val="22"/>
        </w:rPr>
        <w:t>D</w:t>
      </w:r>
      <w:r w:rsidR="001B70D3">
        <w:rPr>
          <w:rFonts w:asciiTheme="minorHAnsi" w:hAnsiTheme="minorHAnsi"/>
          <w:sz w:val="22"/>
          <w:szCs w:val="22"/>
        </w:rPr>
        <w:t>ohody</w:t>
      </w:r>
      <w:r w:rsidRPr="00F61682">
        <w:rPr>
          <w:rFonts w:asciiTheme="minorHAnsi" w:hAnsiTheme="minorHAnsi"/>
          <w:sz w:val="22"/>
          <w:szCs w:val="22"/>
        </w:rPr>
        <w:t xml:space="preserve"> dále bere </w:t>
      </w:r>
      <w:r w:rsidR="00DE7EE6">
        <w:rPr>
          <w:rFonts w:asciiTheme="minorHAnsi" w:hAnsiTheme="minorHAnsi"/>
          <w:sz w:val="22"/>
          <w:szCs w:val="22"/>
        </w:rPr>
        <w:t>P</w:t>
      </w:r>
      <w:r w:rsidRPr="00F61682">
        <w:rPr>
          <w:rFonts w:asciiTheme="minorHAnsi" w:hAnsiTheme="minorHAnsi"/>
          <w:sz w:val="22"/>
          <w:szCs w:val="22"/>
        </w:rPr>
        <w:t xml:space="preserve">oskytovatel na vědomí, že Dopravní podnik Ostrava a.s. je povinen za podmínek stanovených v zákoně č. 340/2015 Sb., o registru smluv, zveřejňovat smlouvy na Portálu veřejné správy v Registru smluv. </w:t>
      </w:r>
    </w:p>
    <w:p w14:paraId="5744612A" w14:textId="701B69D9" w:rsidR="00872D64" w:rsidRPr="004B276C" w:rsidRDefault="00872D64" w:rsidP="00F61682">
      <w:pPr>
        <w:numPr>
          <w:ilvl w:val="0"/>
          <w:numId w:val="6"/>
        </w:numPr>
        <w:tabs>
          <w:tab w:val="clear" w:pos="375"/>
        </w:tabs>
        <w:spacing w:before="120"/>
        <w:ind w:left="426" w:hanging="426"/>
        <w:jc w:val="both"/>
        <w:rPr>
          <w:rFonts w:asciiTheme="minorHAnsi" w:hAnsiTheme="minorHAnsi"/>
          <w:iCs/>
          <w:sz w:val="22"/>
          <w:szCs w:val="22"/>
        </w:rPr>
      </w:pPr>
      <w:r w:rsidRPr="00F61682">
        <w:rPr>
          <w:rFonts w:asciiTheme="minorHAnsi" w:hAnsiTheme="minorHAnsi"/>
          <w:sz w:val="22"/>
          <w:szCs w:val="22"/>
        </w:rPr>
        <w:t xml:space="preserve">Objednatel podpisem </w:t>
      </w:r>
      <w:r w:rsidR="00E450AD">
        <w:rPr>
          <w:rFonts w:asciiTheme="minorHAnsi" w:hAnsiTheme="minorHAnsi"/>
          <w:sz w:val="22"/>
          <w:szCs w:val="22"/>
        </w:rPr>
        <w:t>D</w:t>
      </w:r>
      <w:r w:rsidR="001B70D3">
        <w:rPr>
          <w:rFonts w:asciiTheme="minorHAnsi" w:hAnsiTheme="minorHAnsi"/>
          <w:sz w:val="22"/>
          <w:szCs w:val="22"/>
        </w:rPr>
        <w:t>ohody</w:t>
      </w:r>
      <w:r w:rsidRPr="00F61682">
        <w:rPr>
          <w:rFonts w:asciiTheme="minorHAnsi" w:hAnsiTheme="minorHAnsi"/>
          <w:sz w:val="22"/>
          <w:szCs w:val="22"/>
        </w:rPr>
        <w:t xml:space="preserve"> bere na vědomí, že některé údaje a pasáže této </w:t>
      </w:r>
      <w:r w:rsidR="00E450AD">
        <w:rPr>
          <w:rFonts w:asciiTheme="minorHAnsi" w:hAnsiTheme="minorHAnsi"/>
          <w:sz w:val="22"/>
          <w:szCs w:val="22"/>
        </w:rPr>
        <w:t>D</w:t>
      </w:r>
      <w:r w:rsidR="00901F7D">
        <w:rPr>
          <w:rFonts w:asciiTheme="minorHAnsi" w:hAnsiTheme="minorHAnsi"/>
          <w:sz w:val="22"/>
          <w:szCs w:val="22"/>
        </w:rPr>
        <w:t>ohody</w:t>
      </w:r>
      <w:r w:rsidRPr="00F61682">
        <w:rPr>
          <w:rFonts w:asciiTheme="minorHAnsi" w:hAnsiTheme="minorHAnsi"/>
          <w:sz w:val="22"/>
          <w:szCs w:val="22"/>
        </w:rPr>
        <w:t xml:space="preserve"> mohou být obchodním tajemstvím </w:t>
      </w:r>
      <w:r w:rsidR="008D1987">
        <w:rPr>
          <w:rFonts w:asciiTheme="minorHAnsi" w:hAnsiTheme="minorHAnsi"/>
          <w:sz w:val="22"/>
          <w:szCs w:val="22"/>
        </w:rPr>
        <w:t>P</w:t>
      </w:r>
      <w:r w:rsidRPr="00F61682">
        <w:rPr>
          <w:rFonts w:asciiTheme="minorHAnsi" w:hAnsiTheme="minorHAnsi"/>
          <w:sz w:val="22"/>
          <w:szCs w:val="22"/>
        </w:rPr>
        <w:t xml:space="preserve">oskytovatele a zavazuje se je nezveřejnit dle zákona o registru smluv ani jinak a/nebo nepředat třetí osobě dle zákona č. 106/1999 Sb. o svobodném přístupu k informacím, ani jinak. Obchodní tajemství </w:t>
      </w:r>
      <w:r w:rsidR="008D1987">
        <w:rPr>
          <w:rFonts w:asciiTheme="minorHAnsi" w:hAnsiTheme="minorHAnsi"/>
          <w:sz w:val="22"/>
          <w:szCs w:val="22"/>
        </w:rPr>
        <w:t>P</w:t>
      </w:r>
      <w:r w:rsidRPr="00F61682">
        <w:rPr>
          <w:rFonts w:asciiTheme="minorHAnsi" w:hAnsiTheme="minorHAnsi"/>
          <w:sz w:val="22"/>
          <w:szCs w:val="22"/>
        </w:rPr>
        <w:t xml:space="preserve">oskytovatele je blíže vyspecifikováno v příloze č. </w:t>
      </w:r>
      <w:r w:rsidR="00C3642E">
        <w:rPr>
          <w:rFonts w:asciiTheme="minorHAnsi" w:hAnsiTheme="minorHAnsi"/>
          <w:sz w:val="22"/>
          <w:szCs w:val="22"/>
        </w:rPr>
        <w:t xml:space="preserve">3 </w:t>
      </w:r>
      <w:r w:rsidR="00E450AD">
        <w:rPr>
          <w:rFonts w:asciiTheme="minorHAnsi" w:hAnsiTheme="minorHAnsi"/>
          <w:sz w:val="22"/>
          <w:szCs w:val="22"/>
        </w:rPr>
        <w:t>D</w:t>
      </w:r>
      <w:r w:rsidR="00901F7D">
        <w:rPr>
          <w:rFonts w:asciiTheme="minorHAnsi" w:hAnsiTheme="minorHAnsi"/>
          <w:sz w:val="22"/>
          <w:szCs w:val="22"/>
        </w:rPr>
        <w:t>ohody</w:t>
      </w:r>
      <w:r w:rsidRPr="00F61682">
        <w:rPr>
          <w:rFonts w:asciiTheme="minorHAnsi" w:hAnsiTheme="minorHAnsi"/>
          <w:sz w:val="22"/>
          <w:szCs w:val="22"/>
        </w:rPr>
        <w:t xml:space="preserve">. Ostatní ustanovení </w:t>
      </w:r>
      <w:r w:rsidR="008D1987">
        <w:rPr>
          <w:rFonts w:asciiTheme="minorHAnsi" w:hAnsiTheme="minorHAnsi"/>
          <w:sz w:val="22"/>
          <w:szCs w:val="22"/>
        </w:rPr>
        <w:t>D</w:t>
      </w:r>
      <w:r w:rsidR="00901F7D">
        <w:rPr>
          <w:rFonts w:asciiTheme="minorHAnsi" w:hAnsiTheme="minorHAnsi"/>
          <w:sz w:val="22"/>
          <w:szCs w:val="22"/>
        </w:rPr>
        <w:t xml:space="preserve">ohody </w:t>
      </w:r>
      <w:r w:rsidRPr="00F61682">
        <w:rPr>
          <w:rFonts w:asciiTheme="minorHAnsi" w:hAnsiTheme="minorHAnsi"/>
          <w:sz w:val="22"/>
          <w:szCs w:val="22"/>
        </w:rPr>
        <w:t xml:space="preserve">nepodléhají ze strany </w:t>
      </w:r>
      <w:r w:rsidR="008D1987">
        <w:rPr>
          <w:rFonts w:asciiTheme="minorHAnsi" w:hAnsiTheme="minorHAnsi"/>
          <w:sz w:val="22"/>
          <w:szCs w:val="22"/>
        </w:rPr>
        <w:t>P</w:t>
      </w:r>
      <w:r w:rsidRPr="00F61682">
        <w:rPr>
          <w:rFonts w:asciiTheme="minorHAnsi" w:hAnsiTheme="minorHAnsi"/>
          <w:sz w:val="22"/>
          <w:szCs w:val="22"/>
        </w:rPr>
        <w:t xml:space="preserve">oskytovatele obchodnímu tajemství a smluvní strany souhlasí se zveřejněním smluvních podmínek obsažených v </w:t>
      </w:r>
      <w:r w:rsidR="00E450AD">
        <w:rPr>
          <w:rFonts w:asciiTheme="minorHAnsi" w:hAnsiTheme="minorHAnsi"/>
          <w:sz w:val="22"/>
          <w:szCs w:val="22"/>
        </w:rPr>
        <w:t>D</w:t>
      </w:r>
      <w:r w:rsidR="00901F7D">
        <w:rPr>
          <w:rFonts w:asciiTheme="minorHAnsi" w:hAnsiTheme="minorHAnsi"/>
          <w:sz w:val="22"/>
          <w:szCs w:val="22"/>
        </w:rPr>
        <w:t>ohodě</w:t>
      </w:r>
      <w:r w:rsidRPr="00F61682">
        <w:rPr>
          <w:rFonts w:asciiTheme="minorHAnsi" w:hAnsiTheme="minorHAnsi"/>
          <w:sz w:val="22"/>
          <w:szCs w:val="22"/>
        </w:rPr>
        <w:t xml:space="preserve">, včetně jejich příloh a případných dodatků </w:t>
      </w:r>
      <w:r w:rsidR="00E450AD">
        <w:rPr>
          <w:rFonts w:asciiTheme="minorHAnsi" w:hAnsiTheme="minorHAnsi"/>
          <w:sz w:val="22"/>
          <w:szCs w:val="22"/>
        </w:rPr>
        <w:t>D</w:t>
      </w:r>
      <w:r w:rsidR="00901F7D">
        <w:rPr>
          <w:rFonts w:asciiTheme="minorHAnsi" w:hAnsiTheme="minorHAnsi"/>
          <w:sz w:val="22"/>
          <w:szCs w:val="22"/>
        </w:rPr>
        <w:t>ohody</w:t>
      </w:r>
      <w:r w:rsidRPr="00F61682">
        <w:rPr>
          <w:rFonts w:asciiTheme="minorHAnsi" w:hAnsiTheme="minorHAnsi"/>
          <w:sz w:val="22"/>
          <w:szCs w:val="22"/>
        </w:rPr>
        <w:t xml:space="preserve"> za podmínek vypl</w:t>
      </w:r>
      <w:r w:rsidR="001F7DC0">
        <w:rPr>
          <w:rFonts w:asciiTheme="minorHAnsi" w:hAnsiTheme="minorHAnsi"/>
          <w:sz w:val="22"/>
          <w:szCs w:val="22"/>
        </w:rPr>
        <w:t>ý</w:t>
      </w:r>
      <w:r w:rsidRPr="00F61682">
        <w:rPr>
          <w:rFonts w:asciiTheme="minorHAnsi" w:hAnsiTheme="minorHAnsi"/>
          <w:sz w:val="22"/>
          <w:szCs w:val="22"/>
        </w:rPr>
        <w:t>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66B89341" w14:textId="6035778E" w:rsidR="004B276C" w:rsidRPr="00EC6CCA" w:rsidRDefault="004B276C" w:rsidP="00EC6CCA">
      <w:pPr>
        <w:numPr>
          <w:ilvl w:val="0"/>
          <w:numId w:val="6"/>
        </w:numPr>
        <w:tabs>
          <w:tab w:val="clear" w:pos="375"/>
        </w:tabs>
        <w:spacing w:before="120"/>
        <w:ind w:left="426" w:hanging="426"/>
        <w:jc w:val="both"/>
        <w:rPr>
          <w:rFonts w:asciiTheme="minorHAnsi" w:hAnsiTheme="minorHAnsi"/>
          <w:sz w:val="22"/>
          <w:szCs w:val="22"/>
        </w:rPr>
      </w:pPr>
      <w:r>
        <w:rPr>
          <w:rFonts w:asciiTheme="minorHAnsi" w:hAnsiTheme="minorHAnsi"/>
          <w:sz w:val="22"/>
          <w:szCs w:val="22"/>
        </w:rPr>
        <w:lastRenderedPageBreak/>
        <w:t>Poskytovatel</w:t>
      </w:r>
      <w:r w:rsidRPr="00645788">
        <w:rPr>
          <w:rFonts w:asciiTheme="minorHAnsi" w:hAnsiTheme="minorHAnsi"/>
          <w:sz w:val="22"/>
          <w:szCs w:val="22"/>
        </w:rPr>
        <w:t xml:space="preserve"> se zavazuje realizovat předmět smlouvy svým jménem a na vlastní odpovědnost při dodržení kvalitativních a technických podmínek stanovených v této smlouvě. V případě, že pověří provedením jeho části jinou osobu, má </w:t>
      </w:r>
      <w:r>
        <w:rPr>
          <w:rFonts w:asciiTheme="minorHAnsi" w:hAnsiTheme="minorHAnsi"/>
          <w:sz w:val="22"/>
          <w:szCs w:val="22"/>
        </w:rPr>
        <w:t>Poskytovate</w:t>
      </w:r>
      <w:r w:rsidRPr="00645788">
        <w:rPr>
          <w:rFonts w:asciiTheme="minorHAnsi" w:hAnsiTheme="minorHAnsi"/>
          <w:sz w:val="22"/>
          <w:szCs w:val="22"/>
        </w:rPr>
        <w:t xml:space="preserve">l odpovědnost, jako by dané činnosti provedl sám. </w:t>
      </w:r>
      <w:r w:rsidR="00FA427E">
        <w:rPr>
          <w:rFonts w:asciiTheme="minorHAnsi" w:hAnsiTheme="minorHAnsi"/>
          <w:sz w:val="22"/>
          <w:szCs w:val="22"/>
        </w:rPr>
        <w:t>Poskytovatel</w:t>
      </w:r>
      <w:r w:rsidRPr="00645788">
        <w:rPr>
          <w:rFonts w:asciiTheme="minorHAnsi" w:hAnsiTheme="minorHAnsi"/>
          <w:sz w:val="22"/>
          <w:szCs w:val="22"/>
        </w:rPr>
        <w:t xml:space="preserve"> je opr</w:t>
      </w:r>
      <w:r w:rsidR="00FA427E" w:rsidRPr="00FA427E">
        <w:rPr>
          <w:rFonts w:asciiTheme="minorHAnsi" w:hAnsiTheme="minorHAnsi"/>
          <w:sz w:val="22"/>
          <w:szCs w:val="22"/>
        </w:rPr>
        <w:t>ávněn pověřit provedením části d</w:t>
      </w:r>
      <w:r w:rsidRPr="00645788">
        <w:rPr>
          <w:rFonts w:asciiTheme="minorHAnsi" w:hAnsiTheme="minorHAnsi"/>
          <w:sz w:val="22"/>
          <w:szCs w:val="22"/>
        </w:rPr>
        <w:t xml:space="preserve">íla pouze poddodavatele uvedené v Seznamu poddodavatelů (Příloha č. </w:t>
      </w:r>
      <w:r w:rsidR="00FA427E">
        <w:rPr>
          <w:rFonts w:asciiTheme="minorHAnsi" w:hAnsiTheme="minorHAnsi"/>
          <w:sz w:val="22"/>
          <w:szCs w:val="22"/>
        </w:rPr>
        <w:t>5</w:t>
      </w:r>
      <w:r w:rsidRPr="00645788">
        <w:rPr>
          <w:rFonts w:asciiTheme="minorHAnsi" w:hAnsiTheme="minorHAnsi"/>
          <w:sz w:val="22"/>
          <w:szCs w:val="22"/>
        </w:rPr>
        <w:t xml:space="preserve"> této smlouvy). </w:t>
      </w:r>
      <w:r w:rsidR="00FA427E">
        <w:rPr>
          <w:rFonts w:asciiTheme="minorHAnsi" w:hAnsiTheme="minorHAnsi"/>
          <w:sz w:val="22"/>
          <w:szCs w:val="22"/>
        </w:rPr>
        <w:t>Poskytovatel</w:t>
      </w:r>
      <w:r w:rsidRPr="00645788">
        <w:rPr>
          <w:rFonts w:asciiTheme="minorHAnsi" w:hAnsiTheme="minorHAnsi"/>
          <w:sz w:val="22"/>
          <w:szCs w:val="22"/>
        </w:rPr>
        <w:t xml:space="preserve"> je oprávněn požádat </w:t>
      </w:r>
      <w:r w:rsidR="00FA427E">
        <w:rPr>
          <w:rFonts w:asciiTheme="minorHAnsi" w:hAnsiTheme="minorHAnsi"/>
          <w:sz w:val="22"/>
          <w:szCs w:val="22"/>
        </w:rPr>
        <w:t>O</w:t>
      </w:r>
      <w:r w:rsidRPr="00645788">
        <w:rPr>
          <w:rFonts w:asciiTheme="minorHAnsi" w:hAnsiTheme="minorHAnsi"/>
          <w:sz w:val="22"/>
          <w:szCs w:val="22"/>
        </w:rPr>
        <w:t xml:space="preserve">bjednatele o změnu v Seznamu poddodavatelů. V případě, že </w:t>
      </w:r>
      <w:r w:rsidR="00FA427E">
        <w:rPr>
          <w:rFonts w:asciiTheme="minorHAnsi" w:hAnsiTheme="minorHAnsi"/>
          <w:sz w:val="22"/>
          <w:szCs w:val="22"/>
        </w:rPr>
        <w:t>Poskytovatel</w:t>
      </w:r>
      <w:r w:rsidRPr="00645788">
        <w:rPr>
          <w:rFonts w:asciiTheme="minorHAnsi" w:hAnsiTheme="minorHAnsi"/>
          <w:sz w:val="22"/>
          <w:szCs w:val="22"/>
        </w:rPr>
        <w:t xml:space="preserve"> o změnu v Seznamu poddodavatelů požádá, je právem </w:t>
      </w:r>
      <w:r w:rsidR="00EC6CCA">
        <w:rPr>
          <w:rFonts w:asciiTheme="minorHAnsi" w:hAnsiTheme="minorHAnsi"/>
          <w:sz w:val="22"/>
          <w:szCs w:val="22"/>
        </w:rPr>
        <w:t>O</w:t>
      </w:r>
      <w:r w:rsidRPr="00645788">
        <w:rPr>
          <w:rFonts w:asciiTheme="minorHAnsi" w:hAnsiTheme="minorHAnsi"/>
          <w:sz w:val="22"/>
          <w:szCs w:val="22"/>
        </w:rPr>
        <w:t xml:space="preserve">bjednatele rozhodnout o tom, zda žádost o změnu v Seznamu poddodavatelů akceptuje nebo odmítne, přičemž odmítnutí nesmí být bezdůvodné. </w:t>
      </w:r>
      <w:r w:rsidR="00EC6CCA">
        <w:rPr>
          <w:rFonts w:asciiTheme="minorHAnsi" w:hAnsiTheme="minorHAnsi"/>
          <w:sz w:val="22"/>
          <w:szCs w:val="22"/>
        </w:rPr>
        <w:t>Poskytovatel</w:t>
      </w:r>
      <w:r w:rsidRPr="00645788">
        <w:rPr>
          <w:rFonts w:asciiTheme="minorHAnsi" w:hAnsiTheme="minorHAnsi"/>
          <w:sz w:val="22"/>
          <w:szCs w:val="22"/>
        </w:rPr>
        <w:t xml:space="preserve"> je oprávněn změnit poddodavatele, pomocí kterého prokázal část splnění kvalifikace, jen v nutných a závažných případech s předchozím písemným souhlasem </w:t>
      </w:r>
      <w:r w:rsidR="00EC6CCA">
        <w:rPr>
          <w:rFonts w:asciiTheme="minorHAnsi" w:hAnsiTheme="minorHAnsi"/>
          <w:sz w:val="22"/>
          <w:szCs w:val="22"/>
        </w:rPr>
        <w:t>O</w:t>
      </w:r>
      <w:r w:rsidRPr="00645788">
        <w:rPr>
          <w:rFonts w:asciiTheme="minorHAnsi" w:hAnsiTheme="minorHAnsi"/>
          <w:sz w:val="22"/>
          <w:szCs w:val="22"/>
        </w:rPr>
        <w:t xml:space="preserve">bjednatele, přičemž nový poddodavatel, dosazený za původního, musí disponovat minimálně stejnými kvalifikačními předpoklady, které původní poddodavatel prokazoval za </w:t>
      </w:r>
      <w:r w:rsidR="00EC6CCA">
        <w:rPr>
          <w:rFonts w:asciiTheme="minorHAnsi" w:hAnsiTheme="minorHAnsi"/>
          <w:sz w:val="22"/>
          <w:szCs w:val="22"/>
        </w:rPr>
        <w:t>Poskytovatele</w:t>
      </w:r>
      <w:r w:rsidRPr="00645788">
        <w:rPr>
          <w:rFonts w:asciiTheme="minorHAnsi" w:hAnsiTheme="minorHAnsi"/>
          <w:sz w:val="22"/>
          <w:szCs w:val="22"/>
        </w:rPr>
        <w:t xml:space="preserve"> v rámci veřejné zakázky. Své kvalifikační předpoklady musí nově dosazený poddodavatel prokázat na vyzvání </w:t>
      </w:r>
      <w:r w:rsidR="00EC6CCA">
        <w:rPr>
          <w:rFonts w:asciiTheme="minorHAnsi" w:hAnsiTheme="minorHAnsi"/>
          <w:sz w:val="22"/>
          <w:szCs w:val="22"/>
        </w:rPr>
        <w:t>O</w:t>
      </w:r>
      <w:r w:rsidRPr="00645788">
        <w:rPr>
          <w:rFonts w:asciiTheme="minorHAnsi" w:hAnsiTheme="minorHAnsi"/>
          <w:sz w:val="22"/>
          <w:szCs w:val="22"/>
        </w:rPr>
        <w:t>bjednateli a ten nesmí souhlas se změnou poddodavatele bezdůvodně odmítnout, pokud mu budou všechny předmětné dokumenty předloženy.</w:t>
      </w:r>
    </w:p>
    <w:p w14:paraId="75505FD9" w14:textId="653D8AE3" w:rsidR="00872D64" w:rsidRPr="00F61682" w:rsidRDefault="00872D64" w:rsidP="00F61682">
      <w:pPr>
        <w:numPr>
          <w:ilvl w:val="0"/>
          <w:numId w:val="6"/>
        </w:numPr>
        <w:tabs>
          <w:tab w:val="clear" w:pos="375"/>
          <w:tab w:val="num" w:pos="426"/>
        </w:tabs>
        <w:spacing w:before="120"/>
        <w:ind w:left="426" w:hanging="426"/>
        <w:jc w:val="both"/>
        <w:rPr>
          <w:rFonts w:asciiTheme="minorHAnsi" w:hAnsiTheme="minorHAnsi"/>
          <w:iCs/>
          <w:sz w:val="22"/>
          <w:szCs w:val="22"/>
        </w:rPr>
      </w:pPr>
      <w:r w:rsidRPr="00F61682">
        <w:rPr>
          <w:rFonts w:asciiTheme="minorHAnsi" w:hAnsiTheme="minorHAnsi"/>
          <w:iCs/>
          <w:sz w:val="22"/>
          <w:szCs w:val="22"/>
        </w:rPr>
        <w:t xml:space="preserve">Tato </w:t>
      </w:r>
      <w:r w:rsidR="00E450AD">
        <w:rPr>
          <w:rFonts w:asciiTheme="minorHAnsi" w:hAnsiTheme="minorHAnsi"/>
          <w:iCs/>
          <w:sz w:val="22"/>
          <w:szCs w:val="22"/>
        </w:rPr>
        <w:t>D</w:t>
      </w:r>
      <w:r w:rsidR="00C3642E">
        <w:rPr>
          <w:rFonts w:asciiTheme="minorHAnsi" w:hAnsiTheme="minorHAnsi"/>
          <w:iCs/>
          <w:sz w:val="22"/>
          <w:szCs w:val="22"/>
        </w:rPr>
        <w:t>ohoda</w:t>
      </w:r>
      <w:r w:rsidRPr="00F61682">
        <w:rPr>
          <w:rFonts w:asciiTheme="minorHAnsi" w:hAnsiTheme="minorHAnsi"/>
          <w:iCs/>
          <w:sz w:val="22"/>
          <w:szCs w:val="22"/>
        </w:rPr>
        <w:t xml:space="preserve"> </w:t>
      </w:r>
      <w:r w:rsidRPr="00F61682">
        <w:rPr>
          <w:rFonts w:asciiTheme="minorHAnsi" w:hAnsiTheme="minorHAnsi"/>
          <w:sz w:val="22"/>
          <w:szCs w:val="22"/>
        </w:rPr>
        <w:t>se vyhotovuje v jednom (1) vyhotovení v elektronické podobě, které bude poskytnuto oběma smluvním stranám.</w:t>
      </w:r>
    </w:p>
    <w:p w14:paraId="2779EEA3" w14:textId="77BE2712" w:rsidR="00872D64" w:rsidRPr="00F61682" w:rsidRDefault="00872D64" w:rsidP="00F61682">
      <w:pPr>
        <w:numPr>
          <w:ilvl w:val="0"/>
          <w:numId w:val="6"/>
        </w:numPr>
        <w:tabs>
          <w:tab w:val="clear" w:pos="375"/>
          <w:tab w:val="num" w:pos="426"/>
        </w:tabs>
        <w:spacing w:before="120"/>
        <w:ind w:left="426" w:hanging="426"/>
        <w:jc w:val="both"/>
        <w:rPr>
          <w:rFonts w:asciiTheme="minorHAnsi" w:hAnsiTheme="minorHAnsi"/>
          <w:sz w:val="22"/>
          <w:szCs w:val="22"/>
        </w:rPr>
      </w:pPr>
      <w:r w:rsidRPr="00F61682">
        <w:rPr>
          <w:rFonts w:asciiTheme="minorHAnsi" w:hAnsiTheme="minorHAnsi"/>
          <w:iCs/>
          <w:sz w:val="22"/>
          <w:szCs w:val="22"/>
        </w:rPr>
        <w:t xml:space="preserve">Smluvní strany prohlašují, že tato </w:t>
      </w:r>
      <w:r w:rsidR="00E450AD">
        <w:rPr>
          <w:rFonts w:asciiTheme="minorHAnsi" w:hAnsiTheme="minorHAnsi"/>
          <w:iCs/>
          <w:sz w:val="22"/>
          <w:szCs w:val="22"/>
        </w:rPr>
        <w:t>D</w:t>
      </w:r>
      <w:r w:rsidR="00C3642E">
        <w:rPr>
          <w:rFonts w:asciiTheme="minorHAnsi" w:hAnsiTheme="minorHAnsi"/>
          <w:iCs/>
          <w:sz w:val="22"/>
          <w:szCs w:val="22"/>
        </w:rPr>
        <w:t>ohoda</w:t>
      </w:r>
      <w:r w:rsidR="00901F7D">
        <w:rPr>
          <w:rFonts w:asciiTheme="minorHAnsi" w:hAnsiTheme="minorHAnsi"/>
          <w:iCs/>
          <w:sz w:val="22"/>
          <w:szCs w:val="22"/>
        </w:rPr>
        <w:t xml:space="preserve"> </w:t>
      </w:r>
      <w:r w:rsidRPr="00F61682">
        <w:rPr>
          <w:rFonts w:asciiTheme="minorHAnsi" w:hAnsiTheme="minorHAnsi"/>
          <w:iCs/>
          <w:sz w:val="22"/>
          <w:szCs w:val="22"/>
        </w:rPr>
        <w:t xml:space="preserve">byla sepsána podle jejich skutečné a svobodné vůle. </w:t>
      </w:r>
      <w:r w:rsidR="00901F7D">
        <w:rPr>
          <w:rFonts w:asciiTheme="minorHAnsi" w:hAnsiTheme="minorHAnsi"/>
          <w:iCs/>
          <w:sz w:val="22"/>
          <w:szCs w:val="22"/>
        </w:rPr>
        <w:t>Dohodu</w:t>
      </w:r>
      <w:r w:rsidRPr="00F61682">
        <w:rPr>
          <w:rFonts w:asciiTheme="minorHAnsi" w:hAnsiTheme="minorHAnsi"/>
          <w:iCs/>
          <w:sz w:val="22"/>
          <w:szCs w:val="22"/>
        </w:rPr>
        <w:t xml:space="preserve"> přečetly, s jejím obsahem souhlasí,</w:t>
      </w:r>
      <w:r w:rsidRPr="00F61682">
        <w:rPr>
          <w:rFonts w:asciiTheme="minorHAnsi" w:hAnsiTheme="minorHAnsi"/>
          <w:sz w:val="22"/>
          <w:szCs w:val="22"/>
        </w:rPr>
        <w:t xml:space="preserve"> ujednání obsažená v této </w:t>
      </w:r>
      <w:r w:rsidR="00E450AD">
        <w:rPr>
          <w:rFonts w:asciiTheme="minorHAnsi" w:hAnsiTheme="minorHAnsi"/>
          <w:sz w:val="22"/>
          <w:szCs w:val="22"/>
        </w:rPr>
        <w:t>D</w:t>
      </w:r>
      <w:r w:rsidR="00901F7D">
        <w:rPr>
          <w:rFonts w:asciiTheme="minorHAnsi" w:hAnsiTheme="minorHAnsi"/>
          <w:sz w:val="22"/>
          <w:szCs w:val="22"/>
        </w:rPr>
        <w:t>ohodě</w:t>
      </w:r>
      <w:r w:rsidRPr="00F61682">
        <w:rPr>
          <w:rFonts w:asciiTheme="minorHAnsi" w:hAnsiTheme="minorHAnsi"/>
          <w:sz w:val="22"/>
          <w:szCs w:val="22"/>
        </w:rPr>
        <w:t xml:space="preserve"> považují za ujednání odpovídající dobrým mravům a zásadám poctivého obchodního styku,</w:t>
      </w:r>
      <w:r w:rsidRPr="00F61682">
        <w:rPr>
          <w:rFonts w:asciiTheme="minorHAnsi" w:hAnsiTheme="minorHAnsi"/>
          <w:iCs/>
          <w:sz w:val="22"/>
          <w:szCs w:val="22"/>
        </w:rPr>
        <w:t xml:space="preserve"> na důkaz čehož připojují podpisy.</w:t>
      </w:r>
    </w:p>
    <w:p w14:paraId="0BC49EC9" w14:textId="428EE8B9" w:rsidR="00F61682" w:rsidRPr="00F61682" w:rsidRDefault="00872D64" w:rsidP="00F61682">
      <w:pPr>
        <w:numPr>
          <w:ilvl w:val="0"/>
          <w:numId w:val="6"/>
        </w:numPr>
        <w:tabs>
          <w:tab w:val="clear" w:pos="375"/>
          <w:tab w:val="num" w:pos="426"/>
        </w:tabs>
        <w:spacing w:before="120"/>
        <w:ind w:left="426" w:hanging="426"/>
        <w:jc w:val="both"/>
        <w:rPr>
          <w:rFonts w:asciiTheme="minorHAnsi" w:hAnsiTheme="minorHAnsi"/>
          <w:sz w:val="22"/>
          <w:szCs w:val="22"/>
        </w:rPr>
      </w:pPr>
      <w:r w:rsidRPr="00F61682">
        <w:rPr>
          <w:rFonts w:asciiTheme="minorHAnsi" w:hAnsiTheme="minorHAnsi"/>
          <w:sz w:val="22"/>
          <w:szCs w:val="22"/>
        </w:rPr>
        <w:t xml:space="preserve">Práva a povinnosti plynoucí z této </w:t>
      </w:r>
      <w:r w:rsidR="00E450AD">
        <w:rPr>
          <w:rFonts w:asciiTheme="minorHAnsi" w:hAnsiTheme="minorHAnsi"/>
          <w:sz w:val="22"/>
          <w:szCs w:val="22"/>
        </w:rPr>
        <w:t>D</w:t>
      </w:r>
      <w:r w:rsidR="00901F7D">
        <w:rPr>
          <w:rFonts w:asciiTheme="minorHAnsi" w:hAnsiTheme="minorHAnsi"/>
          <w:sz w:val="22"/>
          <w:szCs w:val="22"/>
        </w:rPr>
        <w:t>ohody</w:t>
      </w:r>
      <w:r w:rsidRPr="00F61682">
        <w:rPr>
          <w:rFonts w:asciiTheme="minorHAnsi" w:hAnsiTheme="minorHAnsi"/>
          <w:sz w:val="22"/>
          <w:szCs w:val="22"/>
        </w:rPr>
        <w:t xml:space="preserve"> jsou právně závazné pro případné právní nástupce obou stran této </w:t>
      </w:r>
      <w:r w:rsidR="00E450AD">
        <w:rPr>
          <w:rFonts w:asciiTheme="minorHAnsi" w:hAnsiTheme="minorHAnsi"/>
          <w:sz w:val="22"/>
          <w:szCs w:val="22"/>
        </w:rPr>
        <w:t>D</w:t>
      </w:r>
      <w:r w:rsidR="00901F7D">
        <w:rPr>
          <w:rFonts w:asciiTheme="minorHAnsi" w:hAnsiTheme="minorHAnsi"/>
          <w:sz w:val="22"/>
          <w:szCs w:val="22"/>
        </w:rPr>
        <w:t>ohody</w:t>
      </w:r>
      <w:r w:rsidRPr="00F61682">
        <w:rPr>
          <w:rFonts w:asciiTheme="minorHAnsi" w:hAnsiTheme="minorHAnsi"/>
          <w:sz w:val="22"/>
          <w:szCs w:val="22"/>
        </w:rPr>
        <w:t>.</w:t>
      </w:r>
    </w:p>
    <w:p w14:paraId="110C4802" w14:textId="77777777" w:rsidR="00F61682" w:rsidRPr="00F61682" w:rsidRDefault="00F61682" w:rsidP="00F61682">
      <w:pPr>
        <w:spacing w:before="120"/>
        <w:ind w:left="426" w:hanging="426"/>
        <w:jc w:val="both"/>
        <w:rPr>
          <w:rFonts w:asciiTheme="minorHAnsi" w:hAnsiTheme="minorHAnsi"/>
          <w:sz w:val="22"/>
          <w:szCs w:val="22"/>
        </w:rPr>
      </w:pPr>
    </w:p>
    <w:p w14:paraId="1F33370A" w14:textId="77777777" w:rsidR="00872D64" w:rsidRPr="00F61682" w:rsidRDefault="00872D64" w:rsidP="00F61682">
      <w:pPr>
        <w:spacing w:before="120"/>
        <w:ind w:left="426" w:hanging="426"/>
        <w:jc w:val="both"/>
        <w:rPr>
          <w:rFonts w:asciiTheme="minorHAnsi" w:hAnsiTheme="minorHAnsi"/>
          <w:sz w:val="22"/>
          <w:szCs w:val="22"/>
        </w:rPr>
      </w:pPr>
      <w:r w:rsidRPr="00F61682">
        <w:rPr>
          <w:rFonts w:asciiTheme="minorHAnsi" w:hAnsiTheme="minorHAnsi"/>
          <w:b/>
          <w:sz w:val="22"/>
          <w:szCs w:val="22"/>
        </w:rPr>
        <w:t>Přílohy:</w:t>
      </w:r>
    </w:p>
    <w:p w14:paraId="0AD34AF6" w14:textId="77777777" w:rsidR="00872D64" w:rsidRPr="00F61682" w:rsidRDefault="00872D64" w:rsidP="00F61682">
      <w:pPr>
        <w:spacing w:before="120"/>
        <w:ind w:left="426" w:hanging="426"/>
        <w:jc w:val="both"/>
        <w:rPr>
          <w:rFonts w:asciiTheme="minorHAnsi" w:hAnsiTheme="minorHAnsi"/>
          <w:sz w:val="22"/>
          <w:szCs w:val="22"/>
        </w:rPr>
      </w:pPr>
      <w:r w:rsidRPr="00F61682">
        <w:rPr>
          <w:rFonts w:asciiTheme="minorHAnsi" w:hAnsiTheme="minorHAnsi"/>
          <w:sz w:val="22"/>
          <w:szCs w:val="22"/>
        </w:rPr>
        <w:t>Příloha č. 1</w:t>
      </w:r>
      <w:r w:rsidRPr="00F61682">
        <w:rPr>
          <w:rFonts w:asciiTheme="minorHAnsi" w:hAnsiTheme="minorHAnsi"/>
          <w:sz w:val="22"/>
          <w:szCs w:val="22"/>
        </w:rPr>
        <w:tab/>
        <w:t>Základní požadavky k zajištění BOZP</w:t>
      </w:r>
    </w:p>
    <w:p w14:paraId="66EF680D" w14:textId="77777777" w:rsidR="00F61682" w:rsidRPr="00F61682" w:rsidRDefault="00872D64" w:rsidP="00F61682">
      <w:pPr>
        <w:spacing w:before="120"/>
        <w:ind w:left="426" w:hanging="426"/>
        <w:jc w:val="both"/>
        <w:rPr>
          <w:rFonts w:asciiTheme="minorHAnsi" w:hAnsiTheme="minorHAnsi"/>
          <w:sz w:val="22"/>
          <w:szCs w:val="22"/>
        </w:rPr>
      </w:pPr>
      <w:r w:rsidRPr="00F61682">
        <w:rPr>
          <w:rFonts w:asciiTheme="minorHAnsi" w:hAnsiTheme="minorHAnsi"/>
          <w:sz w:val="22"/>
          <w:szCs w:val="22"/>
        </w:rPr>
        <w:t>Příloha č. 2</w:t>
      </w:r>
      <w:r w:rsidRPr="00F61682">
        <w:rPr>
          <w:rFonts w:asciiTheme="minorHAnsi" w:hAnsiTheme="minorHAnsi"/>
          <w:sz w:val="22"/>
          <w:szCs w:val="22"/>
        </w:rPr>
        <w:tab/>
        <w:t>Místa plnění</w:t>
      </w:r>
    </w:p>
    <w:p w14:paraId="0977ACC4" w14:textId="7F82CAA2" w:rsidR="00872D64" w:rsidRPr="00F61682" w:rsidRDefault="00F61682" w:rsidP="00F61682">
      <w:pPr>
        <w:spacing w:before="120"/>
        <w:ind w:left="426" w:hanging="426"/>
        <w:jc w:val="both"/>
        <w:rPr>
          <w:rFonts w:asciiTheme="minorHAnsi" w:hAnsiTheme="minorHAnsi"/>
          <w:sz w:val="22"/>
          <w:szCs w:val="22"/>
        </w:rPr>
      </w:pPr>
      <w:r w:rsidRPr="00F61682">
        <w:rPr>
          <w:rFonts w:asciiTheme="minorHAnsi" w:hAnsiTheme="minorHAnsi"/>
          <w:sz w:val="22"/>
          <w:szCs w:val="22"/>
        </w:rPr>
        <w:t>Příloha č. 3</w:t>
      </w:r>
      <w:r w:rsidRPr="00F61682">
        <w:rPr>
          <w:rFonts w:asciiTheme="minorHAnsi" w:hAnsiTheme="minorHAnsi"/>
          <w:sz w:val="22"/>
          <w:szCs w:val="22"/>
        </w:rPr>
        <w:tab/>
        <w:t xml:space="preserve">Vymezení obchodního tajemství </w:t>
      </w:r>
      <w:r w:rsidR="008D1987">
        <w:rPr>
          <w:rFonts w:asciiTheme="minorHAnsi" w:hAnsiTheme="minorHAnsi"/>
          <w:sz w:val="22"/>
          <w:szCs w:val="22"/>
        </w:rPr>
        <w:t>P</w:t>
      </w:r>
      <w:r w:rsidRPr="00F61682">
        <w:rPr>
          <w:rFonts w:asciiTheme="minorHAnsi" w:hAnsiTheme="minorHAnsi"/>
          <w:sz w:val="22"/>
          <w:szCs w:val="22"/>
        </w:rPr>
        <w:t>oskytovatele</w:t>
      </w:r>
      <w:r w:rsidR="00872D64" w:rsidRPr="00F61682">
        <w:rPr>
          <w:rFonts w:asciiTheme="minorHAnsi" w:hAnsiTheme="minorHAnsi"/>
          <w:sz w:val="22"/>
          <w:szCs w:val="22"/>
        </w:rPr>
        <w:t xml:space="preserve"> </w:t>
      </w:r>
    </w:p>
    <w:p w14:paraId="4F2BA036" w14:textId="59951B68" w:rsidR="00872D64" w:rsidRPr="00F61682" w:rsidRDefault="00872D64" w:rsidP="00F61682">
      <w:pPr>
        <w:spacing w:before="120"/>
        <w:ind w:left="426" w:hanging="426"/>
        <w:jc w:val="both"/>
        <w:rPr>
          <w:rFonts w:asciiTheme="minorHAnsi" w:hAnsiTheme="minorHAnsi"/>
          <w:color w:val="5B9BD5" w:themeColor="accent1"/>
          <w:sz w:val="22"/>
          <w:szCs w:val="22"/>
        </w:rPr>
      </w:pPr>
      <w:r w:rsidRPr="00F61682">
        <w:rPr>
          <w:rFonts w:asciiTheme="minorHAnsi" w:hAnsiTheme="minorHAnsi"/>
          <w:sz w:val="22"/>
          <w:szCs w:val="22"/>
        </w:rPr>
        <w:t>Příloha č. 4</w:t>
      </w:r>
      <w:r w:rsidRPr="00F61682">
        <w:rPr>
          <w:rFonts w:asciiTheme="minorHAnsi" w:hAnsiTheme="minorHAnsi"/>
          <w:sz w:val="22"/>
          <w:szCs w:val="22"/>
        </w:rPr>
        <w:tab/>
      </w:r>
      <w:r w:rsidR="00F61682" w:rsidRPr="00F61682">
        <w:rPr>
          <w:rFonts w:asciiTheme="minorHAnsi" w:hAnsiTheme="minorHAnsi"/>
          <w:sz w:val="22"/>
          <w:szCs w:val="22"/>
        </w:rPr>
        <w:t>Seznam vozidel – povolení vjezdu</w:t>
      </w:r>
      <w:r w:rsidRPr="00F61682">
        <w:rPr>
          <w:rFonts w:asciiTheme="minorHAnsi" w:hAnsiTheme="minorHAnsi"/>
          <w:sz w:val="22"/>
          <w:szCs w:val="22"/>
        </w:rPr>
        <w:t xml:space="preserve"> </w:t>
      </w:r>
    </w:p>
    <w:p w14:paraId="57AE1C9F" w14:textId="21B6A82E" w:rsidR="00872D64" w:rsidRDefault="00872D64" w:rsidP="00F61682">
      <w:pPr>
        <w:spacing w:before="120"/>
        <w:ind w:left="426" w:hanging="426"/>
        <w:jc w:val="both"/>
        <w:rPr>
          <w:rFonts w:asciiTheme="minorHAnsi" w:hAnsiTheme="minorHAnsi"/>
          <w:sz w:val="22"/>
          <w:szCs w:val="22"/>
        </w:rPr>
      </w:pPr>
      <w:r w:rsidRPr="00F61682">
        <w:rPr>
          <w:rFonts w:asciiTheme="minorHAnsi" w:hAnsiTheme="minorHAnsi"/>
          <w:sz w:val="22"/>
          <w:szCs w:val="22"/>
        </w:rPr>
        <w:t xml:space="preserve">Příloha č. 5       </w:t>
      </w:r>
      <w:r w:rsidR="006C7653">
        <w:rPr>
          <w:rFonts w:asciiTheme="minorHAnsi" w:hAnsiTheme="minorHAnsi"/>
          <w:sz w:val="22"/>
          <w:szCs w:val="22"/>
        </w:rPr>
        <w:t xml:space="preserve">  </w:t>
      </w:r>
      <w:r w:rsidRPr="00F61682">
        <w:rPr>
          <w:rFonts w:asciiTheme="minorHAnsi" w:hAnsiTheme="minorHAnsi"/>
          <w:sz w:val="22"/>
          <w:szCs w:val="22"/>
        </w:rPr>
        <w:t xml:space="preserve">Seznam </w:t>
      </w:r>
      <w:r w:rsidR="00F61682" w:rsidRPr="00F61682">
        <w:rPr>
          <w:rFonts w:asciiTheme="minorHAnsi" w:hAnsiTheme="minorHAnsi"/>
          <w:sz w:val="22"/>
          <w:szCs w:val="22"/>
        </w:rPr>
        <w:t>poddodavatelů</w:t>
      </w:r>
      <w:r w:rsidRPr="00F61682">
        <w:rPr>
          <w:rFonts w:asciiTheme="minorHAnsi" w:hAnsiTheme="minorHAnsi"/>
          <w:sz w:val="22"/>
          <w:szCs w:val="22"/>
        </w:rPr>
        <w:t xml:space="preserve"> </w:t>
      </w:r>
    </w:p>
    <w:p w14:paraId="2329F781" w14:textId="045FE4CE" w:rsidR="006C7653" w:rsidRDefault="006C7653" w:rsidP="00F61682">
      <w:pPr>
        <w:spacing w:before="120"/>
        <w:ind w:left="426" w:hanging="426"/>
        <w:jc w:val="both"/>
        <w:rPr>
          <w:rFonts w:asciiTheme="minorHAnsi" w:hAnsiTheme="minorHAnsi"/>
          <w:sz w:val="22"/>
          <w:szCs w:val="22"/>
        </w:rPr>
      </w:pPr>
      <w:r>
        <w:rPr>
          <w:rFonts w:asciiTheme="minorHAnsi" w:hAnsiTheme="minorHAnsi"/>
          <w:sz w:val="22"/>
          <w:szCs w:val="22"/>
        </w:rPr>
        <w:t>Příloha č. 6</w:t>
      </w:r>
      <w:r>
        <w:rPr>
          <w:rFonts w:asciiTheme="minorHAnsi" w:hAnsiTheme="minorHAnsi"/>
          <w:sz w:val="22"/>
          <w:szCs w:val="22"/>
        </w:rPr>
        <w:tab/>
        <w:t>Pravidla sociální odpovědnosti</w:t>
      </w:r>
    </w:p>
    <w:p w14:paraId="326DB70B" w14:textId="77777777" w:rsidR="00627653" w:rsidRPr="00F61682" w:rsidRDefault="00627653" w:rsidP="00F61682">
      <w:pPr>
        <w:spacing w:before="120"/>
        <w:ind w:left="426" w:hanging="426"/>
        <w:jc w:val="both"/>
        <w:rPr>
          <w:rFonts w:asciiTheme="minorHAnsi" w:hAnsiTheme="minorHAnsi"/>
          <w:color w:val="5B9BD5" w:themeColor="accent1"/>
          <w:sz w:val="22"/>
          <w:szCs w:val="22"/>
        </w:rPr>
      </w:pPr>
    </w:p>
    <w:p w14:paraId="4D8CD3E8" w14:textId="61B07D89" w:rsidR="00872D64" w:rsidRDefault="00872D64" w:rsidP="00F61682">
      <w:pPr>
        <w:spacing w:before="120"/>
        <w:ind w:left="426" w:hanging="426"/>
        <w:jc w:val="both"/>
        <w:rPr>
          <w:rFonts w:asciiTheme="minorHAnsi" w:hAnsiTheme="minorHAnsi"/>
          <w:sz w:val="22"/>
          <w:szCs w:val="22"/>
        </w:rPr>
      </w:pPr>
    </w:p>
    <w:p w14:paraId="4ACCE834" w14:textId="00401254" w:rsidR="007A5908" w:rsidRDefault="00A40F1E" w:rsidP="00F61682">
      <w:pPr>
        <w:spacing w:before="120"/>
        <w:ind w:left="426" w:hanging="426"/>
        <w:jc w:val="both"/>
        <w:rPr>
          <w:rFonts w:asciiTheme="minorHAnsi" w:hAnsiTheme="minorHAnsi"/>
          <w:sz w:val="22"/>
          <w:szCs w:val="22"/>
        </w:rPr>
      </w:pPr>
      <w:r>
        <w:rPr>
          <w:rFonts w:asciiTheme="minorHAnsi" w:hAnsiTheme="minorHAnsi"/>
          <w:sz w:val="22"/>
          <w:szCs w:val="22"/>
        </w:rPr>
        <w:t xml:space="preserve">V Ostravě, dne:                                                </w:t>
      </w:r>
      <w:r w:rsidR="00D00C03">
        <w:rPr>
          <w:rFonts w:asciiTheme="minorHAnsi" w:hAnsiTheme="minorHAnsi"/>
          <w:sz w:val="22"/>
          <w:szCs w:val="22"/>
        </w:rPr>
        <w:t xml:space="preserve">           V </w:t>
      </w:r>
      <w:r w:rsidR="00D00C03" w:rsidRPr="0091692B">
        <w:rPr>
          <w:rFonts w:asciiTheme="minorHAnsi" w:hAnsiTheme="minorHAnsi" w:cstheme="minorHAnsi"/>
          <w:sz w:val="22"/>
          <w:szCs w:val="22"/>
          <w:highlight w:val="cyan"/>
        </w:rPr>
        <w:t>[DOPLNÍ DODAVATEL]</w:t>
      </w:r>
      <w:r>
        <w:rPr>
          <w:rFonts w:asciiTheme="minorHAnsi" w:hAnsiTheme="minorHAnsi"/>
          <w:sz w:val="22"/>
          <w:szCs w:val="22"/>
        </w:rPr>
        <w:t>, dne:</w:t>
      </w:r>
      <w:r w:rsidR="00D00C03">
        <w:rPr>
          <w:rFonts w:asciiTheme="minorHAnsi" w:hAnsiTheme="minorHAnsi"/>
          <w:sz w:val="22"/>
          <w:szCs w:val="22"/>
        </w:rPr>
        <w:t xml:space="preserve"> </w:t>
      </w:r>
      <w:r w:rsidR="00D00C03" w:rsidRPr="0091692B">
        <w:rPr>
          <w:rFonts w:asciiTheme="minorHAnsi" w:hAnsiTheme="minorHAnsi" w:cstheme="minorHAnsi"/>
          <w:sz w:val="22"/>
          <w:szCs w:val="22"/>
          <w:highlight w:val="cyan"/>
        </w:rPr>
        <w:t>[DOPLNÍ DODAVATEL]</w:t>
      </w:r>
    </w:p>
    <w:p w14:paraId="7E96C824" w14:textId="7404D5B4" w:rsidR="00A40F1E" w:rsidRDefault="00A40F1E" w:rsidP="00F61682">
      <w:pPr>
        <w:spacing w:before="120"/>
        <w:ind w:left="426" w:hanging="426"/>
        <w:jc w:val="both"/>
        <w:rPr>
          <w:rFonts w:asciiTheme="minorHAnsi" w:hAnsiTheme="minorHAnsi"/>
          <w:sz w:val="22"/>
          <w:szCs w:val="22"/>
        </w:rPr>
      </w:pPr>
    </w:p>
    <w:p w14:paraId="788761DC" w14:textId="00A72D35" w:rsidR="00A40F1E" w:rsidRDefault="00A40F1E" w:rsidP="00F61682">
      <w:pPr>
        <w:spacing w:before="120"/>
        <w:ind w:left="426" w:hanging="426"/>
        <w:jc w:val="both"/>
        <w:rPr>
          <w:rFonts w:asciiTheme="minorHAnsi" w:hAnsiTheme="minorHAnsi"/>
          <w:sz w:val="22"/>
          <w:szCs w:val="22"/>
        </w:rPr>
      </w:pPr>
      <w:r>
        <w:rPr>
          <w:rFonts w:asciiTheme="minorHAnsi" w:hAnsiTheme="minorHAnsi"/>
          <w:sz w:val="22"/>
          <w:szCs w:val="22"/>
        </w:rPr>
        <w:t>Objednatel:                                                                              Poskytovatel:</w:t>
      </w:r>
      <w:r w:rsidR="00D00C03" w:rsidRPr="00D00C03">
        <w:rPr>
          <w:rFonts w:asciiTheme="minorHAnsi" w:hAnsiTheme="minorHAnsi" w:cstheme="minorHAnsi"/>
          <w:sz w:val="22"/>
          <w:szCs w:val="22"/>
          <w:highlight w:val="cyan"/>
        </w:rPr>
        <w:t xml:space="preserve"> </w:t>
      </w:r>
      <w:r w:rsidR="00D00C03" w:rsidRPr="0091692B">
        <w:rPr>
          <w:rFonts w:asciiTheme="minorHAnsi" w:hAnsiTheme="minorHAnsi" w:cstheme="minorHAnsi"/>
          <w:sz w:val="22"/>
          <w:szCs w:val="22"/>
          <w:highlight w:val="cyan"/>
        </w:rPr>
        <w:t>[DOPLNÍ DODAVATEL]</w:t>
      </w:r>
    </w:p>
    <w:p w14:paraId="3D0153CD" w14:textId="77A882C5" w:rsidR="00A40F1E" w:rsidRDefault="00A40F1E" w:rsidP="00F61682">
      <w:pPr>
        <w:spacing w:before="120"/>
        <w:ind w:left="426" w:hanging="426"/>
        <w:jc w:val="both"/>
        <w:rPr>
          <w:rFonts w:asciiTheme="minorHAnsi" w:hAnsiTheme="minorHAnsi"/>
          <w:sz w:val="22"/>
          <w:szCs w:val="22"/>
        </w:rPr>
      </w:pPr>
    </w:p>
    <w:p w14:paraId="16ADA6D2" w14:textId="33079AAB" w:rsidR="00A40F1E" w:rsidRDefault="00A40F1E" w:rsidP="00F61682">
      <w:pPr>
        <w:spacing w:before="120"/>
        <w:ind w:left="426" w:hanging="426"/>
        <w:jc w:val="both"/>
        <w:rPr>
          <w:rFonts w:asciiTheme="minorHAnsi" w:hAnsiTheme="minorHAnsi"/>
          <w:sz w:val="22"/>
          <w:szCs w:val="22"/>
        </w:rPr>
      </w:pPr>
    </w:p>
    <w:p w14:paraId="45C57134" w14:textId="2BD644C6" w:rsidR="00A40F1E" w:rsidRDefault="00A40F1E" w:rsidP="00F61682">
      <w:pPr>
        <w:spacing w:before="120"/>
        <w:ind w:left="426" w:hanging="426"/>
        <w:jc w:val="both"/>
        <w:rPr>
          <w:rFonts w:asciiTheme="minorHAnsi" w:hAnsiTheme="minorHAnsi"/>
          <w:sz w:val="22"/>
          <w:szCs w:val="22"/>
        </w:rPr>
      </w:pPr>
      <w:r>
        <w:rPr>
          <w:rFonts w:asciiTheme="minorHAnsi" w:hAnsiTheme="minorHAnsi"/>
          <w:sz w:val="22"/>
          <w:szCs w:val="22"/>
        </w:rPr>
        <w:t>……………………………………………..                                            ……………………………………………..</w:t>
      </w:r>
    </w:p>
    <w:p w14:paraId="56191833" w14:textId="10BEE724" w:rsidR="00A40F1E" w:rsidRDefault="009A0138" w:rsidP="00F61682">
      <w:pPr>
        <w:spacing w:before="120"/>
        <w:ind w:left="426" w:hanging="426"/>
        <w:jc w:val="both"/>
        <w:rPr>
          <w:rFonts w:asciiTheme="minorHAnsi" w:hAnsiTheme="minorHAnsi"/>
          <w:sz w:val="22"/>
          <w:szCs w:val="22"/>
        </w:rPr>
      </w:pPr>
      <w:r>
        <w:rPr>
          <w:rFonts w:asciiTheme="minorHAnsi" w:hAnsiTheme="minorHAnsi"/>
          <w:sz w:val="22"/>
          <w:szCs w:val="22"/>
        </w:rPr>
        <w:t>Ing. Jakub Sajdl</w:t>
      </w:r>
      <w:r w:rsidR="00A40F1E">
        <w:rPr>
          <w:rFonts w:asciiTheme="minorHAnsi" w:hAnsiTheme="minorHAnsi"/>
          <w:sz w:val="22"/>
          <w:szCs w:val="22"/>
        </w:rPr>
        <w:t xml:space="preserve">                                                                    </w:t>
      </w:r>
      <w:r w:rsidR="00D00C03" w:rsidRPr="0091692B">
        <w:rPr>
          <w:rFonts w:asciiTheme="minorHAnsi" w:hAnsiTheme="minorHAnsi" w:cstheme="minorHAnsi"/>
          <w:sz w:val="22"/>
          <w:szCs w:val="22"/>
          <w:highlight w:val="cyan"/>
        </w:rPr>
        <w:t>[DOPLNÍ DODAVATEL]</w:t>
      </w:r>
    </w:p>
    <w:p w14:paraId="540C5DE7" w14:textId="069DE96A" w:rsidR="00A40F1E" w:rsidRDefault="00A40F1E">
      <w:pPr>
        <w:spacing w:before="120"/>
        <w:ind w:left="426" w:hanging="426"/>
        <w:jc w:val="both"/>
        <w:rPr>
          <w:rFonts w:asciiTheme="minorHAnsi" w:hAnsiTheme="minorHAnsi"/>
          <w:sz w:val="22"/>
          <w:szCs w:val="22"/>
        </w:rPr>
      </w:pPr>
      <w:r>
        <w:rPr>
          <w:rFonts w:asciiTheme="minorHAnsi" w:hAnsiTheme="minorHAnsi"/>
          <w:sz w:val="22"/>
          <w:szCs w:val="22"/>
        </w:rPr>
        <w:lastRenderedPageBreak/>
        <w:t>ředitel úseku nákup</w:t>
      </w:r>
      <w:r w:rsidR="00701CBC">
        <w:rPr>
          <w:rFonts w:asciiTheme="minorHAnsi" w:hAnsiTheme="minorHAnsi"/>
          <w:sz w:val="22"/>
          <w:szCs w:val="22"/>
        </w:rPr>
        <w:t xml:space="preserve"> a správa společnosti</w:t>
      </w:r>
      <w:r>
        <w:rPr>
          <w:rFonts w:asciiTheme="minorHAnsi" w:hAnsiTheme="minorHAnsi"/>
          <w:sz w:val="22"/>
          <w:szCs w:val="22"/>
        </w:rPr>
        <w:t xml:space="preserve">                        </w:t>
      </w:r>
    </w:p>
    <w:p w14:paraId="12C24CC1" w14:textId="77777777" w:rsidR="00A40F1E" w:rsidRDefault="00A40F1E" w:rsidP="00F61682">
      <w:pPr>
        <w:spacing w:before="120"/>
        <w:ind w:left="426" w:hanging="426"/>
        <w:jc w:val="both"/>
        <w:rPr>
          <w:rFonts w:asciiTheme="minorHAnsi" w:hAnsiTheme="minorHAnsi"/>
          <w:sz w:val="22"/>
          <w:szCs w:val="22"/>
        </w:rPr>
      </w:pPr>
    </w:p>
    <w:sectPr w:rsidR="00A40F1E" w:rsidSect="00CE4601">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E0E67" w14:textId="77777777" w:rsidR="0000318C" w:rsidRDefault="0000318C" w:rsidP="00872D64">
      <w:r>
        <w:separator/>
      </w:r>
    </w:p>
  </w:endnote>
  <w:endnote w:type="continuationSeparator" w:id="0">
    <w:p w14:paraId="6012B0C6" w14:textId="77777777" w:rsidR="0000318C" w:rsidRDefault="0000318C" w:rsidP="00872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30AC5" w14:textId="072A6F14" w:rsidR="00872D64" w:rsidRPr="00E47DA2" w:rsidRDefault="005466F7" w:rsidP="00872D64">
    <w:pPr>
      <w:pStyle w:val="Zpat"/>
      <w:pBdr>
        <w:top w:val="single" w:sz="4" w:space="1" w:color="auto"/>
      </w:pBdr>
      <w:tabs>
        <w:tab w:val="clear" w:pos="9072"/>
        <w:tab w:val="left" w:pos="7938"/>
      </w:tabs>
      <w:rPr>
        <w:i/>
        <w:sz w:val="20"/>
        <w:szCs w:val="20"/>
      </w:rPr>
    </w:pPr>
    <w:r>
      <w:rPr>
        <w:i/>
        <w:sz w:val="20"/>
        <w:szCs w:val="20"/>
      </w:rPr>
      <w:t>Rámcová dohoda</w:t>
    </w:r>
    <w:r w:rsidR="00872D64">
      <w:rPr>
        <w:i/>
        <w:sz w:val="20"/>
        <w:szCs w:val="20"/>
      </w:rPr>
      <w:t xml:space="preserve"> </w:t>
    </w:r>
    <w:r>
      <w:rPr>
        <w:i/>
        <w:sz w:val="20"/>
        <w:szCs w:val="20"/>
      </w:rPr>
      <w:t xml:space="preserve">– Inovace </w:t>
    </w:r>
    <w:r w:rsidR="00872D64">
      <w:rPr>
        <w:i/>
        <w:sz w:val="20"/>
        <w:szCs w:val="20"/>
      </w:rPr>
      <w:t xml:space="preserve">AISYS </w:t>
    </w:r>
    <w:r w:rsidR="00872D64" w:rsidRPr="00E47DA2">
      <w:rPr>
        <w:i/>
        <w:sz w:val="20"/>
        <w:szCs w:val="20"/>
      </w:rPr>
      <w:tab/>
      <w:t xml:space="preserve">Strana </w:t>
    </w:r>
    <w:r w:rsidR="00ED5369" w:rsidRPr="00E47DA2">
      <w:rPr>
        <w:i/>
        <w:sz w:val="20"/>
        <w:szCs w:val="20"/>
      </w:rPr>
      <w:fldChar w:fldCharType="begin"/>
    </w:r>
    <w:r w:rsidR="00872D64" w:rsidRPr="00E47DA2">
      <w:rPr>
        <w:i/>
        <w:sz w:val="20"/>
        <w:szCs w:val="20"/>
      </w:rPr>
      <w:instrText xml:space="preserve"> PAGE </w:instrText>
    </w:r>
    <w:r w:rsidR="00ED5369" w:rsidRPr="00E47DA2">
      <w:rPr>
        <w:i/>
        <w:sz w:val="20"/>
        <w:szCs w:val="20"/>
      </w:rPr>
      <w:fldChar w:fldCharType="separate"/>
    </w:r>
    <w:r w:rsidR="008B4F6B">
      <w:rPr>
        <w:i/>
        <w:noProof/>
        <w:sz w:val="20"/>
        <w:szCs w:val="20"/>
      </w:rPr>
      <w:t>10</w:t>
    </w:r>
    <w:r w:rsidR="00ED5369" w:rsidRPr="00E47DA2">
      <w:rPr>
        <w:i/>
        <w:sz w:val="20"/>
        <w:szCs w:val="20"/>
      </w:rPr>
      <w:fldChar w:fldCharType="end"/>
    </w:r>
    <w:r w:rsidR="00872D64" w:rsidRPr="00E47DA2">
      <w:rPr>
        <w:i/>
        <w:sz w:val="20"/>
        <w:szCs w:val="20"/>
      </w:rPr>
      <w:t xml:space="preserve"> (celkem </w:t>
    </w:r>
    <w:r w:rsidR="00ED5369" w:rsidRPr="00E47DA2">
      <w:rPr>
        <w:i/>
        <w:sz w:val="20"/>
        <w:szCs w:val="20"/>
      </w:rPr>
      <w:fldChar w:fldCharType="begin"/>
    </w:r>
    <w:r w:rsidR="00872D64" w:rsidRPr="00E47DA2">
      <w:rPr>
        <w:i/>
        <w:sz w:val="20"/>
        <w:szCs w:val="20"/>
      </w:rPr>
      <w:instrText xml:space="preserve"> NUMPAGES </w:instrText>
    </w:r>
    <w:r w:rsidR="00ED5369" w:rsidRPr="00E47DA2">
      <w:rPr>
        <w:i/>
        <w:sz w:val="20"/>
        <w:szCs w:val="20"/>
      </w:rPr>
      <w:fldChar w:fldCharType="separate"/>
    </w:r>
    <w:r w:rsidR="008B4F6B">
      <w:rPr>
        <w:i/>
        <w:noProof/>
        <w:sz w:val="20"/>
        <w:szCs w:val="20"/>
      </w:rPr>
      <w:t>10</w:t>
    </w:r>
    <w:r w:rsidR="00ED5369" w:rsidRPr="00E47DA2">
      <w:rPr>
        <w:i/>
        <w:sz w:val="20"/>
        <w:szCs w:val="20"/>
      </w:rPr>
      <w:fldChar w:fldCharType="end"/>
    </w:r>
    <w:r w:rsidR="00872D64" w:rsidRPr="00E47DA2">
      <w:rPr>
        <w: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306D0" w14:textId="77777777" w:rsidR="0000318C" w:rsidRDefault="0000318C" w:rsidP="00872D64">
      <w:r>
        <w:separator/>
      </w:r>
    </w:p>
  </w:footnote>
  <w:footnote w:type="continuationSeparator" w:id="0">
    <w:p w14:paraId="36C9F37D" w14:textId="77777777" w:rsidR="0000318C" w:rsidRDefault="0000318C" w:rsidP="00872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1394" w14:textId="79AE7A34" w:rsidR="00872D64" w:rsidRDefault="00BB6271">
    <w:pPr>
      <w:pStyle w:val="Zhlav"/>
    </w:pPr>
    <w:r>
      <w:t xml:space="preserve">                                                                                                         </w:t>
    </w:r>
    <w:r>
      <w:rPr>
        <w:noProof/>
      </w:rPr>
      <w:drawing>
        <wp:inline distT="0" distB="0" distL="0" distR="0" wp14:anchorId="0296C3D9" wp14:editId="6CE414DA">
          <wp:extent cx="1724025" cy="884593"/>
          <wp:effectExtent l="0" t="0" r="0" b="0"/>
          <wp:docPr id="2" name="Obrázek 1"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733887" cy="889653"/>
                  </a:xfrm>
                  <a:prstGeom prst="rect">
                    <a:avLst/>
                  </a:prstGeom>
                  <a:noFill/>
                  <a:ln>
                    <a:noFill/>
                  </a:ln>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910605"/>
    <w:multiLevelType w:val="multilevel"/>
    <w:tmpl w:val="FF1A12BA"/>
    <w:lvl w:ilvl="0">
      <w:start w:val="10"/>
      <w:numFmt w:val="upperRoman"/>
      <w:lvlText w:val="%1."/>
      <w:lvlJc w:val="right"/>
      <w:pPr>
        <w:ind w:left="5687" w:hanging="300"/>
      </w:pPr>
      <w:rPr>
        <w:rFonts w:hint="default"/>
        <w:b/>
      </w:rPr>
    </w:lvl>
    <w:lvl w:ilvl="1">
      <w:start w:val="1"/>
      <w:numFmt w:val="decimal"/>
      <w:lvlText w:val="11.%2"/>
      <w:lvlJc w:val="left"/>
      <w:pPr>
        <w:ind w:left="644" w:hanging="360"/>
      </w:pPr>
      <w:rPr>
        <w:rFonts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8107F30"/>
    <w:multiLevelType w:val="multilevel"/>
    <w:tmpl w:val="65363A8C"/>
    <w:lvl w:ilvl="0">
      <w:start w:val="1"/>
      <w:numFmt w:val="decimal"/>
      <w:lvlText w:val="%1."/>
      <w:lvlJc w:val="left"/>
      <w:pPr>
        <w:ind w:left="705" w:firstLine="1410"/>
      </w:pPr>
    </w:lvl>
    <w:lvl w:ilvl="1">
      <w:start w:val="1"/>
      <w:numFmt w:val="decimal"/>
      <w:lvlText w:val="3.2.%2."/>
      <w:lvlJc w:val="left"/>
      <w:pPr>
        <w:ind w:left="705" w:firstLine="1410"/>
      </w:pPr>
    </w:lvl>
    <w:lvl w:ilvl="2">
      <w:start w:val="1"/>
      <w:numFmt w:val="decimal"/>
      <w:lvlText w:val="%1.%2.%3."/>
      <w:lvlJc w:val="left"/>
      <w:pPr>
        <w:ind w:left="720" w:firstLine="1440"/>
      </w:pPr>
    </w:lvl>
    <w:lvl w:ilvl="3">
      <w:start w:val="1"/>
      <w:numFmt w:val="decimal"/>
      <w:lvlText w:val="%1.%2.%3.%4."/>
      <w:lvlJc w:val="left"/>
      <w:pPr>
        <w:ind w:left="720" w:firstLine="1440"/>
      </w:pPr>
    </w:lvl>
    <w:lvl w:ilvl="4">
      <w:start w:val="1"/>
      <w:numFmt w:val="decimal"/>
      <w:lvlText w:val="%1.%2.%3.%4.%5."/>
      <w:lvlJc w:val="left"/>
      <w:pPr>
        <w:ind w:left="1080" w:firstLine="2160"/>
      </w:pPr>
    </w:lvl>
    <w:lvl w:ilvl="5">
      <w:start w:val="1"/>
      <w:numFmt w:val="decimal"/>
      <w:lvlText w:val="%1.%2.%3.%4.%5.%6."/>
      <w:lvlJc w:val="left"/>
      <w:pPr>
        <w:ind w:left="1080" w:firstLine="2160"/>
      </w:pPr>
    </w:lvl>
    <w:lvl w:ilvl="6">
      <w:start w:val="1"/>
      <w:numFmt w:val="decimal"/>
      <w:lvlText w:val="%1.%2.%3.%4.%5.%6.%7."/>
      <w:lvlJc w:val="left"/>
      <w:pPr>
        <w:ind w:left="1440" w:firstLine="2880"/>
      </w:pPr>
    </w:lvl>
    <w:lvl w:ilvl="7">
      <w:start w:val="1"/>
      <w:numFmt w:val="decimal"/>
      <w:lvlText w:val="%1.%2.%3.%4.%5.%6.%7.%8."/>
      <w:lvlJc w:val="left"/>
      <w:pPr>
        <w:ind w:left="1440" w:firstLine="2880"/>
      </w:pPr>
    </w:lvl>
    <w:lvl w:ilvl="8">
      <w:start w:val="1"/>
      <w:numFmt w:val="decimal"/>
      <w:lvlText w:val="%1.%2.%3.%4.%5.%6.%7.%8.%9."/>
      <w:lvlJc w:val="left"/>
      <w:pPr>
        <w:ind w:left="1800" w:firstLine="3600"/>
      </w:pPr>
    </w:lvl>
  </w:abstractNum>
  <w:abstractNum w:abstractNumId="3" w15:restartNumberingAfterBreak="0">
    <w:nsid w:val="0BE4508B"/>
    <w:multiLevelType w:val="hybridMultilevel"/>
    <w:tmpl w:val="FAFAD548"/>
    <w:lvl w:ilvl="0" w:tplc="C4E06C3E">
      <w:start w:val="1"/>
      <w:numFmt w:val="decimal"/>
      <w:lvlText w:val="%1."/>
      <w:lvlJc w:val="left"/>
      <w:pPr>
        <w:ind w:left="720" w:hanging="360"/>
      </w:pPr>
      <w:rPr>
        <w:color w:val="auto"/>
      </w:rPr>
    </w:lvl>
    <w:lvl w:ilvl="1" w:tplc="110C4D04">
      <w:start w:val="1"/>
      <w:numFmt w:val="bullet"/>
      <w:lvlText w:val="-"/>
      <w:lvlJc w:val="left"/>
      <w:pPr>
        <w:ind w:left="1440" w:hanging="360"/>
      </w:pPr>
      <w:rPr>
        <w:rFonts w:ascii="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3A7C47"/>
    <w:multiLevelType w:val="hybridMultilevel"/>
    <w:tmpl w:val="91EC766A"/>
    <w:lvl w:ilvl="0" w:tplc="26FE3938">
      <w:start w:val="2"/>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3A71AC3"/>
    <w:multiLevelType w:val="hybridMultilevel"/>
    <w:tmpl w:val="C3182BC6"/>
    <w:lvl w:ilvl="0" w:tplc="21C87B8E">
      <w:start w:val="1"/>
      <w:numFmt w:val="decimal"/>
      <w:lvlText w:val="1.%1."/>
      <w:lvlJc w:val="left"/>
      <w:pPr>
        <w:ind w:left="1146" w:hanging="360"/>
      </w:pPr>
      <w:rPr>
        <w:rFonts w:ascii="Times New Roman" w:hAnsi="Times New Roman" w:hint="default"/>
        <w:b w:val="0"/>
        <w:i w:val="0"/>
        <w:color w:val="auto"/>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14C33883"/>
    <w:multiLevelType w:val="multilevel"/>
    <w:tmpl w:val="0BA2A3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8C02704"/>
    <w:multiLevelType w:val="multilevel"/>
    <w:tmpl w:val="FCE6969C"/>
    <w:lvl w:ilvl="0">
      <w:start w:val="1"/>
      <w:numFmt w:val="decimal"/>
      <w:lvlText w:val="%1."/>
      <w:lvlJc w:val="left"/>
      <w:pPr>
        <w:ind w:left="360" w:hanging="360"/>
      </w:pPr>
      <w:rPr>
        <w:rFonts w:cs="Times New Roman" w:hint="default"/>
        <w:color w:val="FFFFFF"/>
      </w:rPr>
    </w:lvl>
    <w:lvl w:ilvl="1">
      <w:start w:val="1"/>
      <w:numFmt w:val="decimal"/>
      <w:pStyle w:val="dlo"/>
      <w:lvlText w:val="%2."/>
      <w:lvlJc w:val="left"/>
      <w:pPr>
        <w:ind w:left="720" w:hanging="720"/>
      </w:pPr>
      <w:rPr>
        <w:rFonts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D963FF5"/>
    <w:multiLevelType w:val="hybridMultilevel"/>
    <w:tmpl w:val="9F54F93A"/>
    <w:lvl w:ilvl="0" w:tplc="0CB28372">
      <w:start w:val="1"/>
      <w:numFmt w:val="decimal"/>
      <w:lvlText w:val="2.%1."/>
      <w:lvlJc w:val="left"/>
      <w:pPr>
        <w:ind w:left="1210" w:hanging="360"/>
      </w:pPr>
      <w:rPr>
        <w:rFonts w:ascii="Times New Roman" w:hAnsi="Times New Roman" w:hint="default"/>
        <w:b w:val="0"/>
        <w:i w:val="0"/>
        <w:color w:val="auto"/>
        <w:sz w:val="22"/>
        <w:szCs w:val="22"/>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9" w15:restartNumberingAfterBreak="0">
    <w:nsid w:val="243B2D15"/>
    <w:multiLevelType w:val="hybridMultilevel"/>
    <w:tmpl w:val="7EF4F480"/>
    <w:lvl w:ilvl="0" w:tplc="98406000">
      <w:start w:val="8"/>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92C327E"/>
    <w:multiLevelType w:val="multilevel"/>
    <w:tmpl w:val="71BEF664"/>
    <w:lvl w:ilvl="0">
      <w:start w:val="3"/>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1" w15:restartNumberingAfterBreak="0">
    <w:nsid w:val="2EF1118F"/>
    <w:multiLevelType w:val="multilevel"/>
    <w:tmpl w:val="786AFF58"/>
    <w:lvl w:ilvl="0">
      <w:start w:val="5"/>
      <w:numFmt w:val="decimal"/>
      <w:lvlText w:val="%1."/>
      <w:lvlJc w:val="left"/>
      <w:pPr>
        <w:ind w:left="495" w:firstLine="990"/>
      </w:pPr>
      <w:rPr>
        <w:b/>
      </w:rPr>
    </w:lvl>
    <w:lvl w:ilvl="1">
      <w:start w:val="1"/>
      <w:numFmt w:val="decimal"/>
      <w:lvlText w:val="%1.%2."/>
      <w:lvlJc w:val="left"/>
      <w:pPr>
        <w:ind w:left="495" w:firstLine="990"/>
      </w:pPr>
      <w:rPr>
        <w:b/>
      </w:rPr>
    </w:lvl>
    <w:lvl w:ilvl="2">
      <w:start w:val="1"/>
      <w:numFmt w:val="decimal"/>
      <w:lvlText w:val="7.1.%3."/>
      <w:lvlJc w:val="left"/>
      <w:pPr>
        <w:ind w:left="720" w:firstLine="1440"/>
      </w:pPr>
      <w:rPr>
        <w:b w:val="0"/>
      </w:rPr>
    </w:lvl>
    <w:lvl w:ilvl="3">
      <w:start w:val="1"/>
      <w:numFmt w:val="decimal"/>
      <w:lvlText w:val="%1.%2.%3.%4."/>
      <w:lvlJc w:val="left"/>
      <w:pPr>
        <w:ind w:left="720" w:firstLine="1440"/>
      </w:pPr>
      <w:rPr>
        <w:b w:val="0"/>
      </w:rPr>
    </w:lvl>
    <w:lvl w:ilvl="4">
      <w:start w:val="1"/>
      <w:numFmt w:val="decimal"/>
      <w:lvlText w:val="%1.%2.%3.%4.%5."/>
      <w:lvlJc w:val="left"/>
      <w:pPr>
        <w:ind w:left="1080" w:firstLine="2160"/>
      </w:pPr>
      <w:rPr>
        <w:b/>
      </w:rPr>
    </w:lvl>
    <w:lvl w:ilvl="5">
      <w:start w:val="1"/>
      <w:numFmt w:val="decimal"/>
      <w:lvlText w:val="%1.%2.%3.%4.%5.%6."/>
      <w:lvlJc w:val="left"/>
      <w:pPr>
        <w:ind w:left="1080" w:firstLine="2160"/>
      </w:pPr>
      <w:rPr>
        <w:b/>
      </w:rPr>
    </w:lvl>
    <w:lvl w:ilvl="6">
      <w:start w:val="1"/>
      <w:numFmt w:val="decimal"/>
      <w:lvlText w:val="%1.%2.%3.%4.%5.%6.%7."/>
      <w:lvlJc w:val="left"/>
      <w:pPr>
        <w:ind w:left="1440" w:firstLine="2880"/>
      </w:pPr>
      <w:rPr>
        <w:b/>
      </w:rPr>
    </w:lvl>
    <w:lvl w:ilvl="7">
      <w:start w:val="1"/>
      <w:numFmt w:val="decimal"/>
      <w:lvlText w:val="%1.%2.%3.%4.%5.%6.%7.%8."/>
      <w:lvlJc w:val="left"/>
      <w:pPr>
        <w:ind w:left="1440" w:firstLine="2880"/>
      </w:pPr>
      <w:rPr>
        <w:b/>
      </w:rPr>
    </w:lvl>
    <w:lvl w:ilvl="8">
      <w:start w:val="1"/>
      <w:numFmt w:val="decimal"/>
      <w:lvlText w:val="%1.%2.%3.%4.%5.%6.%7.%8.%9."/>
      <w:lvlJc w:val="left"/>
      <w:pPr>
        <w:ind w:left="1800" w:firstLine="3600"/>
      </w:pPr>
      <w:rPr>
        <w:b/>
      </w:rPr>
    </w:lvl>
  </w:abstractNum>
  <w:abstractNum w:abstractNumId="12" w15:restartNumberingAfterBreak="0">
    <w:nsid w:val="31D85F43"/>
    <w:multiLevelType w:val="hybridMultilevel"/>
    <w:tmpl w:val="B114EBBA"/>
    <w:lvl w:ilvl="0" w:tplc="FCA6FB18">
      <w:start w:val="1"/>
      <w:numFmt w:val="upperRoman"/>
      <w:lvlText w:val="%1."/>
      <w:lvlJc w:val="left"/>
      <w:pPr>
        <w:ind w:left="1145" w:hanging="720"/>
      </w:pPr>
      <w:rPr>
        <w:rFonts w:hint="default"/>
        <w:b/>
        <w:sz w:val="22"/>
        <w:szCs w:val="22"/>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3"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4" w15:restartNumberingAfterBreak="0">
    <w:nsid w:val="46903786"/>
    <w:multiLevelType w:val="hybridMultilevel"/>
    <w:tmpl w:val="A69E6E9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6" w15:restartNumberingAfterBreak="0">
    <w:nsid w:val="49D3722F"/>
    <w:multiLevelType w:val="hybridMultilevel"/>
    <w:tmpl w:val="F322E5D8"/>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4226AF3"/>
    <w:multiLevelType w:val="hybridMultilevel"/>
    <w:tmpl w:val="22187D96"/>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5EB667E"/>
    <w:multiLevelType w:val="hybridMultilevel"/>
    <w:tmpl w:val="8A1E3372"/>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9" w15:restartNumberingAfterBreak="0">
    <w:nsid w:val="64E55ECA"/>
    <w:multiLevelType w:val="multilevel"/>
    <w:tmpl w:val="77BE3028"/>
    <w:lvl w:ilvl="0">
      <w:start w:val="1"/>
      <w:numFmt w:val="decimal"/>
      <w:lvlText w:val="%1."/>
      <w:lvlJc w:val="left"/>
      <w:pPr>
        <w:ind w:left="720" w:hanging="360"/>
      </w:pPr>
      <w:rPr>
        <w:b/>
        <w:color w:val="auto"/>
      </w:rPr>
    </w:lvl>
    <w:lvl w:ilvl="1">
      <w:start w:val="2"/>
      <w:numFmt w:val="decimal"/>
      <w:isLgl/>
      <w:lvlText w:val="%1.%2"/>
      <w:lvlJc w:val="left"/>
      <w:pPr>
        <w:ind w:left="795" w:hanging="36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325" w:hanging="1440"/>
      </w:pPr>
      <w:rPr>
        <w:rFonts w:hint="default"/>
      </w:rPr>
    </w:lvl>
    <w:lvl w:ilvl="8">
      <w:start w:val="1"/>
      <w:numFmt w:val="decimal"/>
      <w:isLgl/>
      <w:lvlText w:val="%1.%2.%3.%4.%5.%6.%7.%8.%9"/>
      <w:lvlJc w:val="left"/>
      <w:pPr>
        <w:ind w:left="2400" w:hanging="1440"/>
      </w:pPr>
      <w:rPr>
        <w:rFonts w:hint="default"/>
      </w:rPr>
    </w:lvl>
  </w:abstractNum>
  <w:abstractNum w:abstractNumId="20" w15:restartNumberingAfterBreak="0">
    <w:nsid w:val="675457B3"/>
    <w:multiLevelType w:val="hybridMultilevel"/>
    <w:tmpl w:val="4D52B6B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7F194567"/>
    <w:multiLevelType w:val="hybridMultilevel"/>
    <w:tmpl w:val="E870A032"/>
    <w:lvl w:ilvl="0" w:tplc="0CB28372">
      <w:start w:val="1"/>
      <w:numFmt w:val="decimal"/>
      <w:lvlText w:val="2.%1."/>
      <w:lvlJc w:val="left"/>
      <w:pPr>
        <w:ind w:left="1146" w:hanging="360"/>
      </w:pPr>
      <w:rPr>
        <w:rFonts w:ascii="Times New Roman" w:hAnsi="Times New Roman" w:hint="default"/>
        <w:b w:val="0"/>
        <w:i w:val="0"/>
        <w:color w:val="auto"/>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3"/>
  </w:num>
  <w:num w:numId="2">
    <w:abstractNumId w:val="6"/>
  </w:num>
  <w:num w:numId="3">
    <w:abstractNumId w:val="17"/>
  </w:num>
  <w:num w:numId="4">
    <w:abstractNumId w:val="4"/>
  </w:num>
  <w:num w:numId="5">
    <w:abstractNumId w:val="13"/>
  </w:num>
  <w:num w:numId="6">
    <w:abstractNumId w:val="0"/>
  </w:num>
  <w:num w:numId="7">
    <w:abstractNumId w:val="7"/>
  </w:num>
  <w:num w:numId="8">
    <w:abstractNumId w:val="12"/>
  </w:num>
  <w:num w:numId="9">
    <w:abstractNumId w:val="18"/>
  </w:num>
  <w:num w:numId="10">
    <w:abstractNumId w:val="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8"/>
  </w:num>
  <w:num w:numId="14">
    <w:abstractNumId w:val="21"/>
  </w:num>
  <w:num w:numId="15">
    <w:abstractNumId w:val="14"/>
  </w:num>
  <w:num w:numId="16">
    <w:abstractNumId w:val="10"/>
  </w:num>
  <w:num w:numId="17">
    <w:abstractNumId w:val="11"/>
  </w:num>
  <w:num w:numId="18">
    <w:abstractNumId w:val="2"/>
  </w:num>
  <w:num w:numId="19">
    <w:abstractNumId w:val="16"/>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D64"/>
    <w:rsid w:val="000016CF"/>
    <w:rsid w:val="0000318C"/>
    <w:rsid w:val="00014A64"/>
    <w:rsid w:val="00030926"/>
    <w:rsid w:val="00032A93"/>
    <w:rsid w:val="0005582B"/>
    <w:rsid w:val="000D470A"/>
    <w:rsid w:val="000E18A2"/>
    <w:rsid w:val="000F29D7"/>
    <w:rsid w:val="001008F9"/>
    <w:rsid w:val="001170E2"/>
    <w:rsid w:val="00120308"/>
    <w:rsid w:val="00130A54"/>
    <w:rsid w:val="001314A6"/>
    <w:rsid w:val="00135C32"/>
    <w:rsid w:val="00156CDF"/>
    <w:rsid w:val="00175F62"/>
    <w:rsid w:val="001A0BC8"/>
    <w:rsid w:val="001B1120"/>
    <w:rsid w:val="001B70D3"/>
    <w:rsid w:val="001E2FED"/>
    <w:rsid w:val="001F1E59"/>
    <w:rsid w:val="001F5498"/>
    <w:rsid w:val="001F7DC0"/>
    <w:rsid w:val="00204C3A"/>
    <w:rsid w:val="00216AF6"/>
    <w:rsid w:val="00251951"/>
    <w:rsid w:val="002562BE"/>
    <w:rsid w:val="00284633"/>
    <w:rsid w:val="00284652"/>
    <w:rsid w:val="002851A3"/>
    <w:rsid w:val="00290413"/>
    <w:rsid w:val="00293E89"/>
    <w:rsid w:val="00294ED5"/>
    <w:rsid w:val="002A2218"/>
    <w:rsid w:val="002A7E8A"/>
    <w:rsid w:val="002C6529"/>
    <w:rsid w:val="002C7230"/>
    <w:rsid w:val="002D21B5"/>
    <w:rsid w:val="003019FB"/>
    <w:rsid w:val="0030495E"/>
    <w:rsid w:val="00333958"/>
    <w:rsid w:val="0033401D"/>
    <w:rsid w:val="00343E54"/>
    <w:rsid w:val="003447AD"/>
    <w:rsid w:val="00350891"/>
    <w:rsid w:val="00352F06"/>
    <w:rsid w:val="003617F1"/>
    <w:rsid w:val="003726ED"/>
    <w:rsid w:val="003729D0"/>
    <w:rsid w:val="003A2287"/>
    <w:rsid w:val="003A42CD"/>
    <w:rsid w:val="003B0386"/>
    <w:rsid w:val="00400F8F"/>
    <w:rsid w:val="00406269"/>
    <w:rsid w:val="00446521"/>
    <w:rsid w:val="00453ED2"/>
    <w:rsid w:val="00456306"/>
    <w:rsid w:val="0046352C"/>
    <w:rsid w:val="004743FC"/>
    <w:rsid w:val="004A03A7"/>
    <w:rsid w:val="004A6839"/>
    <w:rsid w:val="004B276C"/>
    <w:rsid w:val="004B30FC"/>
    <w:rsid w:val="004D19FC"/>
    <w:rsid w:val="004D65C5"/>
    <w:rsid w:val="005139DA"/>
    <w:rsid w:val="00513BED"/>
    <w:rsid w:val="0054133A"/>
    <w:rsid w:val="005466F7"/>
    <w:rsid w:val="0054695F"/>
    <w:rsid w:val="00583A33"/>
    <w:rsid w:val="005A303B"/>
    <w:rsid w:val="005B2AB5"/>
    <w:rsid w:val="005B51C5"/>
    <w:rsid w:val="005E078D"/>
    <w:rsid w:val="005E0EB6"/>
    <w:rsid w:val="00601ECA"/>
    <w:rsid w:val="00627653"/>
    <w:rsid w:val="00645788"/>
    <w:rsid w:val="00657D6B"/>
    <w:rsid w:val="006C7653"/>
    <w:rsid w:val="006E047F"/>
    <w:rsid w:val="006F30FF"/>
    <w:rsid w:val="006F45A4"/>
    <w:rsid w:val="00701CBC"/>
    <w:rsid w:val="00731304"/>
    <w:rsid w:val="00744F5C"/>
    <w:rsid w:val="007536AF"/>
    <w:rsid w:val="0076283B"/>
    <w:rsid w:val="00793474"/>
    <w:rsid w:val="007A5908"/>
    <w:rsid w:val="007B6F50"/>
    <w:rsid w:val="007B7943"/>
    <w:rsid w:val="007C3723"/>
    <w:rsid w:val="007D0F34"/>
    <w:rsid w:val="007D3672"/>
    <w:rsid w:val="007D702A"/>
    <w:rsid w:val="007E4991"/>
    <w:rsid w:val="008309A7"/>
    <w:rsid w:val="0083572C"/>
    <w:rsid w:val="00845042"/>
    <w:rsid w:val="0087147C"/>
    <w:rsid w:val="00872D64"/>
    <w:rsid w:val="00873793"/>
    <w:rsid w:val="00882B12"/>
    <w:rsid w:val="00895DD2"/>
    <w:rsid w:val="00895FBB"/>
    <w:rsid w:val="008B4F6B"/>
    <w:rsid w:val="008B559C"/>
    <w:rsid w:val="008D1987"/>
    <w:rsid w:val="008E3505"/>
    <w:rsid w:val="00901F7D"/>
    <w:rsid w:val="009148C2"/>
    <w:rsid w:val="0091692B"/>
    <w:rsid w:val="00923FB9"/>
    <w:rsid w:val="009260ED"/>
    <w:rsid w:val="00947F55"/>
    <w:rsid w:val="009542F9"/>
    <w:rsid w:val="00962042"/>
    <w:rsid w:val="0097007F"/>
    <w:rsid w:val="00982BFE"/>
    <w:rsid w:val="009A0138"/>
    <w:rsid w:val="009B69DF"/>
    <w:rsid w:val="009C266F"/>
    <w:rsid w:val="009F30E8"/>
    <w:rsid w:val="00A24FEE"/>
    <w:rsid w:val="00A337E0"/>
    <w:rsid w:val="00A3536D"/>
    <w:rsid w:val="00A40F1E"/>
    <w:rsid w:val="00A55CAB"/>
    <w:rsid w:val="00A563E0"/>
    <w:rsid w:val="00A84350"/>
    <w:rsid w:val="00A931E1"/>
    <w:rsid w:val="00AE228C"/>
    <w:rsid w:val="00B41F42"/>
    <w:rsid w:val="00B470E2"/>
    <w:rsid w:val="00B62AF3"/>
    <w:rsid w:val="00BB6271"/>
    <w:rsid w:val="00BE0C93"/>
    <w:rsid w:val="00BF2779"/>
    <w:rsid w:val="00BF493C"/>
    <w:rsid w:val="00C01591"/>
    <w:rsid w:val="00C3642E"/>
    <w:rsid w:val="00C41197"/>
    <w:rsid w:val="00C57B2D"/>
    <w:rsid w:val="00C615C5"/>
    <w:rsid w:val="00C738BC"/>
    <w:rsid w:val="00C8724B"/>
    <w:rsid w:val="00C933B8"/>
    <w:rsid w:val="00CA03BF"/>
    <w:rsid w:val="00CC4C27"/>
    <w:rsid w:val="00CD2E4D"/>
    <w:rsid w:val="00CE4601"/>
    <w:rsid w:val="00CF1F64"/>
    <w:rsid w:val="00CF7468"/>
    <w:rsid w:val="00CF768C"/>
    <w:rsid w:val="00D00C03"/>
    <w:rsid w:val="00D217BA"/>
    <w:rsid w:val="00D44E12"/>
    <w:rsid w:val="00D63CE8"/>
    <w:rsid w:val="00D71E78"/>
    <w:rsid w:val="00D73F57"/>
    <w:rsid w:val="00DE7EE6"/>
    <w:rsid w:val="00DF1B4A"/>
    <w:rsid w:val="00E01E9C"/>
    <w:rsid w:val="00E219D1"/>
    <w:rsid w:val="00E33339"/>
    <w:rsid w:val="00E450AD"/>
    <w:rsid w:val="00E50A62"/>
    <w:rsid w:val="00E75E7F"/>
    <w:rsid w:val="00E817A9"/>
    <w:rsid w:val="00EB0746"/>
    <w:rsid w:val="00EB20BB"/>
    <w:rsid w:val="00EB4DCB"/>
    <w:rsid w:val="00EC077F"/>
    <w:rsid w:val="00EC1A1A"/>
    <w:rsid w:val="00EC3AD4"/>
    <w:rsid w:val="00EC6CCA"/>
    <w:rsid w:val="00ED5369"/>
    <w:rsid w:val="00ED5CB3"/>
    <w:rsid w:val="00EE3056"/>
    <w:rsid w:val="00EF306C"/>
    <w:rsid w:val="00F21D87"/>
    <w:rsid w:val="00F61682"/>
    <w:rsid w:val="00F6787C"/>
    <w:rsid w:val="00F751FC"/>
    <w:rsid w:val="00F76162"/>
    <w:rsid w:val="00F8321B"/>
    <w:rsid w:val="00F94B74"/>
    <w:rsid w:val="00FA427E"/>
    <w:rsid w:val="00FB241F"/>
    <w:rsid w:val="00FD5DEC"/>
    <w:rsid w:val="00FE39C1"/>
    <w:rsid w:val="00FF14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F510388"/>
  <w15:docId w15:val="{E5E916CF-E8E3-40B1-B1D5-9375A6A1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2D6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872D64"/>
    <w:pPr>
      <w:jc w:val="center"/>
    </w:pPr>
    <w:rPr>
      <w:b/>
      <w:bCs/>
      <w:sz w:val="32"/>
    </w:rPr>
  </w:style>
  <w:style w:type="character" w:customStyle="1" w:styleId="NzevChar">
    <w:name w:val="Název Char"/>
    <w:basedOn w:val="Standardnpsmoodstavce"/>
    <w:link w:val="Nzev"/>
    <w:rsid w:val="00872D64"/>
    <w:rPr>
      <w:rFonts w:ascii="Times New Roman" w:eastAsia="Times New Roman" w:hAnsi="Times New Roman" w:cs="Times New Roman"/>
      <w:b/>
      <w:bCs/>
      <w:sz w:val="32"/>
      <w:szCs w:val="24"/>
      <w:lang w:eastAsia="cs-CZ"/>
    </w:rPr>
  </w:style>
  <w:style w:type="paragraph" w:styleId="Zkladntextodsazen">
    <w:name w:val="Body Text Indent"/>
    <w:basedOn w:val="Normln"/>
    <w:link w:val="ZkladntextodsazenChar"/>
    <w:rsid w:val="00872D64"/>
    <w:pPr>
      <w:ind w:left="2761" w:hanging="2041"/>
    </w:pPr>
    <w:rPr>
      <w:rFonts w:ascii="Arial" w:hAnsi="Arial" w:cs="Arial"/>
      <w:sz w:val="22"/>
    </w:rPr>
  </w:style>
  <w:style w:type="character" w:customStyle="1" w:styleId="ZkladntextodsazenChar">
    <w:name w:val="Základní text odsazený Char"/>
    <w:basedOn w:val="Standardnpsmoodstavce"/>
    <w:link w:val="Zkladntextodsazen"/>
    <w:rsid w:val="00872D64"/>
    <w:rPr>
      <w:rFonts w:ascii="Arial" w:eastAsia="Times New Roman" w:hAnsi="Arial" w:cs="Arial"/>
      <w:szCs w:val="24"/>
      <w:lang w:eastAsia="cs-CZ"/>
    </w:rPr>
  </w:style>
  <w:style w:type="paragraph" w:styleId="Zkladntextodsazen2">
    <w:name w:val="Body Text Indent 2"/>
    <w:basedOn w:val="Normln"/>
    <w:link w:val="Zkladntextodsazen2Char"/>
    <w:rsid w:val="00872D64"/>
    <w:pPr>
      <w:tabs>
        <w:tab w:val="left" w:pos="720"/>
      </w:tabs>
      <w:ind w:left="360" w:hanging="360"/>
      <w:jc w:val="both"/>
    </w:pPr>
    <w:rPr>
      <w:rFonts w:ascii="Arial" w:hAnsi="Arial" w:cs="Arial"/>
      <w:sz w:val="22"/>
    </w:rPr>
  </w:style>
  <w:style w:type="character" w:customStyle="1" w:styleId="Zkladntextodsazen2Char">
    <w:name w:val="Základní text odsazený 2 Char"/>
    <w:basedOn w:val="Standardnpsmoodstavce"/>
    <w:link w:val="Zkladntextodsazen2"/>
    <w:rsid w:val="00872D64"/>
    <w:rPr>
      <w:rFonts w:ascii="Arial" w:eastAsia="Times New Roman" w:hAnsi="Arial" w:cs="Arial"/>
      <w:szCs w:val="24"/>
      <w:lang w:eastAsia="cs-CZ"/>
    </w:rPr>
  </w:style>
  <w:style w:type="paragraph" w:styleId="Zkladntext">
    <w:name w:val="Body Text"/>
    <w:basedOn w:val="Normln"/>
    <w:link w:val="ZkladntextChar"/>
    <w:rsid w:val="00872D64"/>
    <w:rPr>
      <w:rFonts w:ascii="Arial" w:hAnsi="Arial" w:cs="Arial"/>
      <w:sz w:val="22"/>
    </w:rPr>
  </w:style>
  <w:style w:type="character" w:customStyle="1" w:styleId="ZkladntextChar">
    <w:name w:val="Základní text Char"/>
    <w:basedOn w:val="Standardnpsmoodstavce"/>
    <w:link w:val="Zkladntext"/>
    <w:rsid w:val="00872D64"/>
    <w:rPr>
      <w:rFonts w:ascii="Arial" w:eastAsia="Times New Roman" w:hAnsi="Arial" w:cs="Arial"/>
      <w:szCs w:val="24"/>
      <w:lang w:eastAsia="cs-CZ"/>
    </w:rPr>
  </w:style>
  <w:style w:type="paragraph" w:styleId="Normlnweb">
    <w:name w:val="Normal (Web)"/>
    <w:basedOn w:val="Normln"/>
    <w:rsid w:val="00872D64"/>
    <w:pPr>
      <w:spacing w:before="100" w:beforeAutospacing="1" w:after="100" w:afterAutospacing="1"/>
    </w:pPr>
  </w:style>
  <w:style w:type="paragraph" w:styleId="Odstavecseseznamem">
    <w:name w:val="List Paragraph"/>
    <w:basedOn w:val="Normln"/>
    <w:link w:val="OdstavecseseznamemChar"/>
    <w:uiPriority w:val="34"/>
    <w:qFormat/>
    <w:rsid w:val="00872D64"/>
    <w:pPr>
      <w:ind w:left="720"/>
      <w:contextualSpacing/>
    </w:pPr>
  </w:style>
  <w:style w:type="character" w:styleId="Hypertextovodkaz">
    <w:name w:val="Hyperlink"/>
    <w:rsid w:val="00872D64"/>
    <w:rPr>
      <w:color w:val="0000FF"/>
      <w:u w:val="single"/>
    </w:rPr>
  </w:style>
  <w:style w:type="character" w:styleId="Odkaznakoment">
    <w:name w:val="annotation reference"/>
    <w:uiPriority w:val="99"/>
    <w:semiHidden/>
    <w:unhideWhenUsed/>
    <w:rsid w:val="00872D64"/>
    <w:rPr>
      <w:sz w:val="16"/>
      <w:szCs w:val="16"/>
    </w:rPr>
  </w:style>
  <w:style w:type="paragraph" w:styleId="Textkomente">
    <w:name w:val="annotation text"/>
    <w:basedOn w:val="Normln"/>
    <w:link w:val="TextkomenteChar"/>
    <w:uiPriority w:val="99"/>
    <w:semiHidden/>
    <w:unhideWhenUsed/>
    <w:rsid w:val="00872D64"/>
    <w:rPr>
      <w:sz w:val="20"/>
      <w:szCs w:val="20"/>
    </w:rPr>
  </w:style>
  <w:style w:type="character" w:customStyle="1" w:styleId="TextkomenteChar">
    <w:name w:val="Text komentáře Char"/>
    <w:basedOn w:val="Standardnpsmoodstavce"/>
    <w:link w:val="Textkomente"/>
    <w:uiPriority w:val="99"/>
    <w:semiHidden/>
    <w:rsid w:val="00872D64"/>
    <w:rPr>
      <w:rFonts w:ascii="Times New Roman" w:eastAsia="Times New Roman" w:hAnsi="Times New Roman" w:cs="Times New Roman"/>
      <w:sz w:val="20"/>
      <w:szCs w:val="20"/>
      <w:lang w:eastAsia="cs-CZ"/>
    </w:rPr>
  </w:style>
  <w:style w:type="paragraph" w:customStyle="1" w:styleId="dlo">
    <w:name w:val="dílo"/>
    <w:basedOn w:val="Odstavecseseznamem"/>
    <w:link w:val="dloChar"/>
    <w:qFormat/>
    <w:rsid w:val="00872D64"/>
    <w:pPr>
      <w:numPr>
        <w:ilvl w:val="1"/>
        <w:numId w:val="7"/>
      </w:numPr>
      <w:jc w:val="both"/>
    </w:pPr>
    <w:rPr>
      <w:rFonts w:ascii="Cambria" w:eastAsia="Calibri" w:hAnsi="Cambria"/>
      <w:color w:val="000000"/>
      <w:sz w:val="20"/>
      <w:szCs w:val="20"/>
    </w:rPr>
  </w:style>
  <w:style w:type="character" w:customStyle="1" w:styleId="dloChar">
    <w:name w:val="dílo Char"/>
    <w:link w:val="dlo"/>
    <w:locked/>
    <w:rsid w:val="00872D64"/>
    <w:rPr>
      <w:rFonts w:ascii="Cambria" w:eastAsia="Calibri" w:hAnsi="Cambria" w:cs="Times New Roman"/>
      <w:color w:val="000000"/>
      <w:sz w:val="20"/>
      <w:szCs w:val="20"/>
      <w:lang w:eastAsia="cs-CZ"/>
    </w:rPr>
  </w:style>
  <w:style w:type="character" w:customStyle="1" w:styleId="OdstavecseseznamemChar">
    <w:name w:val="Odstavec se seznamem Char"/>
    <w:link w:val="Odstavecseseznamem"/>
    <w:uiPriority w:val="34"/>
    <w:locked/>
    <w:rsid w:val="00872D64"/>
    <w:rPr>
      <w:rFonts w:ascii="Times New Roman" w:eastAsia="Times New Roman" w:hAnsi="Times New Roman" w:cs="Times New Roman"/>
      <w:sz w:val="24"/>
      <w:szCs w:val="24"/>
      <w:lang w:eastAsia="cs-CZ"/>
    </w:rPr>
  </w:style>
  <w:style w:type="paragraph" w:customStyle="1" w:styleId="Text">
    <w:name w:val="Text"/>
    <w:basedOn w:val="Normln"/>
    <w:uiPriority w:val="99"/>
    <w:rsid w:val="00872D64"/>
    <w:pPr>
      <w:tabs>
        <w:tab w:val="left" w:pos="227"/>
      </w:tabs>
      <w:spacing w:line="220" w:lineRule="exact"/>
      <w:jc w:val="both"/>
    </w:pPr>
    <w:rPr>
      <w:rFonts w:ascii="Book Antiqua" w:hAnsi="Book Antiqua"/>
      <w:color w:val="000000"/>
      <w:sz w:val="18"/>
      <w:szCs w:val="20"/>
    </w:rPr>
  </w:style>
  <w:style w:type="character" w:customStyle="1" w:styleId="contact-tel">
    <w:name w:val="contact-tel"/>
    <w:basedOn w:val="Standardnpsmoodstavce"/>
    <w:rsid w:val="00872D64"/>
    <w:rPr>
      <w:i/>
      <w:iCs/>
      <w:vanish w:val="0"/>
      <w:webHidden w:val="0"/>
      <w:color w:val="4B4B4D"/>
      <w:sz w:val="18"/>
      <w:szCs w:val="18"/>
      <w:specVanish w:val="0"/>
    </w:rPr>
  </w:style>
  <w:style w:type="paragraph" w:styleId="Textbubliny">
    <w:name w:val="Balloon Text"/>
    <w:basedOn w:val="Normln"/>
    <w:link w:val="TextbublinyChar"/>
    <w:uiPriority w:val="99"/>
    <w:semiHidden/>
    <w:unhideWhenUsed/>
    <w:rsid w:val="00872D6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72D64"/>
    <w:rPr>
      <w:rFonts w:ascii="Segoe UI" w:eastAsia="Times New Roman" w:hAnsi="Segoe UI" w:cs="Segoe UI"/>
      <w:sz w:val="18"/>
      <w:szCs w:val="18"/>
      <w:lang w:eastAsia="cs-CZ"/>
    </w:rPr>
  </w:style>
  <w:style w:type="paragraph" w:styleId="Zhlav">
    <w:name w:val="header"/>
    <w:basedOn w:val="Normln"/>
    <w:link w:val="ZhlavChar"/>
    <w:uiPriority w:val="99"/>
    <w:unhideWhenUsed/>
    <w:rsid w:val="00872D64"/>
    <w:pPr>
      <w:tabs>
        <w:tab w:val="center" w:pos="4536"/>
        <w:tab w:val="right" w:pos="9072"/>
      </w:tabs>
    </w:pPr>
  </w:style>
  <w:style w:type="character" w:customStyle="1" w:styleId="ZhlavChar">
    <w:name w:val="Záhlaví Char"/>
    <w:basedOn w:val="Standardnpsmoodstavce"/>
    <w:link w:val="Zhlav"/>
    <w:uiPriority w:val="99"/>
    <w:rsid w:val="00872D64"/>
    <w:rPr>
      <w:rFonts w:ascii="Times New Roman" w:eastAsia="Times New Roman" w:hAnsi="Times New Roman" w:cs="Times New Roman"/>
      <w:sz w:val="24"/>
      <w:szCs w:val="24"/>
      <w:lang w:eastAsia="cs-CZ"/>
    </w:rPr>
  </w:style>
  <w:style w:type="paragraph" w:styleId="Zpat">
    <w:name w:val="footer"/>
    <w:basedOn w:val="Normln"/>
    <w:link w:val="ZpatChar"/>
    <w:unhideWhenUsed/>
    <w:rsid w:val="00872D64"/>
    <w:pPr>
      <w:tabs>
        <w:tab w:val="center" w:pos="4536"/>
        <w:tab w:val="right" w:pos="9072"/>
      </w:tabs>
    </w:pPr>
  </w:style>
  <w:style w:type="character" w:customStyle="1" w:styleId="ZpatChar">
    <w:name w:val="Zápatí Char"/>
    <w:basedOn w:val="Standardnpsmoodstavce"/>
    <w:link w:val="Zpat"/>
    <w:uiPriority w:val="99"/>
    <w:rsid w:val="00872D64"/>
    <w:rPr>
      <w:rFonts w:ascii="Times New Roman" w:eastAsia="Times New Roman" w:hAnsi="Times New Roman" w:cs="Times New Roman"/>
      <w:sz w:val="24"/>
      <w:szCs w:val="24"/>
      <w:lang w:eastAsia="cs-CZ"/>
    </w:rPr>
  </w:style>
  <w:style w:type="paragraph" w:customStyle="1" w:styleId="Normln2">
    <w:name w:val="Normální2"/>
    <w:link w:val="Normln2Char"/>
    <w:rsid w:val="00120308"/>
    <w:pPr>
      <w:widowControl w:val="0"/>
      <w:spacing w:after="0" w:line="240" w:lineRule="auto"/>
    </w:pPr>
    <w:rPr>
      <w:rFonts w:ascii="Times New Roman" w:eastAsia="Times New Roman" w:hAnsi="Times New Roman" w:cs="Times New Roman"/>
      <w:color w:val="000000"/>
      <w:sz w:val="24"/>
      <w:szCs w:val="24"/>
      <w:lang w:eastAsia="cs-CZ"/>
    </w:rPr>
  </w:style>
  <w:style w:type="character" w:customStyle="1" w:styleId="Normln2Char">
    <w:name w:val="Normální2 Char"/>
    <w:basedOn w:val="Standardnpsmoodstavce"/>
    <w:link w:val="Normln2"/>
    <w:rsid w:val="00120308"/>
    <w:rPr>
      <w:rFonts w:ascii="Times New Roman" w:eastAsia="Times New Roman" w:hAnsi="Times New Roman" w:cs="Times New Roman"/>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130A54"/>
    <w:rPr>
      <w:b/>
      <w:bCs/>
    </w:rPr>
  </w:style>
  <w:style w:type="character" w:customStyle="1" w:styleId="PedmtkomenteChar">
    <w:name w:val="Předmět komentáře Char"/>
    <w:basedOn w:val="TextkomenteChar"/>
    <w:link w:val="Pedmtkomente"/>
    <w:uiPriority w:val="99"/>
    <w:semiHidden/>
    <w:rsid w:val="00130A54"/>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placek@dpo.cz" TargetMode="External"/><Relationship Id="rId13" Type="http://schemas.openxmlformats.org/officeDocument/2006/relationships/hyperlink" Target="mailto:elektronicka.fakturace@dpo.c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iri.placek@dpo.cz" TargetMode="External"/><Relationship Id="rId12" Type="http://schemas.openxmlformats.org/officeDocument/2006/relationships/hyperlink" Target="https://dpo.proebiz.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po.proebiz.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michal.opuszynski@dpo.cz" TargetMode="External"/><Relationship Id="rId4" Type="http://schemas.openxmlformats.org/officeDocument/2006/relationships/webSettings" Target="webSettings.xml"/><Relationship Id="rId9" Type="http://schemas.openxmlformats.org/officeDocument/2006/relationships/hyperlink" Target="mailto:dalibor.mika@dpo.cz" TargetMode="External"/><Relationship Id="rId14" Type="http://schemas.openxmlformats.org/officeDocument/2006/relationships/hyperlink" Target="mailto:michal.opuszynski@dpo.cz"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10</Pages>
  <Words>3960</Words>
  <Characters>23364</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DPO</Company>
  <LinksUpToDate>false</LinksUpToDate>
  <CharactersWithSpaces>27270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Michal Nosek</dc:creator>
  <cp:lastModifiedBy>Janečková Iveta, Bc.</cp:lastModifiedBy>
  <cp:revision>23</cp:revision>
  <dcterms:created xsi:type="dcterms:W3CDTF">2025-05-30T06:26:00Z</dcterms:created>
  <dcterms:modified xsi:type="dcterms:W3CDTF">2025-07-24T11:24:00Z</dcterms:modified>
</cp:coreProperties>
</file>