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08628E" w:rsidRDefault="00F80A88" w:rsidP="00CB786D">
            <w:pPr>
              <w:ind w:left="95"/>
              <w:rPr>
                <w:rFonts w:ascii="Arial Black" w:hAnsi="Arial Black"/>
                <w:b/>
              </w:rPr>
            </w:pPr>
            <w:r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CB786D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Inovace a rozšíření systému AISYS</w:t>
            </w:r>
            <w:r w:rsidR="00A7535B"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CB786D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SVZ-71</w:t>
            </w:r>
            <w:r w:rsidR="0008628E">
              <w:rPr>
                <w:noProof/>
                <w:sz w:val="22"/>
                <w:szCs w:val="22"/>
              </w:rPr>
              <w:t>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567DEC" w:rsidRPr="00CF1289" w:rsidRDefault="00567DEC" w:rsidP="00567DE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567DEC" w:rsidRPr="00CF1289" w:rsidRDefault="00567DEC" w:rsidP="00567DE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 xml:space="preserve">ve vztahu k účastníkovi či k němu vztahujícím se osobám nebo k jakémukoliv jeho poddodavateli či k nim vztahujícím se osobám se </w:t>
      </w:r>
      <w:bookmarkStart w:id="0" w:name="_GoBack"/>
      <w:r w:rsidRPr="00CF1289">
        <w:rPr>
          <w:b/>
          <w:bCs/>
          <w:sz w:val="22"/>
          <w:szCs w:val="22"/>
        </w:rPr>
        <w:t xml:space="preserve">neuplatňují </w:t>
      </w:r>
      <w:bookmarkEnd w:id="0"/>
      <w:r w:rsidRPr="00CF1289">
        <w:rPr>
          <w:b/>
          <w:bCs/>
          <w:sz w:val="22"/>
          <w:szCs w:val="22"/>
        </w:rPr>
        <w:t>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DE3276">
      <w:pPr>
        <w:pStyle w:val="Zkladntext2"/>
        <w:spacing w:after="0" w:line="240" w:lineRule="auto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B786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B786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B786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ED7A95" w:rsidP="00ED7A9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45096D0C" wp14:editId="15A93C6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A95" w:rsidRDefault="00ED7A95" w:rsidP="00ED7A95">
    <w:pPr>
      <w:pStyle w:val="Zhlav"/>
      <w:jc w:val="both"/>
      <w:rPr>
        <w:i/>
        <w:sz w:val="22"/>
        <w:szCs w:val="22"/>
      </w:rPr>
    </w:pPr>
  </w:p>
  <w:p w:rsidR="00ED7A95" w:rsidRDefault="00CB786D" w:rsidP="00ED7A9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ED7A95" w:rsidRPr="004A4D0F">
      <w:rPr>
        <w:i/>
        <w:sz w:val="22"/>
        <w:szCs w:val="22"/>
      </w:rPr>
      <w:t xml:space="preserve"> zadávací dokumentace – Čestné prohlášení – sankce proti Ruské federaci</w:t>
    </w:r>
    <w:r w:rsidR="00ED7A95">
      <w:rPr>
        <w:i/>
        <w:sz w:val="22"/>
        <w:szCs w:val="22"/>
      </w:rPr>
      <w:t xml:space="preserve"> v oblasti </w:t>
    </w:r>
    <w:r w:rsidR="00ED7A95" w:rsidRPr="004A4D0F">
      <w:rPr>
        <w:i/>
        <w:sz w:val="22"/>
        <w:szCs w:val="22"/>
      </w:rPr>
      <w:t xml:space="preserve">veřejných zakázek </w:t>
    </w:r>
  </w:p>
  <w:p w:rsidR="00A10A30" w:rsidRPr="00A10A30" w:rsidRDefault="00A10A30" w:rsidP="00ED7A95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28E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67DEC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B786D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3276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D7A95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1B589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2022-05-16T11:38:00Z</cp:lastPrinted>
  <dcterms:created xsi:type="dcterms:W3CDTF">2021-05-27T05:50:00Z</dcterms:created>
  <dcterms:modified xsi:type="dcterms:W3CDTF">2025-07-15T15:05:00Z</dcterms:modified>
</cp:coreProperties>
</file>