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2B58C1B3" w:rsidR="006110EC" w:rsidRDefault="00160641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>Příloha č. 7</w:t>
      </w:r>
      <w:r w:rsidR="006110EC" w:rsidRPr="006110EC">
        <w:rPr>
          <w:i/>
          <w:sz w:val="22"/>
          <w:szCs w:val="22"/>
        </w:rPr>
        <w:t xml:space="preserve"> zadávací dokumentace – Seznam poddodavatelů</w:t>
      </w:r>
    </w:p>
    <w:p w14:paraId="5A45645A" w14:textId="77777777" w:rsidR="00651A60" w:rsidRPr="006110EC" w:rsidRDefault="00651A60" w:rsidP="000C7279">
      <w:pPr>
        <w:pStyle w:val="Bezmezer"/>
        <w:rPr>
          <w:i/>
          <w:sz w:val="22"/>
          <w:szCs w:val="22"/>
        </w:rPr>
      </w:pPr>
    </w:p>
    <w:p w14:paraId="6A4BD566" w14:textId="55AF5F96" w:rsidR="00651A60" w:rsidRDefault="00651A60" w:rsidP="00651A60">
      <w:pPr>
        <w:pStyle w:val="Bezmezer"/>
        <w:rPr>
          <w:b/>
          <w:sz w:val="22"/>
          <w:szCs w:val="22"/>
        </w:rPr>
      </w:pPr>
      <w:r>
        <w:rPr>
          <w:sz w:val="22"/>
          <w:szCs w:val="22"/>
        </w:rPr>
        <w:t xml:space="preserve">Číslo smlouvy kupujícího:  </w:t>
      </w:r>
      <w:r w:rsidR="00B93564">
        <w:rPr>
          <w:b/>
          <w:sz w:val="22"/>
          <w:szCs w:val="22"/>
        </w:rPr>
        <w:t>DOD20251583</w:t>
      </w:r>
    </w:p>
    <w:p w14:paraId="7A468B3C" w14:textId="1EECFBDA" w:rsidR="00651A60" w:rsidRPr="00F701A6" w:rsidRDefault="00651A60" w:rsidP="00651A60">
      <w:pPr>
        <w:pStyle w:val="Bezmezer"/>
        <w:rPr>
          <w:b/>
          <w:sz w:val="22"/>
          <w:szCs w:val="22"/>
        </w:rPr>
      </w:pPr>
      <w:r w:rsidRPr="00F701A6">
        <w:rPr>
          <w:sz w:val="22"/>
          <w:szCs w:val="22"/>
        </w:rPr>
        <w:t>Číslo smlouvy prodávajícího:</w:t>
      </w:r>
      <w:r>
        <w:rPr>
          <w:b/>
          <w:sz w:val="22"/>
          <w:szCs w:val="22"/>
        </w:rPr>
        <w:t xml:space="preserve"> </w:t>
      </w:r>
    </w:p>
    <w:p w14:paraId="1B0A0418" w14:textId="77777777" w:rsidR="00651A60" w:rsidRDefault="00651A60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FF133E0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67839">
        <w:rPr>
          <w:rFonts w:ascii="Arial Black" w:hAnsi="Arial Black" w:cstheme="minorHAnsi"/>
          <w:b/>
          <w:sz w:val="26"/>
          <w:szCs w:val="26"/>
        </w:rPr>
        <w:t>3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  <w:bookmarkStart w:id="1" w:name="_GoBack"/>
      <w:bookmarkEnd w:id="1"/>
    </w:p>
    <w:bookmarkEnd w:id="0"/>
    <w:p w14:paraId="4EB4BF7A" w14:textId="16A04214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A5431A">
        <w:rPr>
          <w:rFonts w:ascii="Arial Black" w:hAnsi="Arial Black"/>
          <w:b/>
          <w:sz w:val="22"/>
          <w:szCs w:val="22"/>
        </w:rPr>
        <w:t>„</w:t>
      </w:r>
      <w:r w:rsidR="0002010C" w:rsidRPr="00A5431A">
        <w:rPr>
          <w:rFonts w:ascii="Arial Black" w:hAnsi="Arial Black"/>
          <w:b/>
        </w:rPr>
        <w:t>Dodávka nových kolejnic tvaru NT3</w:t>
      </w:r>
      <w:r w:rsidRPr="00A5431A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77777777" w:rsidR="005026BE" w:rsidRPr="005B58BD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5385B75D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EF1C4E">
        <w:rPr>
          <w:sz w:val="22"/>
          <w:szCs w:val="22"/>
        </w:rPr>
        <w:t>Ing. Jakub Sajdl</w:t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45D87CC0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 xml:space="preserve">ředitel úseku nákup a správa </w:t>
      </w:r>
      <w:r w:rsidR="00EF1C4E">
        <w:rPr>
          <w:sz w:val="22"/>
          <w:szCs w:val="22"/>
        </w:rPr>
        <w:t>s</w:t>
      </w:r>
      <w:r>
        <w:rPr>
          <w:sz w:val="22"/>
          <w:szCs w:val="22"/>
        </w:rPr>
        <w:t>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0A6EA" w14:textId="77777777" w:rsidR="00DB1E1E" w:rsidRDefault="00DB1E1E" w:rsidP="005026BE">
      <w:r>
        <w:separator/>
      </w:r>
    </w:p>
  </w:endnote>
  <w:endnote w:type="continuationSeparator" w:id="0">
    <w:p w14:paraId="57A55138" w14:textId="77777777" w:rsidR="00DB1E1E" w:rsidRDefault="00DB1E1E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E5989" w14:textId="77777777" w:rsidR="00DB1E1E" w:rsidRDefault="00DB1E1E" w:rsidP="005026BE">
      <w:r>
        <w:separator/>
      </w:r>
    </w:p>
  </w:footnote>
  <w:footnote w:type="continuationSeparator" w:id="0">
    <w:p w14:paraId="2879929E" w14:textId="77777777" w:rsidR="00DB1E1E" w:rsidRDefault="00DB1E1E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998A2FF" w:rsidR="00766070" w:rsidRPr="003E3CC9" w:rsidRDefault="00633228" w:rsidP="00633228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3FB1C829" wp14:editId="2258973A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010C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60641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825F9"/>
    <w:rsid w:val="0049509C"/>
    <w:rsid w:val="004D73C0"/>
    <w:rsid w:val="004E0E77"/>
    <w:rsid w:val="005026BE"/>
    <w:rsid w:val="00560072"/>
    <w:rsid w:val="005809A3"/>
    <w:rsid w:val="005B58BD"/>
    <w:rsid w:val="00604516"/>
    <w:rsid w:val="006110EC"/>
    <w:rsid w:val="00633228"/>
    <w:rsid w:val="00636B0B"/>
    <w:rsid w:val="00636BF2"/>
    <w:rsid w:val="00641E16"/>
    <w:rsid w:val="00646311"/>
    <w:rsid w:val="006478E2"/>
    <w:rsid w:val="00647C86"/>
    <w:rsid w:val="00651A60"/>
    <w:rsid w:val="0068493F"/>
    <w:rsid w:val="006A76C2"/>
    <w:rsid w:val="006E18AA"/>
    <w:rsid w:val="006E7EFD"/>
    <w:rsid w:val="007073C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7E54DA"/>
    <w:rsid w:val="00801392"/>
    <w:rsid w:val="008110BD"/>
    <w:rsid w:val="00826B74"/>
    <w:rsid w:val="00843ED0"/>
    <w:rsid w:val="0084550E"/>
    <w:rsid w:val="00845831"/>
    <w:rsid w:val="00852FF8"/>
    <w:rsid w:val="008716AF"/>
    <w:rsid w:val="009518C3"/>
    <w:rsid w:val="009570DE"/>
    <w:rsid w:val="00971928"/>
    <w:rsid w:val="009B0C47"/>
    <w:rsid w:val="009D0943"/>
    <w:rsid w:val="009E3309"/>
    <w:rsid w:val="00A356ED"/>
    <w:rsid w:val="00A35EAA"/>
    <w:rsid w:val="00A5431A"/>
    <w:rsid w:val="00A5643F"/>
    <w:rsid w:val="00A76E4A"/>
    <w:rsid w:val="00A8421D"/>
    <w:rsid w:val="00AB0184"/>
    <w:rsid w:val="00B212F3"/>
    <w:rsid w:val="00B44286"/>
    <w:rsid w:val="00B5454D"/>
    <w:rsid w:val="00B6238A"/>
    <w:rsid w:val="00B65D29"/>
    <w:rsid w:val="00B65FB9"/>
    <w:rsid w:val="00B6760E"/>
    <w:rsid w:val="00B67839"/>
    <w:rsid w:val="00B91B53"/>
    <w:rsid w:val="00B93564"/>
    <w:rsid w:val="00BA6344"/>
    <w:rsid w:val="00BC5460"/>
    <w:rsid w:val="00BD5500"/>
    <w:rsid w:val="00BF0A09"/>
    <w:rsid w:val="00C6783C"/>
    <w:rsid w:val="00C94D8E"/>
    <w:rsid w:val="00CA3575"/>
    <w:rsid w:val="00D35FA3"/>
    <w:rsid w:val="00D52D20"/>
    <w:rsid w:val="00DB1E1E"/>
    <w:rsid w:val="00DD21D8"/>
    <w:rsid w:val="00E03256"/>
    <w:rsid w:val="00E339A1"/>
    <w:rsid w:val="00E5295F"/>
    <w:rsid w:val="00E60F31"/>
    <w:rsid w:val="00EB05D1"/>
    <w:rsid w:val="00EB2899"/>
    <w:rsid w:val="00EC2130"/>
    <w:rsid w:val="00EF1C4E"/>
    <w:rsid w:val="00F05FBD"/>
    <w:rsid w:val="00F210EC"/>
    <w:rsid w:val="00F54829"/>
    <w:rsid w:val="00F82A58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5467-E8B0-420E-9197-E7C2BEE2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6</cp:revision>
  <cp:lastPrinted>2017-11-02T12:46:00Z</cp:lastPrinted>
  <dcterms:created xsi:type="dcterms:W3CDTF">2025-07-22T05:53:00Z</dcterms:created>
  <dcterms:modified xsi:type="dcterms:W3CDTF">2025-08-04T05:21:00Z</dcterms:modified>
</cp:coreProperties>
</file>