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9E54E2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5 </w:t>
      </w:r>
      <w:r w:rsidR="001F6775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>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Pr="00661522" w:rsidRDefault="00716A20" w:rsidP="00661522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661522" w:rsidRPr="006703DB" w:rsidRDefault="00661522" w:rsidP="00661522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2"/>
          <w:szCs w:val="22"/>
        </w:rPr>
      </w:pPr>
      <w:r w:rsidRPr="006703DB">
        <w:rPr>
          <w:rFonts w:ascii="Times New Roman" w:hAnsi="Times New Roman"/>
          <w:sz w:val="22"/>
          <w:szCs w:val="22"/>
        </w:rPr>
        <w:t>Kupující</w:t>
      </w:r>
      <w:r w:rsidRPr="006703DB">
        <w:rPr>
          <w:rFonts w:ascii="Times New Roman" w:hAnsi="Times New Roman"/>
          <w:sz w:val="22"/>
          <w:szCs w:val="22"/>
        </w:rPr>
        <w:tab/>
        <w:t xml:space="preserve"> Prodávající</w:t>
      </w:r>
    </w:p>
    <w:p w:rsidR="00661522" w:rsidRPr="006703DB" w:rsidRDefault="00661522" w:rsidP="00661522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 xml:space="preserve">V Ostravě dne ………………….. </w:t>
      </w:r>
      <w:r w:rsidRPr="006703DB">
        <w:tab/>
        <w:t>V Ostravě dne …………………..</w:t>
      </w:r>
    </w:p>
    <w:p w:rsidR="00661522" w:rsidRPr="006703DB" w:rsidRDefault="00661522" w:rsidP="00661522">
      <w:pPr>
        <w:keepLines/>
        <w:suppressLineNumbers/>
        <w:suppressAutoHyphens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.......................................</w:t>
      </w:r>
      <w:r w:rsidRPr="006703DB">
        <w:tab/>
        <w:t>.......................................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rPr>
          <w:b/>
        </w:rPr>
      </w:pPr>
      <w:r w:rsidRPr="006703DB">
        <w:rPr>
          <w:b/>
        </w:rPr>
        <w:t>Dopravní podnik Ostrava a.s.</w:t>
      </w:r>
      <w:r w:rsidRPr="006703DB">
        <w:rPr>
          <w:b/>
        </w:rPr>
        <w:tab/>
      </w:r>
      <w:r>
        <w:rPr>
          <w:rFonts w:ascii="Garamond" w:hAnsi="Garamond"/>
          <w:szCs w:val="22"/>
          <w:highlight w:val="cyan"/>
        </w:rPr>
        <w:t>[DOPLNÍ DODAVATEL]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Ing. Daniel Morys, MBA, předseda představenstva</w:t>
      </w:r>
      <w:r w:rsidRPr="006703DB">
        <w:tab/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ind w:left="5529"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.......................................</w:t>
      </w:r>
      <w:r w:rsidRPr="006703DB">
        <w:tab/>
        <w:t>.......................................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rPr>
          <w:b/>
        </w:rPr>
      </w:pPr>
      <w:r w:rsidRPr="006703DB">
        <w:rPr>
          <w:b/>
        </w:rPr>
        <w:t>Dopravní podnik Ostrava a.s.</w:t>
      </w:r>
      <w:r w:rsidRPr="006703DB">
        <w:rPr>
          <w:b/>
        </w:rPr>
        <w:tab/>
      </w:r>
      <w:r>
        <w:rPr>
          <w:rFonts w:ascii="Garamond" w:hAnsi="Garamond"/>
          <w:szCs w:val="22"/>
          <w:highlight w:val="cyan"/>
        </w:rPr>
        <w:t>[DOPLNÍ DODAVATEL]</w:t>
      </w:r>
    </w:p>
    <w:p w:rsidR="00661522" w:rsidRDefault="00661522" w:rsidP="00661522">
      <w:pPr>
        <w:pStyle w:val="Zkladntext"/>
        <w:snapToGrid/>
        <w:spacing w:before="0"/>
        <w:rPr>
          <w:color w:val="000000"/>
          <w:szCs w:val="24"/>
        </w:rPr>
      </w:pPr>
      <w:r w:rsidRPr="006703DB">
        <w:t>Ing. Martin Chovanec, člen představenstva</w:t>
      </w:r>
    </w:p>
    <w:p w:rsidR="00BF0D66" w:rsidRPr="00BF0D66" w:rsidRDefault="00BF0D66" w:rsidP="00661522">
      <w:pPr>
        <w:spacing w:after="0"/>
      </w:pP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B69" w:rsidRDefault="00FB6B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0391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0391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B69" w:rsidRDefault="00FB6B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16624A" w:rsidRPr="00E05611">
      <w:rPr>
        <w:rFonts w:ascii="Times New Roman" w:hAnsi="Times New Roman" w:cs="Times New Roman"/>
        <w:sz w:val="18"/>
        <w:szCs w:val="18"/>
      </w:rPr>
      <w:t xml:space="preserve"> Nákup 2 ks nových </w:t>
    </w:r>
    <w:r w:rsidR="00FB6B69">
      <w:rPr>
        <w:rFonts w:ascii="Times New Roman" w:hAnsi="Times New Roman" w:cs="Times New Roman"/>
        <w:sz w:val="18"/>
        <w:szCs w:val="18"/>
      </w:rPr>
      <w:t>dvoupodlažních autobusů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FB6B69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7</w:t>
    </w:r>
    <w:r w:rsidR="0093651C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16624A">
    <w:pPr>
      <w:spacing w:after="0"/>
      <w:ind w:right="68"/>
      <w:jc w:val="center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9E54E2">
      <w:rPr>
        <w:sz w:val="18"/>
        <w:szCs w:val="18"/>
      </w:rPr>
      <w:t>Nákup 2 ks nových dvoupodlažních autobusů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9E54E2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7</w:t>
    </w:r>
    <w:r w:rsidR="00276C10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D67F0"/>
    <w:rsid w:val="001E4DD0"/>
    <w:rsid w:val="001E7664"/>
    <w:rsid w:val="001F4F7D"/>
    <w:rsid w:val="001F6775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03918"/>
    <w:rsid w:val="00614136"/>
    <w:rsid w:val="006207E2"/>
    <w:rsid w:val="0063156D"/>
    <w:rsid w:val="00634C5A"/>
    <w:rsid w:val="0064002A"/>
    <w:rsid w:val="00644EA3"/>
    <w:rsid w:val="0065709A"/>
    <w:rsid w:val="006606FB"/>
    <w:rsid w:val="00661522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E54E2"/>
    <w:rsid w:val="009F49AE"/>
    <w:rsid w:val="00A042D1"/>
    <w:rsid w:val="00A07672"/>
    <w:rsid w:val="00A10F10"/>
    <w:rsid w:val="00A146D1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DE2CC6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B6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B4390315-0056-4BCD-B0FC-491FED31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661522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A3BC-59F7-4247-A3EF-B369A28D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2018-10-26T07:56:00Z</dcterms:created>
  <dcterms:modified xsi:type="dcterms:W3CDTF">2018-10-26T07:57:00Z</dcterms:modified>
</cp:coreProperties>
</file>