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B2A01" w14:textId="77777777" w:rsidR="009252AE" w:rsidRDefault="004B2367" w:rsidP="009252AE">
      <w:pPr>
        <w:spacing w:before="0" w:beforeAutospacing="0" w:after="0" w:afterAutospacing="0"/>
        <w:ind w:left="0" w:right="68"/>
        <w:jc w:val="both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042ADF4" wp14:editId="19181447">
            <wp:simplePos x="0" y="0"/>
            <wp:positionH relativeFrom="margin">
              <wp:posOffset>3861435</wp:posOffset>
            </wp:positionH>
            <wp:positionV relativeFrom="page">
              <wp:posOffset>428625</wp:posOffset>
            </wp:positionV>
            <wp:extent cx="2179320" cy="615315"/>
            <wp:effectExtent l="19050" t="0" r="0" b="0"/>
            <wp:wrapSquare wrapText="bothSides"/>
            <wp:docPr id="3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BCEA8D5" wp14:editId="522FCEB2">
            <wp:simplePos x="0" y="0"/>
            <wp:positionH relativeFrom="page">
              <wp:posOffset>853440</wp:posOffset>
            </wp:positionH>
            <wp:positionV relativeFrom="page">
              <wp:posOffset>433070</wp:posOffset>
            </wp:positionV>
            <wp:extent cx="1866900" cy="504825"/>
            <wp:effectExtent l="19050" t="0" r="0" b="0"/>
            <wp:wrapSquare wrapText="bothSides"/>
            <wp:docPr id="6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072A5F" w14:textId="77777777" w:rsidR="00E43965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50F17FB0" w14:textId="77777777" w:rsidR="00E43965" w:rsidRPr="00BF7483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  <w:r w:rsidRPr="00BF7483">
        <w:rPr>
          <w:rFonts w:ascii="Times New Roman" w:hAnsi="Times New Roman"/>
          <w:i/>
          <w:sz w:val="22"/>
          <w:szCs w:val="22"/>
        </w:rPr>
        <w:t xml:space="preserve">Příloha č. </w:t>
      </w:r>
      <w:r w:rsidR="00CC3295">
        <w:rPr>
          <w:rFonts w:ascii="Times New Roman" w:hAnsi="Times New Roman"/>
          <w:i/>
          <w:sz w:val="22"/>
          <w:szCs w:val="22"/>
        </w:rPr>
        <w:t>1</w:t>
      </w:r>
      <w:r w:rsidR="00F05404">
        <w:rPr>
          <w:rFonts w:ascii="Times New Roman" w:hAnsi="Times New Roman"/>
          <w:i/>
          <w:sz w:val="22"/>
          <w:szCs w:val="22"/>
        </w:rPr>
        <w:t xml:space="preserve"> </w:t>
      </w:r>
      <w:r w:rsidR="00CC3295">
        <w:rPr>
          <w:rFonts w:ascii="Times New Roman" w:hAnsi="Times New Roman"/>
          <w:i/>
          <w:sz w:val="22"/>
          <w:szCs w:val="22"/>
        </w:rPr>
        <w:t>-</w:t>
      </w:r>
      <w:r w:rsidRPr="00BF7483">
        <w:rPr>
          <w:rFonts w:ascii="Times New Roman" w:hAnsi="Times New Roman"/>
          <w:i/>
          <w:sz w:val="22"/>
          <w:szCs w:val="22"/>
        </w:rPr>
        <w:t xml:space="preserve"> Techni</w:t>
      </w:r>
      <w:r w:rsidR="00981C15">
        <w:rPr>
          <w:rFonts w:ascii="Times New Roman" w:hAnsi="Times New Roman"/>
          <w:i/>
          <w:sz w:val="22"/>
          <w:szCs w:val="22"/>
        </w:rPr>
        <w:t>cká specifikace předmětu plnění</w:t>
      </w:r>
    </w:p>
    <w:p w14:paraId="5BBC6278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651A8622" w14:textId="77777777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1B3E9C">
        <w:rPr>
          <w:rFonts w:ascii="Arial Black" w:hAnsi="Arial Black"/>
          <w:b/>
          <w:sz w:val="22"/>
          <w:szCs w:val="22"/>
        </w:rPr>
        <w:t>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</w:t>
      </w:r>
    </w:p>
    <w:p w14:paraId="4598BFCF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100352E6" w14:textId="77777777" w:rsidR="009252AE" w:rsidRDefault="009252AE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E771C7">
        <w:rPr>
          <w:rFonts w:ascii="Times New Roman" w:hAnsi="Times New Roman"/>
          <w:b/>
          <w:sz w:val="22"/>
          <w:szCs w:val="22"/>
        </w:rPr>
        <w:t>„Dodání 2 kusů dílenských indukčních ohřevů“</w:t>
      </w:r>
    </w:p>
    <w:p w14:paraId="6A900E34" w14:textId="77777777" w:rsidR="002262F9" w:rsidRPr="00357CC7" w:rsidRDefault="00E66F53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E771C7">
        <w:rPr>
          <w:rFonts w:ascii="Times New Roman" w:hAnsi="Times New Roman"/>
          <w:b/>
          <w:sz w:val="22"/>
          <w:szCs w:val="22"/>
        </w:rPr>
        <w:t>areál Tramvaje Moravská Ostrava, areál Tramvaje Poruba</w:t>
      </w:r>
    </w:p>
    <w:p w14:paraId="337DDA20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="00AB57DC">
        <w:rPr>
          <w:rFonts w:ascii="Times New Roman" w:hAnsi="Times New Roman"/>
          <w:b/>
          <w:sz w:val="22"/>
          <w:szCs w:val="22"/>
        </w:rPr>
        <w:t>DOD2024</w:t>
      </w:r>
      <w:r w:rsidR="00386B82">
        <w:rPr>
          <w:rFonts w:ascii="Times New Roman" w:hAnsi="Times New Roman"/>
          <w:b/>
          <w:sz w:val="22"/>
          <w:szCs w:val="22"/>
        </w:rPr>
        <w:t>2128</w:t>
      </w:r>
    </w:p>
    <w:p w14:paraId="7E25D36A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C2C88E4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238C3E3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563B7DF9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35CA9ED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54EFB539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0B083A88" w14:textId="1B76FAD6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</w:t>
      </w:r>
      <w:r w:rsidR="00C078D9">
        <w:rPr>
          <w:rFonts w:ascii="Times New Roman" w:hAnsi="Times New Roman"/>
          <w:i/>
          <w:color w:val="000000" w:themeColor="text1"/>
          <w:sz w:val="22"/>
          <w:szCs w:val="22"/>
        </w:rPr>
        <w:t xml:space="preserve"> že daný bod splní technické řešení jednotlivých parametrů.</w:t>
      </w:r>
      <w:r w:rsidR="002522F9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55BA1952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507AB56B" w14:textId="77777777" w:rsidTr="004A0E26">
        <w:trPr>
          <w:trHeight w:val="655"/>
        </w:trPr>
        <w:tc>
          <w:tcPr>
            <w:tcW w:w="7143" w:type="dxa"/>
            <w:shd w:val="clear" w:color="auto" w:fill="89F1FF"/>
            <w:vAlign w:val="center"/>
          </w:tcPr>
          <w:p w14:paraId="5F6A352E" w14:textId="60C142D3" w:rsidR="00C83B04" w:rsidRPr="00BA1AAF" w:rsidRDefault="00C83B04" w:rsidP="00C0684E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924" w:type="dxa"/>
            <w:shd w:val="clear" w:color="auto" w:fill="89F1FF"/>
            <w:noWrap/>
            <w:vAlign w:val="center"/>
          </w:tcPr>
          <w:p w14:paraId="0887101D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89F1FF"/>
            <w:noWrap/>
            <w:vAlign w:val="center"/>
          </w:tcPr>
          <w:p w14:paraId="4081D950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C06E82" w14:paraId="11CF6F27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E8E9E2B" w14:textId="143A9FF1" w:rsidR="00213CB6" w:rsidRPr="00CC3295" w:rsidRDefault="00981C15" w:rsidP="00213CB6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165D19">
              <w:rPr>
                <w:rFonts w:ascii="Times New Roman" w:hAnsi="Times New Roman"/>
                <w:sz w:val="22"/>
                <w:szCs w:val="22"/>
              </w:rPr>
              <w:t>I</w:t>
            </w:r>
            <w:r w:rsidR="009955D3">
              <w:rPr>
                <w:rFonts w:ascii="Times New Roman" w:hAnsi="Times New Roman"/>
                <w:sz w:val="22"/>
                <w:szCs w:val="22"/>
              </w:rPr>
              <w:t xml:space="preserve">ndukční ohřev </w:t>
            </w:r>
            <w:r w:rsidR="00E25705">
              <w:rPr>
                <w:rFonts w:ascii="Times New Roman" w:hAnsi="Times New Roman"/>
                <w:sz w:val="22"/>
                <w:szCs w:val="22"/>
              </w:rPr>
              <w:t>určený pro ohřev feromagnetických a vodivých materiálů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056985D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51FD8DC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C06E82" w14:paraId="5EA0C906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DE7EEFA" w14:textId="047BEAC1" w:rsidR="00213CB6" w:rsidRPr="00CC3295" w:rsidRDefault="00981C15" w:rsidP="00922C21">
            <w:pPr>
              <w:spacing w:before="0" w:beforeAutospacing="0" w:after="0" w:afterAutospacing="0"/>
              <w:ind w:left="0" w:right="68"/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22C21">
              <w:rPr>
                <w:rFonts w:ascii="Times New Roman" w:hAnsi="Times New Roman"/>
                <w:sz w:val="22"/>
                <w:szCs w:val="22"/>
              </w:rPr>
              <w:t>4</w:t>
            </w:r>
            <w:r w:rsidR="009955D3">
              <w:rPr>
                <w:rFonts w:ascii="Times New Roman" w:hAnsi="Times New Roman"/>
                <w:sz w:val="22"/>
                <w:szCs w:val="22"/>
              </w:rPr>
              <w:t>m</w:t>
            </w:r>
            <w:r w:rsidR="00922C21">
              <w:rPr>
                <w:rFonts w:ascii="Times New Roman" w:hAnsi="Times New Roman"/>
                <w:sz w:val="22"/>
                <w:szCs w:val="22"/>
              </w:rPr>
              <w:t xml:space="preserve"> a delší</w:t>
            </w:r>
            <w:r w:rsidR="009955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C41F6">
              <w:rPr>
                <w:rFonts w:ascii="Times New Roman" w:hAnsi="Times New Roman"/>
                <w:sz w:val="22"/>
                <w:szCs w:val="22"/>
              </w:rPr>
              <w:t xml:space="preserve">kabel pro </w:t>
            </w:r>
            <w:r w:rsidR="009955D3">
              <w:rPr>
                <w:rFonts w:ascii="Times New Roman" w:hAnsi="Times New Roman"/>
                <w:sz w:val="22"/>
                <w:szCs w:val="22"/>
              </w:rPr>
              <w:t xml:space="preserve">indukční </w:t>
            </w:r>
            <w:r w:rsidR="005C41F6">
              <w:rPr>
                <w:rFonts w:ascii="Times New Roman" w:hAnsi="Times New Roman"/>
                <w:sz w:val="22"/>
                <w:szCs w:val="22"/>
              </w:rPr>
              <w:t xml:space="preserve">ohřev </w:t>
            </w:r>
            <w:r w:rsidR="009955D3">
              <w:rPr>
                <w:rFonts w:ascii="Times New Roman" w:hAnsi="Times New Roman"/>
                <w:sz w:val="22"/>
                <w:szCs w:val="22"/>
              </w:rPr>
              <w:t>s možností výměnných indukčních nástavců</w:t>
            </w:r>
            <w:r w:rsidR="00922C2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5C7D56C" w14:textId="77777777" w:rsidR="00213CB6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E535996" w14:textId="20E9A497" w:rsidR="00213CB6" w:rsidRPr="00C06E82" w:rsidRDefault="00CA6C97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922C21" w:rsidRPr="00C06E82" w14:paraId="1A482A74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9C3C75" w14:textId="545AEFC8" w:rsidR="00922C21" w:rsidRDefault="00922C21" w:rsidP="00922C21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-Součásti dodávky je min 1 ks plochý indukční nadstavec o průměru 30 až 34 mm.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BC81564" w14:textId="77777777" w:rsidR="00922C21" w:rsidRDefault="00922C21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5E982B4" w14:textId="7CBC3508" w:rsidR="00922C21" w:rsidRDefault="00BB2E61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922C21" w:rsidRPr="00C06E82" w14:paraId="4D1C3DA8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94CDCFF" w14:textId="3E5BEA5B" w:rsidR="00922C21" w:rsidRPr="00CC3295" w:rsidRDefault="00922C21" w:rsidP="00D62BA7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-zařízení musí být mobilní, kolečka na </w:t>
            </w:r>
            <w:r w:rsidR="00D62BA7">
              <w:rPr>
                <w:rFonts w:ascii="Times New Roman" w:hAnsi="Times New Roman"/>
                <w:sz w:val="22"/>
                <w:szCs w:val="22"/>
              </w:rPr>
              <w:t>podvozku.</w:t>
            </w:r>
            <w:r w:rsidR="00D62BA7" w:rsidDel="00F96DF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4C6F91A" w14:textId="77777777" w:rsidR="00922C21" w:rsidRDefault="00922C21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4F4BD1" w14:textId="77777777" w:rsidR="00922C21" w:rsidRPr="00C06E82" w:rsidRDefault="00922C21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22C21" w:rsidRPr="00C06E82" w14:paraId="07C1E095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F7640BB" w14:textId="485CE3A9" w:rsidR="00922C21" w:rsidRPr="00B41E86" w:rsidRDefault="00922C21" w:rsidP="00F80710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-výkon minimálně10kW /12kVA, vysoký zatěžovatel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69E1297" w14:textId="77777777" w:rsidR="00922C21" w:rsidRPr="00C06E82" w:rsidRDefault="00922C21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93BD75C" w14:textId="70FEDD4D" w:rsidR="00922C21" w:rsidRPr="00C06E82" w:rsidRDefault="00CA6C97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922C21" w:rsidRPr="00C06E82" w14:paraId="79FB3799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3D166DB" w14:textId="2E96A2BD" w:rsidR="00922C21" w:rsidRPr="00B41E86" w:rsidRDefault="00922C21" w:rsidP="00DD0714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Del="00165D19">
              <w:rPr>
                <w:rFonts w:ascii="Times New Roman" w:hAnsi="Times New Roman"/>
                <w:sz w:val="22"/>
                <w:szCs w:val="22"/>
              </w:rPr>
              <w:t>displej s možností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zobrazení provozních parametrů na displeji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363B847" w14:textId="77777777" w:rsidR="00922C21" w:rsidRDefault="00922C21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3A131AB" w14:textId="63EDE60E" w:rsidR="00922C21" w:rsidRPr="00C06E82" w:rsidRDefault="00922C21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22C21" w:rsidRPr="00C06E82" w14:paraId="59402AC7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590D78D" w14:textId="0653B44E" w:rsidR="00922C21" w:rsidRPr="00B41E86" w:rsidRDefault="00922C21" w:rsidP="00165D19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-plynulá regulace výkonu 10-100%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0AA1684" w14:textId="77777777" w:rsidR="00922C21" w:rsidRPr="00C06E82" w:rsidRDefault="00922C21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82E74B5" w14:textId="77777777" w:rsidR="00922C21" w:rsidRPr="00C06E82" w:rsidRDefault="00922C21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22C21" w:rsidRPr="00C06E82" w14:paraId="1728B0BD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DB60B22" w14:textId="5438D66C" w:rsidR="00922C21" w:rsidRPr="00153F62" w:rsidRDefault="00922C21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-funkce časovače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D5CDFA" w14:textId="77777777" w:rsidR="00922C21" w:rsidRDefault="00922C21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44BB341" w14:textId="77777777" w:rsidR="00922C21" w:rsidRPr="00C06E82" w:rsidRDefault="00922C21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22C21" w:rsidRPr="00C06E82" w14:paraId="1D57EDA4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F10FA56" w14:textId="2386CF05" w:rsidR="00922C21" w:rsidRPr="00153F62" w:rsidRDefault="00922C21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-možnost továrního nastavení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606726" w14:textId="77777777" w:rsidR="00922C21" w:rsidRDefault="00922C21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261CF3C" w14:textId="77777777" w:rsidR="00922C21" w:rsidRPr="00C06E82" w:rsidRDefault="00922C21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22C21" w:rsidRPr="00C06E82" w14:paraId="6A36FEF8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14472EF" w14:textId="05C0A7DF" w:rsidR="00922C21" w:rsidRPr="00153F62" w:rsidRDefault="00922C21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-USB připojení pro update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9FA2A2B" w14:textId="77777777" w:rsidR="00922C21" w:rsidRDefault="00922C21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D308A51" w14:textId="77777777" w:rsidR="00922C21" w:rsidRPr="00C06E82" w:rsidRDefault="00922C21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22C21" w:rsidRPr="00C06E82" w14:paraId="469E9940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AE05D1D" w14:textId="4AF4BA34" w:rsidR="00922C21" w:rsidRDefault="00922C21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-podporované technologie: DHS3, BIPT, DIPA, QST, ACMS, DFU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610663" w14:textId="77777777" w:rsidR="00922C21" w:rsidRDefault="00922C21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13EF089" w14:textId="77777777" w:rsidR="00922C21" w:rsidRPr="00C06E82" w:rsidRDefault="00922C21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22C21" w:rsidRPr="00C06E82" w14:paraId="59F4C2D8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D6A1227" w14:textId="29982C77" w:rsidR="00922C21" w:rsidRDefault="00922C21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-napájení 3x400V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473D34" w14:textId="77777777" w:rsidR="00922C21" w:rsidRDefault="00922C21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D03E854" w14:textId="77777777" w:rsidR="00922C21" w:rsidRPr="00C06E82" w:rsidRDefault="00922C21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22C21" w:rsidRPr="00C06E82" w14:paraId="682135A6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DE3BAA1" w14:textId="4DEEA753" w:rsidR="00922C21" w:rsidRDefault="00EA25A2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-min. IP21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7B6404" w14:textId="77777777" w:rsidR="00922C21" w:rsidRDefault="00922C21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CB8C9C4" w14:textId="77777777" w:rsidR="00922C21" w:rsidRPr="00C06E82" w:rsidRDefault="00922C21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2D9ECB77" w14:textId="77777777" w:rsidR="00CC3295" w:rsidRDefault="00CC3295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FF06BCE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05648625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7C7AF7C7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1480924B" w14:textId="0326AED1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="00585C8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j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méno</w:t>
      </w:r>
      <w:r w:rsidR="00585C8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,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funkce</w:t>
      </w:r>
      <w:r w:rsidR="00585C8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a podpis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statutárního nebo </w:t>
      </w:r>
    </w:p>
    <w:p w14:paraId="23790A9C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7598C175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93876" w14:textId="77777777" w:rsidR="0033616C" w:rsidRDefault="0033616C">
      <w:r>
        <w:separator/>
      </w:r>
    </w:p>
  </w:endnote>
  <w:endnote w:type="continuationSeparator" w:id="0">
    <w:p w14:paraId="59BCA652" w14:textId="77777777" w:rsidR="0033616C" w:rsidRDefault="0033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EFDCE" w14:textId="77777777" w:rsidR="0033616C" w:rsidRDefault="0033616C">
      <w:r>
        <w:separator/>
      </w:r>
    </w:p>
  </w:footnote>
  <w:footnote w:type="continuationSeparator" w:id="0">
    <w:p w14:paraId="07D90697" w14:textId="77777777" w:rsidR="0033616C" w:rsidRDefault="00336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41A45"/>
    <w:rsid w:val="00052356"/>
    <w:rsid w:val="000550C3"/>
    <w:rsid w:val="000562CC"/>
    <w:rsid w:val="0006005D"/>
    <w:rsid w:val="000758E4"/>
    <w:rsid w:val="00080BD8"/>
    <w:rsid w:val="000826E8"/>
    <w:rsid w:val="00082BE3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3520"/>
    <w:rsid w:val="00117790"/>
    <w:rsid w:val="00122768"/>
    <w:rsid w:val="00132829"/>
    <w:rsid w:val="0014588E"/>
    <w:rsid w:val="00146FBA"/>
    <w:rsid w:val="00153F62"/>
    <w:rsid w:val="0015471B"/>
    <w:rsid w:val="001573CC"/>
    <w:rsid w:val="00165D19"/>
    <w:rsid w:val="001672D0"/>
    <w:rsid w:val="00173F33"/>
    <w:rsid w:val="00175E00"/>
    <w:rsid w:val="00184F34"/>
    <w:rsid w:val="00195723"/>
    <w:rsid w:val="0019586D"/>
    <w:rsid w:val="001A6938"/>
    <w:rsid w:val="001B3495"/>
    <w:rsid w:val="001B3E9C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F0B"/>
    <w:rsid w:val="002262F9"/>
    <w:rsid w:val="002377D3"/>
    <w:rsid w:val="002522F9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8F1"/>
    <w:rsid w:val="002C4045"/>
    <w:rsid w:val="002D05CE"/>
    <w:rsid w:val="002D2F33"/>
    <w:rsid w:val="002D4136"/>
    <w:rsid w:val="002D47F1"/>
    <w:rsid w:val="002D69C4"/>
    <w:rsid w:val="002E4239"/>
    <w:rsid w:val="002E4B3C"/>
    <w:rsid w:val="002F0168"/>
    <w:rsid w:val="002F6BAD"/>
    <w:rsid w:val="0033616C"/>
    <w:rsid w:val="00345DCB"/>
    <w:rsid w:val="00362624"/>
    <w:rsid w:val="00366BF7"/>
    <w:rsid w:val="00372FD0"/>
    <w:rsid w:val="00373DF5"/>
    <w:rsid w:val="00384C84"/>
    <w:rsid w:val="00386B82"/>
    <w:rsid w:val="003B074E"/>
    <w:rsid w:val="003B197D"/>
    <w:rsid w:val="003B2C29"/>
    <w:rsid w:val="003C496F"/>
    <w:rsid w:val="003D37AB"/>
    <w:rsid w:val="003D3FFC"/>
    <w:rsid w:val="003D4A85"/>
    <w:rsid w:val="003F545C"/>
    <w:rsid w:val="003F5CC4"/>
    <w:rsid w:val="003F6B73"/>
    <w:rsid w:val="004063EA"/>
    <w:rsid w:val="00410C5A"/>
    <w:rsid w:val="00414B05"/>
    <w:rsid w:val="00414D66"/>
    <w:rsid w:val="00425CB8"/>
    <w:rsid w:val="00430C06"/>
    <w:rsid w:val="0044475F"/>
    <w:rsid w:val="004634E1"/>
    <w:rsid w:val="00475A28"/>
    <w:rsid w:val="00477005"/>
    <w:rsid w:val="0047796D"/>
    <w:rsid w:val="00493472"/>
    <w:rsid w:val="00495648"/>
    <w:rsid w:val="004A09CA"/>
    <w:rsid w:val="004A0E26"/>
    <w:rsid w:val="004A3823"/>
    <w:rsid w:val="004A585E"/>
    <w:rsid w:val="004B2367"/>
    <w:rsid w:val="004B322B"/>
    <w:rsid w:val="004B34B7"/>
    <w:rsid w:val="004C1778"/>
    <w:rsid w:val="004C21DD"/>
    <w:rsid w:val="004C4F67"/>
    <w:rsid w:val="004C75DE"/>
    <w:rsid w:val="004E13AB"/>
    <w:rsid w:val="004E4CD2"/>
    <w:rsid w:val="004E6D91"/>
    <w:rsid w:val="004F5236"/>
    <w:rsid w:val="00515F2B"/>
    <w:rsid w:val="00523D23"/>
    <w:rsid w:val="0052508B"/>
    <w:rsid w:val="005405C7"/>
    <w:rsid w:val="00546FF9"/>
    <w:rsid w:val="005545C3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83819"/>
    <w:rsid w:val="00585C89"/>
    <w:rsid w:val="00591701"/>
    <w:rsid w:val="00593049"/>
    <w:rsid w:val="005A3B27"/>
    <w:rsid w:val="005A4509"/>
    <w:rsid w:val="005C41F6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5083B"/>
    <w:rsid w:val="00651CBA"/>
    <w:rsid w:val="00653A2F"/>
    <w:rsid w:val="006562D6"/>
    <w:rsid w:val="00656F86"/>
    <w:rsid w:val="006758EE"/>
    <w:rsid w:val="006851A8"/>
    <w:rsid w:val="00693F92"/>
    <w:rsid w:val="0069632D"/>
    <w:rsid w:val="006A1A69"/>
    <w:rsid w:val="006A2B56"/>
    <w:rsid w:val="006B0067"/>
    <w:rsid w:val="006C6BAE"/>
    <w:rsid w:val="006D0C6D"/>
    <w:rsid w:val="006D3B44"/>
    <w:rsid w:val="006E7B26"/>
    <w:rsid w:val="006F20F7"/>
    <w:rsid w:val="006F6175"/>
    <w:rsid w:val="00705CAC"/>
    <w:rsid w:val="00710E40"/>
    <w:rsid w:val="007129E5"/>
    <w:rsid w:val="00716D7E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960F7"/>
    <w:rsid w:val="007A5D7C"/>
    <w:rsid w:val="007A679A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3597"/>
    <w:rsid w:val="00814C8F"/>
    <w:rsid w:val="0081508B"/>
    <w:rsid w:val="008166A6"/>
    <w:rsid w:val="008270F5"/>
    <w:rsid w:val="00832D1F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2C21"/>
    <w:rsid w:val="009252AE"/>
    <w:rsid w:val="00925DE5"/>
    <w:rsid w:val="00927643"/>
    <w:rsid w:val="00936786"/>
    <w:rsid w:val="00937E7D"/>
    <w:rsid w:val="009406D8"/>
    <w:rsid w:val="00955711"/>
    <w:rsid w:val="0096620C"/>
    <w:rsid w:val="00971839"/>
    <w:rsid w:val="00981C15"/>
    <w:rsid w:val="0098238B"/>
    <w:rsid w:val="00984C0E"/>
    <w:rsid w:val="00985923"/>
    <w:rsid w:val="00986A92"/>
    <w:rsid w:val="00987A9F"/>
    <w:rsid w:val="0099482B"/>
    <w:rsid w:val="009955D3"/>
    <w:rsid w:val="009A7F2A"/>
    <w:rsid w:val="009B75B2"/>
    <w:rsid w:val="009D6107"/>
    <w:rsid w:val="009D64FB"/>
    <w:rsid w:val="009D6CF5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4089A"/>
    <w:rsid w:val="00A465F3"/>
    <w:rsid w:val="00A52516"/>
    <w:rsid w:val="00A601C1"/>
    <w:rsid w:val="00A6763B"/>
    <w:rsid w:val="00A72DC8"/>
    <w:rsid w:val="00A90A91"/>
    <w:rsid w:val="00A938A0"/>
    <w:rsid w:val="00AB3D01"/>
    <w:rsid w:val="00AB4067"/>
    <w:rsid w:val="00AB57DC"/>
    <w:rsid w:val="00AC1D6A"/>
    <w:rsid w:val="00AD13AE"/>
    <w:rsid w:val="00AD1BE6"/>
    <w:rsid w:val="00AE01E8"/>
    <w:rsid w:val="00AE5E5F"/>
    <w:rsid w:val="00AF15E3"/>
    <w:rsid w:val="00AF6885"/>
    <w:rsid w:val="00AF7786"/>
    <w:rsid w:val="00AF7CDE"/>
    <w:rsid w:val="00B113AB"/>
    <w:rsid w:val="00B12738"/>
    <w:rsid w:val="00B13352"/>
    <w:rsid w:val="00B23E77"/>
    <w:rsid w:val="00B31564"/>
    <w:rsid w:val="00B338AA"/>
    <w:rsid w:val="00B41E86"/>
    <w:rsid w:val="00B53564"/>
    <w:rsid w:val="00B67856"/>
    <w:rsid w:val="00B701C9"/>
    <w:rsid w:val="00B70ACD"/>
    <w:rsid w:val="00B71D91"/>
    <w:rsid w:val="00B72C6D"/>
    <w:rsid w:val="00B73428"/>
    <w:rsid w:val="00B77B86"/>
    <w:rsid w:val="00B80DAC"/>
    <w:rsid w:val="00BA1AAF"/>
    <w:rsid w:val="00BB2E61"/>
    <w:rsid w:val="00BB55D0"/>
    <w:rsid w:val="00BC3321"/>
    <w:rsid w:val="00BD0563"/>
    <w:rsid w:val="00BE122D"/>
    <w:rsid w:val="00BE6D06"/>
    <w:rsid w:val="00BF10AF"/>
    <w:rsid w:val="00BF46DA"/>
    <w:rsid w:val="00BF7A24"/>
    <w:rsid w:val="00C031BE"/>
    <w:rsid w:val="00C05D11"/>
    <w:rsid w:val="00C0684E"/>
    <w:rsid w:val="00C06E82"/>
    <w:rsid w:val="00C078D9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A6C97"/>
    <w:rsid w:val="00CB5201"/>
    <w:rsid w:val="00CC06EB"/>
    <w:rsid w:val="00CC3295"/>
    <w:rsid w:val="00CC491E"/>
    <w:rsid w:val="00CD0184"/>
    <w:rsid w:val="00CD1C3F"/>
    <w:rsid w:val="00CE1237"/>
    <w:rsid w:val="00CE2979"/>
    <w:rsid w:val="00CF77E0"/>
    <w:rsid w:val="00D0744F"/>
    <w:rsid w:val="00D10C0D"/>
    <w:rsid w:val="00D15D22"/>
    <w:rsid w:val="00D2729E"/>
    <w:rsid w:val="00D27CB2"/>
    <w:rsid w:val="00D30D91"/>
    <w:rsid w:val="00D62BA7"/>
    <w:rsid w:val="00D72FAD"/>
    <w:rsid w:val="00D835DB"/>
    <w:rsid w:val="00D84F24"/>
    <w:rsid w:val="00D86318"/>
    <w:rsid w:val="00D9315D"/>
    <w:rsid w:val="00DA6304"/>
    <w:rsid w:val="00DB2FFD"/>
    <w:rsid w:val="00DB5FC1"/>
    <w:rsid w:val="00DC5D39"/>
    <w:rsid w:val="00DC6A76"/>
    <w:rsid w:val="00DC71FB"/>
    <w:rsid w:val="00DD0714"/>
    <w:rsid w:val="00DD0740"/>
    <w:rsid w:val="00DD1E4C"/>
    <w:rsid w:val="00DE0357"/>
    <w:rsid w:val="00DE1323"/>
    <w:rsid w:val="00DE68B2"/>
    <w:rsid w:val="00DE7FA4"/>
    <w:rsid w:val="00E00B3D"/>
    <w:rsid w:val="00E06D7A"/>
    <w:rsid w:val="00E111A6"/>
    <w:rsid w:val="00E13C09"/>
    <w:rsid w:val="00E21C10"/>
    <w:rsid w:val="00E25705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6F53"/>
    <w:rsid w:val="00E73674"/>
    <w:rsid w:val="00E75737"/>
    <w:rsid w:val="00E7677B"/>
    <w:rsid w:val="00E771C7"/>
    <w:rsid w:val="00E779AC"/>
    <w:rsid w:val="00E902AC"/>
    <w:rsid w:val="00E919CF"/>
    <w:rsid w:val="00EA25A2"/>
    <w:rsid w:val="00EA4E54"/>
    <w:rsid w:val="00EB4C16"/>
    <w:rsid w:val="00EB51A9"/>
    <w:rsid w:val="00EB623C"/>
    <w:rsid w:val="00EC23FC"/>
    <w:rsid w:val="00EC3993"/>
    <w:rsid w:val="00EC7C08"/>
    <w:rsid w:val="00ED24F6"/>
    <w:rsid w:val="00EE3E8F"/>
    <w:rsid w:val="00EE484F"/>
    <w:rsid w:val="00EE60F9"/>
    <w:rsid w:val="00EF2126"/>
    <w:rsid w:val="00F05404"/>
    <w:rsid w:val="00F05668"/>
    <w:rsid w:val="00F1138D"/>
    <w:rsid w:val="00F17B77"/>
    <w:rsid w:val="00F21368"/>
    <w:rsid w:val="00F26B11"/>
    <w:rsid w:val="00F31269"/>
    <w:rsid w:val="00F35717"/>
    <w:rsid w:val="00F441AA"/>
    <w:rsid w:val="00F45DE0"/>
    <w:rsid w:val="00F5212B"/>
    <w:rsid w:val="00F55D9F"/>
    <w:rsid w:val="00F5637B"/>
    <w:rsid w:val="00F61C78"/>
    <w:rsid w:val="00F705F4"/>
    <w:rsid w:val="00F70835"/>
    <w:rsid w:val="00F72520"/>
    <w:rsid w:val="00F75FB3"/>
    <w:rsid w:val="00F76454"/>
    <w:rsid w:val="00F77C21"/>
    <w:rsid w:val="00F80710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9785C7B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EA25A2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D455E-6283-4074-B38F-C57CA134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Tabačíková Magda</cp:lastModifiedBy>
  <cp:revision>3</cp:revision>
  <cp:lastPrinted>2025-07-25T06:37:00Z</cp:lastPrinted>
  <dcterms:created xsi:type="dcterms:W3CDTF">2025-07-25T04:38:00Z</dcterms:created>
  <dcterms:modified xsi:type="dcterms:W3CDTF">2025-07-25T06:38:00Z</dcterms:modified>
</cp:coreProperties>
</file>