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5E311" w14:textId="77777777" w:rsidR="00C84688" w:rsidRPr="00C84688" w:rsidRDefault="00C84688" w:rsidP="00C84688">
      <w:pPr>
        <w:autoSpaceDE w:val="0"/>
        <w:autoSpaceDN w:val="0"/>
        <w:adjustRightInd w:val="0"/>
        <w:spacing w:after="0" w:line="240" w:lineRule="auto"/>
        <w:jc w:val="both"/>
        <w:rPr>
          <w:rFonts w:ascii="Arial" w:eastAsia="Times New Roman" w:hAnsi="Arial" w:cs="Arial"/>
          <w:color w:val="000000"/>
          <w:sz w:val="40"/>
          <w:szCs w:val="40"/>
          <w:lang w:eastAsia="cs-CZ"/>
        </w:rPr>
      </w:pPr>
      <w:r w:rsidRPr="00C84688">
        <w:rPr>
          <w:rFonts w:ascii="Arial" w:eastAsia="Times New Roman" w:hAnsi="Arial" w:cs="Arial"/>
          <w:b/>
          <w:color w:val="000000"/>
          <w:sz w:val="40"/>
          <w:szCs w:val="40"/>
          <w:lang w:eastAsia="cs-CZ"/>
        </w:rPr>
        <w:t>Smlouva o dílo</w:t>
      </w:r>
    </w:p>
    <w:p w14:paraId="2804F332"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color w:val="000000"/>
          <w:sz w:val="24"/>
          <w:szCs w:val="24"/>
          <w:lang w:eastAsia="cs-CZ"/>
        </w:rPr>
      </w:pPr>
    </w:p>
    <w:p w14:paraId="60F28DD8"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color w:val="000000"/>
          <w:lang w:eastAsia="cs-CZ"/>
        </w:rPr>
      </w:pPr>
      <w:r w:rsidRPr="00C84688">
        <w:rPr>
          <w:rFonts w:ascii="Times New Roman" w:eastAsia="Times New Roman" w:hAnsi="Times New Roman"/>
          <w:color w:val="000000"/>
          <w:lang w:eastAsia="cs-CZ"/>
        </w:rPr>
        <w:t xml:space="preserve">uzavřená ve smyslu ustanovení § 2586 a násl. zákona č. 89/2012 Sb., občanský zákoník, ve znění pozdějších </w:t>
      </w:r>
      <w:r w:rsidR="00831369">
        <w:rPr>
          <w:rFonts w:ascii="Times New Roman" w:eastAsia="Times New Roman" w:hAnsi="Times New Roman"/>
          <w:color w:val="000000"/>
          <w:lang w:eastAsia="cs-CZ"/>
        </w:rPr>
        <w:t>předpisů</w:t>
      </w:r>
      <w:r w:rsidRPr="00C84688">
        <w:rPr>
          <w:rFonts w:ascii="Times New Roman" w:eastAsia="Times New Roman" w:hAnsi="Times New Roman"/>
          <w:color w:val="000000"/>
          <w:lang w:eastAsia="cs-CZ"/>
        </w:rPr>
        <w:t xml:space="preserve"> (dále jen </w:t>
      </w:r>
      <w:r w:rsidRPr="00C84688">
        <w:rPr>
          <w:rFonts w:ascii="Times New Roman" w:eastAsia="Times New Roman" w:hAnsi="Times New Roman"/>
          <w:i/>
          <w:color w:val="000000"/>
          <w:lang w:eastAsia="cs-CZ"/>
        </w:rPr>
        <w:t>„</w:t>
      </w:r>
      <w:r w:rsidRPr="00C84688">
        <w:rPr>
          <w:rFonts w:ascii="Times New Roman" w:eastAsia="Times New Roman" w:hAnsi="Times New Roman"/>
          <w:b/>
          <w:i/>
          <w:color w:val="000000"/>
          <w:lang w:eastAsia="cs-CZ"/>
        </w:rPr>
        <w:t>Občanský zákoník</w:t>
      </w:r>
      <w:r w:rsidRPr="00C84688">
        <w:rPr>
          <w:rFonts w:ascii="Times New Roman" w:eastAsia="Times New Roman" w:hAnsi="Times New Roman"/>
          <w:i/>
          <w:color w:val="000000"/>
          <w:lang w:eastAsia="cs-CZ"/>
        </w:rPr>
        <w:t>“</w:t>
      </w:r>
      <w:r w:rsidRPr="00C84688">
        <w:rPr>
          <w:rFonts w:ascii="Times New Roman" w:eastAsia="Times New Roman" w:hAnsi="Times New Roman"/>
          <w:color w:val="000000"/>
          <w:lang w:eastAsia="cs-CZ"/>
        </w:rPr>
        <w:t>)</w:t>
      </w:r>
    </w:p>
    <w:p w14:paraId="543878A6"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color w:val="000000"/>
          <w:lang w:eastAsia="cs-CZ"/>
        </w:rPr>
      </w:pPr>
    </w:p>
    <w:p w14:paraId="157968B3" w14:textId="77777777" w:rsidR="00C84688" w:rsidRPr="00C84688" w:rsidRDefault="00C84688" w:rsidP="00C84688">
      <w:pPr>
        <w:pBdr>
          <w:bottom w:val="single" w:sz="6" w:space="1" w:color="auto"/>
        </w:pBdr>
        <w:tabs>
          <w:tab w:val="left" w:pos="0"/>
          <w:tab w:val="left" w:leader="underscore" w:pos="4706"/>
          <w:tab w:val="left" w:pos="4990"/>
          <w:tab w:val="left" w:leader="underscore" w:pos="9639"/>
        </w:tabs>
        <w:spacing w:after="0" w:line="240" w:lineRule="auto"/>
        <w:jc w:val="both"/>
        <w:rPr>
          <w:rFonts w:ascii="Arial" w:eastAsia="Times New Roman" w:hAnsi="Arial" w:cs="Arial"/>
          <w:b/>
          <w:sz w:val="24"/>
          <w:szCs w:val="24"/>
          <w:lang w:eastAsia="cs-CZ"/>
        </w:rPr>
      </w:pPr>
      <w:r w:rsidRPr="00C84688">
        <w:rPr>
          <w:rFonts w:ascii="Arial" w:eastAsia="Times New Roman" w:hAnsi="Arial" w:cs="Arial"/>
          <w:b/>
          <w:sz w:val="24"/>
          <w:szCs w:val="24"/>
          <w:lang w:eastAsia="cs-CZ"/>
        </w:rPr>
        <w:t>Smluvní strany</w:t>
      </w:r>
    </w:p>
    <w:p w14:paraId="6DB2602F" w14:textId="77777777" w:rsidR="00C84688" w:rsidRPr="00C84688" w:rsidRDefault="00C84688" w:rsidP="00C84688">
      <w:pPr>
        <w:autoSpaceDE w:val="0"/>
        <w:autoSpaceDN w:val="0"/>
        <w:adjustRightInd w:val="0"/>
        <w:spacing w:after="0" w:line="240" w:lineRule="auto"/>
        <w:jc w:val="both"/>
        <w:rPr>
          <w:rFonts w:ascii="Times New Roman" w:hAnsi="Times New Roman"/>
          <w:b/>
          <w:bCs/>
          <w:color w:val="000000"/>
          <w:sz w:val="24"/>
          <w:szCs w:val="24"/>
        </w:rPr>
      </w:pPr>
      <w:r w:rsidRPr="00C84688">
        <w:rPr>
          <w:rFonts w:ascii="Times New Roman" w:hAnsi="Times New Roman"/>
          <w:b/>
          <w:bCs/>
          <w:color w:val="000000"/>
          <w:sz w:val="24"/>
          <w:szCs w:val="24"/>
        </w:rPr>
        <w:t>Statutární město Ostrava</w:t>
      </w:r>
    </w:p>
    <w:p w14:paraId="6F20DE03" w14:textId="58DB1126"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sídlo: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t xml:space="preserve">      Prokešovo náměstí 1803/8, 7</w:t>
      </w:r>
      <w:r w:rsidR="002D6406">
        <w:rPr>
          <w:rFonts w:ascii="Times New Roman" w:hAnsi="Times New Roman"/>
          <w:color w:val="000000"/>
        </w:rPr>
        <w:t>02</w:t>
      </w:r>
      <w:r w:rsidRPr="00C84688">
        <w:rPr>
          <w:rFonts w:ascii="Times New Roman" w:hAnsi="Times New Roman"/>
          <w:color w:val="000000"/>
        </w:rPr>
        <w:t xml:space="preserve"> </w:t>
      </w:r>
      <w:r w:rsidR="002D6406">
        <w:rPr>
          <w:rFonts w:ascii="Times New Roman" w:hAnsi="Times New Roman"/>
          <w:color w:val="000000"/>
        </w:rPr>
        <w:t>0</w:t>
      </w:r>
      <w:r w:rsidRPr="00C84688">
        <w:rPr>
          <w:rFonts w:ascii="Times New Roman" w:hAnsi="Times New Roman"/>
          <w:color w:val="000000"/>
        </w:rPr>
        <w:t xml:space="preserve">0 Ostrava – Moravská Ostrava </w:t>
      </w:r>
    </w:p>
    <w:p w14:paraId="5AF20B81"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IČO: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t xml:space="preserve">      008 45 451 </w:t>
      </w:r>
    </w:p>
    <w:p w14:paraId="12B03BCB" w14:textId="77777777" w:rsidR="00C84688" w:rsidRPr="00C84688" w:rsidRDefault="00C84688" w:rsidP="00C84688">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eastAsia="Times New Roman" w:hAnsi="Times New Roman"/>
          <w:lang w:eastAsia="cs-CZ"/>
        </w:rPr>
        <w:t xml:space="preserve">DIČ: </w:t>
      </w:r>
      <w:r w:rsidRPr="00C84688">
        <w:rPr>
          <w:rFonts w:ascii="Times New Roman" w:eastAsia="Times New Roman" w:hAnsi="Times New Roman"/>
          <w:lang w:eastAsia="cs-CZ"/>
        </w:rPr>
        <w:tab/>
        <w:t xml:space="preserve"> CZ00845451 – plátce DPH</w:t>
      </w:r>
    </w:p>
    <w:p w14:paraId="0DF28BC1" w14:textId="77777777" w:rsidR="00C84688" w:rsidRPr="00C84688" w:rsidRDefault="00C84688" w:rsidP="00C84688">
      <w:pPr>
        <w:autoSpaceDE w:val="0"/>
        <w:autoSpaceDN w:val="0"/>
        <w:adjustRightInd w:val="0"/>
        <w:spacing w:after="0" w:line="240" w:lineRule="auto"/>
        <w:jc w:val="both"/>
        <w:rPr>
          <w:rFonts w:ascii="Times New Roman" w:hAnsi="Times New Roman"/>
          <w:i/>
          <w:color w:val="000000"/>
        </w:rPr>
      </w:pPr>
      <w:r w:rsidRPr="00C84688">
        <w:rPr>
          <w:rFonts w:ascii="Times New Roman" w:hAnsi="Times New Roman"/>
          <w:i/>
          <w:color w:val="000000"/>
        </w:rPr>
        <w:t>pro potřeby vystavení daňových dokladů odběratel nebo zákazník</w:t>
      </w:r>
    </w:p>
    <w:p w14:paraId="2CE816A6" w14:textId="77777777" w:rsidR="00C84688" w:rsidRPr="00C84688" w:rsidRDefault="00C84688" w:rsidP="00C84688">
      <w:pPr>
        <w:autoSpaceDE w:val="0"/>
        <w:autoSpaceDN w:val="0"/>
        <w:adjustRightInd w:val="0"/>
        <w:spacing w:after="0" w:line="240" w:lineRule="auto"/>
        <w:jc w:val="both"/>
        <w:rPr>
          <w:rFonts w:ascii="Times New Roman" w:hAnsi="Times New Roman"/>
          <w:b/>
          <w:bCs/>
          <w:color w:val="000000"/>
          <w:sz w:val="24"/>
          <w:szCs w:val="24"/>
        </w:rPr>
      </w:pPr>
    </w:p>
    <w:p w14:paraId="5EB9A63C" w14:textId="77777777" w:rsidR="00C84688" w:rsidRPr="00C84688" w:rsidRDefault="00C84688" w:rsidP="00C84688">
      <w:pPr>
        <w:autoSpaceDE w:val="0"/>
        <w:autoSpaceDN w:val="0"/>
        <w:adjustRightInd w:val="0"/>
        <w:spacing w:after="0" w:line="240" w:lineRule="auto"/>
        <w:jc w:val="both"/>
        <w:rPr>
          <w:rFonts w:ascii="Times New Roman" w:hAnsi="Times New Roman"/>
          <w:b/>
          <w:bCs/>
          <w:color w:val="000000"/>
          <w:sz w:val="24"/>
          <w:szCs w:val="24"/>
        </w:rPr>
      </w:pPr>
      <w:r w:rsidRPr="00C84688">
        <w:rPr>
          <w:rFonts w:ascii="Times New Roman" w:hAnsi="Times New Roman"/>
          <w:b/>
          <w:bCs/>
          <w:color w:val="000000"/>
          <w:sz w:val="24"/>
          <w:szCs w:val="24"/>
        </w:rPr>
        <w:t xml:space="preserve">městský obvod Slezská Ostrava </w:t>
      </w:r>
    </w:p>
    <w:p w14:paraId="132B3406"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sídlo: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t xml:space="preserve">     Těšínská 138/35, 710 16 Ostrava – Slezská Ostrava </w:t>
      </w:r>
    </w:p>
    <w:p w14:paraId="7B77970E" w14:textId="77777777" w:rsidR="00C84688" w:rsidRPr="00C84688" w:rsidRDefault="00C84688" w:rsidP="00C84688">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hAnsi="Times New Roman"/>
          <w:color w:val="000000"/>
        </w:rPr>
        <w:t xml:space="preserve">ID datové schránky: </w:t>
      </w:r>
      <w:r w:rsidRPr="00C84688">
        <w:rPr>
          <w:rFonts w:ascii="Times New Roman" w:hAnsi="Times New Roman"/>
          <w:color w:val="000000"/>
        </w:rPr>
        <w:tab/>
        <w:t xml:space="preserve">56zbpub </w:t>
      </w:r>
    </w:p>
    <w:p w14:paraId="21D1CE69" w14:textId="77777777" w:rsidR="00300366" w:rsidRPr="00300366" w:rsidRDefault="00C84688" w:rsidP="00300366">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hAnsi="Times New Roman"/>
          <w:color w:val="000000"/>
        </w:rPr>
        <w:t xml:space="preserve">zástupce: </w:t>
      </w:r>
      <w:r w:rsidRPr="00C84688">
        <w:rPr>
          <w:rFonts w:ascii="Times New Roman" w:hAnsi="Times New Roman"/>
          <w:color w:val="000000"/>
        </w:rPr>
        <w:tab/>
      </w:r>
      <w:r w:rsidR="00300366" w:rsidRPr="00300366">
        <w:rPr>
          <w:rFonts w:ascii="Times New Roman" w:hAnsi="Times New Roman"/>
          <w:color w:val="000000"/>
        </w:rPr>
        <w:t>Vladimír Lyčka, místostarosta městského obvodu Slezská Ostrava,</w:t>
      </w:r>
    </w:p>
    <w:p w14:paraId="35EADBDD" w14:textId="08E853C9" w:rsidR="00C84688" w:rsidRPr="00C84688" w:rsidRDefault="00300366" w:rsidP="00300366">
      <w:pPr>
        <w:autoSpaceDE w:val="0"/>
        <w:autoSpaceDN w:val="0"/>
        <w:adjustRightInd w:val="0"/>
        <w:spacing w:after="0" w:line="240" w:lineRule="auto"/>
        <w:ind w:left="2410" w:hanging="2410"/>
        <w:jc w:val="both"/>
        <w:rPr>
          <w:rFonts w:ascii="Times New Roman" w:hAnsi="Times New Roman"/>
          <w:color w:val="000000"/>
        </w:rPr>
      </w:pPr>
      <w:r w:rsidRPr="00300366">
        <w:rPr>
          <w:rFonts w:ascii="Times New Roman" w:hAnsi="Times New Roman"/>
          <w:color w:val="000000"/>
        </w:rPr>
        <w:tab/>
        <w:t>na základě Dohody o plné moci č. 20/2025 ze dne 11.03.2025</w:t>
      </w:r>
    </w:p>
    <w:p w14:paraId="6DD857C4" w14:textId="77777777" w:rsidR="00996E35" w:rsidRPr="00996E35" w:rsidRDefault="00C84688" w:rsidP="00996E35">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hAnsi="Times New Roman"/>
          <w:color w:val="000000"/>
        </w:rPr>
        <w:t xml:space="preserve">ve věcech smluvních: </w:t>
      </w:r>
      <w:r w:rsidRPr="00C84688">
        <w:rPr>
          <w:rFonts w:ascii="Times New Roman" w:hAnsi="Times New Roman"/>
          <w:color w:val="000000"/>
        </w:rPr>
        <w:tab/>
      </w:r>
      <w:r w:rsidR="00996E35" w:rsidRPr="00996E35">
        <w:rPr>
          <w:rFonts w:ascii="Times New Roman" w:hAnsi="Times New Roman"/>
          <w:color w:val="000000"/>
        </w:rPr>
        <w:t>Vladimír Lyčka, místostarosta městského obvodu Slezská Ostrava,</w:t>
      </w:r>
    </w:p>
    <w:p w14:paraId="0E0176CB" w14:textId="1BD26CFB" w:rsidR="00C84688" w:rsidRPr="00C84688" w:rsidRDefault="00996E35" w:rsidP="00C84688">
      <w:pPr>
        <w:autoSpaceDE w:val="0"/>
        <w:autoSpaceDN w:val="0"/>
        <w:adjustRightInd w:val="0"/>
        <w:spacing w:after="0" w:line="240" w:lineRule="auto"/>
        <w:ind w:left="2410" w:hanging="2410"/>
        <w:jc w:val="both"/>
        <w:rPr>
          <w:rFonts w:ascii="Times New Roman" w:hAnsi="Times New Roman"/>
          <w:color w:val="000000"/>
        </w:rPr>
      </w:pPr>
      <w:r w:rsidRPr="00996E35">
        <w:rPr>
          <w:rFonts w:ascii="Times New Roman" w:hAnsi="Times New Roman"/>
          <w:color w:val="000000"/>
        </w:rPr>
        <w:tab/>
        <w:t>na základě Dohody o plné moci č. 20/2025 ze dne 11.03.2025</w:t>
      </w:r>
      <w:r w:rsidR="00C84688" w:rsidRPr="00C84688">
        <w:rPr>
          <w:rFonts w:ascii="Times New Roman" w:hAnsi="Times New Roman"/>
          <w:color w:val="000000"/>
        </w:rPr>
        <w:t xml:space="preserve"> </w:t>
      </w:r>
    </w:p>
    <w:p w14:paraId="6937047D" w14:textId="10AC4030" w:rsidR="008A19C5" w:rsidRDefault="00C84688" w:rsidP="00C84688">
      <w:pPr>
        <w:autoSpaceDE w:val="0"/>
        <w:autoSpaceDN w:val="0"/>
        <w:adjustRightInd w:val="0"/>
        <w:spacing w:after="0" w:line="240" w:lineRule="auto"/>
        <w:ind w:left="2410" w:hanging="2410"/>
        <w:jc w:val="both"/>
        <w:rPr>
          <w:rFonts w:ascii="Times New Roman" w:hAnsi="Times New Roman"/>
        </w:rPr>
      </w:pPr>
      <w:r w:rsidRPr="00C84688">
        <w:rPr>
          <w:rFonts w:ascii="Times New Roman" w:hAnsi="Times New Roman"/>
        </w:rPr>
        <w:t>ve věcech technických:</w:t>
      </w:r>
      <w:r>
        <w:rPr>
          <w:rFonts w:ascii="Times New Roman" w:hAnsi="Times New Roman"/>
        </w:rPr>
        <w:tab/>
      </w:r>
      <w:r w:rsidRPr="00C84688">
        <w:rPr>
          <w:rFonts w:ascii="Times New Roman" w:hAnsi="Times New Roman"/>
        </w:rPr>
        <w:t xml:space="preserve">Ing. Ondřej Klučka, tel.: 599 410 076, e-mail: </w:t>
      </w:r>
      <w:r w:rsidRPr="00C84688">
        <w:rPr>
          <w:rFonts w:ascii="Times New Roman" w:hAnsi="Times New Roman"/>
          <w:color w:val="000000"/>
        </w:rPr>
        <w:t>o</w:t>
      </w:r>
      <w:r w:rsidR="004F018A">
        <w:rPr>
          <w:rFonts w:ascii="Times New Roman" w:hAnsi="Times New Roman"/>
          <w:color w:val="000000"/>
        </w:rPr>
        <w:t>ndrej.</w:t>
      </w:r>
      <w:r w:rsidRPr="00C84688">
        <w:rPr>
          <w:rFonts w:ascii="Times New Roman" w:hAnsi="Times New Roman"/>
          <w:color w:val="000000"/>
        </w:rPr>
        <w:t>kluc</w:t>
      </w:r>
      <w:r w:rsidR="0096715C">
        <w:rPr>
          <w:rFonts w:ascii="Times New Roman" w:hAnsi="Times New Roman"/>
          <w:color w:val="000000"/>
        </w:rPr>
        <w:t>k</w:t>
      </w:r>
      <w:r w:rsidRPr="00C84688">
        <w:rPr>
          <w:rFonts w:ascii="Times New Roman" w:hAnsi="Times New Roman"/>
          <w:color w:val="000000"/>
        </w:rPr>
        <w:t>a@slezska.cz</w:t>
      </w:r>
      <w:r w:rsidRPr="00C84688">
        <w:rPr>
          <w:rFonts w:ascii="Times New Roman" w:hAnsi="Times New Roman"/>
        </w:rPr>
        <w:t xml:space="preserve"> - vedoucí odboru investic a strategického rozvoje </w:t>
      </w:r>
      <w:proofErr w:type="spellStart"/>
      <w:r w:rsidRPr="00C84688">
        <w:rPr>
          <w:rFonts w:ascii="Times New Roman" w:hAnsi="Times New Roman"/>
        </w:rPr>
        <w:t>Ú</w:t>
      </w:r>
      <w:r>
        <w:rPr>
          <w:rFonts w:ascii="Times New Roman" w:hAnsi="Times New Roman"/>
        </w:rPr>
        <w:t>MOb</w:t>
      </w:r>
      <w:proofErr w:type="spellEnd"/>
      <w:r w:rsidRPr="00C84688">
        <w:rPr>
          <w:rFonts w:ascii="Times New Roman" w:hAnsi="Times New Roman"/>
        </w:rPr>
        <w:t xml:space="preserve"> Slezská Ostrava</w:t>
      </w:r>
    </w:p>
    <w:p w14:paraId="7EB418D5" w14:textId="346DFCEB" w:rsidR="00C84688" w:rsidRPr="00C84688" w:rsidRDefault="008A19C5" w:rsidP="00C84688">
      <w:pPr>
        <w:autoSpaceDE w:val="0"/>
        <w:autoSpaceDN w:val="0"/>
        <w:adjustRightInd w:val="0"/>
        <w:spacing w:after="0" w:line="240" w:lineRule="auto"/>
        <w:ind w:left="2410" w:hanging="2410"/>
        <w:jc w:val="both"/>
        <w:rPr>
          <w:rFonts w:ascii="Times New Roman" w:hAnsi="Times New Roman"/>
          <w:color w:val="000000"/>
        </w:rPr>
      </w:pPr>
      <w:r>
        <w:rPr>
          <w:rFonts w:ascii="Times New Roman" w:hAnsi="Times New Roman"/>
        </w:rPr>
        <w:t xml:space="preserve">                                            </w:t>
      </w:r>
      <w:r w:rsidR="00842BA6">
        <w:rPr>
          <w:rFonts w:ascii="Times New Roman" w:hAnsi="Times New Roman"/>
        </w:rPr>
        <w:t xml:space="preserve">Ing. </w:t>
      </w:r>
      <w:r w:rsidR="00385399">
        <w:rPr>
          <w:rFonts w:ascii="Times New Roman" w:hAnsi="Times New Roman"/>
        </w:rPr>
        <w:t>Leona Bijotová</w:t>
      </w:r>
      <w:r w:rsidRPr="00831369">
        <w:rPr>
          <w:rFonts w:ascii="Times New Roman" w:hAnsi="Times New Roman"/>
        </w:rPr>
        <w:t>, tel. 599 410 0</w:t>
      </w:r>
      <w:r w:rsidR="00385399">
        <w:rPr>
          <w:rFonts w:ascii="Times New Roman" w:hAnsi="Times New Roman"/>
        </w:rPr>
        <w:t>33</w:t>
      </w:r>
      <w:r w:rsidRPr="00831369">
        <w:rPr>
          <w:rFonts w:ascii="Times New Roman" w:hAnsi="Times New Roman"/>
        </w:rPr>
        <w:t>, mobil: 60</w:t>
      </w:r>
      <w:r w:rsidR="00385399">
        <w:rPr>
          <w:rFonts w:ascii="Times New Roman" w:hAnsi="Times New Roman"/>
        </w:rPr>
        <w:t>7 067 247</w:t>
      </w:r>
      <w:r w:rsidRPr="00831369">
        <w:rPr>
          <w:rFonts w:ascii="Times New Roman" w:hAnsi="Times New Roman"/>
        </w:rPr>
        <w:t xml:space="preserve">, email: </w:t>
      </w:r>
      <w:r w:rsidR="00385399">
        <w:rPr>
          <w:rFonts w:ascii="Times New Roman" w:hAnsi="Times New Roman"/>
        </w:rPr>
        <w:t>l</w:t>
      </w:r>
      <w:r w:rsidR="004F018A">
        <w:rPr>
          <w:rFonts w:ascii="Times New Roman" w:hAnsi="Times New Roman"/>
        </w:rPr>
        <w:t>eona.</w:t>
      </w:r>
      <w:r w:rsidR="00385399">
        <w:rPr>
          <w:rFonts w:ascii="Times New Roman" w:hAnsi="Times New Roman"/>
        </w:rPr>
        <w:t>bijotova</w:t>
      </w:r>
      <w:r w:rsidRPr="00831369">
        <w:rPr>
          <w:rFonts w:ascii="Times New Roman" w:hAnsi="Times New Roman"/>
        </w:rPr>
        <w:t>@slezska.cz – referent agendy investiční výstavby Úřadu městského obvodu Slezská Ostrava</w:t>
      </w:r>
      <w:r w:rsidR="00C84688" w:rsidRPr="00C84688">
        <w:rPr>
          <w:rFonts w:ascii="Times New Roman" w:hAnsi="Times New Roman"/>
        </w:rPr>
        <w:t xml:space="preserve"> </w:t>
      </w:r>
    </w:p>
    <w:p w14:paraId="5E299305" w14:textId="77777777" w:rsidR="00C84688" w:rsidRPr="00C84688" w:rsidRDefault="00C84688" w:rsidP="00C84688">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hAnsi="Times New Roman"/>
          <w:color w:val="000000"/>
        </w:rPr>
        <w:t xml:space="preserve">peněžní ústav: </w:t>
      </w:r>
      <w:r w:rsidRPr="00C84688">
        <w:rPr>
          <w:rFonts w:ascii="Times New Roman" w:hAnsi="Times New Roman"/>
          <w:color w:val="000000"/>
        </w:rPr>
        <w:tab/>
        <w:t>Česká spořitelna, a.s., pobočka Ostrava</w:t>
      </w:r>
    </w:p>
    <w:p w14:paraId="7BFA1987" w14:textId="77777777" w:rsidR="00C84688" w:rsidRPr="00C84688" w:rsidRDefault="00C84688" w:rsidP="00C84688">
      <w:pPr>
        <w:autoSpaceDE w:val="0"/>
        <w:autoSpaceDN w:val="0"/>
        <w:adjustRightInd w:val="0"/>
        <w:spacing w:after="0" w:line="240" w:lineRule="auto"/>
        <w:ind w:left="2410" w:hanging="2410"/>
        <w:jc w:val="both"/>
        <w:rPr>
          <w:rFonts w:ascii="Times New Roman" w:eastAsia="Times New Roman" w:hAnsi="Times New Roman"/>
          <w:i/>
          <w:lang w:eastAsia="cs-CZ"/>
        </w:rPr>
      </w:pPr>
      <w:r w:rsidRPr="00C84688">
        <w:rPr>
          <w:rFonts w:ascii="Times New Roman" w:eastAsia="Times New Roman" w:hAnsi="Times New Roman"/>
          <w:lang w:eastAsia="cs-CZ"/>
        </w:rPr>
        <w:t xml:space="preserve">číslo účtu: </w:t>
      </w:r>
      <w:r w:rsidRPr="00C84688">
        <w:rPr>
          <w:rFonts w:ascii="Times New Roman" w:eastAsia="Times New Roman" w:hAnsi="Times New Roman"/>
          <w:lang w:eastAsia="cs-CZ"/>
        </w:rPr>
        <w:tab/>
        <w:t>27-1649322359/0800</w:t>
      </w:r>
    </w:p>
    <w:p w14:paraId="44B253C4" w14:textId="1B9B8E12" w:rsidR="00C84688" w:rsidRPr="00BB0174" w:rsidRDefault="00C84688" w:rsidP="00C84688">
      <w:pPr>
        <w:autoSpaceDE w:val="0"/>
        <w:autoSpaceDN w:val="0"/>
        <w:adjustRightInd w:val="0"/>
        <w:spacing w:after="0" w:line="240" w:lineRule="auto"/>
        <w:ind w:left="2410" w:hanging="2410"/>
        <w:jc w:val="both"/>
        <w:rPr>
          <w:rFonts w:ascii="Times New Roman" w:eastAsia="Times New Roman" w:hAnsi="Times New Roman"/>
          <w:highlight w:val="yellow"/>
          <w:lang w:eastAsia="cs-CZ"/>
        </w:rPr>
      </w:pPr>
      <w:r w:rsidRPr="00C84688">
        <w:rPr>
          <w:rFonts w:ascii="Times New Roman" w:eastAsia="Times New Roman" w:hAnsi="Times New Roman"/>
          <w:lang w:eastAsia="cs-CZ"/>
        </w:rPr>
        <w:t>číslo smlouvy:</w:t>
      </w:r>
      <w:r w:rsidR="004F018A">
        <w:rPr>
          <w:rFonts w:ascii="Times New Roman" w:eastAsia="Times New Roman" w:hAnsi="Times New Roman"/>
          <w:lang w:eastAsia="cs-CZ"/>
        </w:rPr>
        <w:tab/>
      </w:r>
      <w:r w:rsidRPr="00BB0174">
        <w:rPr>
          <w:rFonts w:ascii="Times New Roman" w:eastAsia="Times New Roman" w:hAnsi="Times New Roman"/>
          <w:highlight w:val="yellow"/>
          <w:lang w:eastAsia="cs-CZ"/>
        </w:rPr>
        <w:t xml:space="preserve">……………………………………………. </w:t>
      </w:r>
    </w:p>
    <w:p w14:paraId="08446CA2" w14:textId="6BC827F7" w:rsidR="00C84688" w:rsidRPr="00C84688" w:rsidRDefault="00C84688" w:rsidP="00C84688">
      <w:pPr>
        <w:autoSpaceDE w:val="0"/>
        <w:autoSpaceDN w:val="0"/>
        <w:adjustRightInd w:val="0"/>
        <w:spacing w:after="0" w:line="240" w:lineRule="auto"/>
        <w:ind w:left="2410" w:hanging="2410"/>
        <w:jc w:val="both"/>
        <w:rPr>
          <w:rFonts w:ascii="Times New Roman" w:eastAsia="Times New Roman" w:hAnsi="Times New Roman"/>
          <w:lang w:eastAsia="cs-CZ"/>
        </w:rPr>
      </w:pPr>
      <w:r w:rsidRPr="00BB0174">
        <w:rPr>
          <w:rFonts w:ascii="Times New Roman" w:eastAsia="Times New Roman" w:hAnsi="Times New Roman"/>
          <w:lang w:eastAsia="cs-CZ"/>
        </w:rPr>
        <w:t xml:space="preserve">identifikátor veřejné zakázky: </w:t>
      </w:r>
      <w:r w:rsidRPr="00E214B1">
        <w:rPr>
          <w:rFonts w:ascii="Times New Roman" w:eastAsia="Times New Roman" w:hAnsi="Times New Roman"/>
          <w:lang w:eastAsia="cs-CZ"/>
        </w:rPr>
        <w:tab/>
      </w:r>
      <w:r w:rsidR="002C026E" w:rsidRPr="00BB0174">
        <w:rPr>
          <w:rFonts w:ascii="Times New Roman" w:eastAsia="Times New Roman" w:hAnsi="Times New Roman"/>
          <w:highlight w:val="yellow"/>
          <w:lang w:eastAsia="cs-CZ"/>
        </w:rPr>
        <w:t>…………………………………………….</w:t>
      </w:r>
    </w:p>
    <w:p w14:paraId="440841F1" w14:textId="77777777" w:rsidR="00C84688" w:rsidRDefault="00C84688" w:rsidP="00C84688">
      <w:pPr>
        <w:autoSpaceDE w:val="0"/>
        <w:autoSpaceDN w:val="0"/>
        <w:adjustRightInd w:val="0"/>
        <w:spacing w:after="0" w:line="240" w:lineRule="auto"/>
        <w:jc w:val="both"/>
        <w:rPr>
          <w:rFonts w:ascii="Times New Roman" w:eastAsia="Times New Roman" w:hAnsi="Times New Roman"/>
          <w:i/>
          <w:lang w:eastAsia="cs-CZ"/>
        </w:rPr>
      </w:pPr>
      <w:r w:rsidRPr="00C84688">
        <w:rPr>
          <w:rFonts w:ascii="Times New Roman" w:eastAsia="Times New Roman" w:hAnsi="Times New Roman"/>
          <w:i/>
          <w:lang w:eastAsia="cs-CZ"/>
        </w:rPr>
        <w:t>pro potřeby vystavení daňových dokladů příjemce nebo zasílací adresa</w:t>
      </w:r>
    </w:p>
    <w:p w14:paraId="0BD69225" w14:textId="77777777" w:rsidR="008A19C5" w:rsidRPr="00C84688" w:rsidRDefault="008A19C5" w:rsidP="00C84688">
      <w:pPr>
        <w:autoSpaceDE w:val="0"/>
        <w:autoSpaceDN w:val="0"/>
        <w:adjustRightInd w:val="0"/>
        <w:spacing w:after="0" w:line="240" w:lineRule="auto"/>
        <w:jc w:val="both"/>
        <w:rPr>
          <w:rFonts w:ascii="Times New Roman" w:hAnsi="Times New Roman"/>
          <w:bCs/>
          <w:color w:val="000000"/>
        </w:rPr>
      </w:pPr>
    </w:p>
    <w:p w14:paraId="41B155E1"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lang w:eastAsia="cs-CZ"/>
        </w:rPr>
      </w:pPr>
      <w:r w:rsidRPr="00C84688">
        <w:rPr>
          <w:rFonts w:ascii="Times New Roman" w:eastAsia="Times New Roman" w:hAnsi="Times New Roman"/>
          <w:i/>
          <w:lang w:eastAsia="cs-CZ"/>
        </w:rPr>
        <w:t>na straně jedné jako Objednatel, dále jen „</w:t>
      </w:r>
      <w:r w:rsidRPr="00C84688">
        <w:rPr>
          <w:rFonts w:ascii="Times New Roman" w:eastAsia="Times New Roman" w:hAnsi="Times New Roman"/>
          <w:b/>
          <w:i/>
          <w:lang w:eastAsia="cs-CZ"/>
        </w:rPr>
        <w:t>Objednatel</w:t>
      </w:r>
      <w:r w:rsidRPr="00C84688">
        <w:rPr>
          <w:rFonts w:ascii="Times New Roman" w:eastAsia="Times New Roman" w:hAnsi="Times New Roman"/>
          <w:i/>
          <w:lang w:eastAsia="cs-CZ"/>
        </w:rPr>
        <w:t>“</w:t>
      </w:r>
      <w:r>
        <w:rPr>
          <w:rFonts w:ascii="Times New Roman" w:eastAsia="Times New Roman" w:hAnsi="Times New Roman"/>
          <w:i/>
          <w:lang w:eastAsia="cs-CZ"/>
        </w:rPr>
        <w:t xml:space="preserve"> </w:t>
      </w:r>
      <w:r w:rsidRPr="00C84688">
        <w:rPr>
          <w:rFonts w:ascii="Times New Roman" w:eastAsia="Times New Roman" w:hAnsi="Times New Roman"/>
          <w:lang w:eastAsia="cs-CZ"/>
        </w:rPr>
        <w:t>a</w:t>
      </w:r>
    </w:p>
    <w:p w14:paraId="4B387AAB" w14:textId="77777777" w:rsidR="00C84688" w:rsidRDefault="00C84688" w:rsidP="00C84688">
      <w:pPr>
        <w:tabs>
          <w:tab w:val="left" w:pos="0"/>
          <w:tab w:val="left" w:pos="4706"/>
          <w:tab w:val="left" w:pos="4990"/>
          <w:tab w:val="left" w:pos="9639"/>
        </w:tabs>
        <w:spacing w:after="0" w:line="240" w:lineRule="auto"/>
        <w:jc w:val="both"/>
        <w:rPr>
          <w:rFonts w:ascii="Times New Roman" w:eastAsia="Times New Roman" w:hAnsi="Times New Roman"/>
          <w:lang w:eastAsia="cs-CZ"/>
        </w:rPr>
      </w:pPr>
    </w:p>
    <w:p w14:paraId="50C6DB78" w14:textId="77777777" w:rsidR="00C84688" w:rsidRPr="00C84688" w:rsidRDefault="00C84688" w:rsidP="00C84688">
      <w:pPr>
        <w:tabs>
          <w:tab w:val="left" w:pos="0"/>
          <w:tab w:val="left" w:pos="4706"/>
          <w:tab w:val="left" w:pos="4990"/>
          <w:tab w:val="left" w:pos="9639"/>
        </w:tabs>
        <w:spacing w:after="0" w:line="240" w:lineRule="auto"/>
        <w:jc w:val="both"/>
        <w:rPr>
          <w:rFonts w:ascii="Times New Roman" w:eastAsia="Times New Roman" w:hAnsi="Times New Roman"/>
          <w:lang w:eastAsia="cs-CZ"/>
        </w:rPr>
      </w:pPr>
      <w:r w:rsidRPr="00C84688">
        <w:rPr>
          <w:rFonts w:ascii="Times New Roman" w:eastAsia="Times New Roman" w:hAnsi="Times New Roman"/>
          <w:b/>
          <w:bCs/>
          <w:highlight w:val="yellow"/>
          <w:lang w:eastAsia="cs-CZ"/>
        </w:rPr>
        <w:t>……………………</w:t>
      </w:r>
      <w:r>
        <w:rPr>
          <w:rFonts w:ascii="Times New Roman" w:eastAsia="Times New Roman" w:hAnsi="Times New Roman"/>
          <w:b/>
          <w:bCs/>
          <w:lang w:eastAsia="cs-CZ"/>
        </w:rPr>
        <w:t xml:space="preserve">                    </w:t>
      </w:r>
      <w:r w:rsidRPr="00C84688">
        <w:rPr>
          <w:rFonts w:ascii="Times New Roman" w:eastAsia="Times New Roman" w:hAnsi="Times New Roman"/>
          <w:b/>
          <w:bCs/>
          <w:lang w:eastAsia="cs-CZ"/>
        </w:rPr>
        <w:t xml:space="preserve">jméno, název, či obchodní </w:t>
      </w:r>
      <w:r w:rsidR="00506AEF">
        <w:rPr>
          <w:rFonts w:ascii="Times New Roman" w:eastAsia="Times New Roman" w:hAnsi="Times New Roman"/>
          <w:b/>
          <w:bCs/>
          <w:lang w:eastAsia="cs-CZ"/>
        </w:rPr>
        <w:t>společnost</w:t>
      </w:r>
    </w:p>
    <w:p w14:paraId="77DE7344"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sídlo:</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t xml:space="preserve"> </w:t>
      </w:r>
      <w:r w:rsidRPr="00C84688">
        <w:rPr>
          <w:rFonts w:ascii="Times New Roman" w:hAnsi="Times New Roman"/>
          <w:color w:val="000000"/>
          <w:highlight w:val="yellow"/>
        </w:rPr>
        <w:t>…………………………………………….</w:t>
      </w:r>
      <w:r w:rsidRPr="00C84688">
        <w:rPr>
          <w:rFonts w:ascii="Times New Roman" w:hAnsi="Times New Roman"/>
          <w:color w:val="000000"/>
        </w:rPr>
        <w:t xml:space="preserve"> </w:t>
      </w:r>
    </w:p>
    <w:p w14:paraId="2BF8EE64"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zapsaná(ý) v živnostenském rejstříku/obchodním rejstříku vedeném </w:t>
      </w:r>
      <w:r w:rsidRPr="00C84688">
        <w:rPr>
          <w:rFonts w:ascii="Times New Roman" w:hAnsi="Times New Roman"/>
          <w:color w:val="000000"/>
          <w:highlight w:val="yellow"/>
        </w:rPr>
        <w:t>………………</w:t>
      </w:r>
      <w:r w:rsidRPr="00C84688">
        <w:rPr>
          <w:rFonts w:ascii="Times New Roman" w:hAnsi="Times New Roman"/>
          <w:color w:val="000000"/>
        </w:rPr>
        <w:t xml:space="preserve"> soudem v </w:t>
      </w:r>
      <w:r w:rsidRPr="00C84688">
        <w:rPr>
          <w:rFonts w:ascii="Times New Roman" w:hAnsi="Times New Roman"/>
          <w:color w:val="000000"/>
          <w:highlight w:val="yellow"/>
        </w:rPr>
        <w:t>………</w:t>
      </w:r>
      <w:r w:rsidRPr="00C84688">
        <w:rPr>
          <w:rFonts w:ascii="Times New Roman" w:hAnsi="Times New Roman"/>
          <w:color w:val="000000"/>
        </w:rPr>
        <w:t xml:space="preserve">, </w:t>
      </w:r>
    </w:p>
    <w:p w14:paraId="07DE4162"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t xml:space="preserve">oddíl </w:t>
      </w:r>
      <w:r w:rsidRPr="00C84688">
        <w:rPr>
          <w:rFonts w:ascii="Times New Roman" w:hAnsi="Times New Roman"/>
          <w:color w:val="000000"/>
          <w:highlight w:val="yellow"/>
        </w:rPr>
        <w:t>……</w:t>
      </w:r>
      <w:r w:rsidRPr="00C84688">
        <w:rPr>
          <w:rFonts w:ascii="Times New Roman" w:hAnsi="Times New Roman"/>
          <w:color w:val="000000"/>
        </w:rPr>
        <w:t xml:space="preserve">, vložka </w:t>
      </w:r>
      <w:proofErr w:type="gramStart"/>
      <w:r w:rsidRPr="00C84688">
        <w:rPr>
          <w:rFonts w:ascii="Times New Roman" w:hAnsi="Times New Roman"/>
          <w:color w:val="000000"/>
          <w:highlight w:val="yellow"/>
        </w:rPr>
        <w:t>…….</w:t>
      </w:r>
      <w:proofErr w:type="gramEnd"/>
      <w:r w:rsidRPr="00C84688">
        <w:rPr>
          <w:rFonts w:ascii="Times New Roman" w:hAnsi="Times New Roman"/>
          <w:color w:val="000000"/>
          <w:highlight w:val="yellow"/>
        </w:rPr>
        <w:t>.</w:t>
      </w:r>
      <w:r w:rsidRPr="00C84688">
        <w:rPr>
          <w:rFonts w:ascii="Times New Roman" w:hAnsi="Times New Roman"/>
          <w:color w:val="000000"/>
        </w:rPr>
        <w:t xml:space="preserve"> </w:t>
      </w:r>
    </w:p>
    <w:p w14:paraId="747EF1EA"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doručovací adresa: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45138961"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ID datové schránky: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198A3352"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zástupce: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65DF8589"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ve věcech smluvních: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4B12D42D" w14:textId="77777777" w:rsidR="00C84688" w:rsidRPr="00C84688" w:rsidRDefault="00C84688" w:rsidP="00C84688">
      <w:pPr>
        <w:autoSpaceDE w:val="0"/>
        <w:autoSpaceDN w:val="0"/>
        <w:adjustRightInd w:val="0"/>
        <w:spacing w:after="0" w:line="240" w:lineRule="auto"/>
        <w:ind w:left="2127" w:firstLine="709"/>
        <w:jc w:val="both"/>
        <w:rPr>
          <w:rFonts w:ascii="Times New Roman" w:hAnsi="Times New Roman"/>
          <w:color w:val="000000"/>
        </w:rPr>
      </w:pPr>
      <w:r w:rsidRPr="00C84688">
        <w:rPr>
          <w:rFonts w:ascii="Times New Roman" w:hAnsi="Times New Roman"/>
          <w:color w:val="000000"/>
        </w:rPr>
        <w:t xml:space="preserve">- tel.: </w:t>
      </w:r>
      <w:r w:rsidRPr="00C84688">
        <w:rPr>
          <w:rFonts w:ascii="Times New Roman" w:hAnsi="Times New Roman"/>
          <w:color w:val="000000"/>
          <w:highlight w:val="yellow"/>
        </w:rPr>
        <w:t>…</w:t>
      </w:r>
      <w:proofErr w:type="gramStart"/>
      <w:r w:rsidRPr="00C84688">
        <w:rPr>
          <w:rFonts w:ascii="Times New Roman" w:hAnsi="Times New Roman"/>
          <w:color w:val="000000"/>
          <w:highlight w:val="yellow"/>
        </w:rPr>
        <w:t>…….</w:t>
      </w:r>
      <w:proofErr w:type="gramEnd"/>
      <w:r w:rsidRPr="00C84688">
        <w:rPr>
          <w:rFonts w:ascii="Times New Roman" w:hAnsi="Times New Roman"/>
          <w:color w:val="000000"/>
          <w:highlight w:val="yellow"/>
        </w:rPr>
        <w:t>…,</w:t>
      </w:r>
      <w:r w:rsidRPr="00C84688">
        <w:rPr>
          <w:rFonts w:ascii="Times New Roman" w:hAnsi="Times New Roman"/>
          <w:color w:val="000000"/>
        </w:rPr>
        <w:t xml:space="preserve"> mobil: </w:t>
      </w:r>
      <w:r w:rsidRPr="00C84688">
        <w:rPr>
          <w:rFonts w:ascii="Times New Roman" w:hAnsi="Times New Roman"/>
          <w:color w:val="000000"/>
          <w:highlight w:val="yellow"/>
        </w:rPr>
        <w:t>………,</w:t>
      </w:r>
      <w:r w:rsidRPr="00C84688">
        <w:rPr>
          <w:rFonts w:ascii="Times New Roman" w:hAnsi="Times New Roman"/>
          <w:color w:val="000000"/>
        </w:rPr>
        <w:t xml:space="preserve"> e-mail: </w:t>
      </w:r>
      <w:r w:rsidRPr="00C84688">
        <w:rPr>
          <w:rFonts w:ascii="Times New Roman" w:hAnsi="Times New Roman"/>
          <w:color w:val="000000"/>
          <w:highlight w:val="yellow"/>
        </w:rPr>
        <w:t>…………………</w:t>
      </w:r>
      <w:r w:rsidRPr="00C84688">
        <w:rPr>
          <w:rFonts w:ascii="Times New Roman" w:hAnsi="Times New Roman"/>
          <w:color w:val="000000"/>
        </w:rPr>
        <w:t xml:space="preserve"> </w:t>
      </w:r>
    </w:p>
    <w:p w14:paraId="2C62A268"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ve věcech technických: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5EFD4460" w14:textId="77777777" w:rsidR="00C84688" w:rsidRPr="00C84688" w:rsidRDefault="00C84688" w:rsidP="00C84688">
      <w:pPr>
        <w:autoSpaceDE w:val="0"/>
        <w:autoSpaceDN w:val="0"/>
        <w:adjustRightInd w:val="0"/>
        <w:spacing w:after="0" w:line="240" w:lineRule="auto"/>
        <w:ind w:left="2127" w:firstLine="709"/>
        <w:jc w:val="both"/>
        <w:rPr>
          <w:rFonts w:ascii="Times New Roman" w:hAnsi="Times New Roman"/>
          <w:color w:val="000000"/>
        </w:rPr>
      </w:pPr>
      <w:r w:rsidRPr="00C84688">
        <w:rPr>
          <w:rFonts w:ascii="Times New Roman" w:hAnsi="Times New Roman"/>
          <w:color w:val="000000"/>
        </w:rPr>
        <w:t xml:space="preserve">- tel.: </w:t>
      </w:r>
      <w:r w:rsidRPr="00C84688">
        <w:rPr>
          <w:rFonts w:ascii="Times New Roman" w:hAnsi="Times New Roman"/>
          <w:color w:val="000000"/>
          <w:highlight w:val="yellow"/>
        </w:rPr>
        <w:t>…………,</w:t>
      </w:r>
      <w:r w:rsidRPr="00C84688">
        <w:rPr>
          <w:rFonts w:ascii="Times New Roman" w:hAnsi="Times New Roman"/>
          <w:color w:val="000000"/>
        </w:rPr>
        <w:t xml:space="preserve"> mobil: </w:t>
      </w:r>
      <w:r w:rsidRPr="00C84688">
        <w:rPr>
          <w:rFonts w:ascii="Times New Roman" w:hAnsi="Times New Roman"/>
          <w:color w:val="000000"/>
          <w:highlight w:val="yellow"/>
        </w:rPr>
        <w:t>…</w:t>
      </w:r>
      <w:proofErr w:type="gramStart"/>
      <w:r w:rsidRPr="00C84688">
        <w:rPr>
          <w:rFonts w:ascii="Times New Roman" w:hAnsi="Times New Roman"/>
          <w:color w:val="000000"/>
          <w:highlight w:val="yellow"/>
        </w:rPr>
        <w:t>…….</w:t>
      </w:r>
      <w:proofErr w:type="gramEnd"/>
      <w:r w:rsidRPr="00C84688">
        <w:rPr>
          <w:rFonts w:ascii="Times New Roman" w:hAnsi="Times New Roman"/>
          <w:color w:val="000000"/>
          <w:highlight w:val="yellow"/>
        </w:rPr>
        <w:t>,</w:t>
      </w:r>
      <w:r w:rsidRPr="00C84688">
        <w:rPr>
          <w:rFonts w:ascii="Times New Roman" w:hAnsi="Times New Roman"/>
          <w:color w:val="000000"/>
        </w:rPr>
        <w:t xml:space="preserve"> e-mail: </w:t>
      </w:r>
      <w:r w:rsidRPr="00C84688">
        <w:rPr>
          <w:rFonts w:ascii="Times New Roman" w:hAnsi="Times New Roman"/>
          <w:color w:val="000000"/>
          <w:highlight w:val="yellow"/>
        </w:rPr>
        <w:t>………………….</w:t>
      </w:r>
      <w:r w:rsidRPr="00C84688">
        <w:rPr>
          <w:rFonts w:ascii="Times New Roman" w:hAnsi="Times New Roman"/>
          <w:color w:val="000000"/>
        </w:rPr>
        <w:t xml:space="preserve"> </w:t>
      </w:r>
    </w:p>
    <w:p w14:paraId="3534F37D" w14:textId="77777777" w:rsidR="00C84688" w:rsidRPr="00C84688" w:rsidRDefault="00C84688" w:rsidP="00C84688">
      <w:pPr>
        <w:autoSpaceDE w:val="0"/>
        <w:autoSpaceDN w:val="0"/>
        <w:adjustRightInd w:val="0"/>
        <w:spacing w:after="0" w:line="240" w:lineRule="auto"/>
        <w:ind w:left="2127" w:firstLine="709"/>
        <w:jc w:val="both"/>
        <w:rPr>
          <w:rFonts w:ascii="Times New Roman" w:hAnsi="Times New Roman"/>
          <w:color w:val="000000"/>
        </w:rPr>
      </w:pPr>
      <w:r w:rsidRPr="00C84688">
        <w:rPr>
          <w:rFonts w:ascii="Times New Roman" w:hAnsi="Times New Roman"/>
          <w:color w:val="000000"/>
          <w:highlight w:val="yellow"/>
        </w:rPr>
        <w:t>…………………………………………….</w:t>
      </w:r>
      <w:r w:rsidRPr="00C84688">
        <w:rPr>
          <w:rFonts w:ascii="Times New Roman" w:hAnsi="Times New Roman"/>
          <w:color w:val="000000"/>
        </w:rPr>
        <w:t xml:space="preserve"> </w:t>
      </w:r>
    </w:p>
    <w:p w14:paraId="4B6DC95E" w14:textId="77777777" w:rsidR="00C84688" w:rsidRPr="00C84688" w:rsidRDefault="00C84688" w:rsidP="00C84688">
      <w:pPr>
        <w:autoSpaceDE w:val="0"/>
        <w:autoSpaceDN w:val="0"/>
        <w:adjustRightInd w:val="0"/>
        <w:spacing w:after="0" w:line="240" w:lineRule="auto"/>
        <w:ind w:left="2127" w:firstLine="709"/>
        <w:jc w:val="both"/>
        <w:rPr>
          <w:rFonts w:ascii="Times New Roman" w:hAnsi="Times New Roman"/>
          <w:color w:val="000000"/>
        </w:rPr>
      </w:pPr>
      <w:r w:rsidRPr="00C84688">
        <w:rPr>
          <w:rFonts w:ascii="Times New Roman" w:hAnsi="Times New Roman"/>
          <w:color w:val="000000"/>
        </w:rPr>
        <w:t xml:space="preserve">- tel.: </w:t>
      </w:r>
      <w:r w:rsidRPr="00C84688">
        <w:rPr>
          <w:rFonts w:ascii="Times New Roman" w:hAnsi="Times New Roman"/>
          <w:color w:val="000000"/>
          <w:highlight w:val="yellow"/>
        </w:rPr>
        <w:t>…………,</w:t>
      </w:r>
      <w:r w:rsidRPr="00C84688">
        <w:rPr>
          <w:rFonts w:ascii="Times New Roman" w:hAnsi="Times New Roman"/>
          <w:color w:val="000000"/>
        </w:rPr>
        <w:t xml:space="preserve"> mobil: </w:t>
      </w:r>
      <w:r w:rsidRPr="00C84688">
        <w:rPr>
          <w:rFonts w:ascii="Times New Roman" w:hAnsi="Times New Roman"/>
          <w:color w:val="000000"/>
          <w:highlight w:val="yellow"/>
        </w:rPr>
        <w:t>…</w:t>
      </w:r>
      <w:proofErr w:type="gramStart"/>
      <w:r w:rsidRPr="00C84688">
        <w:rPr>
          <w:rFonts w:ascii="Times New Roman" w:hAnsi="Times New Roman"/>
          <w:color w:val="000000"/>
          <w:highlight w:val="yellow"/>
        </w:rPr>
        <w:t>…….</w:t>
      </w:r>
      <w:proofErr w:type="gramEnd"/>
      <w:r w:rsidRPr="00C84688">
        <w:rPr>
          <w:rFonts w:ascii="Times New Roman" w:hAnsi="Times New Roman"/>
          <w:color w:val="000000"/>
          <w:highlight w:val="yellow"/>
        </w:rPr>
        <w:t>,</w:t>
      </w:r>
      <w:r w:rsidRPr="00C84688">
        <w:rPr>
          <w:rFonts w:ascii="Times New Roman" w:hAnsi="Times New Roman"/>
          <w:color w:val="000000"/>
        </w:rPr>
        <w:t xml:space="preserve"> e-mail: </w:t>
      </w:r>
      <w:r w:rsidRPr="00C84688">
        <w:rPr>
          <w:rFonts w:ascii="Times New Roman" w:hAnsi="Times New Roman"/>
          <w:color w:val="000000"/>
          <w:highlight w:val="yellow"/>
        </w:rPr>
        <w:t>………………….</w:t>
      </w:r>
      <w:r w:rsidRPr="00C84688">
        <w:rPr>
          <w:rFonts w:ascii="Times New Roman" w:hAnsi="Times New Roman"/>
          <w:color w:val="000000"/>
        </w:rPr>
        <w:t xml:space="preserve"> </w:t>
      </w:r>
    </w:p>
    <w:p w14:paraId="4DD2F583"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IČO: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31217EAE"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DIČ: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6D0595C0"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bankovní ústav: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0A4EDDF7"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číslo účtu: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0EA5FFE9"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je plátcem DPH: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ano   /   ne</w:t>
      </w:r>
      <w:r w:rsidRPr="00C84688">
        <w:rPr>
          <w:rFonts w:ascii="Times New Roman" w:hAnsi="Times New Roman"/>
          <w:color w:val="000000"/>
        </w:rPr>
        <w:t xml:space="preserve"> </w:t>
      </w:r>
    </w:p>
    <w:p w14:paraId="11574372" w14:textId="77777777" w:rsidR="00C84688" w:rsidRPr="00C84688" w:rsidRDefault="00C84688" w:rsidP="00C84688">
      <w:pPr>
        <w:autoSpaceDE w:val="0"/>
        <w:autoSpaceDN w:val="0"/>
        <w:adjustRightInd w:val="0"/>
        <w:spacing w:after="0" w:line="240" w:lineRule="auto"/>
        <w:jc w:val="both"/>
        <w:rPr>
          <w:rFonts w:ascii="Times New Roman" w:hAnsi="Times New Roman"/>
          <w:iCs/>
          <w:color w:val="000000"/>
        </w:rPr>
      </w:pPr>
      <w:r w:rsidRPr="00C84688">
        <w:rPr>
          <w:rFonts w:ascii="Times New Roman" w:hAnsi="Times New Roman"/>
          <w:iCs/>
          <w:color w:val="000000"/>
        </w:rPr>
        <w:t>číslo smlouvy:</w:t>
      </w:r>
      <w:r w:rsidRPr="00C84688">
        <w:rPr>
          <w:rFonts w:ascii="Times New Roman" w:hAnsi="Times New Roman"/>
          <w:iCs/>
          <w:color w:val="000000"/>
        </w:rPr>
        <w:tab/>
      </w:r>
      <w:r w:rsidRPr="00C84688">
        <w:rPr>
          <w:rFonts w:ascii="Times New Roman" w:hAnsi="Times New Roman"/>
          <w:iCs/>
          <w:color w:val="000000"/>
        </w:rPr>
        <w:tab/>
      </w:r>
      <w:r w:rsidRPr="00C84688">
        <w:rPr>
          <w:rFonts w:ascii="Times New Roman" w:hAnsi="Times New Roman"/>
          <w:iCs/>
          <w:color w:val="000000"/>
        </w:rPr>
        <w:tab/>
      </w:r>
      <w:r w:rsidRPr="00C84688">
        <w:rPr>
          <w:rFonts w:ascii="Times New Roman" w:hAnsi="Times New Roman"/>
          <w:color w:val="000000"/>
          <w:highlight w:val="yellow"/>
        </w:rPr>
        <w:t>…………………………………………….</w:t>
      </w:r>
    </w:p>
    <w:p w14:paraId="5BC32FEC"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i/>
          <w:lang w:eastAsia="cs-CZ"/>
        </w:rPr>
      </w:pPr>
    </w:p>
    <w:p w14:paraId="6A1263D2" w14:textId="77777777" w:rsidR="00C84688" w:rsidRDefault="00C84688" w:rsidP="00C84688">
      <w:pPr>
        <w:autoSpaceDE w:val="0"/>
        <w:autoSpaceDN w:val="0"/>
        <w:adjustRightInd w:val="0"/>
        <w:spacing w:after="0" w:line="240" w:lineRule="auto"/>
        <w:jc w:val="both"/>
        <w:rPr>
          <w:rFonts w:ascii="Times New Roman" w:eastAsia="Times New Roman" w:hAnsi="Times New Roman"/>
          <w:i/>
          <w:lang w:eastAsia="cs-CZ"/>
        </w:rPr>
      </w:pPr>
      <w:r w:rsidRPr="00C84688">
        <w:rPr>
          <w:rFonts w:ascii="Times New Roman" w:eastAsia="Times New Roman" w:hAnsi="Times New Roman"/>
          <w:i/>
          <w:lang w:eastAsia="cs-CZ"/>
        </w:rPr>
        <w:lastRenderedPageBreak/>
        <w:t>na straně druhé jako zhotovitel, dále jen „</w:t>
      </w:r>
      <w:r w:rsidRPr="00C84688">
        <w:rPr>
          <w:rFonts w:ascii="Times New Roman" w:eastAsia="Times New Roman" w:hAnsi="Times New Roman"/>
          <w:b/>
          <w:i/>
          <w:lang w:eastAsia="cs-CZ"/>
        </w:rPr>
        <w:t>Zhotovitel</w:t>
      </w:r>
      <w:r w:rsidRPr="00C84688">
        <w:rPr>
          <w:rFonts w:ascii="Times New Roman" w:eastAsia="Times New Roman" w:hAnsi="Times New Roman"/>
          <w:i/>
          <w:lang w:eastAsia="cs-CZ"/>
        </w:rPr>
        <w:t>“</w:t>
      </w:r>
    </w:p>
    <w:p w14:paraId="5E8C6F7D" w14:textId="77777777" w:rsidR="00C84688" w:rsidRPr="00C84688" w:rsidRDefault="00C84688" w:rsidP="00C84688">
      <w:pPr>
        <w:spacing w:after="0" w:line="240" w:lineRule="auto"/>
        <w:jc w:val="both"/>
        <w:rPr>
          <w:rFonts w:ascii="Times New Roman" w:eastAsia="Times New Roman" w:hAnsi="Times New Roman"/>
          <w:lang w:eastAsia="cs-CZ"/>
        </w:rPr>
      </w:pPr>
      <w:r w:rsidRPr="00C84688">
        <w:rPr>
          <w:rFonts w:ascii="Times New Roman" w:eastAsia="Times New Roman" w:hAnsi="Times New Roman"/>
          <w:lang w:eastAsia="cs-CZ"/>
        </w:rPr>
        <w:t xml:space="preserve">uzavírají </w:t>
      </w:r>
      <w:r w:rsidR="00831369">
        <w:rPr>
          <w:rFonts w:ascii="Times New Roman" w:eastAsia="Times New Roman" w:hAnsi="Times New Roman"/>
          <w:lang w:eastAsia="cs-CZ"/>
        </w:rPr>
        <w:t>mezi sebou</w:t>
      </w:r>
      <w:r w:rsidRPr="00C84688">
        <w:rPr>
          <w:rFonts w:ascii="Times New Roman" w:eastAsia="Times New Roman" w:hAnsi="Times New Roman"/>
          <w:lang w:eastAsia="cs-CZ"/>
        </w:rPr>
        <w:t xml:space="preserve"> tuto </w:t>
      </w:r>
      <w:r w:rsidRPr="00C84688">
        <w:rPr>
          <w:rFonts w:ascii="Times New Roman" w:eastAsia="Times New Roman" w:hAnsi="Times New Roman"/>
          <w:b/>
          <w:lang w:eastAsia="cs-CZ"/>
        </w:rPr>
        <w:t>smlouvu o dílo</w:t>
      </w:r>
      <w:r w:rsidRPr="00C84688">
        <w:rPr>
          <w:rFonts w:ascii="Times New Roman" w:eastAsia="Times New Roman" w:hAnsi="Times New Roman"/>
          <w:lang w:eastAsia="cs-CZ"/>
        </w:rPr>
        <w:t xml:space="preserve"> (dále jen </w:t>
      </w:r>
      <w:r w:rsidRPr="00C84688">
        <w:rPr>
          <w:rFonts w:ascii="Times New Roman" w:eastAsia="Times New Roman" w:hAnsi="Times New Roman"/>
          <w:i/>
          <w:lang w:eastAsia="cs-CZ"/>
        </w:rPr>
        <w:t>„</w:t>
      </w:r>
      <w:r w:rsidRPr="00C84688">
        <w:rPr>
          <w:rFonts w:ascii="Times New Roman" w:eastAsia="Times New Roman" w:hAnsi="Times New Roman"/>
          <w:b/>
          <w:i/>
          <w:lang w:eastAsia="cs-CZ"/>
        </w:rPr>
        <w:t>Smlouva</w:t>
      </w:r>
      <w:r w:rsidRPr="00C84688">
        <w:rPr>
          <w:rFonts w:ascii="Times New Roman" w:eastAsia="Times New Roman" w:hAnsi="Times New Roman"/>
          <w:i/>
          <w:lang w:eastAsia="cs-CZ"/>
        </w:rPr>
        <w:t>“</w:t>
      </w:r>
      <w:r w:rsidRPr="00C84688">
        <w:rPr>
          <w:rFonts w:ascii="Times New Roman" w:eastAsia="Times New Roman" w:hAnsi="Times New Roman"/>
          <w:lang w:eastAsia="cs-CZ"/>
        </w:rPr>
        <w:t>)</w:t>
      </w:r>
    </w:p>
    <w:p w14:paraId="4C9E0672"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656A1CCD"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I. </w:t>
      </w:r>
    </w:p>
    <w:p w14:paraId="32DFD910"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Základní ustanovení a pojmy</w:t>
      </w:r>
    </w:p>
    <w:p w14:paraId="50970690"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4CE3B4A7" w14:textId="77777777" w:rsidR="00C84688" w:rsidRPr="00C84688" w:rsidRDefault="00C84688" w:rsidP="00C84688">
      <w:pPr>
        <w:numPr>
          <w:ilvl w:val="0"/>
          <w:numId w:val="1"/>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 xml:space="preserve">Smluvní strany prohlašují, že jsou způsobilé uzavřít </w:t>
      </w:r>
      <w:r w:rsidR="0045416F">
        <w:rPr>
          <w:rFonts w:ascii="Times New Roman" w:hAnsi="Times New Roman"/>
          <w:bCs/>
        </w:rPr>
        <w:t xml:space="preserve">tuto </w:t>
      </w:r>
      <w:r w:rsidRPr="00C84688">
        <w:rPr>
          <w:rFonts w:ascii="Times New Roman" w:hAnsi="Times New Roman"/>
          <w:bCs/>
        </w:rPr>
        <w:t>Smlouvu, stejně jako způsobilé nabývat v rámci právního řádu vlastním jednáním práva a povinnosti.</w:t>
      </w:r>
    </w:p>
    <w:p w14:paraId="5EDD34BD" w14:textId="2EC4EA8C" w:rsidR="00C84688" w:rsidRPr="00312294" w:rsidRDefault="00C84688" w:rsidP="004F4D5C">
      <w:pPr>
        <w:numPr>
          <w:ilvl w:val="0"/>
          <w:numId w:val="1"/>
        </w:numPr>
        <w:autoSpaceDE w:val="0"/>
        <w:autoSpaceDN w:val="0"/>
        <w:adjustRightInd w:val="0"/>
        <w:spacing w:after="0" w:line="240" w:lineRule="auto"/>
        <w:ind w:left="426" w:hanging="426"/>
        <w:jc w:val="both"/>
        <w:rPr>
          <w:rFonts w:ascii="Times New Roman" w:hAnsi="Times New Roman"/>
          <w:bCs/>
        </w:rPr>
      </w:pPr>
      <w:r w:rsidRPr="00312294">
        <w:rPr>
          <w:rFonts w:ascii="Times New Roman" w:hAnsi="Times New Roman"/>
          <w:bCs/>
        </w:rPr>
        <w:t>Tato Smlouva je uzavřena na základě výsledků zadávacího řízení na veřejnou zakázku pod</w:t>
      </w:r>
      <w:r w:rsidR="004F018A" w:rsidRPr="00312294">
        <w:rPr>
          <w:rFonts w:ascii="Times New Roman" w:hAnsi="Times New Roman"/>
          <w:bCs/>
        </w:rPr>
        <w:t> </w:t>
      </w:r>
      <w:r w:rsidRPr="00312294">
        <w:rPr>
          <w:rFonts w:ascii="Times New Roman" w:hAnsi="Times New Roman"/>
          <w:bCs/>
        </w:rPr>
        <w:t>názvem</w:t>
      </w:r>
      <w:r w:rsidR="004F018A" w:rsidRPr="00312294">
        <w:rPr>
          <w:rFonts w:ascii="Times New Roman" w:hAnsi="Times New Roman"/>
          <w:bCs/>
        </w:rPr>
        <w:t xml:space="preserve"> </w:t>
      </w:r>
      <w:r w:rsidR="008356E3" w:rsidRPr="00312294">
        <w:rPr>
          <w:rFonts w:ascii="Times New Roman" w:hAnsi="Times New Roman"/>
          <w:b/>
        </w:rPr>
        <w:t>„</w:t>
      </w:r>
      <w:r w:rsidR="00312294" w:rsidRPr="00312294">
        <w:rPr>
          <w:rFonts w:ascii="Times New Roman" w:eastAsia="Times New Roman" w:hAnsi="Times New Roman"/>
          <w:b/>
          <w:bCs/>
          <w:snapToGrid w:val="0"/>
          <w:lang w:eastAsia="cs-CZ"/>
        </w:rPr>
        <w:t>Modernizace bytových domů Šenovská 65, 67, 69</w:t>
      </w:r>
      <w:r w:rsidR="008356E3" w:rsidRPr="00312294">
        <w:rPr>
          <w:rFonts w:ascii="Times New Roman" w:hAnsi="Times New Roman"/>
          <w:b/>
        </w:rPr>
        <w:t>“</w:t>
      </w:r>
      <w:r w:rsidR="008356E3" w:rsidRPr="00312294">
        <w:rPr>
          <w:rFonts w:ascii="Times New Roman" w:hAnsi="Times New Roman"/>
          <w:bCs/>
        </w:rPr>
        <w:t>,</w:t>
      </w:r>
      <w:r w:rsidRPr="00312294">
        <w:rPr>
          <w:rFonts w:ascii="Times New Roman" w:hAnsi="Times New Roman"/>
          <w:bCs/>
        </w:rPr>
        <w:t xml:space="preserve"> v souladu se</w:t>
      </w:r>
      <w:r w:rsidR="00E04D69" w:rsidRPr="00312294">
        <w:rPr>
          <w:rFonts w:ascii="Times New Roman" w:hAnsi="Times New Roman"/>
          <w:bCs/>
        </w:rPr>
        <w:t> </w:t>
      </w:r>
      <w:r w:rsidRPr="00312294">
        <w:rPr>
          <w:rFonts w:ascii="Times New Roman" w:hAnsi="Times New Roman"/>
          <w:bCs/>
        </w:rPr>
        <w:t>zákonem č.</w:t>
      </w:r>
      <w:r w:rsidR="002D6406">
        <w:rPr>
          <w:rFonts w:ascii="Times New Roman" w:hAnsi="Times New Roman"/>
          <w:bCs/>
        </w:rPr>
        <w:t> </w:t>
      </w:r>
      <w:r w:rsidRPr="00312294">
        <w:rPr>
          <w:rFonts w:ascii="Times New Roman" w:hAnsi="Times New Roman"/>
          <w:bCs/>
        </w:rPr>
        <w:t>134/2016</w:t>
      </w:r>
      <w:r w:rsidR="002D6406">
        <w:rPr>
          <w:rFonts w:ascii="Times New Roman" w:hAnsi="Times New Roman"/>
          <w:bCs/>
        </w:rPr>
        <w:t> </w:t>
      </w:r>
      <w:r w:rsidRPr="00312294">
        <w:rPr>
          <w:rFonts w:ascii="Times New Roman" w:hAnsi="Times New Roman"/>
          <w:bCs/>
        </w:rPr>
        <w:t>Sb.</w:t>
      </w:r>
      <w:r w:rsidR="002D6406">
        <w:rPr>
          <w:rFonts w:ascii="Times New Roman" w:hAnsi="Times New Roman"/>
          <w:bCs/>
        </w:rPr>
        <w:t> </w:t>
      </w:r>
      <w:r w:rsidR="002D6406" w:rsidRPr="00312294">
        <w:rPr>
          <w:rFonts w:ascii="Times New Roman" w:hAnsi="Times New Roman"/>
          <w:bCs/>
        </w:rPr>
        <w:t>O</w:t>
      </w:r>
      <w:r w:rsidR="002D6406">
        <w:rPr>
          <w:rFonts w:ascii="Times New Roman" w:hAnsi="Times New Roman"/>
          <w:bCs/>
        </w:rPr>
        <w:t> </w:t>
      </w:r>
      <w:r w:rsidRPr="00312294">
        <w:rPr>
          <w:rFonts w:ascii="Times New Roman" w:hAnsi="Times New Roman"/>
          <w:bCs/>
        </w:rPr>
        <w:t xml:space="preserve">zadávání veřejných zakázek, ve znění pozdějších </w:t>
      </w:r>
      <w:r w:rsidR="00831369" w:rsidRPr="00312294">
        <w:rPr>
          <w:rFonts w:ascii="Times New Roman" w:hAnsi="Times New Roman"/>
          <w:bCs/>
        </w:rPr>
        <w:t>předpisů</w:t>
      </w:r>
      <w:r w:rsidRPr="00312294">
        <w:rPr>
          <w:rFonts w:ascii="Times New Roman" w:hAnsi="Times New Roman"/>
          <w:bCs/>
        </w:rPr>
        <w:t xml:space="preserve"> (dále jen </w:t>
      </w:r>
      <w:r w:rsidRPr="00312294">
        <w:rPr>
          <w:rFonts w:ascii="Times New Roman" w:hAnsi="Times New Roman"/>
          <w:bCs/>
          <w:i/>
          <w:iCs/>
        </w:rPr>
        <w:t>„</w:t>
      </w:r>
      <w:r w:rsidRPr="00312294">
        <w:rPr>
          <w:rFonts w:ascii="Times New Roman" w:hAnsi="Times New Roman"/>
          <w:b/>
          <w:i/>
          <w:iCs/>
        </w:rPr>
        <w:t>zákon o</w:t>
      </w:r>
      <w:r w:rsidR="002D6406">
        <w:rPr>
          <w:rFonts w:ascii="Times New Roman" w:hAnsi="Times New Roman"/>
          <w:b/>
          <w:i/>
          <w:iCs/>
        </w:rPr>
        <w:t> </w:t>
      </w:r>
      <w:r w:rsidRPr="00312294">
        <w:rPr>
          <w:rFonts w:ascii="Times New Roman" w:hAnsi="Times New Roman"/>
          <w:b/>
          <w:i/>
          <w:iCs/>
        </w:rPr>
        <w:t>zadávání veřejných zakázek</w:t>
      </w:r>
      <w:r w:rsidRPr="00312294">
        <w:rPr>
          <w:rFonts w:ascii="Times New Roman" w:hAnsi="Times New Roman"/>
          <w:bCs/>
          <w:i/>
          <w:iCs/>
        </w:rPr>
        <w:t>”</w:t>
      </w:r>
      <w:r w:rsidRPr="00312294">
        <w:rPr>
          <w:rFonts w:ascii="Times New Roman" w:hAnsi="Times New Roman"/>
          <w:bCs/>
        </w:rPr>
        <w:t>).</w:t>
      </w:r>
    </w:p>
    <w:p w14:paraId="673D32AA" w14:textId="1A7636DC" w:rsidR="00C84688" w:rsidRPr="00C84688" w:rsidRDefault="00C84688" w:rsidP="00C84688">
      <w:pPr>
        <w:numPr>
          <w:ilvl w:val="0"/>
          <w:numId w:val="1"/>
        </w:numPr>
        <w:spacing w:after="0" w:line="240" w:lineRule="auto"/>
        <w:ind w:left="426" w:hanging="426"/>
        <w:jc w:val="both"/>
        <w:rPr>
          <w:rFonts w:ascii="Times New Roman" w:eastAsia="Times New Roman" w:hAnsi="Times New Roman"/>
          <w:i/>
          <w:snapToGrid w:val="0"/>
          <w:lang w:eastAsia="cs-CZ"/>
        </w:rPr>
      </w:pPr>
      <w:r w:rsidRPr="00C84688">
        <w:rPr>
          <w:rFonts w:ascii="Times New Roman" w:eastAsia="Times New Roman" w:hAnsi="Times New Roman"/>
          <w:snapToGrid w:val="0"/>
          <w:lang w:eastAsia="cs-CZ"/>
        </w:rPr>
        <w:t xml:space="preserve">Zhotovitel prohlašuje, že </w:t>
      </w:r>
      <w:r w:rsidRPr="00C84688">
        <w:rPr>
          <w:rFonts w:ascii="Times New Roman" w:eastAsia="Times New Roman" w:hAnsi="Times New Roman"/>
          <w:lang w:eastAsia="cs-CZ"/>
        </w:rPr>
        <w:t xml:space="preserve">je odborně způsobilý k zajištění předmětu plnění podle </w:t>
      </w:r>
      <w:r w:rsidR="0045416F">
        <w:rPr>
          <w:rFonts w:ascii="Times New Roman" w:eastAsia="Times New Roman" w:hAnsi="Times New Roman"/>
          <w:lang w:eastAsia="cs-CZ"/>
        </w:rPr>
        <w:t xml:space="preserve">této </w:t>
      </w:r>
      <w:r w:rsidRPr="00C84688">
        <w:rPr>
          <w:rFonts w:ascii="Times New Roman" w:eastAsia="Times New Roman" w:hAnsi="Times New Roman"/>
          <w:lang w:eastAsia="cs-CZ"/>
        </w:rPr>
        <w:t>Smlouvy, že</w:t>
      </w:r>
      <w:r w:rsidR="004F018A">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 xml:space="preserve">má všechna podnikatelská oprávnění potřebná k provedení závazků z </w:t>
      </w:r>
      <w:r w:rsidR="0045416F">
        <w:rPr>
          <w:rFonts w:ascii="Times New Roman" w:eastAsia="Times New Roman" w:hAnsi="Times New Roman"/>
          <w:snapToGrid w:val="0"/>
          <w:lang w:eastAsia="cs-CZ"/>
        </w:rPr>
        <w:t xml:space="preserve">této </w:t>
      </w:r>
      <w:r w:rsidRPr="00C84688">
        <w:rPr>
          <w:rFonts w:ascii="Times New Roman" w:eastAsia="Times New Roman" w:hAnsi="Times New Roman"/>
          <w:snapToGrid w:val="0"/>
          <w:lang w:eastAsia="cs-CZ"/>
        </w:rPr>
        <w:t>Smlouvy a</w:t>
      </w:r>
      <w:r w:rsidR="00337918">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že</w:t>
      </w:r>
      <w:r w:rsidR="00337918">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i</w:t>
      </w:r>
      <w:r w:rsidR="00337918">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v</w:t>
      </w:r>
      <w:r w:rsidR="00337918">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dalším je oprávněn provést závazky z</w:t>
      </w:r>
      <w:r w:rsidR="0045416F">
        <w:rPr>
          <w:rFonts w:ascii="Times New Roman" w:eastAsia="Times New Roman" w:hAnsi="Times New Roman"/>
          <w:snapToGrid w:val="0"/>
          <w:lang w:eastAsia="cs-CZ"/>
        </w:rPr>
        <w:t xml:space="preserve"> této</w:t>
      </w:r>
      <w:r w:rsidRPr="00C84688">
        <w:rPr>
          <w:rFonts w:ascii="Times New Roman" w:eastAsia="Times New Roman" w:hAnsi="Times New Roman"/>
          <w:snapToGrid w:val="0"/>
          <w:lang w:eastAsia="cs-CZ"/>
        </w:rPr>
        <w:t xml:space="preserve"> Smlouvy.</w:t>
      </w:r>
    </w:p>
    <w:p w14:paraId="31CD9533" w14:textId="77777777" w:rsidR="00C84688" w:rsidRPr="00C84688" w:rsidRDefault="00C84688" w:rsidP="00C84688">
      <w:pPr>
        <w:numPr>
          <w:ilvl w:val="0"/>
          <w:numId w:val="1"/>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bCs/>
        </w:rPr>
        <w:t>Zhotovitel prohlašuje, že se v plném rozsahu seznámil s rozsahem a povahou předmětu</w:t>
      </w:r>
      <w:r w:rsidR="0045416F">
        <w:rPr>
          <w:rFonts w:ascii="Times New Roman" w:hAnsi="Times New Roman"/>
          <w:bCs/>
        </w:rPr>
        <w:t xml:space="preserve"> této</w:t>
      </w:r>
      <w:r w:rsidRPr="00C84688">
        <w:rPr>
          <w:rFonts w:ascii="Times New Roman" w:hAnsi="Times New Roman"/>
          <w:bCs/>
        </w:rPr>
        <w:t xml:space="preserve"> Smlouvy, že mu jsou známy veškeré technické, kvalitativní a jiné podmínky nezbytné k realizaci závazků z</w:t>
      </w:r>
      <w:r w:rsidR="0045416F">
        <w:rPr>
          <w:rFonts w:ascii="Times New Roman" w:hAnsi="Times New Roman"/>
          <w:bCs/>
        </w:rPr>
        <w:t xml:space="preserve"> této</w:t>
      </w:r>
      <w:r w:rsidRPr="00C84688">
        <w:rPr>
          <w:rFonts w:ascii="Times New Roman" w:hAnsi="Times New Roman"/>
          <w:bCs/>
        </w:rPr>
        <w:t xml:space="preserve"> Smlouvy a že disponuje takovými kapacitami a odbornými znalostmi, které jsou k</w:t>
      </w:r>
      <w:r w:rsidR="00337918">
        <w:rPr>
          <w:rFonts w:ascii="Times New Roman" w:hAnsi="Times New Roman"/>
          <w:bCs/>
        </w:rPr>
        <w:t> </w:t>
      </w:r>
      <w:r w:rsidRPr="00C84688">
        <w:rPr>
          <w:rFonts w:ascii="Times New Roman" w:hAnsi="Times New Roman"/>
          <w:bCs/>
        </w:rPr>
        <w:t xml:space="preserve">provedení závazků z </w:t>
      </w:r>
      <w:r w:rsidR="0045416F">
        <w:rPr>
          <w:rFonts w:ascii="Times New Roman" w:hAnsi="Times New Roman"/>
          <w:bCs/>
        </w:rPr>
        <w:t xml:space="preserve">této </w:t>
      </w:r>
      <w:r w:rsidRPr="00C84688">
        <w:rPr>
          <w:rFonts w:ascii="Times New Roman" w:hAnsi="Times New Roman"/>
          <w:bCs/>
        </w:rPr>
        <w:t>Smlouvy nezbytné.</w:t>
      </w:r>
    </w:p>
    <w:p w14:paraId="36E19F84" w14:textId="442350F7" w:rsidR="00C84688" w:rsidRPr="00C84688" w:rsidRDefault="00C84688" w:rsidP="00C84688">
      <w:pPr>
        <w:numPr>
          <w:ilvl w:val="0"/>
          <w:numId w:val="1"/>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Smluvní strany tímto prohlašují, že skutečnosti uvedené v</w:t>
      </w:r>
      <w:r w:rsidR="0045416F">
        <w:rPr>
          <w:rFonts w:ascii="Times New Roman" w:hAnsi="Times New Roman"/>
        </w:rPr>
        <w:t xml:space="preserve"> této </w:t>
      </w:r>
      <w:r w:rsidRPr="00C84688">
        <w:rPr>
          <w:rFonts w:ascii="Times New Roman" w:hAnsi="Times New Roman"/>
        </w:rPr>
        <w:t>Smlouvě nepovažují za obchodní tajemství ve smyslu § 504 Občanského zákoníku a udělují svolení k jejich využití a zveřejnění bez</w:t>
      </w:r>
      <w:r w:rsidR="00E04D69">
        <w:rPr>
          <w:rFonts w:ascii="Times New Roman" w:hAnsi="Times New Roman"/>
        </w:rPr>
        <w:t> </w:t>
      </w:r>
      <w:r w:rsidRPr="00C84688">
        <w:rPr>
          <w:rFonts w:ascii="Times New Roman" w:hAnsi="Times New Roman"/>
        </w:rPr>
        <w:t>stanovení jakýchkoli dalších podmínek.</w:t>
      </w:r>
    </w:p>
    <w:p w14:paraId="08B16A91" w14:textId="18C5F7F9" w:rsidR="00C84688" w:rsidRPr="00C84688" w:rsidRDefault="00C84688" w:rsidP="00C84688">
      <w:pPr>
        <w:numPr>
          <w:ilvl w:val="0"/>
          <w:numId w:val="1"/>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Zhotovitel se zavazuje, že po celou dobu provádění Díla bude mít sjednánu pojistnou smlouvu pro</w:t>
      </w:r>
      <w:r w:rsidR="00E04D69">
        <w:rPr>
          <w:rFonts w:ascii="Times New Roman" w:hAnsi="Times New Roman"/>
          <w:bCs/>
        </w:rPr>
        <w:t> </w:t>
      </w:r>
      <w:r w:rsidRPr="00C84688">
        <w:rPr>
          <w:rFonts w:ascii="Times New Roman" w:hAnsi="Times New Roman"/>
          <w:bCs/>
        </w:rPr>
        <w:t>případ způsobení újmy Objednateli nebo třetí osobě, způsobenou jednáním souvisejícím s prováděním Díla, do výše pojistného plnění za jednu pojistnou událost nejméně ve výši 50</w:t>
      </w:r>
      <w:r w:rsidR="007A7AE8">
        <w:rPr>
          <w:rFonts w:ascii="Times New Roman" w:hAnsi="Times New Roman"/>
          <w:bCs/>
        </w:rPr>
        <w:t> </w:t>
      </w:r>
      <w:r w:rsidRPr="00C84688">
        <w:rPr>
          <w:rFonts w:ascii="Times New Roman" w:hAnsi="Times New Roman"/>
          <w:bCs/>
        </w:rPr>
        <w:t>%</w:t>
      </w:r>
      <w:r w:rsidR="007A7AE8">
        <w:rPr>
          <w:rFonts w:ascii="Times New Roman" w:hAnsi="Times New Roman"/>
          <w:bCs/>
        </w:rPr>
        <w:t> </w:t>
      </w:r>
      <w:r w:rsidRPr="00C84688">
        <w:rPr>
          <w:rFonts w:ascii="Times New Roman" w:hAnsi="Times New Roman"/>
          <w:bCs/>
        </w:rPr>
        <w:t>z ceny za Dílo bez daně z přidané hodnoty (</w:t>
      </w:r>
      <w:r w:rsidR="00E12225">
        <w:rPr>
          <w:rFonts w:ascii="Times New Roman" w:hAnsi="Times New Roman"/>
          <w:bCs/>
        </w:rPr>
        <w:t xml:space="preserve">dále jen </w:t>
      </w:r>
      <w:r w:rsidR="00E12225" w:rsidRPr="008E2780">
        <w:rPr>
          <w:rFonts w:ascii="Times New Roman" w:hAnsi="Times New Roman"/>
          <w:bCs/>
          <w:i/>
          <w:iCs/>
        </w:rPr>
        <w:t>„</w:t>
      </w:r>
      <w:r w:rsidRPr="008E2780">
        <w:rPr>
          <w:rFonts w:ascii="Times New Roman" w:hAnsi="Times New Roman"/>
          <w:b/>
          <w:i/>
          <w:iCs/>
        </w:rPr>
        <w:t>DPH</w:t>
      </w:r>
      <w:r w:rsidR="00E12225" w:rsidRPr="008E2780">
        <w:rPr>
          <w:rFonts w:ascii="Times New Roman" w:hAnsi="Times New Roman"/>
          <w:bCs/>
          <w:i/>
          <w:iCs/>
        </w:rPr>
        <w:t>“</w:t>
      </w:r>
      <w:r w:rsidRPr="00C84688">
        <w:rPr>
          <w:rFonts w:ascii="Times New Roman" w:hAnsi="Times New Roman"/>
          <w:bCs/>
        </w:rPr>
        <w:t>) ujednané v čl. III. této Smlouvy, s nevyčerpaným limitem pojistného plnění na všechny pojistné události udržovaném po</w:t>
      </w:r>
      <w:r w:rsidR="007A7AE8">
        <w:rPr>
          <w:rFonts w:ascii="Times New Roman" w:hAnsi="Times New Roman"/>
          <w:bCs/>
        </w:rPr>
        <w:t> </w:t>
      </w:r>
      <w:r w:rsidRPr="00C84688">
        <w:rPr>
          <w:rFonts w:ascii="Times New Roman" w:hAnsi="Times New Roman"/>
          <w:bCs/>
        </w:rPr>
        <w:t>dobu provádění Díla nejméně ve stejné výši. Pojistnou smlouvu a doklad o nevyčerpaném limitu pojistného plnění kdykoliv během provádění Díla na požádání Zhotovitel předloží zástupci Objednatele. Pojištění bude sjednáno s obvyklými spoluúčastmi a bude trvale udržováno tak, aby</w:t>
      </w:r>
      <w:r w:rsidR="007A7AE8">
        <w:rPr>
          <w:rFonts w:ascii="Times New Roman" w:hAnsi="Times New Roman"/>
          <w:bCs/>
        </w:rPr>
        <w:t> </w:t>
      </w:r>
      <w:r w:rsidRPr="00C84688">
        <w:rPr>
          <w:rFonts w:ascii="Times New Roman" w:hAnsi="Times New Roman"/>
          <w:bCs/>
        </w:rPr>
        <w:t>krylo Objednatele nebo Zhotovitele včetně všech poddodavatelů po celou dobu provádění Díla. Pojištění se bude vztahovat na újmu způsobenou Objednateli, případně třetím osobám, na</w:t>
      </w:r>
      <w:r w:rsidR="007A7AE8">
        <w:rPr>
          <w:rFonts w:ascii="Times New Roman" w:hAnsi="Times New Roman"/>
          <w:bCs/>
        </w:rPr>
        <w:t> </w:t>
      </w:r>
      <w:r w:rsidRPr="00C84688">
        <w:rPr>
          <w:rFonts w:ascii="Times New Roman" w:hAnsi="Times New Roman"/>
          <w:bCs/>
        </w:rPr>
        <w:t>veškeré ztráty a nároky v souvislosti se zraněními nebo škodami jakékoliv osoby nebo</w:t>
      </w:r>
      <w:r w:rsidR="007A7AE8">
        <w:rPr>
          <w:rFonts w:ascii="Times New Roman" w:hAnsi="Times New Roman"/>
          <w:bCs/>
        </w:rPr>
        <w:t> </w:t>
      </w:r>
      <w:r w:rsidRPr="00C84688">
        <w:rPr>
          <w:rFonts w:ascii="Times New Roman" w:hAnsi="Times New Roman"/>
          <w:bCs/>
        </w:rPr>
        <w:t>materiálu nebo</w:t>
      </w:r>
      <w:r w:rsidR="00E04D69">
        <w:rPr>
          <w:rFonts w:ascii="Times New Roman" w:hAnsi="Times New Roman"/>
          <w:bCs/>
        </w:rPr>
        <w:t> </w:t>
      </w:r>
      <w:r w:rsidRPr="00C84688">
        <w:rPr>
          <w:rFonts w:ascii="Times New Roman" w:hAnsi="Times New Roman"/>
          <w:bCs/>
        </w:rPr>
        <w:t>fyzické škody na jakémkoliv majetku, které mohou vzniknout v souvislosti s prováděním Díla jako následek zaviněného (i nedbalostního) porušení povinností Zhotovitele proti všem nárokům, postupům, škodám, cenám, nákladům a výdajům s tím souvisejících nebo</w:t>
      </w:r>
      <w:r w:rsidR="007A7AE8">
        <w:rPr>
          <w:rFonts w:ascii="Times New Roman" w:hAnsi="Times New Roman"/>
          <w:bCs/>
        </w:rPr>
        <w:t> </w:t>
      </w:r>
      <w:r w:rsidRPr="00C84688">
        <w:rPr>
          <w:rFonts w:ascii="Times New Roman" w:hAnsi="Times New Roman"/>
          <w:bCs/>
        </w:rPr>
        <w:t>se</w:t>
      </w:r>
      <w:r w:rsidR="007A7AE8">
        <w:rPr>
          <w:rFonts w:ascii="Times New Roman" w:hAnsi="Times New Roman"/>
          <w:bCs/>
        </w:rPr>
        <w:t> </w:t>
      </w:r>
      <w:r w:rsidRPr="00C84688">
        <w:rPr>
          <w:rFonts w:ascii="Times New Roman" w:hAnsi="Times New Roman"/>
          <w:bCs/>
        </w:rPr>
        <w:t>k nim vztahujícím.</w:t>
      </w:r>
    </w:p>
    <w:p w14:paraId="762968D7" w14:textId="77777777" w:rsidR="00F918D2" w:rsidRPr="00C84688" w:rsidRDefault="00F918D2" w:rsidP="00C84688">
      <w:pPr>
        <w:autoSpaceDE w:val="0"/>
        <w:autoSpaceDN w:val="0"/>
        <w:adjustRightInd w:val="0"/>
        <w:spacing w:after="0" w:line="240" w:lineRule="auto"/>
        <w:jc w:val="both"/>
        <w:rPr>
          <w:rFonts w:ascii="Arial" w:hAnsi="Arial" w:cs="Arial"/>
          <w:b/>
          <w:bCs/>
          <w:color w:val="FF0000"/>
          <w:sz w:val="24"/>
          <w:szCs w:val="24"/>
        </w:rPr>
      </w:pPr>
    </w:p>
    <w:p w14:paraId="2DA7EB2E"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II. </w:t>
      </w:r>
    </w:p>
    <w:p w14:paraId="1DF60CEB"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Předmět Smlouvy</w:t>
      </w:r>
    </w:p>
    <w:p w14:paraId="035A589C"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4B554660" w14:textId="77777777" w:rsidR="00312294" w:rsidRDefault="00312294" w:rsidP="00312294">
      <w:pPr>
        <w:numPr>
          <w:ilvl w:val="0"/>
          <w:numId w:val="37"/>
        </w:numPr>
        <w:autoSpaceDE w:val="0"/>
        <w:autoSpaceDN w:val="0"/>
        <w:adjustRightInd w:val="0"/>
        <w:spacing w:after="0" w:line="240" w:lineRule="auto"/>
        <w:jc w:val="both"/>
        <w:rPr>
          <w:rFonts w:ascii="Times New Roman" w:hAnsi="Times New Roman"/>
          <w:bCs/>
        </w:rPr>
      </w:pPr>
      <w:r w:rsidRPr="002D1986">
        <w:rPr>
          <w:rFonts w:ascii="Times New Roman" w:hAnsi="Times New Roman"/>
          <w:bCs/>
        </w:rPr>
        <w:t xml:space="preserve">Zhotovitel se zavazuje pro Objednatele provést svým vlastním jménem, na svůj náklad, na vlastní odpovědnost a na své nebezpečí kompletní, řádně a včas zhotovené a ucelené funkční dílo nazvané </w:t>
      </w:r>
      <w:r w:rsidRPr="002D1986">
        <w:rPr>
          <w:rFonts w:ascii="Times New Roman" w:hAnsi="Times New Roman"/>
          <w:b/>
        </w:rPr>
        <w:t>„</w:t>
      </w:r>
      <w:bookmarkStart w:id="0" w:name="_Hlk205282863"/>
      <w:r w:rsidRPr="00816DCB">
        <w:rPr>
          <w:rFonts w:ascii="Times New Roman" w:eastAsia="Times New Roman" w:hAnsi="Times New Roman"/>
          <w:b/>
          <w:bCs/>
          <w:snapToGrid w:val="0"/>
          <w:lang w:eastAsia="cs-CZ"/>
        </w:rPr>
        <w:t>Modernizace bytových domů Šenovská 65,</w:t>
      </w:r>
      <w:r>
        <w:rPr>
          <w:rFonts w:ascii="Times New Roman" w:eastAsia="Times New Roman" w:hAnsi="Times New Roman"/>
          <w:b/>
          <w:bCs/>
          <w:snapToGrid w:val="0"/>
          <w:lang w:eastAsia="cs-CZ"/>
        </w:rPr>
        <w:t xml:space="preserve"> </w:t>
      </w:r>
      <w:r w:rsidRPr="00816DCB">
        <w:rPr>
          <w:rFonts w:ascii="Times New Roman" w:eastAsia="Times New Roman" w:hAnsi="Times New Roman"/>
          <w:b/>
          <w:bCs/>
          <w:snapToGrid w:val="0"/>
          <w:lang w:eastAsia="cs-CZ"/>
        </w:rPr>
        <w:t>67,</w:t>
      </w:r>
      <w:r>
        <w:rPr>
          <w:rFonts w:ascii="Times New Roman" w:eastAsia="Times New Roman" w:hAnsi="Times New Roman"/>
          <w:b/>
          <w:bCs/>
          <w:snapToGrid w:val="0"/>
          <w:lang w:eastAsia="cs-CZ"/>
        </w:rPr>
        <w:t xml:space="preserve"> </w:t>
      </w:r>
      <w:r w:rsidRPr="00816DCB">
        <w:rPr>
          <w:rFonts w:ascii="Times New Roman" w:eastAsia="Times New Roman" w:hAnsi="Times New Roman"/>
          <w:b/>
          <w:bCs/>
          <w:snapToGrid w:val="0"/>
          <w:lang w:eastAsia="cs-CZ"/>
        </w:rPr>
        <w:t>69</w:t>
      </w:r>
      <w:bookmarkEnd w:id="0"/>
      <w:r>
        <w:rPr>
          <w:rFonts w:ascii="Times New Roman" w:hAnsi="Times New Roman"/>
          <w:b/>
        </w:rPr>
        <w:t>“</w:t>
      </w:r>
      <w:r w:rsidRPr="008E2780">
        <w:rPr>
          <w:rFonts w:ascii="Times New Roman" w:hAnsi="Times New Roman"/>
          <w:bCs/>
        </w:rPr>
        <w:t xml:space="preserve">. </w:t>
      </w:r>
      <w:r w:rsidRPr="002D1986">
        <w:rPr>
          <w:rFonts w:ascii="Times New Roman" w:hAnsi="Times New Roman"/>
          <w:bCs/>
        </w:rPr>
        <w:t>Dílo bude provedeno v souladu s projektovou dokumentací „</w:t>
      </w:r>
      <w:r w:rsidRPr="003763CD">
        <w:rPr>
          <w:rFonts w:ascii="Times New Roman" w:hAnsi="Times New Roman"/>
          <w:bCs/>
        </w:rPr>
        <w:t>Vypracování projektových dokumentací vč. inženýrských činností modernizace bytových domů na ulici Šenovská č. 65, 67, 69</w:t>
      </w:r>
      <w:r w:rsidRPr="002D1986">
        <w:rPr>
          <w:rFonts w:ascii="Times New Roman" w:hAnsi="Times New Roman"/>
          <w:bCs/>
        </w:rPr>
        <w:t xml:space="preserve">“ z 11/2021, zpracovanou projekční kanceláři </w:t>
      </w:r>
      <w:r>
        <w:rPr>
          <w:rFonts w:ascii="Times New Roman" w:hAnsi="Times New Roman"/>
          <w:bCs/>
        </w:rPr>
        <w:t>Ateliér IDEA, spol. s r. o.</w:t>
      </w:r>
      <w:r w:rsidRPr="002D1986">
        <w:rPr>
          <w:rFonts w:ascii="Times New Roman" w:hAnsi="Times New Roman"/>
          <w:bCs/>
        </w:rPr>
        <w:t xml:space="preserve">, IČO: </w:t>
      </w:r>
      <w:r>
        <w:rPr>
          <w:rFonts w:ascii="Times New Roman" w:hAnsi="Times New Roman"/>
          <w:bCs/>
        </w:rPr>
        <w:t>15502309</w:t>
      </w:r>
      <w:r w:rsidRPr="002D1986">
        <w:rPr>
          <w:rFonts w:ascii="Times New Roman" w:hAnsi="Times New Roman"/>
          <w:bCs/>
        </w:rPr>
        <w:t xml:space="preserve"> a v souladu se zájmy Objednatele (dále jen </w:t>
      </w:r>
      <w:r w:rsidRPr="002D1986">
        <w:rPr>
          <w:rFonts w:ascii="Times New Roman" w:hAnsi="Times New Roman"/>
          <w:bCs/>
          <w:i/>
          <w:iCs/>
        </w:rPr>
        <w:t>„</w:t>
      </w:r>
      <w:r w:rsidRPr="002D1986">
        <w:rPr>
          <w:rFonts w:ascii="Times New Roman" w:hAnsi="Times New Roman"/>
          <w:b/>
          <w:i/>
          <w:iCs/>
        </w:rPr>
        <w:t>Dílo</w:t>
      </w:r>
      <w:r w:rsidRPr="002D1986">
        <w:rPr>
          <w:rFonts w:ascii="Times New Roman" w:hAnsi="Times New Roman"/>
          <w:bCs/>
          <w:i/>
          <w:iCs/>
        </w:rPr>
        <w:t>“</w:t>
      </w:r>
      <w:r w:rsidRPr="002D1986">
        <w:rPr>
          <w:rFonts w:ascii="Times New Roman" w:hAnsi="Times New Roman"/>
          <w:bCs/>
        </w:rPr>
        <w:t xml:space="preserve"> či </w:t>
      </w:r>
      <w:r w:rsidRPr="002D1986">
        <w:rPr>
          <w:rFonts w:ascii="Times New Roman" w:hAnsi="Times New Roman"/>
          <w:bCs/>
          <w:i/>
          <w:iCs/>
        </w:rPr>
        <w:t>„</w:t>
      </w:r>
      <w:r w:rsidRPr="002D1986">
        <w:rPr>
          <w:rFonts w:ascii="Times New Roman" w:hAnsi="Times New Roman"/>
          <w:b/>
          <w:i/>
          <w:iCs/>
        </w:rPr>
        <w:t>Předmět plnění</w:t>
      </w:r>
      <w:r w:rsidRPr="002D1986">
        <w:rPr>
          <w:rFonts w:ascii="Times New Roman" w:hAnsi="Times New Roman"/>
          <w:bCs/>
          <w:i/>
          <w:iCs/>
        </w:rPr>
        <w:t>“</w:t>
      </w:r>
      <w:r w:rsidRPr="002D1986">
        <w:rPr>
          <w:rFonts w:ascii="Times New Roman" w:hAnsi="Times New Roman"/>
          <w:bCs/>
        </w:rPr>
        <w:t>).</w:t>
      </w:r>
    </w:p>
    <w:p w14:paraId="78DDA26F" w14:textId="76C8E2BD" w:rsidR="00312294" w:rsidRPr="003763CD" w:rsidRDefault="00312294" w:rsidP="00312294">
      <w:pPr>
        <w:numPr>
          <w:ilvl w:val="0"/>
          <w:numId w:val="37"/>
        </w:numPr>
        <w:autoSpaceDE w:val="0"/>
        <w:autoSpaceDN w:val="0"/>
        <w:adjustRightInd w:val="0"/>
        <w:spacing w:after="0" w:line="240" w:lineRule="auto"/>
        <w:jc w:val="both"/>
        <w:rPr>
          <w:rFonts w:ascii="Times New Roman" w:hAnsi="Times New Roman"/>
          <w:bCs/>
        </w:rPr>
      </w:pPr>
      <w:r w:rsidRPr="003763CD">
        <w:rPr>
          <w:rFonts w:ascii="Times New Roman" w:hAnsi="Times New Roman"/>
          <w:bCs/>
        </w:rPr>
        <w:t>V rozsahu Díla bude provedena modernizace tř</w:t>
      </w:r>
      <w:r w:rsidR="00046937">
        <w:rPr>
          <w:rFonts w:ascii="Times New Roman" w:hAnsi="Times New Roman"/>
          <w:bCs/>
        </w:rPr>
        <w:t>í</w:t>
      </w:r>
      <w:r w:rsidRPr="003763CD">
        <w:rPr>
          <w:rFonts w:ascii="Times New Roman" w:hAnsi="Times New Roman"/>
          <w:bCs/>
        </w:rPr>
        <w:t xml:space="preserve"> bytových dom</w:t>
      </w:r>
      <w:r w:rsidR="00046937">
        <w:rPr>
          <w:rFonts w:ascii="Times New Roman" w:hAnsi="Times New Roman"/>
          <w:bCs/>
        </w:rPr>
        <w:t>ů</w:t>
      </w:r>
      <w:r w:rsidRPr="003763CD">
        <w:rPr>
          <w:rFonts w:ascii="Times New Roman" w:hAnsi="Times New Roman"/>
          <w:bCs/>
        </w:rPr>
        <w:t xml:space="preserve"> </w:t>
      </w:r>
      <w:r w:rsidR="00046937">
        <w:rPr>
          <w:rFonts w:ascii="Times New Roman" w:hAnsi="Times New Roman"/>
          <w:bCs/>
        </w:rPr>
        <w:t xml:space="preserve">na adrese Šenovská </w:t>
      </w:r>
      <w:r w:rsidRPr="003763CD">
        <w:rPr>
          <w:rFonts w:ascii="Times New Roman" w:hAnsi="Times New Roman"/>
          <w:bCs/>
        </w:rPr>
        <w:t>č.</w:t>
      </w:r>
      <w:r w:rsidR="00046937">
        <w:rPr>
          <w:rFonts w:ascii="Times New Roman" w:hAnsi="Times New Roman"/>
          <w:bCs/>
        </w:rPr>
        <w:t> </w:t>
      </w:r>
      <w:r w:rsidRPr="003763CD">
        <w:rPr>
          <w:rFonts w:ascii="Times New Roman" w:hAnsi="Times New Roman"/>
          <w:bCs/>
        </w:rPr>
        <w:t>1054/65,</w:t>
      </w:r>
      <w:r w:rsidR="00046937">
        <w:rPr>
          <w:rFonts w:ascii="Times New Roman" w:hAnsi="Times New Roman"/>
          <w:bCs/>
        </w:rPr>
        <w:t> </w:t>
      </w:r>
      <w:r w:rsidRPr="003763CD">
        <w:rPr>
          <w:rFonts w:ascii="Times New Roman" w:hAnsi="Times New Roman"/>
          <w:bCs/>
        </w:rPr>
        <w:t>1025/67</w:t>
      </w:r>
      <w:r w:rsidR="00046937">
        <w:rPr>
          <w:rFonts w:ascii="Times New Roman" w:hAnsi="Times New Roman"/>
          <w:bCs/>
        </w:rPr>
        <w:t> </w:t>
      </w:r>
      <w:r w:rsidRPr="003763CD">
        <w:rPr>
          <w:rFonts w:ascii="Times New Roman" w:hAnsi="Times New Roman"/>
          <w:bCs/>
        </w:rPr>
        <w:t>a</w:t>
      </w:r>
      <w:r w:rsidR="00046937">
        <w:rPr>
          <w:rFonts w:ascii="Times New Roman" w:hAnsi="Times New Roman"/>
          <w:bCs/>
        </w:rPr>
        <w:t> </w:t>
      </w:r>
      <w:r w:rsidRPr="003763CD">
        <w:rPr>
          <w:rFonts w:ascii="Times New Roman" w:hAnsi="Times New Roman"/>
          <w:bCs/>
        </w:rPr>
        <w:t>1033/69</w:t>
      </w:r>
      <w:r w:rsidR="00046937">
        <w:rPr>
          <w:rFonts w:ascii="Times New Roman" w:hAnsi="Times New Roman"/>
          <w:bCs/>
        </w:rPr>
        <w:t> </w:t>
      </w:r>
      <w:r w:rsidRPr="003763CD">
        <w:rPr>
          <w:rFonts w:ascii="Times New Roman" w:hAnsi="Times New Roman"/>
          <w:bCs/>
        </w:rPr>
        <w:t>v Ostravě. Jedná se o tři architektonicky, dispozičně i konstrukčně shodn</w:t>
      </w:r>
      <w:r>
        <w:rPr>
          <w:rFonts w:ascii="Times New Roman" w:hAnsi="Times New Roman"/>
          <w:bCs/>
        </w:rPr>
        <w:t>é</w:t>
      </w:r>
      <w:r w:rsidRPr="003763CD">
        <w:rPr>
          <w:rFonts w:ascii="Times New Roman" w:hAnsi="Times New Roman"/>
          <w:bCs/>
        </w:rPr>
        <w:t xml:space="preserve"> objekty postavené okolo roku 1912.  Součást</w:t>
      </w:r>
      <w:r w:rsidR="00046937">
        <w:rPr>
          <w:rFonts w:ascii="Times New Roman" w:hAnsi="Times New Roman"/>
          <w:bCs/>
        </w:rPr>
        <w:t>í</w:t>
      </w:r>
      <w:r w:rsidRPr="003763CD">
        <w:rPr>
          <w:rFonts w:ascii="Times New Roman" w:hAnsi="Times New Roman"/>
          <w:bCs/>
        </w:rPr>
        <w:t xml:space="preserve"> projektu jsou také nov</w:t>
      </w:r>
      <w:r>
        <w:rPr>
          <w:rFonts w:ascii="Times New Roman" w:hAnsi="Times New Roman"/>
          <w:bCs/>
        </w:rPr>
        <w:t>é</w:t>
      </w:r>
      <w:r w:rsidRPr="003763CD">
        <w:rPr>
          <w:rFonts w:ascii="Times New Roman" w:hAnsi="Times New Roman"/>
          <w:bCs/>
        </w:rPr>
        <w:t xml:space="preserve"> přípojky kanalizace, výstavba nového plynovodního řadu DN50 a zpevněné plochy v okolí modernizovaných objektů. Suterén s úrovn</w:t>
      </w:r>
      <w:r w:rsidR="00046937">
        <w:rPr>
          <w:rFonts w:ascii="Times New Roman" w:hAnsi="Times New Roman"/>
          <w:bCs/>
        </w:rPr>
        <w:t>í</w:t>
      </w:r>
      <w:r w:rsidRPr="003763CD">
        <w:rPr>
          <w:rFonts w:ascii="Times New Roman" w:hAnsi="Times New Roman"/>
          <w:bCs/>
        </w:rPr>
        <w:t xml:space="preserve"> podlahy 1,05</w:t>
      </w:r>
      <w:r w:rsidR="00046937">
        <w:rPr>
          <w:rFonts w:ascii="Times New Roman" w:hAnsi="Times New Roman"/>
          <w:bCs/>
        </w:rPr>
        <w:t> </w:t>
      </w:r>
      <w:r w:rsidRPr="003763CD">
        <w:rPr>
          <w:rFonts w:ascii="Times New Roman" w:hAnsi="Times New Roman"/>
          <w:bCs/>
        </w:rPr>
        <w:t>m pod okolním venkovním terénem obsahuje původní sklepn</w:t>
      </w:r>
      <w:r w:rsidR="00046937">
        <w:rPr>
          <w:rFonts w:ascii="Times New Roman" w:hAnsi="Times New Roman"/>
          <w:bCs/>
        </w:rPr>
        <w:t>í</w:t>
      </w:r>
      <w:r w:rsidRPr="003763CD">
        <w:rPr>
          <w:rFonts w:ascii="Times New Roman" w:hAnsi="Times New Roman"/>
          <w:bCs/>
        </w:rPr>
        <w:t xml:space="preserve"> místnosti, ve kterých </w:t>
      </w:r>
      <w:r>
        <w:rPr>
          <w:rFonts w:ascii="Times New Roman" w:hAnsi="Times New Roman"/>
          <w:bCs/>
        </w:rPr>
        <w:t>budou</w:t>
      </w:r>
      <w:r w:rsidRPr="003763CD">
        <w:rPr>
          <w:rFonts w:ascii="Times New Roman" w:hAnsi="Times New Roman"/>
          <w:bCs/>
        </w:rPr>
        <w:t xml:space="preserve"> provedeny nov</w:t>
      </w:r>
      <w:r>
        <w:rPr>
          <w:rFonts w:ascii="Times New Roman" w:hAnsi="Times New Roman"/>
          <w:bCs/>
        </w:rPr>
        <w:t>é</w:t>
      </w:r>
      <w:r w:rsidRPr="003763CD">
        <w:rPr>
          <w:rFonts w:ascii="Times New Roman" w:hAnsi="Times New Roman"/>
          <w:bCs/>
        </w:rPr>
        <w:t xml:space="preserve"> dřevěné příčky pro oddělen</w:t>
      </w:r>
      <w:r w:rsidR="00046937">
        <w:rPr>
          <w:rFonts w:ascii="Times New Roman" w:hAnsi="Times New Roman"/>
          <w:bCs/>
        </w:rPr>
        <w:t>í</w:t>
      </w:r>
      <w:r w:rsidRPr="003763CD">
        <w:rPr>
          <w:rFonts w:ascii="Times New Roman" w:hAnsi="Times New Roman"/>
          <w:bCs/>
        </w:rPr>
        <w:t xml:space="preserve"> jednotlivých sklepů, </w:t>
      </w:r>
      <w:r w:rsidRPr="003763CD">
        <w:rPr>
          <w:rFonts w:ascii="Times New Roman" w:hAnsi="Times New Roman"/>
          <w:bCs/>
        </w:rPr>
        <w:lastRenderedPageBreak/>
        <w:t>v</w:t>
      </w:r>
      <w:r w:rsidR="00046937">
        <w:rPr>
          <w:rFonts w:ascii="Times New Roman" w:hAnsi="Times New Roman"/>
          <w:bCs/>
        </w:rPr>
        <w:t> </w:t>
      </w:r>
      <w:r w:rsidRPr="003763CD">
        <w:rPr>
          <w:rFonts w:ascii="Times New Roman" w:hAnsi="Times New Roman"/>
          <w:bCs/>
        </w:rPr>
        <w:t xml:space="preserve">jednom ze sklepů </w:t>
      </w:r>
      <w:r>
        <w:rPr>
          <w:rFonts w:ascii="Times New Roman" w:hAnsi="Times New Roman"/>
          <w:bCs/>
        </w:rPr>
        <w:t xml:space="preserve">budou </w:t>
      </w:r>
      <w:r w:rsidRPr="003763CD">
        <w:rPr>
          <w:rFonts w:ascii="Times New Roman" w:hAnsi="Times New Roman"/>
          <w:bCs/>
        </w:rPr>
        <w:t>instalovány dva nov</w:t>
      </w:r>
      <w:r>
        <w:rPr>
          <w:rFonts w:ascii="Times New Roman" w:hAnsi="Times New Roman"/>
          <w:bCs/>
        </w:rPr>
        <w:t>é</w:t>
      </w:r>
      <w:r w:rsidRPr="003763CD">
        <w:rPr>
          <w:rFonts w:ascii="Times New Roman" w:hAnsi="Times New Roman"/>
          <w:bCs/>
        </w:rPr>
        <w:t xml:space="preserve"> kondenzační plynové kotle o výkonu 25</w:t>
      </w:r>
      <w:r w:rsidR="00046937">
        <w:rPr>
          <w:rFonts w:ascii="Times New Roman" w:hAnsi="Times New Roman"/>
          <w:bCs/>
        </w:rPr>
        <w:t> </w:t>
      </w:r>
      <w:r w:rsidRPr="003763CD">
        <w:rPr>
          <w:rFonts w:ascii="Times New Roman" w:hAnsi="Times New Roman"/>
          <w:bCs/>
        </w:rPr>
        <w:t>kW</w:t>
      </w:r>
      <w:r w:rsidR="00D60B46">
        <w:rPr>
          <w:rFonts w:ascii="Times New Roman" w:hAnsi="Times New Roman"/>
          <w:bCs/>
        </w:rPr>
        <w:t> </w:t>
      </w:r>
      <w:r w:rsidRPr="003763CD">
        <w:rPr>
          <w:rFonts w:ascii="Times New Roman" w:hAnsi="Times New Roman"/>
          <w:bCs/>
        </w:rPr>
        <w:t xml:space="preserve">každého z nich, napojené do stávajících nově </w:t>
      </w:r>
      <w:proofErr w:type="spellStart"/>
      <w:r w:rsidRPr="003763CD">
        <w:rPr>
          <w:rFonts w:ascii="Times New Roman" w:hAnsi="Times New Roman"/>
          <w:bCs/>
        </w:rPr>
        <w:t>vyvložkovaných</w:t>
      </w:r>
      <w:proofErr w:type="spellEnd"/>
      <w:r w:rsidRPr="003763CD">
        <w:rPr>
          <w:rFonts w:ascii="Times New Roman" w:hAnsi="Times New Roman"/>
          <w:bCs/>
        </w:rPr>
        <w:t xml:space="preserve"> komínů. </w:t>
      </w:r>
      <w:r>
        <w:rPr>
          <w:rFonts w:ascii="Times New Roman" w:hAnsi="Times New Roman"/>
          <w:bCs/>
        </w:rPr>
        <w:t xml:space="preserve">V </w:t>
      </w:r>
      <w:r w:rsidRPr="003763CD">
        <w:rPr>
          <w:rFonts w:ascii="Times New Roman" w:hAnsi="Times New Roman"/>
          <w:bCs/>
        </w:rPr>
        <w:t xml:space="preserve">1.NP i 2.NP </w:t>
      </w:r>
      <w:r>
        <w:rPr>
          <w:rFonts w:ascii="Times New Roman" w:hAnsi="Times New Roman"/>
          <w:bCs/>
        </w:rPr>
        <w:t xml:space="preserve">domy </w:t>
      </w:r>
      <w:r w:rsidRPr="003763CD">
        <w:rPr>
          <w:rFonts w:ascii="Times New Roman" w:hAnsi="Times New Roman"/>
          <w:bCs/>
        </w:rPr>
        <w:t xml:space="preserve">obsahovaly a opět </w:t>
      </w:r>
      <w:r>
        <w:rPr>
          <w:rFonts w:ascii="Times New Roman" w:hAnsi="Times New Roman"/>
          <w:bCs/>
        </w:rPr>
        <w:t xml:space="preserve">budou </w:t>
      </w:r>
      <w:r w:rsidRPr="003763CD">
        <w:rPr>
          <w:rFonts w:ascii="Times New Roman" w:hAnsi="Times New Roman"/>
          <w:bCs/>
        </w:rPr>
        <w:t>obsah</w:t>
      </w:r>
      <w:r>
        <w:rPr>
          <w:rFonts w:ascii="Times New Roman" w:hAnsi="Times New Roman"/>
          <w:bCs/>
        </w:rPr>
        <w:t>ovat</w:t>
      </w:r>
      <w:r w:rsidRPr="003763CD">
        <w:rPr>
          <w:rFonts w:ascii="Times New Roman" w:hAnsi="Times New Roman"/>
          <w:bCs/>
        </w:rPr>
        <w:t xml:space="preserve"> vždy čtyři byty</w:t>
      </w:r>
      <w:r>
        <w:rPr>
          <w:rFonts w:ascii="Times New Roman" w:hAnsi="Times New Roman"/>
          <w:bCs/>
        </w:rPr>
        <w:t xml:space="preserve">. </w:t>
      </w:r>
      <w:r w:rsidRPr="003763CD">
        <w:rPr>
          <w:rFonts w:ascii="Times New Roman" w:hAnsi="Times New Roman"/>
          <w:bCs/>
        </w:rPr>
        <w:t>Původně byly všechny byty jednopokojové s</w:t>
      </w:r>
      <w:r w:rsidR="00D60B46">
        <w:rPr>
          <w:rFonts w:ascii="Times New Roman" w:hAnsi="Times New Roman"/>
          <w:bCs/>
        </w:rPr>
        <w:t> </w:t>
      </w:r>
      <w:r w:rsidRPr="003763CD">
        <w:rPr>
          <w:rFonts w:ascii="Times New Roman" w:hAnsi="Times New Roman"/>
          <w:bCs/>
        </w:rPr>
        <w:t>kuchyn</w:t>
      </w:r>
      <w:r w:rsidR="00D60B46">
        <w:rPr>
          <w:rFonts w:ascii="Times New Roman" w:hAnsi="Times New Roman"/>
          <w:bCs/>
        </w:rPr>
        <w:t>í</w:t>
      </w:r>
      <w:r w:rsidRPr="003763CD">
        <w:rPr>
          <w:rFonts w:ascii="Times New Roman" w:hAnsi="Times New Roman"/>
          <w:bCs/>
        </w:rPr>
        <w:t xml:space="preserve"> a po modernizaci </w:t>
      </w:r>
      <w:r>
        <w:rPr>
          <w:rFonts w:ascii="Times New Roman" w:hAnsi="Times New Roman"/>
          <w:bCs/>
        </w:rPr>
        <w:t>budou</w:t>
      </w:r>
      <w:r w:rsidRPr="003763CD">
        <w:rPr>
          <w:rFonts w:ascii="Times New Roman" w:hAnsi="Times New Roman"/>
          <w:bCs/>
        </w:rPr>
        <w:t xml:space="preserve"> na podlaží situov</w:t>
      </w:r>
      <w:r>
        <w:rPr>
          <w:rFonts w:ascii="Times New Roman" w:hAnsi="Times New Roman"/>
          <w:bCs/>
        </w:rPr>
        <w:t>á</w:t>
      </w:r>
      <w:r w:rsidRPr="003763CD">
        <w:rPr>
          <w:rFonts w:ascii="Times New Roman" w:hAnsi="Times New Roman"/>
          <w:bCs/>
        </w:rPr>
        <w:t>n</w:t>
      </w:r>
      <w:r>
        <w:rPr>
          <w:rFonts w:ascii="Times New Roman" w:hAnsi="Times New Roman"/>
          <w:bCs/>
        </w:rPr>
        <w:t>y</w:t>
      </w:r>
      <w:r w:rsidRPr="003763CD">
        <w:rPr>
          <w:rFonts w:ascii="Times New Roman" w:hAnsi="Times New Roman"/>
          <w:bCs/>
        </w:rPr>
        <w:t xml:space="preserve"> vždy dva byty jednopokojové s kuchyňským koutem a dva byty dvoupokojové s</w:t>
      </w:r>
      <w:r>
        <w:rPr>
          <w:rFonts w:ascii="Times New Roman" w:hAnsi="Times New Roman"/>
          <w:bCs/>
        </w:rPr>
        <w:t> </w:t>
      </w:r>
      <w:r w:rsidRPr="003763CD">
        <w:rPr>
          <w:rFonts w:ascii="Times New Roman" w:hAnsi="Times New Roman"/>
          <w:bCs/>
        </w:rPr>
        <w:t>kuchyn</w:t>
      </w:r>
      <w:r w:rsidR="00D60B46">
        <w:rPr>
          <w:rFonts w:ascii="Times New Roman" w:hAnsi="Times New Roman"/>
          <w:bCs/>
        </w:rPr>
        <w:t>í</w:t>
      </w:r>
      <w:r>
        <w:rPr>
          <w:rFonts w:ascii="Times New Roman" w:hAnsi="Times New Roman"/>
          <w:bCs/>
        </w:rPr>
        <w:t xml:space="preserve">, z </w:t>
      </w:r>
      <w:r w:rsidRPr="003763CD">
        <w:rPr>
          <w:rFonts w:ascii="Times New Roman" w:hAnsi="Times New Roman"/>
          <w:bCs/>
        </w:rPr>
        <w:t xml:space="preserve">nichž dva jsou přístupné z vnitřního schodiště a dva z venkovní pavlače. V rámci modernizace </w:t>
      </w:r>
      <w:r>
        <w:rPr>
          <w:rFonts w:ascii="Times New Roman" w:hAnsi="Times New Roman"/>
          <w:bCs/>
        </w:rPr>
        <w:t>budou provedeny</w:t>
      </w:r>
      <w:r w:rsidRPr="003763CD">
        <w:rPr>
          <w:rFonts w:ascii="Times New Roman" w:hAnsi="Times New Roman"/>
          <w:bCs/>
        </w:rPr>
        <w:t xml:space="preserve"> uvnitř bytů drobné dispoziční úpravy sociálního zázemí a kuchyn</w:t>
      </w:r>
      <w:r>
        <w:rPr>
          <w:rFonts w:ascii="Times New Roman" w:hAnsi="Times New Roman"/>
          <w:bCs/>
        </w:rPr>
        <w:t>í</w:t>
      </w:r>
      <w:r w:rsidRPr="003763CD">
        <w:rPr>
          <w:rFonts w:ascii="Times New Roman" w:hAnsi="Times New Roman"/>
          <w:bCs/>
        </w:rPr>
        <w:t>. Podkroví obsahuje stávající půdu přístupnou vnitřním schodištěm.</w:t>
      </w:r>
    </w:p>
    <w:p w14:paraId="00A2A44E" w14:textId="527923A2" w:rsidR="00C84688" w:rsidRPr="00312294" w:rsidRDefault="00C84688" w:rsidP="00312294">
      <w:pPr>
        <w:pStyle w:val="Odstavecseseznamem"/>
        <w:numPr>
          <w:ilvl w:val="0"/>
          <w:numId w:val="37"/>
        </w:numPr>
        <w:spacing w:after="0" w:line="240" w:lineRule="auto"/>
        <w:jc w:val="both"/>
        <w:rPr>
          <w:rFonts w:ascii="Times New Roman" w:eastAsia="Times New Roman" w:hAnsi="Times New Roman"/>
          <w:snapToGrid w:val="0"/>
          <w:lang w:eastAsia="cs-CZ"/>
        </w:rPr>
      </w:pPr>
      <w:r w:rsidRPr="00312294">
        <w:rPr>
          <w:rFonts w:ascii="Times New Roman" w:eastAsia="Times New Roman" w:hAnsi="Times New Roman"/>
          <w:snapToGrid w:val="0"/>
          <w:lang w:eastAsia="cs-CZ"/>
        </w:rPr>
        <w:t>Zhotovitel se zavazuje Dílo pro Objednatele provést s potřebnou péčí v ujednaném čase a obstarat vše, co je k jeho provedení potřeba tak, aby vzniklo kompletní a funkční Dílo.</w:t>
      </w:r>
    </w:p>
    <w:p w14:paraId="7A85FBDB" w14:textId="739551AE" w:rsidR="00C84688" w:rsidRPr="00312294" w:rsidRDefault="00C84688" w:rsidP="00312294">
      <w:pPr>
        <w:pStyle w:val="Odstavecseseznamem"/>
        <w:numPr>
          <w:ilvl w:val="0"/>
          <w:numId w:val="37"/>
        </w:numPr>
        <w:spacing w:after="0" w:line="240" w:lineRule="auto"/>
        <w:jc w:val="both"/>
        <w:rPr>
          <w:rFonts w:ascii="Times New Roman" w:eastAsia="Times New Roman" w:hAnsi="Times New Roman"/>
          <w:snapToGrid w:val="0"/>
          <w:lang w:eastAsia="cs-CZ"/>
        </w:rPr>
      </w:pPr>
      <w:r w:rsidRPr="00312294">
        <w:rPr>
          <w:rFonts w:ascii="Times New Roman" w:eastAsia="Times New Roman" w:hAnsi="Times New Roman"/>
          <w:snapToGrid w:val="0"/>
          <w:lang w:eastAsia="cs-CZ"/>
        </w:rPr>
        <w:t>Smluvní strany v této Smlouvě výslovně sjednávají, že předmětem Díla jsou všechna jednání, dodávky materiálu, prací nebo služeb potřebných k řádnému dokončení Díla v souladu s touto Smlouvou.</w:t>
      </w:r>
    </w:p>
    <w:p w14:paraId="011BF142" w14:textId="77777777" w:rsidR="00C84688" w:rsidRPr="00A932E4" w:rsidRDefault="0004329A" w:rsidP="00312294">
      <w:pPr>
        <w:numPr>
          <w:ilvl w:val="0"/>
          <w:numId w:val="37"/>
        </w:numPr>
        <w:spacing w:after="0" w:line="240" w:lineRule="auto"/>
        <w:ind w:left="425" w:hanging="425"/>
        <w:jc w:val="both"/>
        <w:rPr>
          <w:rFonts w:ascii="Times New Roman" w:eastAsia="Times New Roman" w:hAnsi="Times New Roman"/>
          <w:snapToGrid w:val="0"/>
          <w:lang w:eastAsia="cs-CZ"/>
        </w:rPr>
      </w:pPr>
      <w:r w:rsidRPr="00A932E4">
        <w:rPr>
          <w:rFonts w:ascii="Times New Roman" w:eastAsia="Times New Roman" w:hAnsi="Times New Roman"/>
          <w:snapToGrid w:val="0"/>
          <w:lang w:eastAsia="cs-CZ"/>
        </w:rPr>
        <w:t>Zhotovitel prohlašuje, že byl seznámen s p</w:t>
      </w:r>
      <w:r w:rsidR="00C84688" w:rsidRPr="00A932E4">
        <w:rPr>
          <w:rFonts w:ascii="Times New Roman" w:eastAsia="Times New Roman" w:hAnsi="Times New Roman"/>
          <w:snapToGrid w:val="0"/>
          <w:lang w:eastAsia="cs-CZ"/>
        </w:rPr>
        <w:t>rojektov</w:t>
      </w:r>
      <w:r w:rsidRPr="00A932E4">
        <w:rPr>
          <w:rFonts w:ascii="Times New Roman" w:eastAsia="Times New Roman" w:hAnsi="Times New Roman"/>
          <w:snapToGrid w:val="0"/>
          <w:lang w:eastAsia="cs-CZ"/>
        </w:rPr>
        <w:t>ou</w:t>
      </w:r>
      <w:r w:rsidR="00C84688" w:rsidRPr="00A932E4">
        <w:rPr>
          <w:rFonts w:ascii="Times New Roman" w:eastAsia="Times New Roman" w:hAnsi="Times New Roman"/>
          <w:snapToGrid w:val="0"/>
          <w:lang w:eastAsia="cs-CZ"/>
        </w:rPr>
        <w:t xml:space="preserve"> dokumentac</w:t>
      </w:r>
      <w:r w:rsidRPr="00A932E4">
        <w:rPr>
          <w:rFonts w:ascii="Times New Roman" w:eastAsia="Times New Roman" w:hAnsi="Times New Roman"/>
          <w:snapToGrid w:val="0"/>
          <w:lang w:eastAsia="cs-CZ"/>
        </w:rPr>
        <w:t>í a dalšími potřebnými materiály k provádění Díla.</w:t>
      </w:r>
    </w:p>
    <w:p w14:paraId="280310D3" w14:textId="77777777" w:rsidR="00C84688" w:rsidRPr="00A932E4" w:rsidRDefault="00C84688" w:rsidP="00312294">
      <w:pPr>
        <w:numPr>
          <w:ilvl w:val="0"/>
          <w:numId w:val="37"/>
        </w:numPr>
        <w:spacing w:after="0" w:line="240" w:lineRule="auto"/>
        <w:ind w:left="425" w:hanging="425"/>
        <w:jc w:val="both"/>
        <w:rPr>
          <w:rFonts w:ascii="Times New Roman" w:eastAsia="Times New Roman" w:hAnsi="Times New Roman"/>
          <w:snapToGrid w:val="0"/>
          <w:lang w:eastAsia="cs-CZ"/>
        </w:rPr>
      </w:pPr>
      <w:r w:rsidRPr="00A932E4">
        <w:rPr>
          <w:rFonts w:ascii="Times New Roman" w:eastAsia="Times New Roman" w:hAnsi="Times New Roman"/>
          <w:snapToGrid w:val="0"/>
          <w:lang w:eastAsia="cs-CZ"/>
        </w:rPr>
        <w:t>Zhotovitel se zavazuje Dílo pro Objednatele provést v rozsahu a za podmínek ujednaných v</w:t>
      </w:r>
      <w:r w:rsidR="0045416F" w:rsidRPr="00A932E4">
        <w:rPr>
          <w:rFonts w:ascii="Times New Roman" w:eastAsia="Times New Roman" w:hAnsi="Times New Roman"/>
          <w:snapToGrid w:val="0"/>
          <w:lang w:eastAsia="cs-CZ"/>
        </w:rPr>
        <w:t xml:space="preserve"> této</w:t>
      </w:r>
      <w:r w:rsidRPr="00A932E4">
        <w:rPr>
          <w:rFonts w:ascii="Times New Roman" w:eastAsia="Times New Roman" w:hAnsi="Times New Roman"/>
          <w:snapToGrid w:val="0"/>
          <w:lang w:eastAsia="cs-CZ"/>
        </w:rPr>
        <w:t xml:space="preserve"> Smlouvě.</w:t>
      </w:r>
    </w:p>
    <w:p w14:paraId="18A929B3" w14:textId="77777777" w:rsidR="00C84688" w:rsidRPr="00A932E4" w:rsidRDefault="00C84688" w:rsidP="00312294">
      <w:pPr>
        <w:numPr>
          <w:ilvl w:val="0"/>
          <w:numId w:val="37"/>
        </w:numPr>
        <w:spacing w:after="0" w:line="240" w:lineRule="auto"/>
        <w:ind w:left="425" w:hanging="425"/>
        <w:jc w:val="both"/>
        <w:rPr>
          <w:rFonts w:ascii="Times New Roman" w:eastAsia="Times New Roman" w:hAnsi="Times New Roman"/>
          <w:snapToGrid w:val="0"/>
          <w:lang w:eastAsia="cs-CZ"/>
        </w:rPr>
      </w:pPr>
      <w:r w:rsidRPr="00A932E4">
        <w:rPr>
          <w:rFonts w:ascii="Times New Roman" w:eastAsia="Times New Roman" w:hAnsi="Times New Roman"/>
          <w:snapToGrid w:val="0"/>
          <w:lang w:eastAsia="cs-CZ"/>
        </w:rPr>
        <w:t xml:space="preserve">Objednatel se zavazuje Dílo převzít a zaplatit za něj Zhotoviteli cenu dle čl. III. </w:t>
      </w:r>
      <w:r w:rsidR="0045416F" w:rsidRPr="00A932E4">
        <w:rPr>
          <w:rFonts w:ascii="Times New Roman" w:eastAsia="Times New Roman" w:hAnsi="Times New Roman"/>
          <w:snapToGrid w:val="0"/>
          <w:lang w:eastAsia="cs-CZ"/>
        </w:rPr>
        <w:t xml:space="preserve">této </w:t>
      </w:r>
      <w:r w:rsidRPr="00A932E4">
        <w:rPr>
          <w:rFonts w:ascii="Times New Roman" w:eastAsia="Times New Roman" w:hAnsi="Times New Roman"/>
          <w:snapToGrid w:val="0"/>
          <w:lang w:eastAsia="cs-CZ"/>
        </w:rPr>
        <w:t xml:space="preserve">Smlouvy. </w:t>
      </w:r>
    </w:p>
    <w:p w14:paraId="0DABD0F2" w14:textId="1B870CFA" w:rsidR="00C84688" w:rsidRPr="00C02ECF" w:rsidRDefault="00C84688" w:rsidP="00312294">
      <w:pPr>
        <w:numPr>
          <w:ilvl w:val="0"/>
          <w:numId w:val="37"/>
        </w:numPr>
        <w:spacing w:after="0" w:line="240" w:lineRule="auto"/>
        <w:ind w:left="425" w:hanging="425"/>
        <w:jc w:val="both"/>
        <w:rPr>
          <w:rFonts w:ascii="Times New Roman" w:hAnsi="Times New Roman"/>
          <w:bCs/>
        </w:rPr>
      </w:pPr>
      <w:r w:rsidRPr="00A932E4">
        <w:rPr>
          <w:rFonts w:ascii="Times New Roman" w:eastAsia="Times New Roman" w:hAnsi="Times New Roman"/>
          <w:snapToGrid w:val="0"/>
          <w:lang w:eastAsia="cs-CZ"/>
        </w:rPr>
        <w:t>Součástí předmětu Díla a jeho ceny je uskutečnění všech dodávek, prací a služeb, které budou souviset s odstraněním vad definovaných v předávacím protokolu, včetně dodržení termínů k</w:t>
      </w:r>
      <w:r w:rsidR="00337918" w:rsidRPr="00A932E4">
        <w:rPr>
          <w:rFonts w:ascii="Times New Roman" w:eastAsia="Times New Roman" w:hAnsi="Times New Roman"/>
          <w:snapToGrid w:val="0"/>
          <w:lang w:eastAsia="cs-CZ"/>
        </w:rPr>
        <w:t> </w:t>
      </w:r>
      <w:r w:rsidRPr="00A932E4">
        <w:rPr>
          <w:rFonts w:ascii="Times New Roman" w:eastAsia="Times New Roman" w:hAnsi="Times New Roman"/>
          <w:snapToGrid w:val="0"/>
          <w:lang w:eastAsia="cs-CZ"/>
        </w:rPr>
        <w:t>odstranění těchto vad definovaných v předávacím protokolu.</w:t>
      </w:r>
    </w:p>
    <w:p w14:paraId="68D09D74" w14:textId="77777777" w:rsidR="00C02ECF" w:rsidRDefault="00C02ECF" w:rsidP="00C84688">
      <w:pPr>
        <w:autoSpaceDE w:val="0"/>
        <w:autoSpaceDN w:val="0"/>
        <w:adjustRightInd w:val="0"/>
        <w:spacing w:after="0" w:line="240" w:lineRule="auto"/>
        <w:jc w:val="both"/>
        <w:rPr>
          <w:rFonts w:ascii="Arial" w:hAnsi="Arial" w:cs="Arial"/>
          <w:b/>
          <w:bCs/>
          <w:sz w:val="24"/>
          <w:szCs w:val="24"/>
        </w:rPr>
      </w:pPr>
    </w:p>
    <w:p w14:paraId="137B8209" w14:textId="4ADF0506"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III. </w:t>
      </w:r>
    </w:p>
    <w:p w14:paraId="04385240" w14:textId="77777777" w:rsid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Cena za Dílo</w:t>
      </w:r>
    </w:p>
    <w:p w14:paraId="7FB81B34" w14:textId="77777777" w:rsidR="00F918D2" w:rsidRPr="00C84688" w:rsidRDefault="00F918D2" w:rsidP="00C84688">
      <w:pPr>
        <w:autoSpaceDE w:val="0"/>
        <w:autoSpaceDN w:val="0"/>
        <w:adjustRightInd w:val="0"/>
        <w:spacing w:after="0" w:line="240" w:lineRule="auto"/>
        <w:jc w:val="both"/>
        <w:rPr>
          <w:rFonts w:ascii="Arial" w:hAnsi="Arial" w:cs="Arial"/>
          <w:b/>
          <w:bCs/>
          <w:sz w:val="24"/>
          <w:szCs w:val="24"/>
        </w:rPr>
      </w:pPr>
    </w:p>
    <w:p w14:paraId="54F89A0E" w14:textId="77777777" w:rsidR="00C84688" w:rsidRPr="00842FDB" w:rsidRDefault="00C84688" w:rsidP="00F20474">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Cena za Dílo ve výši </w:t>
      </w:r>
      <w:r w:rsidRPr="00C84688">
        <w:rPr>
          <w:rFonts w:ascii="Times New Roman" w:eastAsia="Times New Roman" w:hAnsi="Times New Roman"/>
          <w:b/>
          <w:highlight w:val="yellow"/>
          <w:lang w:eastAsia="cs-CZ"/>
        </w:rPr>
        <w:t>………………………</w:t>
      </w:r>
      <w:r w:rsidRPr="00C84688">
        <w:rPr>
          <w:rFonts w:ascii="Times New Roman" w:eastAsia="Times New Roman" w:hAnsi="Times New Roman"/>
          <w:b/>
          <w:lang w:eastAsia="cs-CZ"/>
        </w:rPr>
        <w:t xml:space="preserve"> Kč bez DPH</w:t>
      </w:r>
      <w:r w:rsidRPr="00C84688">
        <w:rPr>
          <w:rFonts w:ascii="Times New Roman" w:eastAsia="Times New Roman" w:hAnsi="Times New Roman"/>
          <w:lang w:eastAsia="cs-CZ"/>
        </w:rPr>
        <w:t xml:space="preserve"> je stanovena ve smyslu nabídky Zhotovitele (s odkazem na rozpočet, který tvoří přílohu </w:t>
      </w:r>
      <w:r w:rsidR="00E12225">
        <w:rPr>
          <w:rFonts w:ascii="Times New Roman" w:eastAsia="Times New Roman" w:hAnsi="Times New Roman"/>
          <w:lang w:eastAsia="cs-CZ"/>
        </w:rPr>
        <w:t xml:space="preserve">této </w:t>
      </w:r>
      <w:r w:rsidRPr="00C84688">
        <w:rPr>
          <w:rFonts w:ascii="Times New Roman" w:eastAsia="Times New Roman" w:hAnsi="Times New Roman"/>
          <w:lang w:eastAsia="cs-CZ"/>
        </w:rPr>
        <w:t>Smlouvy a je její nedílnou součástí), jako maximálně přípustná a platná po celou dobu realizace Předmětu plnění, tj. do doby splnění závazků Zhotovitele, jako cena smluvní, kterou je možné překročit jen za podmínek stanovených ve Smlouvě</w:t>
      </w:r>
      <w:r w:rsidRPr="00136A52">
        <w:rPr>
          <w:rFonts w:ascii="Times New Roman" w:eastAsia="Times New Roman" w:hAnsi="Times New Roman"/>
          <w:lang w:eastAsia="cs-CZ"/>
        </w:rPr>
        <w:t>.</w:t>
      </w:r>
      <w:r w:rsidR="006C37D2" w:rsidRPr="00136A52">
        <w:rPr>
          <w:rFonts w:ascii="Times New Roman" w:eastAsia="Times New Roman" w:hAnsi="Times New Roman"/>
          <w:lang w:eastAsia="cs-CZ"/>
        </w:rPr>
        <w:t xml:space="preserve"> </w:t>
      </w:r>
      <w:r w:rsidR="006C37D2" w:rsidRPr="00842FDB">
        <w:rPr>
          <w:rFonts w:ascii="Times New Roman" w:eastAsia="Times New Roman" w:hAnsi="Times New Roman"/>
          <w:lang w:eastAsia="cs-CZ"/>
        </w:rPr>
        <w:t xml:space="preserve">Celkovou cenu </w:t>
      </w:r>
      <w:r w:rsidR="008B3E5A" w:rsidRPr="00842FDB">
        <w:rPr>
          <w:rFonts w:ascii="Times New Roman" w:eastAsia="Times New Roman" w:hAnsi="Times New Roman"/>
          <w:lang w:eastAsia="cs-CZ"/>
        </w:rPr>
        <w:t>D</w:t>
      </w:r>
      <w:r w:rsidR="006C37D2" w:rsidRPr="00842FDB">
        <w:rPr>
          <w:rFonts w:ascii="Times New Roman" w:eastAsia="Times New Roman" w:hAnsi="Times New Roman"/>
          <w:lang w:eastAsia="cs-CZ"/>
        </w:rPr>
        <w:t>íla tvoří následující jednotlivé části:</w:t>
      </w:r>
    </w:p>
    <w:p w14:paraId="603AEC91" w14:textId="77777777" w:rsidR="006C37D2" w:rsidRDefault="006C37D2" w:rsidP="006C37D2">
      <w:pPr>
        <w:tabs>
          <w:tab w:val="left" w:pos="0"/>
          <w:tab w:val="left" w:pos="426"/>
          <w:tab w:val="left" w:pos="4706"/>
          <w:tab w:val="left" w:pos="4990"/>
          <w:tab w:val="left" w:leader="underscore" w:pos="9639"/>
        </w:tabs>
        <w:spacing w:after="0" w:line="240" w:lineRule="auto"/>
        <w:ind w:left="426"/>
        <w:jc w:val="both"/>
        <w:rPr>
          <w:rFonts w:ascii="Times New Roman" w:eastAsia="Times New Roman" w:hAnsi="Times New Roman"/>
          <w:highlight w:val="yellow"/>
          <w:lang w:eastAsia="cs-CZ"/>
        </w:rPr>
      </w:pPr>
    </w:p>
    <w:tbl>
      <w:tblPr>
        <w:tblW w:w="8660" w:type="dxa"/>
        <w:tblInd w:w="5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259"/>
        <w:gridCol w:w="4401"/>
      </w:tblGrid>
      <w:tr w:rsidR="00D902C1" w:rsidRPr="009E3CE8" w14:paraId="55EBD0E9" w14:textId="77777777" w:rsidTr="00E214B1">
        <w:trPr>
          <w:trHeight w:val="373"/>
        </w:trPr>
        <w:tc>
          <w:tcPr>
            <w:tcW w:w="4259" w:type="dxa"/>
            <w:shd w:val="clear" w:color="auto" w:fill="auto"/>
            <w:vAlign w:val="center"/>
          </w:tcPr>
          <w:p w14:paraId="4F925C94" w14:textId="77777777" w:rsidR="00D902C1" w:rsidRPr="009E3CE8" w:rsidRDefault="00D902C1" w:rsidP="00E214B1">
            <w:pPr>
              <w:tabs>
                <w:tab w:val="left" w:pos="0"/>
                <w:tab w:val="left" w:pos="426"/>
                <w:tab w:val="left" w:pos="4706"/>
                <w:tab w:val="left" w:pos="4990"/>
                <w:tab w:val="left" w:leader="underscore" w:pos="9639"/>
              </w:tabs>
              <w:spacing w:after="0" w:line="240" w:lineRule="auto"/>
              <w:rPr>
                <w:rFonts w:ascii="Times New Roman" w:eastAsia="Times New Roman" w:hAnsi="Times New Roman"/>
                <w:b/>
                <w:bCs/>
                <w:lang w:eastAsia="cs-CZ"/>
              </w:rPr>
            </w:pPr>
            <w:r w:rsidRPr="009E3CE8">
              <w:rPr>
                <w:rFonts w:ascii="Times New Roman" w:eastAsia="Times New Roman" w:hAnsi="Times New Roman"/>
                <w:b/>
                <w:bCs/>
                <w:lang w:eastAsia="cs-CZ"/>
              </w:rPr>
              <w:t>Předmět plnění</w:t>
            </w:r>
          </w:p>
        </w:tc>
        <w:tc>
          <w:tcPr>
            <w:tcW w:w="4401" w:type="dxa"/>
            <w:shd w:val="clear" w:color="auto" w:fill="auto"/>
            <w:vAlign w:val="center"/>
          </w:tcPr>
          <w:p w14:paraId="3CF674CE" w14:textId="77777777" w:rsidR="00D902C1" w:rsidRPr="009E3CE8" w:rsidRDefault="00D902C1" w:rsidP="00E214B1">
            <w:pPr>
              <w:tabs>
                <w:tab w:val="left" w:pos="0"/>
                <w:tab w:val="left" w:pos="426"/>
                <w:tab w:val="left" w:pos="4706"/>
                <w:tab w:val="left" w:pos="4990"/>
                <w:tab w:val="left" w:leader="underscore" w:pos="9639"/>
              </w:tabs>
              <w:spacing w:after="0" w:line="240" w:lineRule="auto"/>
              <w:jc w:val="center"/>
              <w:rPr>
                <w:rFonts w:ascii="Times New Roman" w:eastAsia="Times New Roman" w:hAnsi="Times New Roman"/>
                <w:b/>
                <w:bCs/>
                <w:lang w:eastAsia="cs-CZ"/>
              </w:rPr>
            </w:pPr>
            <w:r w:rsidRPr="009E3CE8">
              <w:rPr>
                <w:rFonts w:ascii="Times New Roman" w:eastAsia="Times New Roman" w:hAnsi="Times New Roman"/>
                <w:b/>
                <w:bCs/>
                <w:lang w:eastAsia="cs-CZ"/>
              </w:rPr>
              <w:t>Cena bez DPH v Kč</w:t>
            </w:r>
          </w:p>
        </w:tc>
      </w:tr>
      <w:tr w:rsidR="00D902C1" w:rsidRPr="009E3CE8" w14:paraId="40F98325" w14:textId="77777777" w:rsidTr="00E214B1">
        <w:trPr>
          <w:trHeight w:val="373"/>
        </w:trPr>
        <w:tc>
          <w:tcPr>
            <w:tcW w:w="4259" w:type="dxa"/>
            <w:shd w:val="clear" w:color="auto" w:fill="auto"/>
            <w:vAlign w:val="center"/>
          </w:tcPr>
          <w:p w14:paraId="52BA5ED3" w14:textId="03E4272E" w:rsidR="00D902C1" w:rsidRPr="00B3697A" w:rsidRDefault="00312294" w:rsidP="00E214B1">
            <w:pPr>
              <w:tabs>
                <w:tab w:val="left" w:pos="0"/>
                <w:tab w:val="left" w:pos="426"/>
                <w:tab w:val="left" w:pos="4706"/>
                <w:tab w:val="left" w:pos="4990"/>
                <w:tab w:val="left" w:leader="underscore" w:pos="9639"/>
              </w:tabs>
              <w:spacing w:after="0" w:line="240" w:lineRule="auto"/>
              <w:rPr>
                <w:rFonts w:ascii="Times New Roman" w:eastAsia="Times New Roman" w:hAnsi="Times New Roman"/>
                <w:b/>
                <w:highlight w:val="yellow"/>
                <w:lang w:eastAsia="cs-CZ"/>
              </w:rPr>
            </w:pPr>
            <w:r>
              <w:rPr>
                <w:rFonts w:ascii="Times New Roman" w:eastAsia="Times New Roman" w:hAnsi="Times New Roman"/>
                <w:b/>
                <w:lang w:eastAsia="cs-CZ"/>
              </w:rPr>
              <w:t>Šenovská</w:t>
            </w:r>
            <w:r w:rsidR="00B3697A" w:rsidRPr="00B3697A">
              <w:rPr>
                <w:rFonts w:ascii="Times New Roman" w:eastAsia="Times New Roman" w:hAnsi="Times New Roman"/>
                <w:b/>
                <w:lang w:eastAsia="cs-CZ"/>
              </w:rPr>
              <w:t xml:space="preserve"> č.p. </w:t>
            </w:r>
            <w:r>
              <w:rPr>
                <w:rFonts w:ascii="Times New Roman" w:eastAsia="Times New Roman" w:hAnsi="Times New Roman"/>
                <w:b/>
                <w:lang w:eastAsia="cs-CZ"/>
              </w:rPr>
              <w:t>1054/65</w:t>
            </w:r>
          </w:p>
        </w:tc>
        <w:tc>
          <w:tcPr>
            <w:tcW w:w="4401" w:type="dxa"/>
            <w:shd w:val="clear" w:color="auto" w:fill="auto"/>
          </w:tcPr>
          <w:p w14:paraId="52D498DF" w14:textId="77777777" w:rsidR="00D902C1" w:rsidRPr="009E3CE8" w:rsidRDefault="00D902C1" w:rsidP="009E3CE8">
            <w:pPr>
              <w:tabs>
                <w:tab w:val="left" w:pos="0"/>
                <w:tab w:val="left" w:pos="426"/>
                <w:tab w:val="left" w:pos="4706"/>
                <w:tab w:val="left" w:pos="4990"/>
                <w:tab w:val="left" w:leader="underscore" w:pos="9639"/>
              </w:tabs>
              <w:spacing w:after="0" w:line="240" w:lineRule="auto"/>
              <w:jc w:val="right"/>
              <w:rPr>
                <w:rFonts w:ascii="Times New Roman" w:eastAsia="Times New Roman" w:hAnsi="Times New Roman"/>
                <w:highlight w:val="yellow"/>
                <w:lang w:eastAsia="cs-CZ"/>
              </w:rPr>
            </w:pPr>
          </w:p>
        </w:tc>
      </w:tr>
      <w:tr w:rsidR="00D902C1" w:rsidRPr="009E3CE8" w14:paraId="394F4CE4" w14:textId="77777777" w:rsidTr="00E214B1">
        <w:trPr>
          <w:trHeight w:val="373"/>
        </w:trPr>
        <w:tc>
          <w:tcPr>
            <w:tcW w:w="4259" w:type="dxa"/>
            <w:shd w:val="clear" w:color="auto" w:fill="auto"/>
            <w:vAlign w:val="center"/>
          </w:tcPr>
          <w:p w14:paraId="3F28FE01" w14:textId="422E45EA" w:rsidR="00D902C1" w:rsidRPr="00B3697A" w:rsidRDefault="00312294" w:rsidP="00E214B1">
            <w:pPr>
              <w:tabs>
                <w:tab w:val="left" w:pos="0"/>
                <w:tab w:val="left" w:pos="426"/>
                <w:tab w:val="left" w:pos="4706"/>
                <w:tab w:val="left" w:pos="4990"/>
                <w:tab w:val="left" w:leader="underscore" w:pos="9639"/>
              </w:tabs>
              <w:spacing w:after="0" w:line="240" w:lineRule="auto"/>
              <w:rPr>
                <w:rFonts w:ascii="Times New Roman" w:eastAsia="Times New Roman" w:hAnsi="Times New Roman"/>
                <w:b/>
                <w:highlight w:val="yellow"/>
                <w:lang w:eastAsia="cs-CZ"/>
              </w:rPr>
            </w:pPr>
            <w:r>
              <w:rPr>
                <w:rFonts w:ascii="Times New Roman" w:eastAsia="Times New Roman" w:hAnsi="Times New Roman"/>
                <w:b/>
                <w:lang w:eastAsia="cs-CZ"/>
              </w:rPr>
              <w:t>Šenovská</w:t>
            </w:r>
            <w:r w:rsidR="00B3697A" w:rsidRPr="00B3697A">
              <w:rPr>
                <w:rFonts w:ascii="Times New Roman" w:eastAsia="Times New Roman" w:hAnsi="Times New Roman"/>
                <w:b/>
                <w:lang w:eastAsia="cs-CZ"/>
              </w:rPr>
              <w:t xml:space="preserve"> č.p. </w:t>
            </w:r>
            <w:r>
              <w:rPr>
                <w:rFonts w:ascii="Times New Roman" w:eastAsia="Times New Roman" w:hAnsi="Times New Roman"/>
                <w:b/>
                <w:lang w:eastAsia="cs-CZ"/>
              </w:rPr>
              <w:t>1025/67</w:t>
            </w:r>
          </w:p>
        </w:tc>
        <w:tc>
          <w:tcPr>
            <w:tcW w:w="4401" w:type="dxa"/>
            <w:shd w:val="clear" w:color="auto" w:fill="auto"/>
          </w:tcPr>
          <w:p w14:paraId="22A544DB" w14:textId="77777777" w:rsidR="00D902C1" w:rsidRPr="009E3CE8" w:rsidRDefault="00D902C1" w:rsidP="009E3CE8">
            <w:pPr>
              <w:tabs>
                <w:tab w:val="left" w:pos="0"/>
                <w:tab w:val="left" w:pos="426"/>
                <w:tab w:val="left" w:pos="4706"/>
                <w:tab w:val="left" w:pos="4990"/>
                <w:tab w:val="left" w:leader="underscore" w:pos="9639"/>
              </w:tabs>
              <w:spacing w:after="0" w:line="240" w:lineRule="auto"/>
              <w:jc w:val="right"/>
              <w:rPr>
                <w:rFonts w:ascii="Times New Roman" w:eastAsia="Times New Roman" w:hAnsi="Times New Roman"/>
                <w:highlight w:val="yellow"/>
                <w:lang w:eastAsia="cs-CZ"/>
              </w:rPr>
            </w:pPr>
          </w:p>
        </w:tc>
      </w:tr>
      <w:tr w:rsidR="00D902C1" w:rsidRPr="009E3CE8" w14:paraId="31B26683" w14:textId="77777777" w:rsidTr="00E214B1">
        <w:trPr>
          <w:trHeight w:val="373"/>
        </w:trPr>
        <w:tc>
          <w:tcPr>
            <w:tcW w:w="4259" w:type="dxa"/>
            <w:shd w:val="clear" w:color="auto" w:fill="auto"/>
            <w:vAlign w:val="center"/>
          </w:tcPr>
          <w:p w14:paraId="32459DAC" w14:textId="01C714FB" w:rsidR="00D902C1" w:rsidRPr="00B3697A" w:rsidRDefault="00312294" w:rsidP="00E214B1">
            <w:pPr>
              <w:tabs>
                <w:tab w:val="left" w:pos="0"/>
                <w:tab w:val="left" w:pos="426"/>
                <w:tab w:val="left" w:pos="4706"/>
                <w:tab w:val="left" w:pos="4990"/>
                <w:tab w:val="left" w:leader="underscore" w:pos="9639"/>
              </w:tabs>
              <w:spacing w:after="0" w:line="240" w:lineRule="auto"/>
              <w:rPr>
                <w:rFonts w:ascii="Times New Roman" w:eastAsia="Times New Roman" w:hAnsi="Times New Roman"/>
                <w:b/>
                <w:highlight w:val="yellow"/>
                <w:lang w:eastAsia="cs-CZ"/>
              </w:rPr>
            </w:pPr>
            <w:r>
              <w:rPr>
                <w:rFonts w:ascii="Times New Roman" w:eastAsia="Times New Roman" w:hAnsi="Times New Roman"/>
                <w:b/>
                <w:lang w:eastAsia="cs-CZ"/>
              </w:rPr>
              <w:t>Šenovská</w:t>
            </w:r>
            <w:r w:rsidR="00B3697A" w:rsidRPr="00B3697A">
              <w:rPr>
                <w:rFonts w:ascii="Times New Roman" w:eastAsia="Times New Roman" w:hAnsi="Times New Roman"/>
                <w:b/>
                <w:lang w:eastAsia="cs-CZ"/>
              </w:rPr>
              <w:t xml:space="preserve"> č.p. </w:t>
            </w:r>
            <w:r>
              <w:rPr>
                <w:rFonts w:ascii="Times New Roman" w:eastAsia="Times New Roman" w:hAnsi="Times New Roman"/>
                <w:b/>
                <w:lang w:eastAsia="cs-CZ"/>
              </w:rPr>
              <w:t>1033/69</w:t>
            </w:r>
          </w:p>
        </w:tc>
        <w:tc>
          <w:tcPr>
            <w:tcW w:w="4401" w:type="dxa"/>
            <w:shd w:val="clear" w:color="auto" w:fill="auto"/>
          </w:tcPr>
          <w:p w14:paraId="33BE96F8" w14:textId="77777777" w:rsidR="00D902C1" w:rsidRPr="009E3CE8" w:rsidRDefault="00D902C1" w:rsidP="009E3CE8">
            <w:pPr>
              <w:tabs>
                <w:tab w:val="left" w:pos="0"/>
                <w:tab w:val="left" w:pos="426"/>
                <w:tab w:val="left" w:pos="4706"/>
                <w:tab w:val="left" w:pos="4990"/>
                <w:tab w:val="left" w:leader="underscore" w:pos="9639"/>
              </w:tabs>
              <w:spacing w:after="0" w:line="240" w:lineRule="auto"/>
              <w:jc w:val="right"/>
              <w:rPr>
                <w:rFonts w:ascii="Times New Roman" w:eastAsia="Times New Roman" w:hAnsi="Times New Roman"/>
                <w:highlight w:val="yellow"/>
                <w:lang w:eastAsia="cs-CZ"/>
              </w:rPr>
            </w:pPr>
          </w:p>
        </w:tc>
      </w:tr>
      <w:tr w:rsidR="00D902C1" w:rsidRPr="009E3CE8" w14:paraId="590ED30E" w14:textId="77777777" w:rsidTr="00E214B1">
        <w:trPr>
          <w:trHeight w:val="373"/>
        </w:trPr>
        <w:tc>
          <w:tcPr>
            <w:tcW w:w="4259" w:type="dxa"/>
            <w:shd w:val="clear" w:color="auto" w:fill="auto"/>
            <w:vAlign w:val="center"/>
          </w:tcPr>
          <w:p w14:paraId="24136ED5" w14:textId="77777777" w:rsidR="00D902C1" w:rsidRPr="009E3CE8" w:rsidRDefault="00D902C1" w:rsidP="00E214B1">
            <w:pPr>
              <w:tabs>
                <w:tab w:val="left" w:pos="0"/>
                <w:tab w:val="left" w:pos="426"/>
                <w:tab w:val="left" w:pos="4706"/>
                <w:tab w:val="left" w:pos="4990"/>
                <w:tab w:val="left" w:leader="underscore" w:pos="9639"/>
              </w:tabs>
              <w:spacing w:after="0" w:line="240" w:lineRule="auto"/>
              <w:rPr>
                <w:rFonts w:ascii="Times New Roman" w:eastAsia="Times New Roman" w:hAnsi="Times New Roman"/>
                <w:b/>
                <w:bCs/>
                <w:highlight w:val="yellow"/>
                <w:lang w:eastAsia="cs-CZ"/>
              </w:rPr>
            </w:pPr>
            <w:r w:rsidRPr="009E3CE8">
              <w:rPr>
                <w:rFonts w:ascii="Times New Roman" w:eastAsia="Times New Roman" w:hAnsi="Times New Roman"/>
                <w:b/>
                <w:bCs/>
                <w:lang w:eastAsia="cs-CZ"/>
              </w:rPr>
              <w:t>Cena celkem</w:t>
            </w:r>
          </w:p>
        </w:tc>
        <w:tc>
          <w:tcPr>
            <w:tcW w:w="4401" w:type="dxa"/>
            <w:shd w:val="clear" w:color="auto" w:fill="FFFFFF"/>
          </w:tcPr>
          <w:p w14:paraId="188FA08C" w14:textId="77777777" w:rsidR="00D902C1" w:rsidRPr="009E3CE8" w:rsidRDefault="00D902C1" w:rsidP="009E3CE8">
            <w:pPr>
              <w:tabs>
                <w:tab w:val="left" w:pos="0"/>
                <w:tab w:val="left" w:pos="426"/>
                <w:tab w:val="left" w:pos="4706"/>
                <w:tab w:val="left" w:pos="4990"/>
                <w:tab w:val="left" w:leader="underscore" w:pos="9639"/>
              </w:tabs>
              <w:spacing w:after="0" w:line="240" w:lineRule="auto"/>
              <w:jc w:val="right"/>
              <w:rPr>
                <w:rFonts w:ascii="Times New Roman" w:eastAsia="Times New Roman" w:hAnsi="Times New Roman"/>
                <w:highlight w:val="yellow"/>
                <w:lang w:eastAsia="cs-CZ"/>
              </w:rPr>
            </w:pPr>
          </w:p>
        </w:tc>
      </w:tr>
    </w:tbl>
    <w:p w14:paraId="28C3A2C5" w14:textId="77777777" w:rsidR="006C37D2" w:rsidRPr="006C37D2" w:rsidRDefault="006C37D2" w:rsidP="006C37D2">
      <w:pPr>
        <w:tabs>
          <w:tab w:val="left" w:pos="0"/>
          <w:tab w:val="left" w:pos="426"/>
          <w:tab w:val="left" w:pos="4706"/>
          <w:tab w:val="left" w:pos="4990"/>
          <w:tab w:val="left" w:leader="underscore" w:pos="9639"/>
        </w:tabs>
        <w:spacing w:after="0" w:line="240" w:lineRule="auto"/>
        <w:ind w:left="426"/>
        <w:jc w:val="both"/>
        <w:rPr>
          <w:rFonts w:ascii="Times New Roman" w:eastAsia="Times New Roman" w:hAnsi="Times New Roman"/>
          <w:highlight w:val="yellow"/>
          <w:lang w:eastAsia="cs-CZ"/>
        </w:rPr>
      </w:pPr>
    </w:p>
    <w:p w14:paraId="74481B82" w14:textId="77777777" w:rsidR="00C84688" w:rsidRPr="000A0423" w:rsidRDefault="00C84688" w:rsidP="00F20474">
      <w:pPr>
        <w:numPr>
          <w:ilvl w:val="0"/>
          <w:numId w:val="18"/>
        </w:numPr>
        <w:tabs>
          <w:tab w:val="left" w:pos="0"/>
          <w:tab w:val="left" w:pos="426"/>
          <w:tab w:val="left" w:pos="4706"/>
          <w:tab w:val="left" w:pos="5954"/>
          <w:tab w:val="left" w:leader="underscore" w:pos="9639"/>
        </w:tabs>
        <w:spacing w:after="0" w:line="240" w:lineRule="auto"/>
        <w:ind w:left="426" w:hanging="426"/>
        <w:jc w:val="both"/>
        <w:rPr>
          <w:rFonts w:ascii="Times New Roman" w:eastAsia="Times New Roman" w:hAnsi="Times New Roman"/>
          <w:lang w:eastAsia="cs-CZ"/>
        </w:rPr>
      </w:pPr>
      <w:r w:rsidRPr="000A0423">
        <w:rPr>
          <w:rFonts w:ascii="Times New Roman" w:eastAsia="Times New Roman" w:hAnsi="Times New Roman"/>
          <w:lang w:eastAsia="cs-CZ"/>
        </w:rPr>
        <w:t xml:space="preserve">Cena za Dílo je závazně uvedena bez DPH – Objednatel </w:t>
      </w:r>
      <w:r w:rsidR="00D6432C" w:rsidRPr="000A0423">
        <w:rPr>
          <w:rFonts w:ascii="Times New Roman" w:eastAsia="Times New Roman" w:hAnsi="Times New Roman"/>
          <w:lang w:eastAsia="cs-CZ"/>
        </w:rPr>
        <w:t xml:space="preserve">prohlašuje, že uvedené plnění </w:t>
      </w:r>
      <w:r w:rsidRPr="000A0423">
        <w:rPr>
          <w:rFonts w:ascii="Times New Roman" w:eastAsia="Times New Roman" w:hAnsi="Times New Roman"/>
          <w:lang w:eastAsia="cs-CZ"/>
        </w:rPr>
        <w:t>bude použ</w:t>
      </w:r>
      <w:r w:rsidR="00D6432C" w:rsidRPr="000A0423">
        <w:rPr>
          <w:rFonts w:ascii="Times New Roman" w:eastAsia="Times New Roman" w:hAnsi="Times New Roman"/>
          <w:lang w:eastAsia="cs-CZ"/>
        </w:rPr>
        <w:t xml:space="preserve">íváno k ekonomické činnosti a </w:t>
      </w:r>
      <w:r w:rsidRPr="000A0423">
        <w:rPr>
          <w:rFonts w:ascii="Times New Roman" w:eastAsia="Times New Roman" w:hAnsi="Times New Roman"/>
          <w:lang w:eastAsia="cs-CZ"/>
        </w:rPr>
        <w:t>bude tak aplikován režim přenesení daňové povinnosti dle ustanovení § 92a a násl. zákona č. 235/2004 Sb., o dani z přidané hodnoty, ve znění pozdějších</w:t>
      </w:r>
      <w:r w:rsidR="00FB0CBF" w:rsidRPr="000A0423">
        <w:rPr>
          <w:rFonts w:ascii="Times New Roman" w:eastAsia="Times New Roman" w:hAnsi="Times New Roman"/>
          <w:lang w:eastAsia="cs-CZ"/>
        </w:rPr>
        <w:t xml:space="preserve"> </w:t>
      </w:r>
      <w:r w:rsidR="00E12225" w:rsidRPr="000A0423">
        <w:rPr>
          <w:rFonts w:ascii="Times New Roman" w:eastAsia="Times New Roman" w:hAnsi="Times New Roman"/>
          <w:lang w:eastAsia="cs-CZ"/>
        </w:rPr>
        <w:t>předpisů</w:t>
      </w:r>
      <w:r w:rsidRPr="000A0423">
        <w:rPr>
          <w:rFonts w:ascii="Times New Roman" w:eastAsia="Times New Roman" w:hAnsi="Times New Roman"/>
          <w:lang w:eastAsia="cs-CZ"/>
        </w:rPr>
        <w:t xml:space="preserve"> (dále jen </w:t>
      </w:r>
      <w:r w:rsidRPr="000A0423">
        <w:rPr>
          <w:rFonts w:ascii="Times New Roman" w:eastAsia="Times New Roman" w:hAnsi="Times New Roman"/>
          <w:i/>
          <w:lang w:eastAsia="cs-CZ"/>
        </w:rPr>
        <w:t>„</w:t>
      </w:r>
      <w:r w:rsidRPr="000A0423">
        <w:rPr>
          <w:rFonts w:ascii="Times New Roman" w:eastAsia="Times New Roman" w:hAnsi="Times New Roman"/>
          <w:b/>
          <w:i/>
          <w:lang w:eastAsia="cs-CZ"/>
        </w:rPr>
        <w:t>Zákon o DPH</w:t>
      </w:r>
      <w:r w:rsidRPr="000A0423">
        <w:rPr>
          <w:rFonts w:ascii="Times New Roman" w:eastAsia="Times New Roman" w:hAnsi="Times New Roman"/>
          <w:i/>
          <w:lang w:eastAsia="cs-CZ"/>
        </w:rPr>
        <w:t>“</w:t>
      </w:r>
      <w:r w:rsidRPr="000A0423">
        <w:rPr>
          <w:rFonts w:ascii="Times New Roman" w:eastAsia="Times New Roman" w:hAnsi="Times New Roman"/>
          <w:lang w:eastAsia="cs-CZ"/>
        </w:rPr>
        <w:t xml:space="preserve">).  </w:t>
      </w:r>
    </w:p>
    <w:p w14:paraId="0D54300F" w14:textId="77777777" w:rsidR="00C84688" w:rsidRPr="00D569AC" w:rsidRDefault="00C84688" w:rsidP="00F20474">
      <w:pPr>
        <w:numPr>
          <w:ilvl w:val="0"/>
          <w:numId w:val="18"/>
        </w:numPr>
        <w:tabs>
          <w:tab w:val="left" w:pos="0"/>
          <w:tab w:val="left" w:pos="426"/>
          <w:tab w:val="left" w:pos="4706"/>
          <w:tab w:val="left" w:pos="5954"/>
          <w:tab w:val="left" w:leader="underscore" w:pos="9639"/>
        </w:tabs>
        <w:spacing w:after="0" w:line="240" w:lineRule="auto"/>
        <w:ind w:left="426" w:hanging="426"/>
        <w:jc w:val="both"/>
        <w:rPr>
          <w:rFonts w:ascii="Times New Roman" w:eastAsia="Times New Roman" w:hAnsi="Times New Roman"/>
          <w:lang w:eastAsia="cs-CZ"/>
        </w:rPr>
      </w:pPr>
      <w:r w:rsidRPr="000A0423">
        <w:rPr>
          <w:rFonts w:ascii="Times New Roman" w:eastAsia="Times New Roman" w:hAnsi="Times New Roman"/>
          <w:lang w:eastAsia="cs-CZ"/>
        </w:rPr>
        <w:t>DPH bude stanovena ve výši dle právních</w:t>
      </w:r>
      <w:r w:rsidRPr="00D569AC">
        <w:rPr>
          <w:rFonts w:ascii="Times New Roman" w:eastAsia="Times New Roman" w:hAnsi="Times New Roman"/>
          <w:lang w:eastAsia="cs-CZ"/>
        </w:rPr>
        <w:t xml:space="preserve"> předpisů platných ke dni zdanitelného plnění a</w:t>
      </w:r>
      <w:r w:rsidR="00337918">
        <w:rPr>
          <w:rFonts w:ascii="Times New Roman" w:eastAsia="Times New Roman" w:hAnsi="Times New Roman"/>
          <w:lang w:eastAsia="cs-CZ"/>
        </w:rPr>
        <w:t> </w:t>
      </w:r>
      <w:r w:rsidRPr="00D569AC">
        <w:rPr>
          <w:rFonts w:ascii="Times New Roman" w:eastAsia="Times New Roman" w:hAnsi="Times New Roman"/>
          <w:lang w:eastAsia="cs-CZ"/>
        </w:rPr>
        <w:t xml:space="preserve">vyplývá-li to z platné legislativy. Zhotovitel odpovídá za to, že sazba DPH je stanovena v souladu s platnými právními předpisy a je </w:t>
      </w:r>
      <w:r w:rsidRPr="000A0423">
        <w:rPr>
          <w:rFonts w:ascii="Times New Roman" w:eastAsia="Times New Roman" w:hAnsi="Times New Roman"/>
          <w:lang w:eastAsia="cs-CZ"/>
        </w:rPr>
        <w:t xml:space="preserve">povinen </w:t>
      </w:r>
      <w:r w:rsidR="00D6432C" w:rsidRPr="000A0423">
        <w:rPr>
          <w:rFonts w:ascii="Times New Roman" w:eastAsia="Times New Roman" w:hAnsi="Times New Roman"/>
          <w:lang w:eastAsia="cs-CZ"/>
        </w:rPr>
        <w:t>uvádět</w:t>
      </w:r>
      <w:r w:rsidRPr="00D569AC">
        <w:rPr>
          <w:rFonts w:ascii="Times New Roman" w:eastAsia="Times New Roman" w:hAnsi="Times New Roman"/>
          <w:lang w:eastAsia="cs-CZ"/>
        </w:rPr>
        <w:t xml:space="preserve"> vždy platnou sazbu DPH</w:t>
      </w:r>
      <w:r w:rsidRPr="00D569AC">
        <w:rPr>
          <w:rFonts w:ascii="Times New Roman" w:eastAsia="Times New Roman" w:hAnsi="Times New Roman"/>
          <w:lang w:val="en-US" w:eastAsia="cs-CZ"/>
        </w:rPr>
        <w:t xml:space="preserve">; </w:t>
      </w:r>
      <w:r w:rsidRPr="00D569AC">
        <w:rPr>
          <w:rFonts w:ascii="Times New Roman" w:eastAsia="Times New Roman" w:hAnsi="Times New Roman"/>
          <w:lang w:eastAsia="cs-CZ"/>
        </w:rPr>
        <w:t xml:space="preserve">ohledně této skutečnosti není třeba </w:t>
      </w:r>
      <w:r w:rsidR="00E12225" w:rsidRPr="00D569AC">
        <w:rPr>
          <w:rFonts w:ascii="Times New Roman" w:eastAsia="Times New Roman" w:hAnsi="Times New Roman"/>
          <w:lang w:eastAsia="cs-CZ"/>
        </w:rPr>
        <w:t xml:space="preserve">tuto </w:t>
      </w:r>
      <w:r w:rsidRPr="00D569AC">
        <w:rPr>
          <w:rFonts w:ascii="Times New Roman" w:eastAsia="Times New Roman" w:hAnsi="Times New Roman"/>
          <w:lang w:eastAsia="cs-CZ"/>
        </w:rPr>
        <w:t>Smlouvu měnit</w:t>
      </w:r>
      <w:r w:rsidR="00E12225" w:rsidRPr="00D569AC">
        <w:rPr>
          <w:rFonts w:ascii="Times New Roman" w:eastAsia="Times New Roman" w:hAnsi="Times New Roman"/>
          <w:lang w:eastAsia="cs-CZ"/>
        </w:rPr>
        <w:t xml:space="preserve"> či doplňovat</w:t>
      </w:r>
      <w:r w:rsidRPr="00D569AC">
        <w:rPr>
          <w:rFonts w:ascii="Times New Roman" w:eastAsia="Times New Roman" w:hAnsi="Times New Roman"/>
          <w:lang w:eastAsia="cs-CZ"/>
        </w:rPr>
        <w:t>.</w:t>
      </w:r>
    </w:p>
    <w:p w14:paraId="71C45D3A" w14:textId="27099429" w:rsidR="00977A6A" w:rsidRDefault="00C84688" w:rsidP="00F20474">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Součástí sjednané ceny za Dílo jsou veškeré práce a dodávky, poplatky a jiné náklady nezbytné pro</w:t>
      </w:r>
      <w:r w:rsidR="00E04D69">
        <w:rPr>
          <w:rFonts w:ascii="Times New Roman" w:eastAsia="Times New Roman" w:hAnsi="Times New Roman"/>
          <w:lang w:eastAsia="cs-CZ"/>
        </w:rPr>
        <w:t> </w:t>
      </w:r>
      <w:r w:rsidRPr="00C84688">
        <w:rPr>
          <w:rFonts w:ascii="Times New Roman" w:eastAsia="Times New Roman" w:hAnsi="Times New Roman"/>
          <w:lang w:eastAsia="cs-CZ"/>
        </w:rPr>
        <w:t>řádné a úplné provedení Díla</w:t>
      </w:r>
      <w:r w:rsidR="00977A6A">
        <w:rPr>
          <w:rFonts w:ascii="Times New Roman" w:eastAsia="Times New Roman" w:hAnsi="Times New Roman"/>
          <w:lang w:eastAsia="cs-CZ"/>
        </w:rPr>
        <w:t>.</w:t>
      </w:r>
    </w:p>
    <w:p w14:paraId="1539799A" w14:textId="3585AB5B" w:rsidR="00637DE5" w:rsidRPr="00174D36" w:rsidRDefault="00C84688" w:rsidP="00F20474">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977A6A">
        <w:rPr>
          <w:rFonts w:ascii="Times New Roman" w:hAnsi="Times New Roman"/>
        </w:rPr>
        <w:t>Cena za Dílo zahrnuje veškeré potřebné náklady spojené s realizací Předmětu plnění (mimo jiné i</w:t>
      </w:r>
      <w:r w:rsidR="00337918">
        <w:rPr>
          <w:rFonts w:ascii="Times New Roman" w:hAnsi="Times New Roman"/>
        </w:rPr>
        <w:t> </w:t>
      </w:r>
      <w:r w:rsidRPr="00977A6A">
        <w:rPr>
          <w:rFonts w:ascii="Times New Roman" w:hAnsi="Times New Roman"/>
        </w:rPr>
        <w:t xml:space="preserve">náklady na zařízení Staveniště, odvoz a likvidaci odpadů, náklady na normami a vyhláškami stanovené atesty, stavební průzkumy, zkoušky a revize, místní a správní poplatky, dokumentaci skutečného provedení stavby ve </w:t>
      </w:r>
      <w:r w:rsidR="000F3375">
        <w:rPr>
          <w:rFonts w:ascii="Times New Roman" w:hAnsi="Times New Roman"/>
        </w:rPr>
        <w:t>třech</w:t>
      </w:r>
      <w:r w:rsidRPr="00977A6A">
        <w:rPr>
          <w:rFonts w:ascii="Times New Roman" w:hAnsi="Times New Roman"/>
        </w:rPr>
        <w:t xml:space="preserve"> stejnopisech, náklady na spotřebovaná média atd.) tak, </w:t>
      </w:r>
      <w:r w:rsidRPr="00977A6A">
        <w:rPr>
          <w:rFonts w:ascii="Times New Roman" w:hAnsi="Times New Roman"/>
        </w:rPr>
        <w:lastRenderedPageBreak/>
        <w:t>aby</w:t>
      </w:r>
      <w:r w:rsidR="00137ACA">
        <w:rPr>
          <w:rFonts w:ascii="Times New Roman" w:hAnsi="Times New Roman"/>
        </w:rPr>
        <w:t> </w:t>
      </w:r>
      <w:r w:rsidRPr="00977A6A">
        <w:rPr>
          <w:rFonts w:ascii="Times New Roman" w:hAnsi="Times New Roman"/>
        </w:rPr>
        <w:t>vzniklo kompletní a funkční Dílo. Zhotovitel nemůže požadovat změnu ceny Díla proto, že</w:t>
      </w:r>
      <w:r w:rsidR="00337918">
        <w:rPr>
          <w:rFonts w:ascii="Times New Roman" w:hAnsi="Times New Roman"/>
        </w:rPr>
        <w:t> </w:t>
      </w:r>
      <w:r w:rsidRPr="00977A6A">
        <w:rPr>
          <w:rFonts w:ascii="Times New Roman" w:hAnsi="Times New Roman"/>
        </w:rPr>
        <w:t>si</w:t>
      </w:r>
      <w:r w:rsidR="00337918">
        <w:rPr>
          <w:rFonts w:ascii="Times New Roman" w:hAnsi="Times New Roman"/>
        </w:rPr>
        <w:t> </w:t>
      </w:r>
      <w:r w:rsidRPr="00977A6A">
        <w:rPr>
          <w:rFonts w:ascii="Times New Roman" w:hAnsi="Times New Roman"/>
        </w:rPr>
        <w:t xml:space="preserve">Dílo vyžádalo jiné úsilí nebo náklady, než předpokládal. </w:t>
      </w:r>
      <w:r w:rsidR="00EB6C92" w:rsidRPr="00977A6A">
        <w:rPr>
          <w:rFonts w:ascii="Times New Roman" w:hAnsi="Times New Roman"/>
        </w:rPr>
        <w:t xml:space="preserve"> </w:t>
      </w:r>
    </w:p>
    <w:p w14:paraId="58FAC26A" w14:textId="640BA051" w:rsidR="00637DE5" w:rsidRPr="00174D36" w:rsidRDefault="008A398B" w:rsidP="00F20474">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Pr>
          <w:rFonts w:ascii="Times New Roman" w:hAnsi="Times New Roman"/>
        </w:rPr>
        <w:t xml:space="preserve">V případě, že </w:t>
      </w:r>
      <w:r w:rsidRPr="00977A6A">
        <w:rPr>
          <w:rFonts w:ascii="Times New Roman" w:hAnsi="Times New Roman"/>
        </w:rPr>
        <w:t xml:space="preserve">při realizaci Díla </w:t>
      </w:r>
      <w:r>
        <w:rPr>
          <w:rFonts w:ascii="Times New Roman" w:hAnsi="Times New Roman"/>
        </w:rPr>
        <w:t xml:space="preserve">dojde </w:t>
      </w:r>
      <w:r w:rsidRPr="00977A6A">
        <w:rPr>
          <w:rFonts w:ascii="Times New Roman" w:hAnsi="Times New Roman"/>
        </w:rPr>
        <w:t>k jakýmkoli změnám, doplňkům nebo rozšíření Předmětu plnění</w:t>
      </w:r>
      <w:r>
        <w:rPr>
          <w:rFonts w:ascii="Times New Roman" w:hAnsi="Times New Roman"/>
        </w:rPr>
        <w:t>,</w:t>
      </w:r>
      <w:r w:rsidR="00637DE5" w:rsidRPr="00637DE5">
        <w:rPr>
          <w:rFonts w:ascii="Times New Roman" w:hAnsi="Times New Roman"/>
        </w:rPr>
        <w:t xml:space="preserve"> může být </w:t>
      </w:r>
      <w:r>
        <w:rPr>
          <w:rFonts w:ascii="Times New Roman" w:hAnsi="Times New Roman"/>
        </w:rPr>
        <w:t xml:space="preserve">Předmět smlouvy </w:t>
      </w:r>
      <w:r w:rsidR="00637DE5" w:rsidRPr="00637DE5">
        <w:rPr>
          <w:rFonts w:ascii="Times New Roman" w:hAnsi="Times New Roman"/>
        </w:rPr>
        <w:t>rozšířen o práce a činnosti, které vyplynou ze změn, které</w:t>
      </w:r>
      <w:r w:rsidR="00137ACA">
        <w:rPr>
          <w:rFonts w:ascii="Times New Roman" w:hAnsi="Times New Roman"/>
        </w:rPr>
        <w:t> </w:t>
      </w:r>
      <w:r w:rsidR="00553A63">
        <w:rPr>
          <w:rFonts w:ascii="Times New Roman" w:hAnsi="Times New Roman"/>
        </w:rPr>
        <w:t>O</w:t>
      </w:r>
      <w:r w:rsidR="00637DE5" w:rsidRPr="00637DE5">
        <w:rPr>
          <w:rFonts w:ascii="Times New Roman" w:hAnsi="Times New Roman"/>
        </w:rPr>
        <w:t>bjednatel jednající s</w:t>
      </w:r>
      <w:r>
        <w:rPr>
          <w:rFonts w:ascii="Times New Roman" w:hAnsi="Times New Roman"/>
        </w:rPr>
        <w:t xml:space="preserve"> náležitou péčí nemohl předvídat.</w:t>
      </w:r>
      <w:r w:rsidRPr="008A398B">
        <w:rPr>
          <w:rFonts w:ascii="Times New Roman" w:hAnsi="Times New Roman"/>
        </w:rPr>
        <w:t xml:space="preserve"> </w:t>
      </w:r>
      <w:r w:rsidRPr="00977A6A">
        <w:rPr>
          <w:rFonts w:ascii="Times New Roman" w:hAnsi="Times New Roman"/>
        </w:rPr>
        <w:t xml:space="preserve">Zhotovitel </w:t>
      </w:r>
      <w:r>
        <w:rPr>
          <w:rFonts w:ascii="Times New Roman" w:hAnsi="Times New Roman"/>
        </w:rPr>
        <w:t xml:space="preserve">je </w:t>
      </w:r>
      <w:r w:rsidRPr="00977A6A">
        <w:rPr>
          <w:rFonts w:ascii="Times New Roman" w:hAnsi="Times New Roman"/>
        </w:rPr>
        <w:t>povinen provést soupis těchto změn</w:t>
      </w:r>
      <w:r w:rsidR="00637DE5" w:rsidRPr="00637DE5">
        <w:rPr>
          <w:rFonts w:ascii="Times New Roman" w:hAnsi="Times New Roman"/>
        </w:rPr>
        <w:t xml:space="preserve">, výhradně však na základě souhlasného stanoviska nebo požadavku </w:t>
      </w:r>
      <w:r w:rsidR="00553A63">
        <w:rPr>
          <w:rFonts w:ascii="Times New Roman" w:hAnsi="Times New Roman"/>
        </w:rPr>
        <w:t>O</w:t>
      </w:r>
      <w:r w:rsidR="00637DE5" w:rsidRPr="00637DE5">
        <w:rPr>
          <w:rFonts w:ascii="Times New Roman" w:hAnsi="Times New Roman"/>
        </w:rPr>
        <w:t>b</w:t>
      </w:r>
      <w:r w:rsidR="00637DE5">
        <w:rPr>
          <w:rFonts w:ascii="Times New Roman" w:hAnsi="Times New Roman"/>
        </w:rPr>
        <w:t>jednatele (vícepráce).</w:t>
      </w:r>
    </w:p>
    <w:p w14:paraId="27014290" w14:textId="2DDF2A03" w:rsidR="00637DE5" w:rsidRPr="00174D36" w:rsidRDefault="00637DE5" w:rsidP="00F20474">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637DE5">
        <w:rPr>
          <w:rFonts w:ascii="Times New Roman" w:hAnsi="Times New Roman"/>
        </w:rPr>
        <w:t>Zhotovitel je povinen každou změnu (více/méněpráce) popsat v rámci změnového listu, jehož</w:t>
      </w:r>
      <w:r w:rsidR="00137ACA">
        <w:rPr>
          <w:rFonts w:ascii="Times New Roman" w:hAnsi="Times New Roman"/>
        </w:rPr>
        <w:t> </w:t>
      </w:r>
      <w:r w:rsidRPr="00637DE5">
        <w:rPr>
          <w:rFonts w:ascii="Times New Roman" w:hAnsi="Times New Roman"/>
        </w:rPr>
        <w:t>součástí bude vyčíslení nákladů změny ve vztahu k původní položce rozpočtu a jejího technického popisu se zdůvodněním změny, popřípadě podrobný technický popis a zdůvodnění na</w:t>
      </w:r>
      <w:r w:rsidR="00E04D69">
        <w:rPr>
          <w:rFonts w:ascii="Times New Roman" w:hAnsi="Times New Roman"/>
        </w:rPr>
        <w:t> </w:t>
      </w:r>
      <w:r w:rsidRPr="00637DE5">
        <w:rPr>
          <w:rFonts w:ascii="Times New Roman" w:hAnsi="Times New Roman"/>
        </w:rPr>
        <w:t>základě objektivně nepředpokládané příčiny změny zakládající vícepráce/méněpráce spolu s</w:t>
      </w:r>
      <w:r w:rsidR="00111010">
        <w:rPr>
          <w:rFonts w:ascii="Times New Roman" w:hAnsi="Times New Roman"/>
        </w:rPr>
        <w:t> </w:t>
      </w:r>
      <w:r w:rsidRPr="00637DE5">
        <w:rPr>
          <w:rFonts w:ascii="Times New Roman" w:hAnsi="Times New Roman"/>
        </w:rPr>
        <w:t>položkovým rozpočtem této změny. Uvedené změny mohou být provedeny pouze po</w:t>
      </w:r>
      <w:r w:rsidR="00111010">
        <w:rPr>
          <w:rFonts w:ascii="Times New Roman" w:hAnsi="Times New Roman"/>
        </w:rPr>
        <w:t> </w:t>
      </w:r>
      <w:r w:rsidRPr="00637DE5">
        <w:rPr>
          <w:rFonts w:ascii="Times New Roman" w:hAnsi="Times New Roman"/>
        </w:rPr>
        <w:t>předchozím souhlasu autorského dozoru, technického dozo</w:t>
      </w:r>
      <w:r>
        <w:rPr>
          <w:rFonts w:ascii="Times New Roman" w:hAnsi="Times New Roman"/>
        </w:rPr>
        <w:t xml:space="preserve">ru a </w:t>
      </w:r>
      <w:r w:rsidR="00F54C76">
        <w:rPr>
          <w:rFonts w:ascii="Times New Roman" w:hAnsi="Times New Roman"/>
        </w:rPr>
        <w:t>Objednatele</w:t>
      </w:r>
      <w:r>
        <w:rPr>
          <w:rFonts w:ascii="Times New Roman" w:hAnsi="Times New Roman"/>
        </w:rPr>
        <w:t xml:space="preserve">. </w:t>
      </w:r>
    </w:p>
    <w:p w14:paraId="766350EC" w14:textId="655B730E" w:rsidR="00637DE5" w:rsidRPr="00727601" w:rsidRDefault="00637DE5" w:rsidP="00F20474">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727601">
        <w:rPr>
          <w:rFonts w:ascii="Times New Roman" w:hAnsi="Times New Roman"/>
        </w:rPr>
        <w:t xml:space="preserve">Zhotovitel je dále povinen spolupracovat s </w:t>
      </w:r>
      <w:r w:rsidR="00F54C76" w:rsidRPr="00727601">
        <w:rPr>
          <w:rFonts w:ascii="Times New Roman" w:hAnsi="Times New Roman"/>
        </w:rPr>
        <w:t xml:space="preserve">Objednatelem </w:t>
      </w:r>
      <w:r w:rsidRPr="00727601">
        <w:rPr>
          <w:rFonts w:ascii="Times New Roman" w:hAnsi="Times New Roman"/>
        </w:rPr>
        <w:t>na doplnění zdůvodnění víceprací/méněprací a změn technického řešení bez vlivu na cenu, která mohou být vyvolána, a</w:t>
      </w:r>
      <w:r w:rsidR="00111010" w:rsidRPr="00727601">
        <w:rPr>
          <w:rFonts w:ascii="Times New Roman" w:hAnsi="Times New Roman"/>
        </w:rPr>
        <w:t> </w:t>
      </w:r>
      <w:r w:rsidRPr="00727601">
        <w:rPr>
          <w:rFonts w:ascii="Times New Roman" w:hAnsi="Times New Roman"/>
        </w:rPr>
        <w:t>na</w:t>
      </w:r>
      <w:r w:rsidR="00E04D69">
        <w:rPr>
          <w:rFonts w:ascii="Times New Roman" w:hAnsi="Times New Roman"/>
        </w:rPr>
        <w:t> </w:t>
      </w:r>
      <w:r w:rsidRPr="00727601">
        <w:rPr>
          <w:rFonts w:ascii="Times New Roman" w:hAnsi="Times New Roman"/>
        </w:rPr>
        <w:t xml:space="preserve">doplnění zdůvodnění víceprací, které budou provedeny před uzavřením dodatku k této Smlouvě. </w:t>
      </w:r>
    </w:p>
    <w:p w14:paraId="5B2459EE" w14:textId="77777777" w:rsidR="00637DE5" w:rsidRPr="00174D36" w:rsidRDefault="00637DE5" w:rsidP="00F20474">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637DE5">
        <w:rPr>
          <w:rFonts w:ascii="Times New Roman" w:hAnsi="Times New Roman"/>
        </w:rPr>
        <w:t>Smluvní strany se zavazují v případě vzniku víceprací zahájit jednání o rozsahu víceprací a</w:t>
      </w:r>
      <w:r w:rsidR="00942468">
        <w:rPr>
          <w:rFonts w:ascii="Times New Roman" w:hAnsi="Times New Roman"/>
        </w:rPr>
        <w:t xml:space="preserve"> jsou povinni</w:t>
      </w:r>
      <w:r w:rsidRPr="00637DE5">
        <w:rPr>
          <w:rFonts w:ascii="Times New Roman" w:hAnsi="Times New Roman"/>
        </w:rPr>
        <w:t xml:space="preserve"> </w:t>
      </w:r>
      <w:r w:rsidR="00942468">
        <w:rPr>
          <w:rFonts w:ascii="Times New Roman" w:hAnsi="Times New Roman"/>
        </w:rPr>
        <w:t xml:space="preserve">k </w:t>
      </w:r>
      <w:r w:rsidRPr="00637DE5">
        <w:rPr>
          <w:rFonts w:ascii="Times New Roman" w:hAnsi="Times New Roman"/>
        </w:rPr>
        <w:t xml:space="preserve">uzavření dodatku k této </w:t>
      </w:r>
      <w:r w:rsidR="00942468">
        <w:rPr>
          <w:rFonts w:ascii="Times New Roman" w:hAnsi="Times New Roman"/>
        </w:rPr>
        <w:t>S</w:t>
      </w:r>
      <w:r w:rsidR="00942468" w:rsidRPr="00637DE5">
        <w:rPr>
          <w:rFonts w:ascii="Times New Roman" w:hAnsi="Times New Roman"/>
        </w:rPr>
        <w:t>mlouvě</w:t>
      </w:r>
      <w:r w:rsidR="00942468">
        <w:rPr>
          <w:rFonts w:ascii="Times New Roman" w:hAnsi="Times New Roman"/>
        </w:rPr>
        <w:t>, jejímž předmětem budou vícepráce</w:t>
      </w:r>
      <w:r>
        <w:rPr>
          <w:rFonts w:ascii="Times New Roman" w:hAnsi="Times New Roman"/>
        </w:rPr>
        <w:t>.</w:t>
      </w:r>
    </w:p>
    <w:p w14:paraId="1C9AE464" w14:textId="77777777" w:rsidR="00EB6C92" w:rsidRPr="00A932E4" w:rsidRDefault="00EB6C92" w:rsidP="00F20474">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977A6A">
        <w:rPr>
          <w:rFonts w:ascii="Times New Roman" w:hAnsi="Times New Roman"/>
        </w:rPr>
        <w:t>Zhotovitel se zavazuje ocenit vícepráce dle jednotkových cen použitých z nabídkového položkového rozpočtu a není-li toto možné, pak ocení položky stavebních a montážních prací takto:</w:t>
      </w:r>
    </w:p>
    <w:p w14:paraId="30741F6B" w14:textId="4B363584" w:rsidR="000F1AB9" w:rsidRDefault="000F1AB9" w:rsidP="00F20474">
      <w:pPr>
        <w:numPr>
          <w:ilvl w:val="0"/>
          <w:numId w:val="22"/>
        </w:numPr>
        <w:tabs>
          <w:tab w:val="left" w:pos="0"/>
          <w:tab w:val="left" w:pos="709"/>
          <w:tab w:val="left" w:pos="4990"/>
          <w:tab w:val="left" w:leader="underscore" w:pos="9639"/>
        </w:tabs>
        <w:spacing w:after="0" w:line="240" w:lineRule="auto"/>
        <w:ind w:left="709" w:hanging="284"/>
        <w:jc w:val="both"/>
        <w:rPr>
          <w:rFonts w:ascii="Times New Roman" w:eastAsia="Times New Roman" w:hAnsi="Times New Roman"/>
          <w:lang w:eastAsia="cs-CZ"/>
        </w:rPr>
      </w:pPr>
      <w:r w:rsidRPr="000F1AB9">
        <w:rPr>
          <w:rFonts w:ascii="Times New Roman" w:eastAsia="Times New Roman" w:hAnsi="Times New Roman"/>
          <w:lang w:eastAsia="cs-CZ"/>
        </w:rPr>
        <w:t>v případě, že celková cena díla je vyšší nebo rovna předpokládané hodnotě veřejné zakázky na</w:t>
      </w:r>
      <w:r>
        <w:rPr>
          <w:rFonts w:ascii="Times New Roman" w:eastAsia="Times New Roman" w:hAnsi="Times New Roman"/>
          <w:lang w:eastAsia="cs-CZ"/>
        </w:rPr>
        <w:t> </w:t>
      </w:r>
      <w:r w:rsidRPr="000F1AB9">
        <w:rPr>
          <w:rFonts w:ascii="Times New Roman" w:eastAsia="Times New Roman" w:hAnsi="Times New Roman"/>
          <w:lang w:eastAsia="cs-CZ"/>
        </w:rPr>
        <w:t>realizaci díla, Zhotovitel stanoví cenu podle ceníku stavebních prací společnosti ÚRS</w:t>
      </w:r>
      <w:r>
        <w:rPr>
          <w:rFonts w:ascii="Times New Roman" w:eastAsia="Times New Roman" w:hAnsi="Times New Roman"/>
          <w:lang w:eastAsia="cs-CZ"/>
        </w:rPr>
        <w:t> </w:t>
      </w:r>
      <w:r w:rsidRPr="000F1AB9">
        <w:rPr>
          <w:rFonts w:ascii="Times New Roman" w:eastAsia="Times New Roman" w:hAnsi="Times New Roman"/>
          <w:lang w:eastAsia="cs-CZ"/>
        </w:rPr>
        <w:t>Praha, a.s. v cenové soustavě ÚRS platné v době uzavření dodatku k této Smlouvě,</w:t>
      </w:r>
    </w:p>
    <w:p w14:paraId="12F29811" w14:textId="0059C23F" w:rsidR="006B0F03" w:rsidRDefault="000F1AB9" w:rsidP="00A932E4">
      <w:pPr>
        <w:tabs>
          <w:tab w:val="left" w:pos="0"/>
          <w:tab w:val="left" w:pos="709"/>
          <w:tab w:val="left" w:pos="4990"/>
          <w:tab w:val="left" w:leader="underscore" w:pos="9639"/>
        </w:tabs>
        <w:spacing w:after="0" w:line="240" w:lineRule="auto"/>
        <w:ind w:left="709"/>
        <w:jc w:val="both"/>
        <w:rPr>
          <w:rFonts w:ascii="Times New Roman" w:eastAsia="Times New Roman" w:hAnsi="Times New Roman"/>
          <w:lang w:eastAsia="cs-CZ"/>
        </w:rPr>
      </w:pPr>
      <w:r w:rsidRPr="000F1AB9">
        <w:rPr>
          <w:rFonts w:ascii="Times New Roman" w:eastAsia="Times New Roman" w:hAnsi="Times New Roman"/>
          <w:lang w:eastAsia="cs-CZ"/>
        </w:rPr>
        <w:t>v případě, že celková cena díla je nižší než předpokládaná hodnota veřejné zakázky na</w:t>
      </w:r>
      <w:r>
        <w:rPr>
          <w:rFonts w:ascii="Times New Roman" w:eastAsia="Times New Roman" w:hAnsi="Times New Roman"/>
          <w:lang w:eastAsia="cs-CZ"/>
        </w:rPr>
        <w:t> </w:t>
      </w:r>
      <w:r w:rsidRPr="000F1AB9">
        <w:rPr>
          <w:rFonts w:ascii="Times New Roman" w:eastAsia="Times New Roman" w:hAnsi="Times New Roman"/>
          <w:lang w:eastAsia="cs-CZ"/>
        </w:rPr>
        <w:t>realizaci díla, Zhotovitel stanoví cenu násobkem cen podle ceníku stavebních prací společnosti ÚRS Praha, a.s. v cenové soustavě ÚRS platné v době uzavření dodatku k této Smlouvě a koeficientu vypočteného jako podíl celkové ceny díla a předpokládané hodnoty veřejné zakázky na realizaci díla dle této Smlouvy, tj. dle vzorce:</w:t>
      </w:r>
    </w:p>
    <w:p w14:paraId="0F7CBFED" w14:textId="77777777" w:rsidR="000F1AB9" w:rsidRPr="00977A6A" w:rsidRDefault="000F1AB9" w:rsidP="00A932E4">
      <w:pPr>
        <w:tabs>
          <w:tab w:val="left" w:pos="0"/>
          <w:tab w:val="left" w:pos="709"/>
          <w:tab w:val="left" w:pos="4990"/>
          <w:tab w:val="left" w:leader="underscore" w:pos="9639"/>
        </w:tabs>
        <w:spacing w:after="0" w:line="240" w:lineRule="auto"/>
        <w:jc w:val="both"/>
        <w:rPr>
          <w:rFonts w:ascii="Times New Roman" w:eastAsia="Times New Roman" w:hAnsi="Times New Roman"/>
          <w:lang w:eastAsia="cs-CZ"/>
        </w:rPr>
      </w:pPr>
    </w:p>
    <w:p w14:paraId="2AF74821" w14:textId="26FF7275" w:rsidR="006B0F03" w:rsidRDefault="006B0F03" w:rsidP="00A932E4">
      <w:pPr>
        <w:spacing w:after="0" w:line="240" w:lineRule="auto"/>
        <w:ind w:left="5672"/>
        <w:jc w:val="both"/>
        <w:rPr>
          <w:rFonts w:ascii="Times New Roman" w:hAnsi="Times New Roman"/>
        </w:rPr>
      </w:pPr>
      <w:r>
        <w:rPr>
          <w:rFonts w:ascii="Times New Roman" w:hAnsi="Times New Roman"/>
        </w:rPr>
        <w:t>celková cena díla</w:t>
      </w:r>
    </w:p>
    <w:p w14:paraId="49F775C1" w14:textId="4B387FB7" w:rsidR="006B0F03" w:rsidRDefault="006B0F03" w:rsidP="006B0F03">
      <w:pPr>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Cena vícepráce = URS</w:t>
      </w:r>
      <w:r>
        <w:rPr>
          <w:rFonts w:ascii="Times New Roman" w:hAnsi="Times New Roman"/>
        </w:rPr>
        <w:tab/>
        <w:t>x</w:t>
      </w:r>
      <w:r>
        <w:rPr>
          <w:rFonts w:ascii="Times New Roman" w:hAnsi="Times New Roman"/>
        </w:rPr>
        <w:tab/>
        <w:t>-------------------------------</w:t>
      </w:r>
    </w:p>
    <w:p w14:paraId="3114FFB0" w14:textId="11523809" w:rsidR="006B0F03" w:rsidRDefault="006B0F03" w:rsidP="00A932E4">
      <w:pPr>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předpokládaná hodnota</w:t>
      </w:r>
    </w:p>
    <w:p w14:paraId="7880B042" w14:textId="77777777" w:rsidR="006B0F03" w:rsidRDefault="006B0F03" w:rsidP="00A932E4">
      <w:pPr>
        <w:tabs>
          <w:tab w:val="left" w:pos="0"/>
          <w:tab w:val="left" w:pos="709"/>
          <w:tab w:val="left" w:pos="4990"/>
          <w:tab w:val="left" w:leader="underscore" w:pos="9639"/>
        </w:tabs>
        <w:spacing w:after="0" w:line="240" w:lineRule="auto"/>
        <w:jc w:val="both"/>
        <w:rPr>
          <w:rFonts w:ascii="Times New Roman" w:eastAsia="Times New Roman" w:hAnsi="Times New Roman"/>
          <w:lang w:eastAsia="cs-CZ"/>
        </w:rPr>
      </w:pPr>
    </w:p>
    <w:p w14:paraId="0FF2705B" w14:textId="30D6CB98" w:rsidR="000F1AB9" w:rsidRPr="00A932E4" w:rsidRDefault="006B0F03" w:rsidP="00F20474">
      <w:pPr>
        <w:numPr>
          <w:ilvl w:val="0"/>
          <w:numId w:val="22"/>
        </w:numPr>
        <w:tabs>
          <w:tab w:val="left" w:pos="0"/>
          <w:tab w:val="left" w:pos="709"/>
          <w:tab w:val="left" w:pos="4990"/>
          <w:tab w:val="left" w:leader="underscore" w:pos="9639"/>
        </w:tabs>
        <w:spacing w:after="0" w:line="240" w:lineRule="auto"/>
        <w:ind w:left="709" w:hanging="284"/>
        <w:jc w:val="both"/>
        <w:rPr>
          <w:rFonts w:ascii="Times New Roman" w:eastAsia="Times New Roman" w:hAnsi="Times New Roman"/>
          <w:lang w:eastAsia="cs-CZ"/>
        </w:rPr>
      </w:pPr>
      <w:r w:rsidRPr="006B0F03">
        <w:rPr>
          <w:rFonts w:ascii="Times New Roman" w:eastAsia="Times New Roman" w:hAnsi="Times New Roman"/>
          <w:lang w:eastAsia="cs-CZ"/>
        </w:rPr>
        <w:t>položky, které neobsahuje cenová soustava ÚRS Praha, a.s. budou podloženy minimálně dvěma nabídkami</w:t>
      </w:r>
      <w:r>
        <w:rPr>
          <w:rFonts w:ascii="Times New Roman" w:eastAsia="Times New Roman" w:hAnsi="Times New Roman"/>
          <w:lang w:eastAsia="cs-CZ"/>
        </w:rPr>
        <w:t>.</w:t>
      </w:r>
    </w:p>
    <w:p w14:paraId="54764DCE" w14:textId="1BE998A1" w:rsidR="00FC459B" w:rsidRPr="00174D36" w:rsidRDefault="00C84688" w:rsidP="00F20474">
      <w:pPr>
        <w:numPr>
          <w:ilvl w:val="0"/>
          <w:numId w:val="18"/>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color w:val="000000"/>
        </w:rPr>
        <w:t>V případě, že Zhotovitel neprovede práce, které jsou Předmětem plnění, tj. méněpráce, ať</w:t>
      </w:r>
      <w:r w:rsidR="006B0F03">
        <w:rPr>
          <w:rFonts w:ascii="Times New Roman" w:hAnsi="Times New Roman"/>
          <w:color w:val="000000"/>
        </w:rPr>
        <w:t> </w:t>
      </w:r>
      <w:r w:rsidRPr="00C84688">
        <w:rPr>
          <w:rFonts w:ascii="Times New Roman" w:hAnsi="Times New Roman"/>
          <w:color w:val="000000"/>
        </w:rPr>
        <w:t>už</w:t>
      </w:r>
      <w:r w:rsidR="006B0F03">
        <w:rPr>
          <w:rFonts w:ascii="Times New Roman" w:hAnsi="Times New Roman"/>
          <w:color w:val="000000"/>
        </w:rPr>
        <w:t> </w:t>
      </w:r>
      <w:r w:rsidRPr="00C84688">
        <w:rPr>
          <w:rFonts w:ascii="Times New Roman" w:hAnsi="Times New Roman"/>
          <w:color w:val="000000"/>
        </w:rPr>
        <w:t>z důvodů objektivních, technických nebo z jeho strany, bude Zhotovitel povinen s Objednatelem jednat o změně rozsahu Díla a jeho ceně. V případě méněprací bude cena Díla ponížena o neprovedené práce oceněné dle jednotkových cen položkového rozpočtu – cenového návrhu Zhotovitele a uzavřen do</w:t>
      </w:r>
      <w:r w:rsidR="00A87C45">
        <w:rPr>
          <w:rFonts w:ascii="Times New Roman" w:hAnsi="Times New Roman"/>
          <w:color w:val="000000"/>
        </w:rPr>
        <w:t>datek</w:t>
      </w:r>
      <w:r w:rsidRPr="00C84688">
        <w:rPr>
          <w:rFonts w:ascii="Times New Roman" w:hAnsi="Times New Roman"/>
          <w:color w:val="000000"/>
        </w:rPr>
        <w:t xml:space="preserve"> ke Smlouvě.</w:t>
      </w:r>
      <w:r w:rsidR="00FC459B" w:rsidRPr="00FC459B">
        <w:rPr>
          <w:rFonts w:ascii="Times New Roman" w:eastAsia="Times New Roman" w:hAnsi="Times New Roman"/>
          <w:lang w:eastAsia="cs-CZ"/>
        </w:rPr>
        <w:t xml:space="preserve"> </w:t>
      </w:r>
    </w:p>
    <w:p w14:paraId="6E50B26F" w14:textId="77777777" w:rsidR="006B0F03" w:rsidRDefault="006B0F03" w:rsidP="00C84688">
      <w:pPr>
        <w:autoSpaceDE w:val="0"/>
        <w:autoSpaceDN w:val="0"/>
        <w:adjustRightInd w:val="0"/>
        <w:spacing w:after="0" w:line="240" w:lineRule="auto"/>
        <w:jc w:val="both"/>
        <w:rPr>
          <w:rFonts w:ascii="Arial" w:hAnsi="Arial" w:cs="Arial"/>
          <w:b/>
          <w:bCs/>
          <w:sz w:val="24"/>
          <w:szCs w:val="24"/>
        </w:rPr>
      </w:pPr>
    </w:p>
    <w:p w14:paraId="6F935D24"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IV. </w:t>
      </w:r>
    </w:p>
    <w:p w14:paraId="0369243E"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Místo a doba plnění Smlouvy</w:t>
      </w:r>
    </w:p>
    <w:p w14:paraId="73A0233B"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30E56A6D" w14:textId="77777777" w:rsidR="00D60B46" w:rsidRPr="00D60B46" w:rsidRDefault="00617B66" w:rsidP="00747839">
      <w:pPr>
        <w:numPr>
          <w:ilvl w:val="0"/>
          <w:numId w:val="23"/>
        </w:numPr>
        <w:autoSpaceDE w:val="0"/>
        <w:autoSpaceDN w:val="0"/>
        <w:adjustRightInd w:val="0"/>
        <w:spacing w:after="0" w:line="240" w:lineRule="auto"/>
        <w:ind w:left="426" w:hanging="426"/>
        <w:jc w:val="both"/>
        <w:rPr>
          <w:rFonts w:ascii="Times New Roman" w:hAnsi="Times New Roman"/>
        </w:rPr>
      </w:pPr>
      <w:r w:rsidRPr="00617B66">
        <w:rPr>
          <w:rFonts w:ascii="Times New Roman" w:hAnsi="Times New Roman"/>
        </w:rPr>
        <w:t>Místem plnění Díla jsou pozemky</w:t>
      </w:r>
      <w:r w:rsidR="00D60B46">
        <w:rPr>
          <w:rFonts w:ascii="Times New Roman" w:hAnsi="Times New Roman"/>
        </w:rPr>
        <w:t xml:space="preserve"> v majetku Objednatele a to:</w:t>
      </w:r>
    </w:p>
    <w:p w14:paraId="110237F5" w14:textId="115E77BC" w:rsidR="00D60B46" w:rsidRDefault="00617B66" w:rsidP="00D60B46">
      <w:pPr>
        <w:pStyle w:val="Odstavecseseznamem"/>
        <w:numPr>
          <w:ilvl w:val="0"/>
          <w:numId w:val="39"/>
        </w:numPr>
        <w:autoSpaceDE w:val="0"/>
        <w:autoSpaceDN w:val="0"/>
        <w:adjustRightInd w:val="0"/>
        <w:spacing w:after="0" w:line="240" w:lineRule="auto"/>
        <w:ind w:left="709" w:hanging="284"/>
        <w:contextualSpacing w:val="0"/>
        <w:jc w:val="both"/>
        <w:rPr>
          <w:rFonts w:ascii="Times New Roman" w:hAnsi="Times New Roman"/>
          <w:bCs/>
        </w:rPr>
      </w:pPr>
      <w:bookmarkStart w:id="1" w:name="_Hlk205904240"/>
      <w:r w:rsidRPr="008E2780">
        <w:rPr>
          <w:rFonts w:ascii="Times New Roman" w:hAnsi="Times New Roman"/>
          <w:bCs/>
        </w:rPr>
        <w:t xml:space="preserve">pozemek </w:t>
      </w:r>
      <w:proofErr w:type="spellStart"/>
      <w:r w:rsidRPr="008E2780">
        <w:rPr>
          <w:rFonts w:ascii="Times New Roman" w:hAnsi="Times New Roman"/>
          <w:bCs/>
        </w:rPr>
        <w:t>parc</w:t>
      </w:r>
      <w:proofErr w:type="spellEnd"/>
      <w:r w:rsidRPr="008E2780">
        <w:rPr>
          <w:rFonts w:ascii="Times New Roman" w:hAnsi="Times New Roman"/>
          <w:bCs/>
        </w:rPr>
        <w:t>. č. 3964/1 – zastavěná plocha a nádvoří, jehož součástí je stavba</w:t>
      </w:r>
      <w:r w:rsidR="00681486">
        <w:rPr>
          <w:rFonts w:ascii="Times New Roman" w:hAnsi="Times New Roman"/>
          <w:bCs/>
        </w:rPr>
        <w:t>,</w:t>
      </w:r>
      <w:r w:rsidRPr="008E2780">
        <w:rPr>
          <w:rFonts w:ascii="Times New Roman" w:hAnsi="Times New Roman"/>
          <w:bCs/>
        </w:rPr>
        <w:t xml:space="preserve"> budova</w:t>
      </w:r>
      <w:r w:rsidR="00D60B46" w:rsidRPr="008E2780">
        <w:rPr>
          <w:rFonts w:ascii="Times New Roman" w:hAnsi="Times New Roman"/>
          <w:bCs/>
        </w:rPr>
        <w:t xml:space="preserve"> s </w:t>
      </w:r>
      <w:r w:rsidRPr="008E2780">
        <w:rPr>
          <w:rFonts w:ascii="Times New Roman" w:hAnsi="Times New Roman"/>
          <w:bCs/>
        </w:rPr>
        <w:t>č.p.</w:t>
      </w:r>
      <w:r w:rsidR="00D60B46" w:rsidRPr="008E2780">
        <w:rPr>
          <w:rFonts w:ascii="Times New Roman" w:hAnsi="Times New Roman"/>
          <w:bCs/>
        </w:rPr>
        <w:t> </w:t>
      </w:r>
      <w:r w:rsidRPr="008E2780">
        <w:rPr>
          <w:rFonts w:ascii="Times New Roman" w:hAnsi="Times New Roman"/>
          <w:bCs/>
        </w:rPr>
        <w:t>1054/65,</w:t>
      </w:r>
    </w:p>
    <w:p w14:paraId="5F71F903" w14:textId="653B4E3F" w:rsidR="00D60B46" w:rsidRDefault="00617B66" w:rsidP="00D60B46">
      <w:pPr>
        <w:pStyle w:val="Odstavecseseznamem"/>
        <w:numPr>
          <w:ilvl w:val="0"/>
          <w:numId w:val="39"/>
        </w:numPr>
        <w:autoSpaceDE w:val="0"/>
        <w:autoSpaceDN w:val="0"/>
        <w:adjustRightInd w:val="0"/>
        <w:spacing w:after="0" w:line="240" w:lineRule="auto"/>
        <w:ind w:left="709" w:hanging="284"/>
        <w:contextualSpacing w:val="0"/>
        <w:jc w:val="both"/>
        <w:rPr>
          <w:rFonts w:ascii="Times New Roman" w:hAnsi="Times New Roman"/>
          <w:bCs/>
        </w:rPr>
      </w:pPr>
      <w:bookmarkStart w:id="2" w:name="_Hlk205904253"/>
      <w:bookmarkEnd w:id="1"/>
      <w:r w:rsidRPr="008E2780">
        <w:rPr>
          <w:rFonts w:ascii="Times New Roman" w:hAnsi="Times New Roman"/>
          <w:bCs/>
        </w:rPr>
        <w:t xml:space="preserve">pozemek </w:t>
      </w:r>
      <w:proofErr w:type="spellStart"/>
      <w:r w:rsidRPr="008E2780">
        <w:rPr>
          <w:rFonts w:ascii="Times New Roman" w:hAnsi="Times New Roman"/>
          <w:bCs/>
        </w:rPr>
        <w:t>parc</w:t>
      </w:r>
      <w:proofErr w:type="spellEnd"/>
      <w:r w:rsidRPr="008E2780">
        <w:rPr>
          <w:rFonts w:ascii="Times New Roman" w:hAnsi="Times New Roman"/>
          <w:bCs/>
        </w:rPr>
        <w:t>. č. 3965 – zastavěná plocha a nádvoří, jehož součástí je stavba</w:t>
      </w:r>
      <w:r w:rsidR="00681486">
        <w:rPr>
          <w:rFonts w:ascii="Times New Roman" w:hAnsi="Times New Roman"/>
          <w:bCs/>
        </w:rPr>
        <w:t>,</w:t>
      </w:r>
      <w:r w:rsidRPr="008E2780">
        <w:rPr>
          <w:rFonts w:ascii="Times New Roman" w:hAnsi="Times New Roman"/>
          <w:bCs/>
        </w:rPr>
        <w:t xml:space="preserve"> budova </w:t>
      </w:r>
      <w:r w:rsidR="00D60B46">
        <w:rPr>
          <w:rFonts w:ascii="Times New Roman" w:hAnsi="Times New Roman"/>
          <w:bCs/>
        </w:rPr>
        <w:t>s </w:t>
      </w:r>
      <w:r w:rsidRPr="008E2780">
        <w:rPr>
          <w:rFonts w:ascii="Times New Roman" w:hAnsi="Times New Roman"/>
          <w:bCs/>
        </w:rPr>
        <w:t>č.p.</w:t>
      </w:r>
      <w:r w:rsidR="00D60B46">
        <w:rPr>
          <w:rFonts w:ascii="Times New Roman" w:hAnsi="Times New Roman"/>
          <w:bCs/>
        </w:rPr>
        <w:t> </w:t>
      </w:r>
      <w:r w:rsidRPr="008E2780">
        <w:rPr>
          <w:rFonts w:ascii="Times New Roman" w:hAnsi="Times New Roman"/>
          <w:bCs/>
        </w:rPr>
        <w:t>1025/67,</w:t>
      </w:r>
    </w:p>
    <w:p w14:paraId="3665D485" w14:textId="445824C8" w:rsidR="00D60B46" w:rsidRDefault="00617B66" w:rsidP="008E2780">
      <w:pPr>
        <w:pStyle w:val="Odstavecseseznamem"/>
        <w:numPr>
          <w:ilvl w:val="0"/>
          <w:numId w:val="39"/>
        </w:numPr>
        <w:autoSpaceDE w:val="0"/>
        <w:autoSpaceDN w:val="0"/>
        <w:adjustRightInd w:val="0"/>
        <w:spacing w:after="0" w:line="240" w:lineRule="auto"/>
        <w:ind w:left="709" w:hanging="284"/>
        <w:contextualSpacing w:val="0"/>
        <w:jc w:val="both"/>
        <w:rPr>
          <w:rFonts w:ascii="Times New Roman" w:hAnsi="Times New Roman"/>
          <w:bCs/>
        </w:rPr>
      </w:pPr>
      <w:bookmarkStart w:id="3" w:name="_Hlk205904263"/>
      <w:bookmarkEnd w:id="2"/>
      <w:r w:rsidRPr="008E2780">
        <w:rPr>
          <w:rFonts w:ascii="Times New Roman" w:hAnsi="Times New Roman"/>
          <w:bCs/>
        </w:rPr>
        <w:t xml:space="preserve">pozemek </w:t>
      </w:r>
      <w:proofErr w:type="spellStart"/>
      <w:r w:rsidRPr="008E2780">
        <w:rPr>
          <w:rFonts w:ascii="Times New Roman" w:hAnsi="Times New Roman"/>
          <w:bCs/>
        </w:rPr>
        <w:t>parc</w:t>
      </w:r>
      <w:proofErr w:type="spellEnd"/>
      <w:r w:rsidRPr="008E2780">
        <w:rPr>
          <w:rFonts w:ascii="Times New Roman" w:hAnsi="Times New Roman"/>
          <w:bCs/>
        </w:rPr>
        <w:t>. č. 3966 – zastavěná plocha a nádvoří, jehož součástí je stavba</w:t>
      </w:r>
      <w:r w:rsidR="00681486">
        <w:rPr>
          <w:rFonts w:ascii="Times New Roman" w:hAnsi="Times New Roman"/>
          <w:bCs/>
        </w:rPr>
        <w:t>,</w:t>
      </w:r>
      <w:r w:rsidRPr="008E2780">
        <w:rPr>
          <w:rFonts w:ascii="Times New Roman" w:hAnsi="Times New Roman"/>
          <w:bCs/>
        </w:rPr>
        <w:t xml:space="preserve"> budova</w:t>
      </w:r>
      <w:r w:rsidR="00D60B46">
        <w:rPr>
          <w:rFonts w:ascii="Times New Roman" w:hAnsi="Times New Roman"/>
          <w:bCs/>
        </w:rPr>
        <w:t xml:space="preserve"> s </w:t>
      </w:r>
      <w:r w:rsidRPr="008E2780">
        <w:rPr>
          <w:rFonts w:ascii="Times New Roman" w:hAnsi="Times New Roman"/>
          <w:bCs/>
        </w:rPr>
        <w:t>č.p.</w:t>
      </w:r>
      <w:r w:rsidR="00D60B46">
        <w:rPr>
          <w:rFonts w:ascii="Times New Roman" w:hAnsi="Times New Roman"/>
          <w:bCs/>
        </w:rPr>
        <w:t> </w:t>
      </w:r>
      <w:r w:rsidRPr="008E2780">
        <w:rPr>
          <w:rFonts w:ascii="Times New Roman" w:hAnsi="Times New Roman"/>
          <w:bCs/>
        </w:rPr>
        <w:t>1033/69,</w:t>
      </w:r>
    </w:p>
    <w:p w14:paraId="1A635396" w14:textId="77777777" w:rsidR="0087666D" w:rsidRPr="0087666D" w:rsidRDefault="0087666D" w:rsidP="0087666D">
      <w:pPr>
        <w:pStyle w:val="Odstavecseseznamem"/>
        <w:numPr>
          <w:ilvl w:val="0"/>
          <w:numId w:val="39"/>
        </w:numPr>
        <w:autoSpaceDE w:val="0"/>
        <w:autoSpaceDN w:val="0"/>
        <w:adjustRightInd w:val="0"/>
        <w:spacing w:after="0" w:line="240" w:lineRule="auto"/>
        <w:ind w:left="709" w:hanging="284"/>
        <w:contextualSpacing w:val="0"/>
        <w:jc w:val="both"/>
        <w:rPr>
          <w:rFonts w:ascii="Times New Roman" w:hAnsi="Times New Roman"/>
          <w:bCs/>
        </w:rPr>
      </w:pPr>
      <w:r w:rsidRPr="0087666D">
        <w:rPr>
          <w:rFonts w:ascii="Times New Roman" w:hAnsi="Times New Roman"/>
          <w:bCs/>
        </w:rPr>
        <w:t xml:space="preserve">pozemky </w:t>
      </w:r>
      <w:proofErr w:type="spellStart"/>
      <w:r w:rsidRPr="0087666D">
        <w:rPr>
          <w:rFonts w:ascii="Times New Roman" w:hAnsi="Times New Roman"/>
          <w:bCs/>
        </w:rPr>
        <w:t>parc</w:t>
      </w:r>
      <w:proofErr w:type="spellEnd"/>
      <w:r w:rsidRPr="0087666D">
        <w:rPr>
          <w:rFonts w:ascii="Times New Roman" w:hAnsi="Times New Roman"/>
          <w:bCs/>
        </w:rPr>
        <w:t>. č. 3972/1, 3967, 3969, 3971, 3703, 3968,</w:t>
      </w:r>
    </w:p>
    <w:bookmarkEnd w:id="3"/>
    <w:p w14:paraId="3DA4BB90" w14:textId="224F1C86" w:rsidR="00C84688" w:rsidRPr="00B56837" w:rsidRDefault="000A0423" w:rsidP="0087666D">
      <w:pPr>
        <w:pStyle w:val="Odstavecseseznamem"/>
        <w:autoSpaceDE w:val="0"/>
        <w:autoSpaceDN w:val="0"/>
        <w:adjustRightInd w:val="0"/>
        <w:spacing w:after="0" w:line="240" w:lineRule="auto"/>
        <w:ind w:left="426"/>
        <w:contextualSpacing w:val="0"/>
        <w:jc w:val="both"/>
        <w:rPr>
          <w:rFonts w:ascii="Times New Roman" w:hAnsi="Times New Roman"/>
          <w:bCs/>
        </w:rPr>
      </w:pPr>
      <w:r w:rsidRPr="00B56837">
        <w:rPr>
          <w:rFonts w:ascii="Times New Roman" w:hAnsi="Times New Roman"/>
          <w:bCs/>
        </w:rPr>
        <w:lastRenderedPageBreak/>
        <w:t>v</w:t>
      </w:r>
      <w:r w:rsidR="007B0E66" w:rsidRPr="00B56837">
        <w:rPr>
          <w:rFonts w:ascii="Times New Roman" w:hAnsi="Times New Roman"/>
          <w:bCs/>
        </w:rPr>
        <w:t>še</w:t>
      </w:r>
      <w:r w:rsidR="00CF2974" w:rsidRPr="00B56837">
        <w:rPr>
          <w:rFonts w:ascii="Times New Roman" w:hAnsi="Times New Roman"/>
          <w:bCs/>
        </w:rPr>
        <w:t xml:space="preserve"> v </w:t>
      </w:r>
      <w:proofErr w:type="spellStart"/>
      <w:r w:rsidR="00CF2974" w:rsidRPr="00B56837">
        <w:rPr>
          <w:rFonts w:ascii="Times New Roman" w:hAnsi="Times New Roman"/>
          <w:bCs/>
        </w:rPr>
        <w:t>k.ú</w:t>
      </w:r>
      <w:proofErr w:type="spellEnd"/>
      <w:r w:rsidR="00CF2974" w:rsidRPr="00B56837">
        <w:rPr>
          <w:rFonts w:ascii="Times New Roman" w:hAnsi="Times New Roman"/>
          <w:bCs/>
        </w:rPr>
        <w:t>. Slezská Ostrava,</w:t>
      </w:r>
      <w:r w:rsidR="00D60B46" w:rsidRPr="00B56837">
        <w:rPr>
          <w:rFonts w:ascii="Times New Roman" w:hAnsi="Times New Roman"/>
          <w:bCs/>
        </w:rPr>
        <w:t xml:space="preserve"> obec Ostrava,</w:t>
      </w:r>
      <w:r w:rsidR="007B0E66" w:rsidRPr="00B56837">
        <w:rPr>
          <w:rFonts w:ascii="Times New Roman" w:hAnsi="Times New Roman"/>
          <w:bCs/>
        </w:rPr>
        <w:t xml:space="preserve"> zapsáno na listu vlastnictví č. 3425 v katastru nemovitostí vedeném Katastrálním úřadem pro</w:t>
      </w:r>
      <w:r w:rsidR="006B0F03" w:rsidRPr="00B56837">
        <w:rPr>
          <w:rFonts w:ascii="Times New Roman" w:hAnsi="Times New Roman"/>
          <w:bCs/>
        </w:rPr>
        <w:t> </w:t>
      </w:r>
      <w:r w:rsidR="007B0E66" w:rsidRPr="00B56837">
        <w:rPr>
          <w:rFonts w:ascii="Times New Roman" w:hAnsi="Times New Roman"/>
          <w:bCs/>
        </w:rPr>
        <w:t>Moravskos</w:t>
      </w:r>
      <w:r w:rsidR="00D60B46" w:rsidRPr="00B56837">
        <w:rPr>
          <w:rFonts w:ascii="Times New Roman" w:hAnsi="Times New Roman"/>
          <w:bCs/>
        </w:rPr>
        <w:t>lezský kraj, Katastrální pracoviště Ostrava, pro obec Ostrava a katastrální území Slezská Ostrava (dále</w:t>
      </w:r>
      <w:r w:rsidR="007B0E66" w:rsidRPr="00B56837">
        <w:rPr>
          <w:rFonts w:ascii="Times New Roman" w:hAnsi="Times New Roman"/>
          <w:bCs/>
        </w:rPr>
        <w:t xml:space="preserve"> též jako </w:t>
      </w:r>
      <w:r w:rsidR="007B0E66" w:rsidRPr="00B56837">
        <w:rPr>
          <w:rFonts w:ascii="Times New Roman" w:hAnsi="Times New Roman"/>
          <w:bCs/>
          <w:i/>
        </w:rPr>
        <w:t>„</w:t>
      </w:r>
      <w:r w:rsidR="007B0E66" w:rsidRPr="00B56837">
        <w:rPr>
          <w:rFonts w:ascii="Times New Roman" w:hAnsi="Times New Roman"/>
          <w:b/>
          <w:bCs/>
          <w:i/>
        </w:rPr>
        <w:t>Staveniště</w:t>
      </w:r>
      <w:r w:rsidR="007B0E66" w:rsidRPr="00B56837">
        <w:rPr>
          <w:rFonts w:ascii="Times New Roman" w:hAnsi="Times New Roman"/>
          <w:bCs/>
          <w:i/>
        </w:rPr>
        <w:t>“</w:t>
      </w:r>
      <w:r w:rsidR="007B0E66" w:rsidRPr="00B56837">
        <w:rPr>
          <w:rFonts w:ascii="Times New Roman" w:hAnsi="Times New Roman"/>
          <w:bCs/>
        </w:rPr>
        <w:t>).</w:t>
      </w:r>
    </w:p>
    <w:p w14:paraId="54D198D1" w14:textId="73F898D4" w:rsidR="00617B66" w:rsidRPr="00B32466" w:rsidRDefault="00617B66" w:rsidP="00617B66">
      <w:pPr>
        <w:numPr>
          <w:ilvl w:val="0"/>
          <w:numId w:val="16"/>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rPr>
        <w:t>Objednatel předá Zhotoviteli Staveniště prosté právních vad a nároků třetích osob, a to formou oběma smluvními stranami podepsaného zápisu o předání a převzetí Staveniště</w:t>
      </w:r>
      <w:r>
        <w:rPr>
          <w:rFonts w:ascii="Times New Roman" w:hAnsi="Times New Roman"/>
        </w:rPr>
        <w:t>,</w:t>
      </w:r>
      <w:r w:rsidRPr="00174D36">
        <w:rPr>
          <w:rFonts w:ascii="Times New Roman" w:hAnsi="Times New Roman"/>
        </w:rPr>
        <w:t xml:space="preserve"> kdy o tomto </w:t>
      </w:r>
      <w:r w:rsidRPr="00A93011">
        <w:rPr>
          <w:rFonts w:ascii="Times New Roman" w:hAnsi="Times New Roman"/>
        </w:rPr>
        <w:t>předání a převzetí Staveniště se provede záznam</w:t>
      </w:r>
      <w:r w:rsidRPr="00A93011">
        <w:rPr>
          <w:rFonts w:ascii="Times New Roman" w:hAnsi="Times New Roman"/>
          <w:lang w:val="en-US"/>
        </w:rPr>
        <w:t xml:space="preserve"> do </w:t>
      </w:r>
      <w:r w:rsidRPr="00A93011">
        <w:rPr>
          <w:rFonts w:ascii="Times New Roman" w:hAnsi="Times New Roman"/>
        </w:rPr>
        <w:t xml:space="preserve">stavebního deníku </w:t>
      </w:r>
      <w:r w:rsidRPr="00A93011">
        <w:rPr>
          <w:rFonts w:ascii="Times New Roman" w:hAnsi="Times New Roman"/>
          <w:bCs/>
        </w:rPr>
        <w:t>v souladu s čl. VII. této Smlouvy</w:t>
      </w:r>
      <w:r w:rsidRPr="00D60B46">
        <w:rPr>
          <w:rFonts w:ascii="Times New Roman" w:hAnsi="Times New Roman"/>
        </w:rPr>
        <w:t xml:space="preserve">. </w:t>
      </w:r>
      <w:r w:rsidRPr="008E2780">
        <w:rPr>
          <w:rFonts w:ascii="Times New Roman" w:hAnsi="Times New Roman"/>
          <w:bCs/>
        </w:rPr>
        <w:t>K předání a převzetí Staveniště dojde</w:t>
      </w:r>
      <w:r w:rsidR="00D60B46" w:rsidRPr="008E2780">
        <w:rPr>
          <w:rFonts w:ascii="Times New Roman" w:hAnsi="Times New Roman"/>
          <w:bCs/>
        </w:rPr>
        <w:t xml:space="preserve"> </w:t>
      </w:r>
      <w:r w:rsidR="00DB5F1C">
        <w:rPr>
          <w:rFonts w:ascii="Times New Roman" w:hAnsi="Times New Roman"/>
          <w:bCs/>
        </w:rPr>
        <w:t xml:space="preserve">nejdříve k </w:t>
      </w:r>
      <w:r w:rsidR="00D60B46" w:rsidRPr="008E2780">
        <w:rPr>
          <w:rFonts w:ascii="Times New Roman" w:hAnsi="Times New Roman"/>
          <w:bCs/>
        </w:rPr>
        <w:t>0</w:t>
      </w:r>
      <w:r w:rsidR="008E2780">
        <w:rPr>
          <w:rFonts w:ascii="Times New Roman" w:hAnsi="Times New Roman"/>
          <w:bCs/>
        </w:rPr>
        <w:t>5</w:t>
      </w:r>
      <w:r w:rsidR="00D60B46" w:rsidRPr="008E2780">
        <w:rPr>
          <w:rFonts w:ascii="Times New Roman" w:hAnsi="Times New Roman"/>
          <w:bCs/>
        </w:rPr>
        <w:t>.01.2026</w:t>
      </w:r>
      <w:r w:rsidRPr="008E2780">
        <w:rPr>
          <w:rFonts w:ascii="Times New Roman" w:hAnsi="Times New Roman"/>
          <w:bCs/>
        </w:rPr>
        <w:t>.</w:t>
      </w:r>
      <w:r w:rsidRPr="00D60B46">
        <w:rPr>
          <w:rFonts w:ascii="Times New Roman" w:hAnsi="Times New Roman"/>
          <w:bCs/>
        </w:rPr>
        <w:t xml:space="preserve"> Nejpozději</w:t>
      </w:r>
      <w:r w:rsidRPr="00B32466">
        <w:rPr>
          <w:rFonts w:ascii="Times New Roman" w:hAnsi="Times New Roman"/>
          <w:bCs/>
        </w:rPr>
        <w:t xml:space="preserve"> při předání Staveniště budou Zhotoviteli předány veškeré doklady opravňující zahájit provádění Díla.</w:t>
      </w:r>
    </w:p>
    <w:p w14:paraId="44D53347" w14:textId="77777777" w:rsidR="00617B66" w:rsidRPr="00B32466" w:rsidRDefault="00617B66" w:rsidP="00617B66">
      <w:pPr>
        <w:numPr>
          <w:ilvl w:val="0"/>
          <w:numId w:val="16"/>
        </w:numPr>
        <w:autoSpaceDE w:val="0"/>
        <w:autoSpaceDN w:val="0"/>
        <w:adjustRightInd w:val="0"/>
        <w:spacing w:after="0" w:line="240" w:lineRule="auto"/>
        <w:ind w:left="426" w:hanging="426"/>
        <w:jc w:val="both"/>
        <w:rPr>
          <w:rFonts w:ascii="Times New Roman" w:hAnsi="Times New Roman"/>
          <w:bCs/>
          <w:color w:val="000000"/>
        </w:rPr>
      </w:pPr>
      <w:r w:rsidRPr="00B32466">
        <w:rPr>
          <w:rFonts w:ascii="Times New Roman" w:hAnsi="Times New Roman"/>
          <w:bCs/>
          <w:color w:val="000000"/>
        </w:rPr>
        <w:t>Zhotovitel se zavazuje Předmět plnění pro Objednatele provést v souladu s touto Smlouvou v následujících termínech:</w:t>
      </w:r>
    </w:p>
    <w:p w14:paraId="421CFB31" w14:textId="77777777" w:rsidR="00617B66" w:rsidRPr="008E2780" w:rsidRDefault="00617B66" w:rsidP="00617B66">
      <w:pPr>
        <w:numPr>
          <w:ilvl w:val="0"/>
          <w:numId w:val="19"/>
        </w:numPr>
        <w:autoSpaceDE w:val="0"/>
        <w:autoSpaceDN w:val="0"/>
        <w:adjustRightInd w:val="0"/>
        <w:spacing w:after="0" w:line="240" w:lineRule="auto"/>
        <w:jc w:val="both"/>
        <w:rPr>
          <w:rFonts w:ascii="Times New Roman" w:hAnsi="Times New Roman"/>
          <w:bCs/>
          <w:color w:val="000000"/>
        </w:rPr>
      </w:pPr>
      <w:r w:rsidRPr="008E2780">
        <w:rPr>
          <w:rFonts w:ascii="Times New Roman" w:hAnsi="Times New Roman"/>
          <w:bCs/>
          <w:color w:val="000000"/>
        </w:rPr>
        <w:t>termín zahájení provádění Díla: do 5 kalendářních dnů od předání a převzetí Staveniště,</w:t>
      </w:r>
    </w:p>
    <w:p w14:paraId="38852561" w14:textId="67408BC1" w:rsidR="00893511" w:rsidRDefault="00617B66" w:rsidP="008E2780">
      <w:pPr>
        <w:autoSpaceDE w:val="0"/>
        <w:autoSpaceDN w:val="0"/>
        <w:adjustRightInd w:val="0"/>
        <w:spacing w:after="0" w:line="240" w:lineRule="auto"/>
        <w:ind w:firstLine="426"/>
        <w:jc w:val="both"/>
        <w:rPr>
          <w:rFonts w:ascii="Arial" w:hAnsi="Arial" w:cs="Arial"/>
          <w:b/>
          <w:bCs/>
          <w:sz w:val="24"/>
          <w:szCs w:val="24"/>
        </w:rPr>
      </w:pPr>
      <w:r w:rsidRPr="008E2780">
        <w:rPr>
          <w:rFonts w:ascii="Times New Roman" w:hAnsi="Times New Roman"/>
          <w:bCs/>
        </w:rPr>
        <w:t xml:space="preserve">b) </w:t>
      </w:r>
      <w:r w:rsidR="004513D3" w:rsidRPr="008E2780">
        <w:rPr>
          <w:rFonts w:ascii="Times New Roman" w:hAnsi="Times New Roman"/>
          <w:bCs/>
        </w:rPr>
        <w:t xml:space="preserve"> </w:t>
      </w:r>
      <w:r w:rsidRPr="008E2780">
        <w:rPr>
          <w:rFonts w:ascii="Times New Roman" w:hAnsi="Times New Roman"/>
          <w:bCs/>
        </w:rPr>
        <w:t xml:space="preserve"> termín dokončení Díla: do 365 dnů od předání a převzetí Staveniště</w:t>
      </w:r>
      <w:r w:rsidR="006A04B1">
        <w:rPr>
          <w:rFonts w:ascii="Times New Roman" w:hAnsi="Times New Roman"/>
          <w:bCs/>
        </w:rPr>
        <w:t>.</w:t>
      </w:r>
    </w:p>
    <w:p w14:paraId="5852046F" w14:textId="7F432490" w:rsidR="00300366" w:rsidRDefault="00300366" w:rsidP="00C84688">
      <w:pPr>
        <w:autoSpaceDE w:val="0"/>
        <w:autoSpaceDN w:val="0"/>
        <w:adjustRightInd w:val="0"/>
        <w:spacing w:after="0" w:line="240" w:lineRule="auto"/>
        <w:jc w:val="both"/>
        <w:rPr>
          <w:rFonts w:ascii="Arial" w:hAnsi="Arial" w:cs="Arial"/>
          <w:b/>
          <w:bCs/>
          <w:sz w:val="24"/>
          <w:szCs w:val="24"/>
        </w:rPr>
      </w:pPr>
    </w:p>
    <w:p w14:paraId="7F044872" w14:textId="6470D96D"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V. </w:t>
      </w:r>
    </w:p>
    <w:p w14:paraId="625C4A6D"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bCs/>
          <w:sz w:val="24"/>
          <w:szCs w:val="24"/>
        </w:rPr>
        <w:t xml:space="preserve">Provádění Díla, </w:t>
      </w:r>
      <w:r w:rsidRPr="00C84688">
        <w:rPr>
          <w:rFonts w:ascii="Arial" w:hAnsi="Arial" w:cs="Arial"/>
          <w:b/>
          <w:sz w:val="24"/>
          <w:szCs w:val="24"/>
        </w:rPr>
        <w:t>bezpečnost a ochrana zdraví při práci (BOZP)</w:t>
      </w:r>
    </w:p>
    <w:p w14:paraId="09A0321C"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p>
    <w:p w14:paraId="282230D8" w14:textId="7BF1E992"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color w:val="000000"/>
        </w:rPr>
        <w:t>Zhotovitel je povinen dodržovat při provádění Díla zejména příslušná ustanovení zákona č.</w:t>
      </w:r>
      <w:r>
        <w:rPr>
          <w:rFonts w:ascii="Times New Roman" w:hAnsi="Times New Roman"/>
          <w:color w:val="000000"/>
        </w:rPr>
        <w:t> 283</w:t>
      </w:r>
      <w:r w:rsidRPr="00C84688">
        <w:rPr>
          <w:rFonts w:ascii="Times New Roman" w:hAnsi="Times New Roman"/>
          <w:color w:val="000000"/>
        </w:rPr>
        <w:t>/20</w:t>
      </w:r>
      <w:r>
        <w:rPr>
          <w:rFonts w:ascii="Times New Roman" w:hAnsi="Times New Roman"/>
          <w:color w:val="000000"/>
        </w:rPr>
        <w:t>21</w:t>
      </w:r>
      <w:r w:rsidRPr="00C84688">
        <w:rPr>
          <w:rFonts w:ascii="Times New Roman" w:hAnsi="Times New Roman"/>
          <w:color w:val="000000"/>
        </w:rPr>
        <w:t xml:space="preserve"> Sb., </w:t>
      </w:r>
      <w:r>
        <w:rPr>
          <w:rFonts w:ascii="Times New Roman" w:hAnsi="Times New Roman"/>
          <w:color w:val="000000"/>
        </w:rPr>
        <w:t>stavební zákon,</w:t>
      </w:r>
      <w:r w:rsidRPr="00C84688">
        <w:rPr>
          <w:rFonts w:ascii="Times New Roman" w:hAnsi="Times New Roman"/>
          <w:color w:val="000000"/>
        </w:rPr>
        <w:t xml:space="preserve"> ve znění pozdějších </w:t>
      </w:r>
      <w:r>
        <w:rPr>
          <w:rFonts w:ascii="Times New Roman" w:hAnsi="Times New Roman"/>
          <w:color w:val="000000"/>
        </w:rPr>
        <w:t>předpisů</w:t>
      </w:r>
      <w:r w:rsidRPr="00C84688">
        <w:rPr>
          <w:rFonts w:ascii="Times New Roman" w:hAnsi="Times New Roman"/>
          <w:color w:val="000000"/>
        </w:rPr>
        <w:t xml:space="preserve"> (dále jen </w:t>
      </w:r>
      <w:r w:rsidRPr="00C84688">
        <w:rPr>
          <w:rFonts w:ascii="Times New Roman" w:hAnsi="Times New Roman"/>
          <w:i/>
          <w:color w:val="000000"/>
        </w:rPr>
        <w:t>„</w:t>
      </w:r>
      <w:r w:rsidRPr="00C84688">
        <w:rPr>
          <w:rFonts w:ascii="Times New Roman" w:hAnsi="Times New Roman"/>
          <w:b/>
          <w:i/>
          <w:color w:val="000000"/>
        </w:rPr>
        <w:t>Stavební zákon</w:t>
      </w:r>
      <w:r w:rsidRPr="00C84688">
        <w:rPr>
          <w:rFonts w:ascii="Times New Roman" w:hAnsi="Times New Roman"/>
          <w:i/>
          <w:color w:val="000000"/>
        </w:rPr>
        <w:t>“</w:t>
      </w:r>
      <w:r w:rsidRPr="00C84688">
        <w:rPr>
          <w:rFonts w:ascii="Times New Roman" w:hAnsi="Times New Roman"/>
          <w:color w:val="000000"/>
        </w:rPr>
        <w:t>), včetně</w:t>
      </w:r>
      <w:r w:rsidR="00E04D69">
        <w:rPr>
          <w:rFonts w:ascii="Times New Roman" w:hAnsi="Times New Roman"/>
          <w:color w:val="000000"/>
        </w:rPr>
        <w:t> </w:t>
      </w:r>
      <w:r w:rsidRPr="00C84688">
        <w:rPr>
          <w:rFonts w:ascii="Times New Roman" w:hAnsi="Times New Roman"/>
          <w:color w:val="000000"/>
        </w:rPr>
        <w:t xml:space="preserve">všech prováděcích vyhlášek a souvisejících zákonů, zákon č. 22/1997 Sb., </w:t>
      </w:r>
      <w:r w:rsidRPr="00C84688">
        <w:rPr>
          <w:rFonts w:ascii="Times New Roman" w:hAnsi="Times New Roman"/>
        </w:rPr>
        <w:t xml:space="preserve">o technických požadavcích na výrobky a o změně a doplnění některých zákonů, </w:t>
      </w:r>
      <w:r w:rsidRPr="00C84688">
        <w:rPr>
          <w:rFonts w:ascii="Times New Roman" w:hAnsi="Times New Roman"/>
          <w:color w:val="000000"/>
        </w:rPr>
        <w:t xml:space="preserve">ve znění pozdějších </w:t>
      </w:r>
      <w:r>
        <w:rPr>
          <w:rFonts w:ascii="Times New Roman" w:hAnsi="Times New Roman"/>
          <w:color w:val="000000"/>
        </w:rPr>
        <w:t>předpisů</w:t>
      </w:r>
      <w:r w:rsidRPr="00C84688">
        <w:rPr>
          <w:rFonts w:ascii="Times New Roman" w:hAnsi="Times New Roman"/>
          <w:color w:val="000000"/>
        </w:rPr>
        <w:t xml:space="preserve"> </w:t>
      </w:r>
      <w:r w:rsidRPr="00C84688">
        <w:rPr>
          <w:rFonts w:ascii="Times New Roman" w:hAnsi="Times New Roman"/>
        </w:rPr>
        <w:t xml:space="preserve">(dále jen </w:t>
      </w:r>
      <w:r w:rsidRPr="00C84688">
        <w:rPr>
          <w:rFonts w:ascii="Times New Roman" w:hAnsi="Times New Roman"/>
          <w:i/>
        </w:rPr>
        <w:t>„</w:t>
      </w:r>
      <w:r w:rsidRPr="00C84688">
        <w:rPr>
          <w:rFonts w:ascii="Times New Roman" w:hAnsi="Times New Roman"/>
          <w:b/>
          <w:i/>
        </w:rPr>
        <w:t>Zákon o technických požadavcích na</w:t>
      </w:r>
      <w:r>
        <w:rPr>
          <w:rFonts w:ascii="Times New Roman" w:hAnsi="Times New Roman"/>
          <w:b/>
          <w:i/>
        </w:rPr>
        <w:t> </w:t>
      </w:r>
      <w:r w:rsidRPr="00C84688">
        <w:rPr>
          <w:rFonts w:ascii="Times New Roman" w:hAnsi="Times New Roman"/>
          <w:b/>
          <w:i/>
        </w:rPr>
        <w:t>výrobky</w:t>
      </w:r>
      <w:r w:rsidRPr="00C84688">
        <w:rPr>
          <w:rFonts w:ascii="Times New Roman" w:hAnsi="Times New Roman"/>
          <w:i/>
        </w:rPr>
        <w:t>“</w:t>
      </w:r>
      <w:r w:rsidRPr="00C84688">
        <w:rPr>
          <w:rFonts w:ascii="Times New Roman" w:hAnsi="Times New Roman"/>
        </w:rPr>
        <w:t xml:space="preserve">), a jeho prováděcí předpisy, </w:t>
      </w:r>
      <w:r w:rsidRPr="00C84688">
        <w:rPr>
          <w:rFonts w:ascii="Times New Roman" w:hAnsi="Times New Roman"/>
          <w:color w:val="000000"/>
        </w:rPr>
        <w:t xml:space="preserve">zákon č. 309/2006 Sb., </w:t>
      </w:r>
      <w:r w:rsidRPr="00C84688">
        <w:rPr>
          <w:rFonts w:ascii="Times New Roman" w:hAnsi="Times New Roman"/>
          <w:bCs/>
          <w:color w:val="000000"/>
        </w:rPr>
        <w:t>kterým se upravují další požadavky bezpečnosti a ochrany zdraví při práci v</w:t>
      </w:r>
      <w:r>
        <w:rPr>
          <w:rFonts w:ascii="Times New Roman" w:hAnsi="Times New Roman"/>
          <w:bCs/>
          <w:color w:val="000000"/>
        </w:rPr>
        <w:t> </w:t>
      </w:r>
      <w:r w:rsidRPr="00C84688">
        <w:rPr>
          <w:rFonts w:ascii="Times New Roman" w:hAnsi="Times New Roman"/>
          <w:bCs/>
          <w:color w:val="000000"/>
        </w:rPr>
        <w:t>pracovněprávních vztazích a o zajištění bezpečnosti a ochrany zdraví při činnosti nebo</w:t>
      </w:r>
      <w:r>
        <w:rPr>
          <w:rFonts w:ascii="Times New Roman" w:hAnsi="Times New Roman"/>
          <w:bCs/>
          <w:color w:val="000000"/>
        </w:rPr>
        <w:t> </w:t>
      </w:r>
      <w:r w:rsidRPr="00C84688">
        <w:rPr>
          <w:rFonts w:ascii="Times New Roman" w:hAnsi="Times New Roman"/>
          <w:bCs/>
          <w:color w:val="000000"/>
        </w:rPr>
        <w:t xml:space="preserve">poskytování služeb mimo pracovněprávní vztahy (zákon o zajištění dalších podmínek bezpečnosti a ochrany zdraví při práci), </w:t>
      </w:r>
      <w:r w:rsidRPr="00C84688">
        <w:rPr>
          <w:rFonts w:ascii="Times New Roman" w:hAnsi="Times New Roman"/>
          <w:color w:val="000000"/>
        </w:rPr>
        <w:t xml:space="preserve">ve znění pozdějších </w:t>
      </w:r>
      <w:r>
        <w:rPr>
          <w:rFonts w:ascii="Times New Roman" w:hAnsi="Times New Roman"/>
          <w:color w:val="000000"/>
        </w:rPr>
        <w:t>předpisů</w:t>
      </w:r>
      <w:r w:rsidRPr="00C84688">
        <w:rPr>
          <w:rFonts w:ascii="Times New Roman" w:hAnsi="Times New Roman"/>
          <w:color w:val="000000"/>
        </w:rPr>
        <w:t xml:space="preserve"> (dále jen </w:t>
      </w:r>
      <w:r w:rsidRPr="00C84688">
        <w:rPr>
          <w:rFonts w:ascii="Times New Roman" w:hAnsi="Times New Roman"/>
          <w:i/>
          <w:color w:val="000000"/>
        </w:rPr>
        <w:t>„</w:t>
      </w:r>
      <w:r w:rsidRPr="00C84688">
        <w:rPr>
          <w:rFonts w:ascii="Times New Roman" w:hAnsi="Times New Roman"/>
          <w:b/>
          <w:i/>
          <w:color w:val="000000"/>
        </w:rPr>
        <w:t>Zákon o</w:t>
      </w:r>
      <w:r>
        <w:rPr>
          <w:rFonts w:ascii="Times New Roman" w:hAnsi="Times New Roman"/>
          <w:b/>
          <w:i/>
          <w:color w:val="000000"/>
        </w:rPr>
        <w:t> </w:t>
      </w:r>
      <w:r w:rsidRPr="00C84688">
        <w:rPr>
          <w:rFonts w:ascii="Times New Roman" w:hAnsi="Times New Roman"/>
          <w:b/>
          <w:i/>
          <w:color w:val="000000"/>
        </w:rPr>
        <w:t>BOZP</w:t>
      </w:r>
      <w:r w:rsidRPr="00C84688">
        <w:rPr>
          <w:rFonts w:ascii="Times New Roman" w:hAnsi="Times New Roman"/>
          <w:i/>
          <w:color w:val="000000"/>
        </w:rPr>
        <w:t>“</w:t>
      </w:r>
      <w:r w:rsidRPr="00C84688">
        <w:rPr>
          <w:rFonts w:ascii="Times New Roman" w:hAnsi="Times New Roman"/>
          <w:color w:val="000000"/>
        </w:rPr>
        <w:t>), a</w:t>
      </w:r>
      <w:r>
        <w:rPr>
          <w:rFonts w:ascii="Times New Roman" w:hAnsi="Times New Roman"/>
          <w:color w:val="000000"/>
        </w:rPr>
        <w:t> </w:t>
      </w:r>
      <w:r w:rsidRPr="00C84688">
        <w:rPr>
          <w:rFonts w:ascii="Times New Roman" w:hAnsi="Times New Roman"/>
          <w:color w:val="000000"/>
        </w:rPr>
        <w:t xml:space="preserve">prováděcí nařízení vlády č. 591/2006 Sb., </w:t>
      </w:r>
      <w:r w:rsidRPr="00C84688">
        <w:rPr>
          <w:rFonts w:ascii="Times New Roman" w:hAnsi="Times New Roman"/>
          <w:bCs/>
          <w:color w:val="000000"/>
        </w:rPr>
        <w:t>o bližších minimálních požadavcích na</w:t>
      </w:r>
      <w:r>
        <w:rPr>
          <w:rFonts w:ascii="Times New Roman" w:hAnsi="Times New Roman"/>
          <w:bCs/>
          <w:color w:val="000000"/>
        </w:rPr>
        <w:t> </w:t>
      </w:r>
      <w:r w:rsidRPr="00C84688">
        <w:rPr>
          <w:rFonts w:ascii="Times New Roman" w:hAnsi="Times New Roman"/>
          <w:bCs/>
          <w:color w:val="000000"/>
        </w:rPr>
        <w:t>bezpečnost a</w:t>
      </w:r>
      <w:r>
        <w:rPr>
          <w:rFonts w:ascii="Times New Roman" w:hAnsi="Times New Roman"/>
          <w:bCs/>
          <w:color w:val="000000"/>
        </w:rPr>
        <w:t> </w:t>
      </w:r>
      <w:r w:rsidRPr="00C84688">
        <w:rPr>
          <w:rFonts w:ascii="Times New Roman" w:hAnsi="Times New Roman"/>
          <w:bCs/>
          <w:color w:val="000000"/>
        </w:rPr>
        <w:t xml:space="preserve">ochranu zdraví při práci na staveništích, </w:t>
      </w:r>
      <w:r w:rsidRPr="00C84688">
        <w:rPr>
          <w:rFonts w:ascii="Times New Roman" w:hAnsi="Times New Roman"/>
          <w:color w:val="000000"/>
        </w:rPr>
        <w:t xml:space="preserve">ve znění pozdějších </w:t>
      </w:r>
      <w:r>
        <w:rPr>
          <w:rFonts w:ascii="Times New Roman" w:hAnsi="Times New Roman"/>
          <w:color w:val="000000"/>
        </w:rPr>
        <w:t>předpisů</w:t>
      </w:r>
      <w:r w:rsidRPr="00C84688">
        <w:rPr>
          <w:rFonts w:ascii="Times New Roman" w:hAnsi="Times New Roman"/>
          <w:color w:val="000000"/>
        </w:rPr>
        <w:t xml:space="preserve"> </w:t>
      </w:r>
      <w:r w:rsidRPr="00C84688">
        <w:rPr>
          <w:rFonts w:ascii="Times New Roman" w:hAnsi="Times New Roman"/>
          <w:bCs/>
          <w:color w:val="000000"/>
        </w:rPr>
        <w:t xml:space="preserve">(dále jen </w:t>
      </w:r>
      <w:r w:rsidRPr="00C84688">
        <w:rPr>
          <w:rFonts w:ascii="Times New Roman" w:hAnsi="Times New Roman"/>
          <w:bCs/>
          <w:i/>
          <w:color w:val="000000"/>
        </w:rPr>
        <w:t>„</w:t>
      </w:r>
      <w:r w:rsidRPr="00C84688">
        <w:rPr>
          <w:rFonts w:ascii="Times New Roman" w:hAnsi="Times New Roman"/>
          <w:b/>
          <w:bCs/>
          <w:i/>
          <w:color w:val="000000"/>
        </w:rPr>
        <w:t>Nařízení vlády č. 591/2006 Sb.</w:t>
      </w:r>
      <w:r w:rsidRPr="00C84688">
        <w:rPr>
          <w:rFonts w:ascii="Times New Roman" w:hAnsi="Times New Roman"/>
          <w:bCs/>
          <w:i/>
          <w:color w:val="000000"/>
        </w:rPr>
        <w:t>“</w:t>
      </w:r>
      <w:r w:rsidRPr="00C84688">
        <w:rPr>
          <w:rFonts w:ascii="Times New Roman" w:hAnsi="Times New Roman"/>
          <w:bCs/>
          <w:color w:val="000000"/>
        </w:rPr>
        <w:t xml:space="preserve">), </w:t>
      </w:r>
      <w:r w:rsidRPr="00C84688">
        <w:rPr>
          <w:rFonts w:ascii="Times New Roman" w:hAnsi="Times New Roman"/>
          <w:color w:val="000000"/>
        </w:rPr>
        <w:t>závazná ustanovení ČSN (českých technických norem), požární a hygienické právní normy a bezpečnostní předpisy, veškeré související zákony a jejich prováděcí vyhlášky, které se týkají předmětu Díla, zejména nařízení vlády č. 362/2005 Sb., o</w:t>
      </w:r>
      <w:r>
        <w:rPr>
          <w:rFonts w:ascii="Times New Roman" w:hAnsi="Times New Roman"/>
          <w:color w:val="000000"/>
        </w:rPr>
        <w:t> </w:t>
      </w:r>
      <w:r w:rsidRPr="00C84688">
        <w:rPr>
          <w:rFonts w:ascii="Times New Roman" w:hAnsi="Times New Roman"/>
          <w:color w:val="000000"/>
        </w:rPr>
        <w:t>bližších požadavcích na</w:t>
      </w:r>
      <w:r>
        <w:rPr>
          <w:rFonts w:ascii="Times New Roman" w:hAnsi="Times New Roman"/>
          <w:color w:val="000000"/>
        </w:rPr>
        <w:t> </w:t>
      </w:r>
      <w:r w:rsidRPr="00C84688">
        <w:rPr>
          <w:rFonts w:ascii="Times New Roman" w:hAnsi="Times New Roman"/>
          <w:color w:val="000000"/>
        </w:rPr>
        <w:t>bezpečnost a ochranu zdraví při práci na pracovištích s nebezpečím pádu z výšky nebo</w:t>
      </w:r>
      <w:r>
        <w:rPr>
          <w:rFonts w:ascii="Times New Roman" w:hAnsi="Times New Roman"/>
          <w:color w:val="000000"/>
        </w:rPr>
        <w:t> </w:t>
      </w:r>
      <w:r w:rsidRPr="00C84688">
        <w:rPr>
          <w:rFonts w:ascii="Times New Roman" w:hAnsi="Times New Roman"/>
          <w:color w:val="000000"/>
        </w:rPr>
        <w:t>do</w:t>
      </w:r>
      <w:r>
        <w:rPr>
          <w:rFonts w:ascii="Times New Roman" w:hAnsi="Times New Roman"/>
          <w:color w:val="000000"/>
        </w:rPr>
        <w:t> </w:t>
      </w:r>
      <w:r w:rsidRPr="00C84688">
        <w:rPr>
          <w:rFonts w:ascii="Times New Roman" w:hAnsi="Times New Roman"/>
          <w:color w:val="000000"/>
        </w:rPr>
        <w:t xml:space="preserve">hloubky ve znění pozdějších </w:t>
      </w:r>
      <w:r>
        <w:rPr>
          <w:rFonts w:ascii="Times New Roman" w:hAnsi="Times New Roman"/>
          <w:color w:val="000000"/>
        </w:rPr>
        <w:t>předpisů</w:t>
      </w:r>
      <w:r w:rsidRPr="00C84688">
        <w:rPr>
          <w:rFonts w:ascii="Times New Roman" w:hAnsi="Times New Roman"/>
          <w:color w:val="000000"/>
        </w:rPr>
        <w:t xml:space="preserve"> (dále jen </w:t>
      </w:r>
      <w:r w:rsidRPr="00C84688">
        <w:rPr>
          <w:rFonts w:ascii="Times New Roman" w:hAnsi="Times New Roman"/>
          <w:i/>
          <w:color w:val="000000"/>
        </w:rPr>
        <w:t>„</w:t>
      </w:r>
      <w:r w:rsidRPr="00C84688">
        <w:rPr>
          <w:rFonts w:ascii="Times New Roman" w:hAnsi="Times New Roman"/>
          <w:b/>
          <w:i/>
          <w:color w:val="000000"/>
        </w:rPr>
        <w:t>Nařízení vlády č.</w:t>
      </w:r>
      <w:r>
        <w:rPr>
          <w:rFonts w:ascii="Times New Roman" w:hAnsi="Times New Roman"/>
          <w:b/>
          <w:i/>
          <w:color w:val="000000"/>
        </w:rPr>
        <w:t> </w:t>
      </w:r>
      <w:r w:rsidRPr="00C84688">
        <w:rPr>
          <w:rFonts w:ascii="Times New Roman" w:hAnsi="Times New Roman"/>
          <w:b/>
          <w:i/>
          <w:color w:val="000000"/>
        </w:rPr>
        <w:t>362/2005 Sb.</w:t>
      </w:r>
      <w:r w:rsidRPr="00C84688">
        <w:rPr>
          <w:rFonts w:ascii="Times New Roman" w:hAnsi="Times New Roman"/>
          <w:i/>
          <w:color w:val="000000"/>
        </w:rPr>
        <w:t>“</w:t>
      </w:r>
      <w:r w:rsidRPr="00C84688">
        <w:rPr>
          <w:rFonts w:ascii="Times New Roman" w:hAnsi="Times New Roman"/>
          <w:color w:val="000000"/>
        </w:rPr>
        <w:t>)</w:t>
      </w:r>
      <w:r>
        <w:rPr>
          <w:rFonts w:ascii="Times New Roman" w:hAnsi="Times New Roman"/>
          <w:color w:val="000000"/>
        </w:rPr>
        <w:t xml:space="preserve"> </w:t>
      </w:r>
      <w:r w:rsidRPr="00C84688">
        <w:rPr>
          <w:rFonts w:ascii="Times New Roman" w:hAnsi="Times New Roman"/>
          <w:color w:val="000000"/>
        </w:rPr>
        <w:t>a</w:t>
      </w:r>
      <w:r>
        <w:rPr>
          <w:rFonts w:ascii="Times New Roman" w:hAnsi="Times New Roman"/>
          <w:color w:val="000000"/>
        </w:rPr>
        <w:t> </w:t>
      </w:r>
      <w:r w:rsidRPr="00C84688">
        <w:rPr>
          <w:rFonts w:ascii="Times New Roman" w:hAnsi="Times New Roman"/>
          <w:color w:val="000000"/>
        </w:rPr>
        <w:t>nařízení vlády č. 378/2001 Sb., kterým se stanoví bližší požadavky na</w:t>
      </w:r>
      <w:r>
        <w:rPr>
          <w:rFonts w:ascii="Times New Roman" w:hAnsi="Times New Roman"/>
          <w:color w:val="000000"/>
        </w:rPr>
        <w:t> </w:t>
      </w:r>
      <w:r w:rsidRPr="00C84688">
        <w:rPr>
          <w:rFonts w:ascii="Times New Roman" w:hAnsi="Times New Roman"/>
          <w:color w:val="000000"/>
        </w:rPr>
        <w:t>bezpečný provoz a</w:t>
      </w:r>
      <w:r>
        <w:rPr>
          <w:rFonts w:ascii="Times New Roman" w:hAnsi="Times New Roman"/>
          <w:color w:val="000000"/>
        </w:rPr>
        <w:t> </w:t>
      </w:r>
      <w:r w:rsidRPr="00C84688">
        <w:rPr>
          <w:rFonts w:ascii="Times New Roman" w:hAnsi="Times New Roman"/>
          <w:color w:val="000000"/>
        </w:rPr>
        <w:t xml:space="preserve">používání strojů, technických zařízení, přístrojů a nářadí, ve znění pozdějších </w:t>
      </w:r>
      <w:r>
        <w:rPr>
          <w:rFonts w:ascii="Times New Roman" w:hAnsi="Times New Roman"/>
          <w:color w:val="000000"/>
        </w:rPr>
        <w:t>předpisů</w:t>
      </w:r>
      <w:r w:rsidRPr="00C84688">
        <w:rPr>
          <w:rFonts w:ascii="Times New Roman" w:hAnsi="Times New Roman"/>
          <w:color w:val="000000"/>
        </w:rPr>
        <w:t xml:space="preserve"> (dále jen </w:t>
      </w:r>
      <w:r w:rsidRPr="00C84688">
        <w:rPr>
          <w:rFonts w:ascii="Times New Roman" w:hAnsi="Times New Roman"/>
          <w:i/>
          <w:color w:val="000000"/>
        </w:rPr>
        <w:t>„</w:t>
      </w:r>
      <w:r w:rsidRPr="00C84688">
        <w:rPr>
          <w:rFonts w:ascii="Times New Roman" w:hAnsi="Times New Roman"/>
          <w:b/>
          <w:i/>
          <w:color w:val="000000"/>
        </w:rPr>
        <w:t>Nařízení vlády č.</w:t>
      </w:r>
      <w:r>
        <w:rPr>
          <w:rFonts w:ascii="Times New Roman" w:hAnsi="Times New Roman"/>
          <w:b/>
          <w:i/>
          <w:color w:val="000000"/>
        </w:rPr>
        <w:t> </w:t>
      </w:r>
      <w:r w:rsidRPr="00C84688">
        <w:rPr>
          <w:rFonts w:ascii="Times New Roman" w:hAnsi="Times New Roman"/>
          <w:b/>
          <w:i/>
          <w:color w:val="000000"/>
        </w:rPr>
        <w:t>378/2001 Sb.</w:t>
      </w:r>
      <w:r w:rsidRPr="00C84688">
        <w:rPr>
          <w:rFonts w:ascii="Times New Roman" w:hAnsi="Times New Roman"/>
          <w:i/>
          <w:color w:val="000000"/>
        </w:rPr>
        <w:t>“</w:t>
      </w:r>
      <w:r w:rsidRPr="00C84688">
        <w:rPr>
          <w:rFonts w:ascii="Times New Roman" w:hAnsi="Times New Roman"/>
          <w:color w:val="000000"/>
        </w:rPr>
        <w:t>).</w:t>
      </w:r>
    </w:p>
    <w:p w14:paraId="42B898A6"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se zavazuje respektovat připomínky a požadavky Objednatele, jakož i připomínky a</w:t>
      </w:r>
      <w:r>
        <w:rPr>
          <w:rFonts w:ascii="Times New Roman" w:hAnsi="Times New Roman"/>
        </w:rPr>
        <w:t> </w:t>
      </w:r>
      <w:r w:rsidRPr="00C84688">
        <w:rPr>
          <w:rFonts w:ascii="Times New Roman" w:hAnsi="Times New Roman"/>
        </w:rPr>
        <w:t>požadavky správců inženýrských sítí, orgánů státní správy a ostatních dotčených subjektů, uplatněné prostřednictvím Objednatele.</w:t>
      </w:r>
    </w:p>
    <w:p w14:paraId="3EC4F90A"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je povinen bez zbytečného odkladu písemně upozornit Objednatele na následky takových rozhodnutí a úkonů, které jsou zjevně neúčelné nebo Objednatele poškozují.</w:t>
      </w:r>
    </w:p>
    <w:p w14:paraId="2592BB38" w14:textId="6E93981C"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Zjistí-li Zhotovitel při provádění Díla skryté překážky bránící řádnému provedení Díla nebo</w:t>
      </w:r>
      <w:r>
        <w:rPr>
          <w:rFonts w:ascii="Times New Roman" w:hAnsi="Times New Roman"/>
        </w:rPr>
        <w:t> </w:t>
      </w:r>
      <w:r w:rsidRPr="0004329A">
        <w:rPr>
          <w:rFonts w:ascii="Times New Roman" w:hAnsi="Times New Roman"/>
        </w:rPr>
        <w:t>týkající se Staveniště</w:t>
      </w:r>
      <w:r w:rsidRPr="00C84688">
        <w:rPr>
          <w:rFonts w:ascii="Times New Roman" w:hAnsi="Times New Roman"/>
        </w:rPr>
        <w:t>, znemožňující provést Dílo dohodnutým způsobem, je povinen to bez</w:t>
      </w:r>
      <w:r w:rsidR="00E04D69">
        <w:rPr>
          <w:rFonts w:ascii="Times New Roman" w:hAnsi="Times New Roman"/>
        </w:rPr>
        <w:t> </w:t>
      </w:r>
      <w:r w:rsidRPr="00C84688">
        <w:rPr>
          <w:rFonts w:ascii="Times New Roman" w:hAnsi="Times New Roman"/>
        </w:rPr>
        <w:t>odkladu písemně oznámit Objednateli a navrhnout mu další postup.</w:t>
      </w:r>
    </w:p>
    <w:p w14:paraId="09250ADF" w14:textId="1B49A668"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Zhotovitel je povinen řádně </w:t>
      </w:r>
      <w:r>
        <w:rPr>
          <w:rFonts w:ascii="Times New Roman" w:hAnsi="Times New Roman"/>
        </w:rPr>
        <w:t xml:space="preserve">písemně </w:t>
      </w:r>
      <w:r w:rsidRPr="00C84688">
        <w:rPr>
          <w:rFonts w:ascii="Times New Roman" w:hAnsi="Times New Roman"/>
        </w:rPr>
        <w:t>informovat Objednatele o svých případných poddodavatelích a stanovit zodpovědně celkovou dobu trvání prací a činností, včetně případných změn. Má</w:t>
      </w:r>
      <w:r w:rsidR="00F21D09">
        <w:rPr>
          <w:rFonts w:ascii="Times New Roman" w:hAnsi="Times New Roman"/>
        </w:rPr>
        <w:noBreakHyphen/>
      </w:r>
      <w:r w:rsidRPr="00C84688">
        <w:rPr>
          <w:rFonts w:ascii="Times New Roman" w:hAnsi="Times New Roman"/>
        </w:rPr>
        <w:t>li</w:t>
      </w:r>
      <w:r w:rsidR="00F21D09">
        <w:rPr>
          <w:rFonts w:ascii="Times New Roman" w:hAnsi="Times New Roman"/>
        </w:rPr>
        <w:t> </w:t>
      </w:r>
      <w:r w:rsidRPr="00C84688">
        <w:rPr>
          <w:rFonts w:ascii="Times New Roman" w:hAnsi="Times New Roman"/>
        </w:rPr>
        <w:t>Zhotovitel poddodavatele, je povinen je smluvně zavázat k plnění povinností Zhotovitele.</w:t>
      </w:r>
    </w:p>
    <w:p w14:paraId="6D1EB0FA"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Zařízení Staveniště zabezpečuje Zhotovitel v souladu se svými potřebami, dokumentací předanou Objednatelem a s požadavky Objednatele. </w:t>
      </w:r>
    </w:p>
    <w:p w14:paraId="4D7847DA" w14:textId="3626758E"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je povinen na převzatém Staveništi denně udržovat pořádek a čistotu, zajistit skládky na</w:t>
      </w:r>
      <w:r w:rsidR="00E04D69">
        <w:rPr>
          <w:rFonts w:ascii="Times New Roman" w:hAnsi="Times New Roman"/>
        </w:rPr>
        <w:t> </w:t>
      </w:r>
      <w:r w:rsidRPr="00C84688">
        <w:rPr>
          <w:rFonts w:ascii="Times New Roman" w:hAnsi="Times New Roman"/>
        </w:rPr>
        <w:t xml:space="preserve">všechny druhy odpadů vznikajících při realizaci Díla. Udržováním pořádku a čistoty se rozumí mimo jiné provádění úklidu kolem Staveniště během provádění prací a po ukončení pracovní doby Zhotovitele. Zhotovitel se zavazuje zajistit na své náklady Staveniště tak, aby nedošlo k ohrožování, nadměrnému nebo zbytečnému obtěžování okolí, ke znečišťování místní komunikace apod. </w:t>
      </w:r>
    </w:p>
    <w:p w14:paraId="1A6958BB" w14:textId="0E77DE2D"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lastRenderedPageBreak/>
        <w:t>Zhotovitel se zavazuje na své náklady zajistit potřebné dokončovací a úklidové práce s</w:t>
      </w:r>
      <w:r>
        <w:rPr>
          <w:rFonts w:ascii="Times New Roman" w:hAnsi="Times New Roman"/>
          <w:bCs/>
        </w:rPr>
        <w:t> </w:t>
      </w:r>
      <w:r w:rsidRPr="00C84688">
        <w:rPr>
          <w:rFonts w:ascii="Times New Roman" w:hAnsi="Times New Roman"/>
          <w:bCs/>
        </w:rPr>
        <w:t xml:space="preserve">Předmětem plnění související, včetně odvozu demontovaného materiálu a odpadů a jejich likvidaci, dále </w:t>
      </w:r>
      <w:r w:rsidRPr="00C84688">
        <w:rPr>
          <w:rFonts w:ascii="Times New Roman" w:hAnsi="Times New Roman"/>
        </w:rPr>
        <w:t>náklady na normami a vyhláškami stanovené atesty</w:t>
      </w:r>
      <w:r>
        <w:rPr>
          <w:rFonts w:ascii="Times New Roman" w:hAnsi="Times New Roman"/>
        </w:rPr>
        <w:t>, provozní řády</w:t>
      </w:r>
      <w:r w:rsidRPr="00C84688">
        <w:rPr>
          <w:rFonts w:ascii="Times New Roman" w:hAnsi="Times New Roman"/>
        </w:rPr>
        <w:t xml:space="preserve"> a zkoušky, místní a správní poplatky, revize a všechny potřebné doklady </w:t>
      </w:r>
      <w:r w:rsidRPr="0004329A">
        <w:rPr>
          <w:rFonts w:ascii="Times New Roman" w:hAnsi="Times New Roman"/>
        </w:rPr>
        <w:t xml:space="preserve">pro provozování </w:t>
      </w:r>
      <w:r>
        <w:rPr>
          <w:rFonts w:ascii="Times New Roman" w:hAnsi="Times New Roman"/>
        </w:rPr>
        <w:t>Díla</w:t>
      </w:r>
      <w:r w:rsidRPr="0004329A">
        <w:rPr>
          <w:rFonts w:ascii="Times New Roman" w:hAnsi="Times New Roman"/>
        </w:rPr>
        <w:t>.</w:t>
      </w:r>
    </w:p>
    <w:p w14:paraId="567DABF0"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rPr>
        <w:t>Zhotovitel zabezpečí přístup a příjezd k okolním nemovitým věcem, a to včetně případného zásobování, pokud to charakter těchto nemovitých věcí vyžaduje.</w:t>
      </w:r>
    </w:p>
    <w:p w14:paraId="2E3A0442"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rPr>
        <w:t>Zhotovitel prokazatelně písemně vyzve Objednavatele nejméně 3 pracovní dny předem ke</w:t>
      </w:r>
      <w:r>
        <w:rPr>
          <w:rFonts w:ascii="Times New Roman" w:hAnsi="Times New Roman"/>
        </w:rPr>
        <w:t> </w:t>
      </w:r>
      <w:r w:rsidRPr="00C84688">
        <w:rPr>
          <w:rFonts w:ascii="Times New Roman" w:hAnsi="Times New Roman"/>
        </w:rPr>
        <w:t>kontrole prací, jež budou dalším postupem při zhotovování Díla zakryty nebo se stanou nepřístupnými. V případě, že se na tuto výzvu Objednavatel bez vážných důvodů nedostaví, může</w:t>
      </w:r>
      <w:r>
        <w:rPr>
          <w:rFonts w:ascii="Times New Roman" w:hAnsi="Times New Roman"/>
        </w:rPr>
        <w:t> </w:t>
      </w:r>
      <w:r w:rsidRPr="00C84688">
        <w:rPr>
          <w:rFonts w:ascii="Times New Roman" w:hAnsi="Times New Roman"/>
        </w:rPr>
        <w:t>Zhotovitel pokračovat v provádění Díla. Pokud tato písemná výzva nebude Objednavateli prokazatelně doručena a Objednavatel se pro tyto překážky nedostaví a Zhotovitel přesto bude pokračovat v provádění Díla, je povinen Zhotovitel tyto práce na vlastní náklady odkrýt nebo</w:t>
      </w:r>
      <w:r>
        <w:rPr>
          <w:rFonts w:ascii="Times New Roman" w:hAnsi="Times New Roman"/>
        </w:rPr>
        <w:t> </w:t>
      </w:r>
      <w:r w:rsidRPr="00C84688">
        <w:rPr>
          <w:rFonts w:ascii="Times New Roman" w:hAnsi="Times New Roman"/>
        </w:rPr>
        <w:t>zpřístupnit, pokud tak neučiní, nebudou mu provedené zakryté práce uhrazeny.</w:t>
      </w:r>
    </w:p>
    <w:p w14:paraId="02C22B4D"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 xml:space="preserve">Objednatel je povinen poskytnout součinnost při zpřístupnění prostor, kde má Zhotovitel Dílo provádět, </w:t>
      </w:r>
      <w:r w:rsidRPr="00C84688">
        <w:rPr>
          <w:rFonts w:ascii="Times New Roman" w:hAnsi="Times New Roman"/>
        </w:rPr>
        <w:t>a to formou zápisu ve stavebním deníku a v oboustranně odsouhlasených termínech.</w:t>
      </w:r>
    </w:p>
    <w:p w14:paraId="6E03DBD9"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rPr>
        <w:t>Objednatel se zavazuje při realizaci Díla použít materiály první jakosti a standardní výrobky vyhovující požadavkům kladeným na jejich jakost a mající prohlášení o shodě dle Zákona o technických požadavcích na výrobky a jeho prováděcích předpisů, pokud tyto požadavky nejsou jinak v rozporu s podmínkami zadání veřejné zakázky.</w:t>
      </w:r>
    </w:p>
    <w:p w14:paraId="2515FA7D"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8A398B">
        <w:rPr>
          <w:rFonts w:ascii="Times New Roman" w:hAnsi="Times New Roman"/>
        </w:rPr>
        <w:t>Zhotov</w:t>
      </w:r>
      <w:r w:rsidRPr="00C84688">
        <w:rPr>
          <w:rFonts w:ascii="Times New Roman" w:hAnsi="Times New Roman"/>
        </w:rPr>
        <w:t xml:space="preserve">itel je povinen zajistit, aby veškeré odborné práce provedli zaměstnanci Zhotovitele s příslušnou kvalifikací, příp. jiné osoby pověřené Zhotovitelem s příslušnou kvalifikací. Prokázání takové kvalifikace zajišťuje Zhotovitel bez zbytečného odkladu po výzvě Objednatele příslušnými doklady.  </w:t>
      </w:r>
    </w:p>
    <w:p w14:paraId="5737521E"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rPr>
        <w:t>Objednatel je oprávněn kontrolovat provádění Díla, vykonávat odborný dohled. Zhotovitel nebo</w:t>
      </w:r>
      <w:r>
        <w:rPr>
          <w:rFonts w:ascii="Times New Roman" w:hAnsi="Times New Roman"/>
        </w:rPr>
        <w:t> </w:t>
      </w:r>
      <w:r w:rsidRPr="00C84688">
        <w:rPr>
          <w:rFonts w:ascii="Times New Roman" w:hAnsi="Times New Roman"/>
        </w:rPr>
        <w:t>jeho zástupce je povinen se zúčastnit kontrolních dnů svolaných Objednatelem zápisem ve stavebním deníku provedeným alespoň 3 dny předem. Zjistí-li Objednatel, že Zhotovitel porušuje svou povinnost, může požadovat, aby Zhotovitel zajistil nápravu a prováděl Dílo řádným způsobem. Neučiní-li tak Zhotovitel ani v přiměřené lhůtě Objednatelem mu k tomu poskytnuté, je Objednatel oprávněn vůči Zhotoviteli uplatnit smluvní pokutu ve výši 10</w:t>
      </w:r>
      <w:r>
        <w:rPr>
          <w:rFonts w:ascii="Times New Roman" w:hAnsi="Times New Roman"/>
        </w:rPr>
        <w:t xml:space="preserve"> </w:t>
      </w:r>
      <w:r w:rsidRPr="00C84688">
        <w:rPr>
          <w:rFonts w:ascii="Times New Roman" w:hAnsi="Times New Roman"/>
        </w:rPr>
        <w:t>000,- Kč</w:t>
      </w:r>
      <w:r>
        <w:rPr>
          <w:rFonts w:ascii="Times New Roman" w:hAnsi="Times New Roman"/>
        </w:rPr>
        <w:t>, za každé jednotlivé porušení zvlášť</w:t>
      </w:r>
      <w:r w:rsidRPr="00C84688">
        <w:rPr>
          <w:rFonts w:ascii="Times New Roman" w:hAnsi="Times New Roman"/>
        </w:rPr>
        <w:t>.</w:t>
      </w:r>
    </w:p>
    <w:p w14:paraId="00563865"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Zhotovitel je povinen zajistit podmínky pro výkon technického dozoru stavebníka a autorského dozoru projektanta, případně pro koordinátora BOZP. Technický dozor nesmí provádět Zhotovitel ani osoba s ním propojená. To neplatí, pokud technický dozor provádí sám Objednatel jako zadavatel veřejné zakázky.</w:t>
      </w:r>
    </w:p>
    <w:p w14:paraId="06BE38F6"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snapToGrid w:val="0"/>
        </w:rPr>
        <w:t>Zhotovitel je oprávněn na nezbytně nutnou dobu a v nezbytném rozsahu přerušit provádění Díla, jestliže:</w:t>
      </w:r>
    </w:p>
    <w:p w14:paraId="4A9BE6AC" w14:textId="77777777" w:rsidR="00893511" w:rsidRPr="00A932E4" w:rsidRDefault="00893511" w:rsidP="00F20474">
      <w:pPr>
        <w:numPr>
          <w:ilvl w:val="0"/>
          <w:numId w:val="27"/>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provedení Díla brání vyšší moc,</w:t>
      </w:r>
    </w:p>
    <w:p w14:paraId="59ED2A44" w14:textId="545529E1" w:rsidR="00893511" w:rsidRPr="00A932E4" w:rsidRDefault="00893511" w:rsidP="00F20474">
      <w:pPr>
        <w:numPr>
          <w:ilvl w:val="0"/>
          <w:numId w:val="27"/>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při výskytu vážných skrytých překážek bránících řádnému provedení Díla, o nichž Zhotovitel nevěděl, nemohl vědět, ani nemohl celou situaci přiměřeným způsobem vyřešit tak, aby</w:t>
      </w:r>
      <w:r w:rsidR="00847F4B">
        <w:rPr>
          <w:rFonts w:ascii="Times New Roman" w:hAnsi="Times New Roman"/>
          <w:color w:val="000000"/>
        </w:rPr>
        <w:t> </w:t>
      </w:r>
      <w:r w:rsidRPr="00A932E4">
        <w:rPr>
          <w:rFonts w:ascii="Times New Roman" w:hAnsi="Times New Roman"/>
          <w:color w:val="000000"/>
        </w:rPr>
        <w:t xml:space="preserve">nemuselo být přerušeno provádění Díla, </w:t>
      </w:r>
    </w:p>
    <w:p w14:paraId="7A7B62CB" w14:textId="77777777" w:rsidR="00893511" w:rsidRPr="00A932E4" w:rsidRDefault="00893511" w:rsidP="00F20474">
      <w:pPr>
        <w:numPr>
          <w:ilvl w:val="0"/>
          <w:numId w:val="27"/>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dojde k zastavení provádění Díla rozhodnutím k tomu příslušného státního orgánu nikoliv z důvodů na straně Zhotovitele.</w:t>
      </w:r>
    </w:p>
    <w:p w14:paraId="6A89FBC2" w14:textId="77777777" w:rsidR="00893511" w:rsidRPr="0004329A" w:rsidRDefault="00893511" w:rsidP="00F20474">
      <w:pPr>
        <w:numPr>
          <w:ilvl w:val="0"/>
          <w:numId w:val="2"/>
        </w:numPr>
        <w:spacing w:after="0" w:line="240" w:lineRule="auto"/>
        <w:ind w:left="426" w:hanging="426"/>
        <w:jc w:val="both"/>
        <w:rPr>
          <w:rFonts w:ascii="Times New Roman" w:eastAsia="Times New Roman" w:hAnsi="Times New Roman"/>
          <w:bCs/>
          <w:lang w:eastAsia="cs-CZ"/>
        </w:rPr>
      </w:pPr>
      <w:r w:rsidRPr="00096C11">
        <w:rPr>
          <w:rFonts w:ascii="Times New Roman" w:eastAsia="Times New Roman" w:hAnsi="Times New Roman"/>
          <w:bCs/>
          <w:lang w:eastAsia="cs-CZ"/>
        </w:rPr>
        <w:t>Přerušení doby provádění Díla dle odst. 16 tohoto článku není nutno upravit dodatkem ke</w:t>
      </w:r>
      <w:r>
        <w:rPr>
          <w:rFonts w:ascii="Times New Roman" w:eastAsia="Times New Roman" w:hAnsi="Times New Roman"/>
          <w:bCs/>
          <w:lang w:eastAsia="cs-CZ"/>
        </w:rPr>
        <w:t> </w:t>
      </w:r>
      <w:r w:rsidRPr="00096C11">
        <w:rPr>
          <w:rFonts w:ascii="Times New Roman" w:eastAsia="Times New Roman" w:hAnsi="Times New Roman"/>
          <w:bCs/>
          <w:lang w:eastAsia="cs-CZ"/>
        </w:rPr>
        <w:t>Smlouvě</w:t>
      </w:r>
      <w:r w:rsidRPr="00652811">
        <w:rPr>
          <w:rFonts w:ascii="Times New Roman" w:eastAsia="Times New Roman" w:hAnsi="Times New Roman"/>
          <w:bCs/>
          <w:lang w:eastAsia="cs-CZ"/>
        </w:rPr>
        <w:t>. Pokud Zhotovitel nebude schopen plyn</w:t>
      </w:r>
      <w:r w:rsidRPr="006C7150">
        <w:rPr>
          <w:rFonts w:ascii="Times New Roman" w:eastAsia="Times New Roman" w:hAnsi="Times New Roman"/>
          <w:bCs/>
          <w:lang w:eastAsia="cs-CZ"/>
        </w:rPr>
        <w:t xml:space="preserve">ule pokračovat v provádění </w:t>
      </w:r>
      <w:r w:rsidRPr="003B584B">
        <w:rPr>
          <w:rFonts w:ascii="Times New Roman" w:eastAsia="Times New Roman" w:hAnsi="Times New Roman"/>
          <w:bCs/>
          <w:lang w:eastAsia="cs-CZ"/>
        </w:rPr>
        <w:t xml:space="preserve">Díla z důvodů </w:t>
      </w:r>
      <w:r>
        <w:rPr>
          <w:rFonts w:ascii="Times New Roman" w:eastAsia="Times New Roman" w:hAnsi="Times New Roman"/>
          <w:bCs/>
          <w:lang w:eastAsia="cs-CZ"/>
        </w:rPr>
        <w:t>uvedených v odst. 16 tohoto článku</w:t>
      </w:r>
      <w:r w:rsidRPr="00C5282E">
        <w:rPr>
          <w:rFonts w:ascii="Times New Roman" w:eastAsia="Times New Roman" w:hAnsi="Times New Roman"/>
          <w:bCs/>
          <w:lang w:eastAsia="cs-CZ"/>
        </w:rPr>
        <w:t>, bude tato skutečnost zaznamenána do stavebního deníku. V</w:t>
      </w:r>
      <w:r>
        <w:rPr>
          <w:rFonts w:ascii="Times New Roman" w:eastAsia="Times New Roman" w:hAnsi="Times New Roman"/>
          <w:bCs/>
          <w:lang w:eastAsia="cs-CZ"/>
        </w:rPr>
        <w:t> </w:t>
      </w:r>
      <w:r w:rsidRPr="00C5282E">
        <w:rPr>
          <w:rFonts w:ascii="Times New Roman" w:eastAsia="Times New Roman" w:hAnsi="Times New Roman"/>
          <w:bCs/>
          <w:lang w:eastAsia="cs-CZ"/>
        </w:rPr>
        <w:t xml:space="preserve">případě odsouhlasení této skutečnosti Objednatelem a jím pověřeným technickým dozorem stavebníka do stavebního deníku bude běh lhůty provedení Díla dle čl. IV. odst. 3. této </w:t>
      </w:r>
      <w:r w:rsidRPr="0004329A">
        <w:rPr>
          <w:rFonts w:ascii="Times New Roman" w:eastAsia="Times New Roman" w:hAnsi="Times New Roman"/>
          <w:bCs/>
          <w:lang w:eastAsia="cs-CZ"/>
        </w:rPr>
        <w:t>Smlouvy přerušen.</w:t>
      </w:r>
    </w:p>
    <w:p w14:paraId="4A8C1E9D" w14:textId="3C9931BF" w:rsidR="00893511" w:rsidRPr="00C84688" w:rsidRDefault="00893511" w:rsidP="00F20474">
      <w:pPr>
        <w:numPr>
          <w:ilvl w:val="0"/>
          <w:numId w:val="2"/>
        </w:numPr>
        <w:spacing w:after="0" w:line="240" w:lineRule="auto"/>
        <w:ind w:left="426" w:hanging="426"/>
        <w:jc w:val="both"/>
        <w:rPr>
          <w:rFonts w:ascii="Times New Roman" w:eastAsia="Times New Roman" w:hAnsi="Times New Roman"/>
          <w:snapToGrid w:val="0"/>
          <w:lang w:eastAsia="cs-CZ"/>
        </w:rPr>
      </w:pPr>
      <w:r w:rsidRPr="00C84688">
        <w:rPr>
          <w:rFonts w:ascii="Times New Roman" w:eastAsia="Times New Roman" w:hAnsi="Times New Roman"/>
          <w:snapToGrid w:val="0"/>
          <w:lang w:eastAsia="cs-CZ"/>
        </w:rPr>
        <w:t>Objednatel je oprávněn přikázat Zhotoviteli přerušení provádění Díla na nezbytně nutnou dobu a</w:t>
      </w:r>
      <w:r>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v</w:t>
      </w:r>
      <w:r w:rsidR="00E04D69">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nezbytném rozsahu, zejména tehdy, když:</w:t>
      </w:r>
    </w:p>
    <w:p w14:paraId="7C7F3E67" w14:textId="77777777" w:rsidR="00893511" w:rsidRPr="00A932E4" w:rsidRDefault="00893511" w:rsidP="00F20474">
      <w:pPr>
        <w:numPr>
          <w:ilvl w:val="0"/>
          <w:numId w:val="28"/>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zaměstnanci Zhotovitele a jiné osoby jím oprávněné k provádění Díla při práci poruší platné technické a bezpečnostní normy a předpisy,</w:t>
      </w:r>
    </w:p>
    <w:p w14:paraId="3889FFA9" w14:textId="3B93EEF3" w:rsidR="00893511" w:rsidRPr="00A932E4" w:rsidRDefault="00893511" w:rsidP="00F20474">
      <w:pPr>
        <w:numPr>
          <w:ilvl w:val="0"/>
          <w:numId w:val="28"/>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by vadný postup Zhotovitele nepochybně vedl k podstatnému porušení této Smlouvy</w:t>
      </w:r>
      <w:r w:rsidR="00847F4B">
        <w:rPr>
          <w:rFonts w:ascii="Times New Roman" w:hAnsi="Times New Roman"/>
          <w:color w:val="000000"/>
        </w:rPr>
        <w:t>.</w:t>
      </w:r>
    </w:p>
    <w:p w14:paraId="2121D52E" w14:textId="77777777" w:rsidR="00893511" w:rsidRPr="00C84688" w:rsidRDefault="00893511" w:rsidP="00893511">
      <w:pPr>
        <w:spacing w:after="0" w:line="240" w:lineRule="auto"/>
        <w:ind w:left="426"/>
        <w:jc w:val="both"/>
        <w:rPr>
          <w:rFonts w:ascii="Times New Roman" w:eastAsia="Times New Roman" w:hAnsi="Times New Roman"/>
          <w:bCs/>
          <w:lang w:eastAsia="cs-CZ"/>
        </w:rPr>
      </w:pPr>
      <w:r w:rsidRPr="00C84688">
        <w:rPr>
          <w:rFonts w:ascii="Times New Roman" w:eastAsia="Times New Roman" w:hAnsi="Times New Roman"/>
          <w:bCs/>
          <w:lang w:eastAsia="cs-CZ"/>
        </w:rPr>
        <w:lastRenderedPageBreak/>
        <w:t>Přerušení provádění Díla Objednatelem z výše uvedených důvodů nestaví běh smluvních lhůt tímto přerušením dotčených a nezakládá nárok Zhotovitele na úhradu víceprací (včetně více nákladů) vyvolaných přerušením.</w:t>
      </w:r>
    </w:p>
    <w:p w14:paraId="29FC16EF" w14:textId="77777777" w:rsidR="00893511" w:rsidRPr="00C84688"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Za nezabudovaný materiál do doby protokolárního předání Díla nese odpovědnost Zhotovitel a je rovněž jeho vlastníkem až do okamžiku převzetí Díla Objednatelem.</w:t>
      </w:r>
    </w:p>
    <w:p w14:paraId="4708A4C4" w14:textId="77777777" w:rsidR="00893511" w:rsidRPr="00C84688"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Po dobu provádění prací za účelem provedení Díla je vlastníkem zhotovovaného Díla Objednatel a Zhotovitel nese nebezpečí škody na zhotovovaném Díle. Náklady na opatrování rozestavěného Díla jsou zahrnuty v ujednané ceně za Dílo.</w:t>
      </w:r>
    </w:p>
    <w:p w14:paraId="31A5DA28" w14:textId="293B34CB" w:rsidR="00893511" w:rsidRPr="00C84688"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Opatření z hlediska bezpečnosti práce a ochrany zdraví při práci, jakož i protipožární opatření vyplývající z povahy vlastních prací, je povinen na pracovišti zajistit Zhotovitel v souladu s</w:t>
      </w:r>
      <w:r>
        <w:rPr>
          <w:rFonts w:ascii="Times New Roman" w:eastAsia="Times New Roman" w:hAnsi="Times New Roman"/>
          <w:lang w:eastAsia="cs-CZ"/>
        </w:rPr>
        <w:t> </w:t>
      </w:r>
      <w:r w:rsidRPr="00C84688">
        <w:rPr>
          <w:rFonts w:ascii="Times New Roman" w:eastAsia="Times New Roman" w:hAnsi="Times New Roman"/>
          <w:lang w:eastAsia="cs-CZ"/>
        </w:rPr>
        <w:t xml:space="preserve">bezpečnostními předpisy. Pracovištěm se pro účely </w:t>
      </w:r>
      <w:r>
        <w:rPr>
          <w:rFonts w:ascii="Times New Roman" w:eastAsia="Times New Roman" w:hAnsi="Times New Roman"/>
          <w:lang w:eastAsia="cs-CZ"/>
        </w:rPr>
        <w:t xml:space="preserve">této </w:t>
      </w:r>
      <w:r w:rsidRPr="00C84688">
        <w:rPr>
          <w:rFonts w:ascii="Times New Roman" w:eastAsia="Times New Roman" w:hAnsi="Times New Roman"/>
          <w:lang w:eastAsia="cs-CZ"/>
        </w:rPr>
        <w:t>Smlouvy rozumí místo nebo místa, kde</w:t>
      </w:r>
      <w:r w:rsidR="00E04D69">
        <w:rPr>
          <w:rFonts w:ascii="Times New Roman" w:eastAsia="Times New Roman" w:hAnsi="Times New Roman"/>
          <w:lang w:eastAsia="cs-CZ"/>
        </w:rPr>
        <w:t> </w:t>
      </w:r>
      <w:r w:rsidRPr="00C84688">
        <w:rPr>
          <w:rFonts w:ascii="Times New Roman" w:eastAsia="Times New Roman" w:hAnsi="Times New Roman"/>
          <w:lang w:eastAsia="cs-CZ"/>
        </w:rPr>
        <w:t xml:space="preserve">jsou práce, které jsou předmětem Díla, Zhotovitelem vykonávány, tj. Staveniště. </w:t>
      </w:r>
    </w:p>
    <w:p w14:paraId="42AEFA09" w14:textId="77777777" w:rsidR="00893511" w:rsidRPr="00C84688"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v plné míře odpovídá za bezpečnost a ochranu zdraví všech osob, které se s jeho vědomím zdržují v místě plnění, a je povinen zabezpečit jejich vybavení osobními ochrannými pracovními pomůckami (OOPP).</w:t>
      </w:r>
    </w:p>
    <w:p w14:paraId="4DBB0C60" w14:textId="77777777" w:rsidR="00893511" w:rsidRPr="00C84688"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je povinen provádět v průběhu provádění Díla vlastní dozor a soustavnou kontrolu nad</w:t>
      </w:r>
      <w:r>
        <w:rPr>
          <w:rFonts w:ascii="Times New Roman" w:eastAsia="Times New Roman" w:hAnsi="Times New Roman"/>
          <w:lang w:eastAsia="cs-CZ"/>
        </w:rPr>
        <w:t> </w:t>
      </w:r>
      <w:r w:rsidRPr="00C84688">
        <w:rPr>
          <w:rFonts w:ascii="Times New Roman" w:eastAsia="Times New Roman" w:hAnsi="Times New Roman"/>
          <w:lang w:eastAsia="cs-CZ"/>
        </w:rPr>
        <w:t>bezpečností práce a požární ochranou.</w:t>
      </w:r>
    </w:p>
    <w:p w14:paraId="1BD6A84D" w14:textId="7381B500" w:rsidR="00893511" w:rsidRPr="00C84688"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odpovídá za čistotu a pořádek na </w:t>
      </w:r>
      <w:r>
        <w:rPr>
          <w:rFonts w:ascii="Times New Roman" w:eastAsia="Times New Roman" w:hAnsi="Times New Roman"/>
          <w:lang w:eastAsia="cs-CZ"/>
        </w:rPr>
        <w:t>Staveništi</w:t>
      </w:r>
      <w:r w:rsidRPr="00C84688">
        <w:rPr>
          <w:rFonts w:ascii="Times New Roman" w:eastAsia="Times New Roman" w:hAnsi="Times New Roman"/>
          <w:lang w:eastAsia="cs-CZ"/>
        </w:rPr>
        <w:t>. Všichni zaměstnanci Zhotovitele, případně</w:t>
      </w:r>
      <w:r w:rsidR="00F21D09">
        <w:rPr>
          <w:rFonts w:ascii="Times New Roman" w:eastAsia="Times New Roman" w:hAnsi="Times New Roman"/>
          <w:lang w:eastAsia="cs-CZ"/>
        </w:rPr>
        <w:t> </w:t>
      </w:r>
      <w:r w:rsidRPr="00C84688">
        <w:rPr>
          <w:rFonts w:ascii="Times New Roman" w:eastAsia="Times New Roman" w:hAnsi="Times New Roman"/>
          <w:lang w:eastAsia="cs-CZ"/>
        </w:rPr>
        <w:t>zaměstnanci poddodavatele, který pro Zhotovitele provádí práce dodavatelsky, budou řádně označeni jako zaměstnanci Zhotovitele či poddodavatele (např. logem obchodní společnosti).</w:t>
      </w:r>
    </w:p>
    <w:p w14:paraId="15035B41" w14:textId="77777777" w:rsidR="00893511" w:rsidRPr="00096C11"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je povinen na svůj náklad zabezpečit Staveniště zejména před vstupem nepovolaných osob, dodržovat hygienické, ekologické a požární předpisy. Škody způsobené </w:t>
      </w:r>
      <w:proofErr w:type="gramStart"/>
      <w:r w:rsidRPr="00C84688">
        <w:rPr>
          <w:rFonts w:ascii="Times New Roman" w:eastAsia="Times New Roman" w:hAnsi="Times New Roman"/>
          <w:lang w:eastAsia="cs-CZ"/>
        </w:rPr>
        <w:t>živelnými</w:t>
      </w:r>
      <w:proofErr w:type="gramEnd"/>
      <w:r w:rsidRPr="00C84688">
        <w:rPr>
          <w:rFonts w:ascii="Times New Roman" w:eastAsia="Times New Roman" w:hAnsi="Times New Roman"/>
          <w:lang w:eastAsia="cs-CZ"/>
        </w:rPr>
        <w:t xml:space="preserve"> pohromami nebudou Objednatelem hrazeny. Všichni zaměstnanci Zhotovitele, případně zaměstnanci poddodavatele, kteří pro Zhotovitele provádí práce dodavatelsky, musí být proškoleni o bezpečnosti práce na </w:t>
      </w:r>
      <w:r>
        <w:rPr>
          <w:rFonts w:ascii="Times New Roman" w:eastAsia="Times New Roman" w:hAnsi="Times New Roman"/>
          <w:lang w:eastAsia="cs-CZ"/>
        </w:rPr>
        <w:t>Staveniš</w:t>
      </w:r>
      <w:r w:rsidRPr="00C5282E">
        <w:rPr>
          <w:rFonts w:ascii="Times New Roman" w:eastAsia="Times New Roman" w:hAnsi="Times New Roman"/>
          <w:lang w:eastAsia="cs-CZ"/>
        </w:rPr>
        <w:t>ti. Zhotovitel je povinen zajistit bezpečnost práce a</w:t>
      </w:r>
      <w:r>
        <w:rPr>
          <w:rFonts w:ascii="Times New Roman" w:eastAsia="Times New Roman" w:hAnsi="Times New Roman"/>
          <w:lang w:eastAsia="cs-CZ"/>
        </w:rPr>
        <w:t> </w:t>
      </w:r>
      <w:r w:rsidRPr="00C5282E">
        <w:rPr>
          <w:rFonts w:ascii="Times New Roman" w:eastAsia="Times New Roman" w:hAnsi="Times New Roman"/>
          <w:lang w:eastAsia="cs-CZ"/>
        </w:rPr>
        <w:t xml:space="preserve">ochranu zdraví na </w:t>
      </w:r>
      <w:r w:rsidRPr="00096C11">
        <w:rPr>
          <w:rFonts w:ascii="Times New Roman" w:eastAsia="Times New Roman" w:hAnsi="Times New Roman"/>
          <w:lang w:eastAsia="cs-CZ"/>
        </w:rPr>
        <w:t>Staveništi podle specifických podmínek.</w:t>
      </w:r>
    </w:p>
    <w:p w14:paraId="3CD098D1" w14:textId="20349F79" w:rsidR="00893511" w:rsidRPr="00174D36" w:rsidRDefault="00893511" w:rsidP="00F20474">
      <w:pPr>
        <w:numPr>
          <w:ilvl w:val="0"/>
          <w:numId w:val="2"/>
        </w:numPr>
        <w:tabs>
          <w:tab w:val="left" w:pos="426"/>
        </w:tabs>
        <w:spacing w:after="0" w:line="240" w:lineRule="auto"/>
        <w:ind w:left="426" w:hanging="426"/>
        <w:jc w:val="both"/>
        <w:rPr>
          <w:rFonts w:ascii="Times New Roman" w:eastAsia="Times New Roman" w:hAnsi="Times New Roman"/>
          <w:color w:val="000000"/>
          <w:lang w:eastAsia="cs-CZ"/>
        </w:rPr>
      </w:pPr>
      <w:r w:rsidRPr="00096C11">
        <w:rPr>
          <w:rFonts w:ascii="Times New Roman" w:eastAsia="Times New Roman" w:hAnsi="Times New Roman"/>
          <w:color w:val="000000"/>
          <w:lang w:eastAsia="cs-CZ"/>
        </w:rPr>
        <w:t>Vz</w:t>
      </w:r>
      <w:r w:rsidRPr="00652811">
        <w:rPr>
          <w:rFonts w:ascii="Times New Roman" w:eastAsia="Times New Roman" w:hAnsi="Times New Roman"/>
          <w:color w:val="000000"/>
          <w:lang w:eastAsia="cs-CZ"/>
        </w:rPr>
        <w:t xml:space="preserve">nikne-li Objednateli, coby zadavateli Díla dle Zákona o BOZP, povinnost zajistit koordinátora bezpečnosti a ochrany zdraví při práci na staveništi (dále jen </w:t>
      </w:r>
      <w:r w:rsidRPr="003B584B">
        <w:rPr>
          <w:rFonts w:ascii="Times New Roman" w:eastAsia="Times New Roman" w:hAnsi="Times New Roman"/>
          <w:i/>
          <w:color w:val="000000"/>
          <w:lang w:eastAsia="cs-CZ"/>
        </w:rPr>
        <w:t>„</w:t>
      </w:r>
      <w:r w:rsidRPr="003B584B">
        <w:rPr>
          <w:rFonts w:ascii="Times New Roman" w:eastAsia="Times New Roman" w:hAnsi="Times New Roman"/>
          <w:b/>
          <w:i/>
          <w:color w:val="000000"/>
          <w:lang w:eastAsia="cs-CZ"/>
        </w:rPr>
        <w:t>Koordinátor BOZP</w:t>
      </w:r>
      <w:r w:rsidRPr="003B584B">
        <w:rPr>
          <w:rFonts w:ascii="Times New Roman" w:eastAsia="Times New Roman" w:hAnsi="Times New Roman"/>
          <w:i/>
          <w:color w:val="000000"/>
          <w:lang w:eastAsia="cs-CZ"/>
        </w:rPr>
        <w:t>“</w:t>
      </w:r>
      <w:r w:rsidRPr="003B584B">
        <w:rPr>
          <w:rFonts w:ascii="Times New Roman" w:eastAsia="Times New Roman" w:hAnsi="Times New Roman"/>
          <w:color w:val="000000"/>
          <w:lang w:eastAsia="cs-CZ"/>
        </w:rPr>
        <w:t>), je Zhotovitel povinen při realizaci Díla postupovat v souladu s usta</w:t>
      </w:r>
      <w:r w:rsidRPr="00F828C3">
        <w:rPr>
          <w:rFonts w:ascii="Times New Roman" w:eastAsia="Times New Roman" w:hAnsi="Times New Roman"/>
          <w:color w:val="000000"/>
          <w:lang w:eastAsia="cs-CZ"/>
        </w:rPr>
        <w:t>noveními</w:t>
      </w:r>
      <w:r w:rsidRPr="00174D36">
        <w:rPr>
          <w:rFonts w:ascii="Times New Roman" w:eastAsia="Times New Roman" w:hAnsi="Times New Roman"/>
          <w:color w:val="000000"/>
          <w:lang w:eastAsia="cs-CZ"/>
        </w:rPr>
        <w:t xml:space="preserve"> §</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14,</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16,</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17</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a</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18</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Zákona o</w:t>
      </w:r>
      <w:r w:rsidR="00E04D69">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BOZP a prováděcího Nařízení vlády č. 591/2006 Sb., tj. zejména Koordinátorovi BOZP</w:t>
      </w:r>
      <w:r w:rsidR="00E04D69">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poskytovat součinnost potřebnou pro plnění jeho úkolů po celou dobu jeho zapojení do</w:t>
      </w:r>
      <w:r w:rsidR="00E04D69">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realizace Díla, brát v úvahu podněty a pokyny Koordinátora BOZP, zúčastňovat se</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kontrolního setkání s Koordinátorem BOZP a postupovat podle dohodnutých opatření a</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respektovat jeho připomínky a náměty.</w:t>
      </w:r>
    </w:p>
    <w:p w14:paraId="2983595A" w14:textId="77777777" w:rsidR="00893511" w:rsidRPr="00174D36" w:rsidRDefault="00893511" w:rsidP="00F20474">
      <w:pPr>
        <w:numPr>
          <w:ilvl w:val="0"/>
          <w:numId w:val="2"/>
        </w:numPr>
        <w:tabs>
          <w:tab w:val="left" w:pos="426"/>
        </w:tabs>
        <w:spacing w:after="0" w:line="240" w:lineRule="auto"/>
        <w:ind w:left="426" w:hanging="426"/>
        <w:jc w:val="both"/>
        <w:rPr>
          <w:rFonts w:ascii="Times New Roman" w:eastAsia="Times New Roman" w:hAnsi="Times New Roman"/>
          <w:color w:val="000000"/>
          <w:lang w:eastAsia="cs-CZ"/>
        </w:rPr>
      </w:pPr>
      <w:r w:rsidRPr="00174D36">
        <w:rPr>
          <w:rFonts w:ascii="Times New Roman" w:eastAsia="Times New Roman" w:hAnsi="Times New Roman"/>
          <w:color w:val="000000"/>
          <w:lang w:eastAsia="cs-CZ"/>
        </w:rPr>
        <w:t>Vznikne-li Objednateli, coby zadavateli Díla dle Zákona o BOZP, ve smyslu §</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15</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odst.</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nebo</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2</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 xml:space="preserve">Zákona o BOZP povinnost zajistit vyhotovení plánu bezpečnosti a ochrany zdraví při práci na Staveništi (dále jen </w:t>
      </w:r>
      <w:r w:rsidRPr="00174D36">
        <w:rPr>
          <w:rFonts w:ascii="Times New Roman" w:eastAsia="Times New Roman" w:hAnsi="Times New Roman"/>
          <w:i/>
          <w:color w:val="000000"/>
          <w:lang w:eastAsia="cs-CZ"/>
        </w:rPr>
        <w:t>„</w:t>
      </w:r>
      <w:r w:rsidRPr="00174D36">
        <w:rPr>
          <w:rFonts w:ascii="Times New Roman" w:eastAsia="Times New Roman" w:hAnsi="Times New Roman"/>
          <w:b/>
          <w:i/>
          <w:color w:val="000000"/>
          <w:lang w:eastAsia="cs-CZ"/>
        </w:rPr>
        <w:t>Plán BOZP</w:t>
      </w:r>
      <w:r w:rsidRPr="00174D36">
        <w:rPr>
          <w:rFonts w:ascii="Times New Roman" w:eastAsia="Times New Roman" w:hAnsi="Times New Roman"/>
          <w:i/>
          <w:color w:val="000000"/>
          <w:lang w:eastAsia="cs-CZ"/>
        </w:rPr>
        <w:t>“</w:t>
      </w:r>
      <w:r w:rsidRPr="00174D36">
        <w:rPr>
          <w:rFonts w:ascii="Times New Roman" w:eastAsia="Times New Roman" w:hAnsi="Times New Roman"/>
          <w:color w:val="000000"/>
          <w:lang w:eastAsia="cs-CZ"/>
        </w:rPr>
        <w:t>), je Zhotovitel povinen dle § 16 Zákona o</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BOZP v realizační fázi Díla včas předávat informace a podklady potřebné pro zpracování Plánu BOZP, zúčastnit se jeho zpracování včetně jeho případných změn, tento Plán BOZP dodržovat a</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 xml:space="preserve">spolupracovat s Objednatelem a Koordinátorem BOZP na jeho aktualizaci. </w:t>
      </w:r>
    </w:p>
    <w:p w14:paraId="2F0799DA" w14:textId="77777777" w:rsidR="00893511" w:rsidRPr="00C84688"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174D36">
        <w:rPr>
          <w:rFonts w:ascii="Times New Roman" w:eastAsia="Times New Roman" w:hAnsi="Times New Roman"/>
          <w:color w:val="000000"/>
          <w:lang w:eastAsia="cs-CZ"/>
        </w:rPr>
        <w:t>Zhotovitel je povinen dle § 16 písm. a) Zákona o BOZP nejpozději do 8 dnů před zahájením prací na Staveništi doložit Objednateli, že písemně informoval určeného Koordinátora BOZP o</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pracovních a technologických postupech, které pro realizaci Díla</w:t>
      </w:r>
      <w:r w:rsidRPr="00C84688">
        <w:rPr>
          <w:rFonts w:ascii="Times New Roman" w:eastAsia="Times New Roman" w:hAnsi="Times New Roman"/>
          <w:color w:val="000000"/>
          <w:lang w:eastAsia="cs-CZ"/>
        </w:rPr>
        <w:t xml:space="preserve"> zvolil, o řešení rizik vznikajících při těchto postupech, včetně opatření přijatých k jejich odstranění.</w:t>
      </w:r>
    </w:p>
    <w:p w14:paraId="1EDAAFAA" w14:textId="426B0549" w:rsidR="00645913" w:rsidRPr="00645913"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je povinen zajistit, aby stavbyvedoucí nebo jeho oprávněný zástupce potvrdil svým podpisem do stavebního deníku každou kontrolní přítomnost případně jmenovaného Koordinátora BOZP na Staveništi včetně doby jeho kontrolní přítomnosti na Staveništi.</w:t>
      </w:r>
    </w:p>
    <w:p w14:paraId="3D2CA503" w14:textId="77777777" w:rsidR="00645913" w:rsidRDefault="00645913" w:rsidP="00645913">
      <w:pPr>
        <w:autoSpaceDE w:val="0"/>
        <w:autoSpaceDN w:val="0"/>
        <w:adjustRightInd w:val="0"/>
        <w:spacing w:after="0" w:line="240" w:lineRule="auto"/>
        <w:jc w:val="both"/>
        <w:rPr>
          <w:rFonts w:ascii="Arial" w:hAnsi="Arial" w:cs="Arial"/>
          <w:b/>
          <w:bCs/>
          <w:sz w:val="24"/>
          <w:szCs w:val="24"/>
        </w:rPr>
      </w:pPr>
    </w:p>
    <w:p w14:paraId="44C6E749" w14:textId="27171FD3" w:rsidR="00645913" w:rsidRPr="00A932E4" w:rsidRDefault="00645913" w:rsidP="00A932E4">
      <w:pPr>
        <w:autoSpaceDE w:val="0"/>
        <w:autoSpaceDN w:val="0"/>
        <w:adjustRightInd w:val="0"/>
        <w:spacing w:after="0" w:line="240" w:lineRule="auto"/>
        <w:jc w:val="both"/>
        <w:rPr>
          <w:rFonts w:ascii="Arial" w:hAnsi="Arial" w:cs="Arial"/>
          <w:b/>
          <w:bCs/>
          <w:sz w:val="24"/>
          <w:szCs w:val="24"/>
        </w:rPr>
      </w:pPr>
      <w:r w:rsidRPr="00A932E4">
        <w:rPr>
          <w:rFonts w:ascii="Arial" w:hAnsi="Arial" w:cs="Arial"/>
          <w:b/>
          <w:bCs/>
          <w:sz w:val="24"/>
          <w:szCs w:val="24"/>
        </w:rPr>
        <w:t>Článek VI.</w:t>
      </w:r>
    </w:p>
    <w:p w14:paraId="01D8E345" w14:textId="09EA9424" w:rsidR="00645913" w:rsidRDefault="00645913" w:rsidP="00645913">
      <w:pPr>
        <w:autoSpaceDE w:val="0"/>
        <w:autoSpaceDN w:val="0"/>
        <w:adjustRightInd w:val="0"/>
        <w:spacing w:after="0" w:line="240" w:lineRule="auto"/>
        <w:jc w:val="both"/>
        <w:rPr>
          <w:rFonts w:ascii="Arial" w:hAnsi="Arial" w:cs="Arial"/>
          <w:b/>
          <w:bCs/>
          <w:sz w:val="24"/>
          <w:szCs w:val="24"/>
        </w:rPr>
      </w:pPr>
      <w:r w:rsidRPr="00A932E4">
        <w:rPr>
          <w:rFonts w:ascii="Arial" w:hAnsi="Arial" w:cs="Arial"/>
          <w:b/>
          <w:bCs/>
          <w:sz w:val="24"/>
          <w:szCs w:val="24"/>
        </w:rPr>
        <w:t>Jakost Díla</w:t>
      </w:r>
    </w:p>
    <w:p w14:paraId="138A1750" w14:textId="77777777" w:rsidR="00645913" w:rsidRPr="00A932E4" w:rsidRDefault="00645913" w:rsidP="00A932E4">
      <w:pPr>
        <w:autoSpaceDE w:val="0"/>
        <w:autoSpaceDN w:val="0"/>
        <w:adjustRightInd w:val="0"/>
        <w:spacing w:after="0" w:line="240" w:lineRule="auto"/>
        <w:jc w:val="both"/>
        <w:rPr>
          <w:rFonts w:ascii="Arial" w:hAnsi="Arial" w:cs="Arial"/>
          <w:b/>
          <w:bCs/>
          <w:sz w:val="24"/>
          <w:szCs w:val="24"/>
        </w:rPr>
      </w:pPr>
    </w:p>
    <w:p w14:paraId="3FCD72F1" w14:textId="77777777" w:rsidR="00C84688" w:rsidRPr="00C84688" w:rsidRDefault="00C84688" w:rsidP="00F20474">
      <w:pPr>
        <w:numPr>
          <w:ilvl w:val="0"/>
          <w:numId w:val="15"/>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se zavazuje k tomu, že vlastnosti provedeného Díla budou dávat schopnost uspokojit stanovené potřeby, tj. využitelnost, bezpečnost, bezporuchovost, hospodárnost, při dodržení zásad </w:t>
      </w:r>
      <w:r w:rsidRPr="00C84688">
        <w:rPr>
          <w:rFonts w:ascii="Times New Roman" w:eastAsia="Times New Roman" w:hAnsi="Times New Roman"/>
          <w:lang w:eastAsia="cs-CZ"/>
        </w:rPr>
        <w:lastRenderedPageBreak/>
        <w:t xml:space="preserve">ochrany životního prostředí. Ty budou odpovídat podmínkám zadání veřejné zakázky a v jejich rámci platným i doporučeným českým nebo evropským technickým normám a </w:t>
      </w:r>
      <w:r w:rsidR="00AB7262">
        <w:rPr>
          <w:rFonts w:ascii="Times New Roman" w:eastAsia="Times New Roman" w:hAnsi="Times New Roman"/>
          <w:lang w:eastAsia="cs-CZ"/>
        </w:rPr>
        <w:t xml:space="preserve">této </w:t>
      </w:r>
      <w:r w:rsidRPr="00C84688">
        <w:rPr>
          <w:rFonts w:ascii="Times New Roman" w:eastAsia="Times New Roman" w:hAnsi="Times New Roman"/>
          <w:lang w:eastAsia="cs-CZ"/>
        </w:rPr>
        <w:t>Smlouvě.</w:t>
      </w:r>
    </w:p>
    <w:p w14:paraId="47BF5E64" w14:textId="77777777" w:rsidR="00C84688" w:rsidRPr="00C84688" w:rsidRDefault="00C84688" w:rsidP="00F20474">
      <w:pPr>
        <w:numPr>
          <w:ilvl w:val="0"/>
          <w:numId w:val="15"/>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je povinen postupovat při provádění Díla v souladu s podmínkami zadání veřejné zakázky a v jejich rámci s platnými i doporučenými českými nebo evropskými technickými normami, projektovou dokumentací Díla, s platnými právními předpisy souvisejícími s výstavbou, v souladu se současným standardem u používaných technologií a postupů pro tento typ </w:t>
      </w:r>
      <w:r w:rsidR="00C5282E">
        <w:rPr>
          <w:rFonts w:ascii="Times New Roman" w:eastAsia="Times New Roman" w:hAnsi="Times New Roman"/>
          <w:lang w:eastAsia="cs-CZ"/>
        </w:rPr>
        <w:t>Díla</w:t>
      </w:r>
      <w:r w:rsidRPr="00C84688">
        <w:rPr>
          <w:rFonts w:ascii="Times New Roman" w:eastAsia="Times New Roman" w:hAnsi="Times New Roman"/>
          <w:lang w:eastAsia="cs-CZ"/>
        </w:rPr>
        <w:t xml:space="preserve"> tak, aby dodržel smluvenou kvalitu Díla. Dodržení kvality všech prací a dodávek sjednaných v</w:t>
      </w:r>
      <w:r w:rsidR="00AB7262">
        <w:rPr>
          <w:rFonts w:ascii="Times New Roman" w:eastAsia="Times New Roman" w:hAnsi="Times New Roman"/>
          <w:lang w:eastAsia="cs-CZ"/>
        </w:rPr>
        <w:t xml:space="preserve"> této</w:t>
      </w:r>
      <w:r w:rsidRPr="00C84688">
        <w:rPr>
          <w:rFonts w:ascii="Times New Roman" w:eastAsia="Times New Roman" w:hAnsi="Times New Roman"/>
          <w:lang w:eastAsia="cs-CZ"/>
        </w:rPr>
        <w:t xml:space="preserve"> Smlouvě je závaznou povinností Zhotovitele. Zjištěné vady a nedodělky je</w:t>
      </w:r>
      <w:r w:rsidR="00553A63">
        <w:rPr>
          <w:rFonts w:ascii="Times New Roman" w:eastAsia="Times New Roman" w:hAnsi="Times New Roman"/>
          <w:lang w:eastAsia="cs-CZ"/>
        </w:rPr>
        <w:t> </w:t>
      </w:r>
      <w:r w:rsidRPr="00C84688">
        <w:rPr>
          <w:rFonts w:ascii="Times New Roman" w:eastAsia="Times New Roman" w:hAnsi="Times New Roman"/>
          <w:lang w:eastAsia="cs-CZ"/>
        </w:rPr>
        <w:t>povinen Zhotovitel odstranit na své náklady.</w:t>
      </w:r>
    </w:p>
    <w:p w14:paraId="1395102D" w14:textId="39B1D781" w:rsidR="00C84688" w:rsidRPr="00C84688" w:rsidRDefault="00C84688" w:rsidP="00F20474">
      <w:pPr>
        <w:numPr>
          <w:ilvl w:val="0"/>
          <w:numId w:val="15"/>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V případě, že bude nutno použít postupy a materiály, které nejsou uvedeny v projektové dokumentaci Díla, lze použít pouze takových, které v době realizace Díla budou v souladu s</w:t>
      </w:r>
      <w:r w:rsidR="00553A63">
        <w:rPr>
          <w:rFonts w:ascii="Times New Roman" w:eastAsia="Times New Roman" w:hAnsi="Times New Roman"/>
          <w:lang w:eastAsia="cs-CZ"/>
        </w:rPr>
        <w:t> </w:t>
      </w:r>
      <w:r w:rsidRPr="00C84688">
        <w:rPr>
          <w:rFonts w:ascii="Times New Roman" w:eastAsia="Times New Roman" w:hAnsi="Times New Roman"/>
          <w:lang w:eastAsia="cs-CZ"/>
        </w:rPr>
        <w:t>podmínkami zadání veřejné zakázky a v jejich rámci s platnými i doporučenými českými nebo</w:t>
      </w:r>
      <w:r w:rsidR="00645913">
        <w:rPr>
          <w:rFonts w:ascii="Times New Roman" w:eastAsia="Times New Roman" w:hAnsi="Times New Roman"/>
          <w:lang w:eastAsia="cs-CZ"/>
        </w:rPr>
        <w:t> </w:t>
      </w:r>
      <w:r w:rsidRPr="00C84688">
        <w:rPr>
          <w:rFonts w:ascii="Times New Roman" w:eastAsia="Times New Roman" w:hAnsi="Times New Roman"/>
          <w:lang w:eastAsia="cs-CZ"/>
        </w:rPr>
        <w:t>evropskými technickými normami. Jakékoliv změny oproti projektové dokumentaci Díla musí být předem odsouhlaseny Objednatelem, stavebním a autorským dozorem.</w:t>
      </w:r>
    </w:p>
    <w:p w14:paraId="55C0F11B" w14:textId="5209BD4E" w:rsidR="004513D3" w:rsidRPr="006A04B1" w:rsidRDefault="00C84688" w:rsidP="008E2780">
      <w:pPr>
        <w:numPr>
          <w:ilvl w:val="0"/>
          <w:numId w:val="15"/>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Jakost dodávaných materiálů a konstrukcí bude dokladována předepsaným způsobem při kontrolních prohlídkách a při předání Díla Objednateli.</w:t>
      </w:r>
    </w:p>
    <w:p w14:paraId="0BE14BBE" w14:textId="77777777" w:rsidR="004513D3" w:rsidRPr="00300366" w:rsidRDefault="004513D3" w:rsidP="004513D3">
      <w:pPr>
        <w:tabs>
          <w:tab w:val="left" w:pos="426"/>
        </w:tabs>
        <w:spacing w:after="0" w:line="240" w:lineRule="auto"/>
        <w:jc w:val="both"/>
        <w:rPr>
          <w:rFonts w:ascii="Arial" w:eastAsia="Times New Roman" w:hAnsi="Arial" w:cs="Arial"/>
          <w:sz w:val="24"/>
          <w:szCs w:val="24"/>
          <w:lang w:eastAsia="cs-CZ"/>
        </w:rPr>
      </w:pPr>
    </w:p>
    <w:p w14:paraId="0531F25B" w14:textId="001FF943" w:rsidR="00645913" w:rsidRPr="00A932E4" w:rsidRDefault="00645913" w:rsidP="00A932E4">
      <w:pPr>
        <w:autoSpaceDE w:val="0"/>
        <w:autoSpaceDN w:val="0"/>
        <w:adjustRightInd w:val="0"/>
        <w:spacing w:after="0" w:line="240" w:lineRule="auto"/>
        <w:jc w:val="both"/>
        <w:rPr>
          <w:rFonts w:ascii="Arial" w:hAnsi="Arial" w:cs="Arial"/>
          <w:b/>
          <w:bCs/>
          <w:sz w:val="24"/>
          <w:szCs w:val="24"/>
        </w:rPr>
      </w:pPr>
      <w:r w:rsidRPr="00A932E4">
        <w:rPr>
          <w:rFonts w:ascii="Arial" w:hAnsi="Arial" w:cs="Arial"/>
          <w:b/>
          <w:bCs/>
          <w:sz w:val="24"/>
          <w:szCs w:val="24"/>
        </w:rPr>
        <w:t xml:space="preserve">Článek VII. </w:t>
      </w:r>
    </w:p>
    <w:p w14:paraId="0A2FBA5C" w14:textId="682B433B" w:rsidR="00645913" w:rsidRDefault="00645913" w:rsidP="00645913">
      <w:pPr>
        <w:autoSpaceDE w:val="0"/>
        <w:autoSpaceDN w:val="0"/>
        <w:adjustRightInd w:val="0"/>
        <w:spacing w:after="0" w:line="240" w:lineRule="auto"/>
        <w:jc w:val="both"/>
        <w:rPr>
          <w:rFonts w:ascii="Arial" w:hAnsi="Arial" w:cs="Arial"/>
          <w:b/>
          <w:bCs/>
          <w:sz w:val="24"/>
          <w:szCs w:val="24"/>
        </w:rPr>
      </w:pPr>
      <w:r w:rsidRPr="00A932E4">
        <w:rPr>
          <w:rFonts w:ascii="Arial" w:hAnsi="Arial" w:cs="Arial"/>
          <w:b/>
          <w:bCs/>
          <w:sz w:val="24"/>
          <w:szCs w:val="24"/>
        </w:rPr>
        <w:t>Stavební deník</w:t>
      </w:r>
    </w:p>
    <w:p w14:paraId="58FC1AF9" w14:textId="77777777" w:rsidR="00645913" w:rsidRPr="00A932E4" w:rsidRDefault="00645913" w:rsidP="00A932E4">
      <w:pPr>
        <w:autoSpaceDE w:val="0"/>
        <w:autoSpaceDN w:val="0"/>
        <w:adjustRightInd w:val="0"/>
        <w:spacing w:after="0" w:line="240" w:lineRule="auto"/>
        <w:jc w:val="both"/>
        <w:rPr>
          <w:rFonts w:ascii="Arial" w:hAnsi="Arial" w:cs="Arial"/>
          <w:b/>
          <w:bCs/>
          <w:sz w:val="24"/>
          <w:szCs w:val="24"/>
        </w:rPr>
      </w:pPr>
    </w:p>
    <w:p w14:paraId="30D37C67" w14:textId="73121636" w:rsidR="00C84688" w:rsidRPr="00C84688" w:rsidRDefault="00122CAA" w:rsidP="00F20474">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A932E4">
        <w:rPr>
          <w:rFonts w:ascii="Times New Roman" w:eastAsia="Times New Roman" w:hAnsi="Times New Roman"/>
          <w:lang w:eastAsia="cs-CZ"/>
        </w:rPr>
        <w:t>Zhotovitel je povinen ode dne převzetí staveniště vést o všech pracích a činnostech prováděných v</w:t>
      </w:r>
      <w:r w:rsidR="00E04D69">
        <w:rPr>
          <w:rFonts w:ascii="Times New Roman" w:eastAsia="Times New Roman" w:hAnsi="Times New Roman"/>
          <w:lang w:eastAsia="cs-CZ"/>
        </w:rPr>
        <w:t> </w:t>
      </w:r>
      <w:r w:rsidRPr="00A932E4">
        <w:rPr>
          <w:rFonts w:ascii="Times New Roman" w:eastAsia="Times New Roman" w:hAnsi="Times New Roman"/>
          <w:lang w:eastAsia="cs-CZ"/>
        </w:rPr>
        <w:t>souvislosti s realizací Díla stavební deník podle příslušných platných ú činných právních předpisů. Stavební deník bude v průběhu pracovní doby trvale dostupný na Stavbě. Zhotovitel bude prostřednictvím pověřeného pracovníka (stavbyvedoucího, stavebního dozoru) zapisovat denně do</w:t>
      </w:r>
      <w:r w:rsidR="00E04D69">
        <w:rPr>
          <w:rFonts w:ascii="Times New Roman" w:eastAsia="Times New Roman" w:hAnsi="Times New Roman"/>
          <w:lang w:eastAsia="cs-CZ"/>
        </w:rPr>
        <w:t> </w:t>
      </w:r>
      <w:r w:rsidRPr="00A932E4">
        <w:rPr>
          <w:rFonts w:ascii="Times New Roman" w:eastAsia="Times New Roman" w:hAnsi="Times New Roman"/>
          <w:lang w:eastAsia="cs-CZ"/>
        </w:rPr>
        <w:t>stavebního deníku všechny údaje, které pokládá za důležité pro řádné provádění Díla, resp. ty, které vyplývají z této Smlouvy. Stavební deník musí být na stavbě, resp. Staveništi, přístupný kdykoliv v průběhu práce na Staveništi všem oprávněným osobám.</w:t>
      </w:r>
    </w:p>
    <w:p w14:paraId="3C584F7D" w14:textId="17EB1D8A" w:rsidR="00FC459B" w:rsidRDefault="00C84688" w:rsidP="00F20474">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Objednatelem pověřené osoby (technický dozor, autorský dozor, případně Koordinátor BOZP) jsou oprávněny stavební deník kontrolovat a k zápisům v něm připojovat svá stanoviska. Pověřený pracovník Objednatele je povinen vyjádřit se k zápisu Zhotovitele ve stavebním deníku ve lhůtě 3</w:t>
      </w:r>
      <w:r w:rsidR="00E04D69">
        <w:rPr>
          <w:rFonts w:ascii="Times New Roman" w:eastAsia="Times New Roman" w:hAnsi="Times New Roman"/>
          <w:lang w:eastAsia="cs-CZ"/>
        </w:rPr>
        <w:t> </w:t>
      </w:r>
      <w:r w:rsidRPr="00C84688">
        <w:rPr>
          <w:rFonts w:ascii="Times New Roman" w:eastAsia="Times New Roman" w:hAnsi="Times New Roman"/>
          <w:lang w:eastAsia="cs-CZ"/>
        </w:rPr>
        <w:t xml:space="preserve">pracovních dnů, jinak se má za to, že s obsahem </w:t>
      </w:r>
      <w:r w:rsidR="00522DC2">
        <w:rPr>
          <w:rFonts w:ascii="Times New Roman" w:eastAsia="Times New Roman" w:hAnsi="Times New Roman"/>
          <w:lang w:eastAsia="cs-CZ"/>
        </w:rPr>
        <w:t xml:space="preserve">tohoto </w:t>
      </w:r>
      <w:r w:rsidRPr="00C84688">
        <w:rPr>
          <w:rFonts w:ascii="Times New Roman" w:eastAsia="Times New Roman" w:hAnsi="Times New Roman"/>
          <w:lang w:eastAsia="cs-CZ"/>
        </w:rPr>
        <w:t>zápisu souhlasí (nemá k němu připomínky).</w:t>
      </w:r>
      <w:r w:rsidR="00FC459B" w:rsidRPr="00FC459B">
        <w:rPr>
          <w:rFonts w:ascii="Times New Roman" w:eastAsia="Times New Roman" w:hAnsi="Times New Roman"/>
          <w:lang w:eastAsia="cs-CZ"/>
        </w:rPr>
        <w:t xml:space="preserve"> </w:t>
      </w:r>
    </w:p>
    <w:p w14:paraId="22EE409C" w14:textId="6C8D133C" w:rsidR="00C84688" w:rsidRPr="00C84688" w:rsidRDefault="00FC459B" w:rsidP="00F20474">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652811">
        <w:rPr>
          <w:rFonts w:ascii="Times New Roman" w:eastAsia="Times New Roman" w:hAnsi="Times New Roman"/>
          <w:lang w:eastAsia="cs-CZ"/>
        </w:rPr>
        <w:t xml:space="preserve">V případě nesouhlasného stanoviska k provedenému </w:t>
      </w:r>
      <w:r w:rsidRPr="00522DC2">
        <w:rPr>
          <w:rFonts w:ascii="Times New Roman" w:eastAsia="Times New Roman" w:hAnsi="Times New Roman"/>
          <w:lang w:eastAsia="cs-CZ"/>
        </w:rPr>
        <w:t>zápisu od oprávněných zástupců Objednatele a/nebo technického dozoru</w:t>
      </w:r>
      <w:r w:rsidR="00522DC2">
        <w:rPr>
          <w:rFonts w:ascii="Times New Roman" w:eastAsia="Times New Roman" w:hAnsi="Times New Roman"/>
          <w:lang w:eastAsia="cs-CZ"/>
        </w:rPr>
        <w:t xml:space="preserve"> či autorského dozoru</w:t>
      </w:r>
      <w:r w:rsidRPr="00522DC2">
        <w:rPr>
          <w:rFonts w:ascii="Times New Roman" w:eastAsia="Times New Roman" w:hAnsi="Times New Roman"/>
          <w:lang w:eastAsia="cs-CZ"/>
        </w:rPr>
        <w:t xml:space="preserve"> </w:t>
      </w:r>
      <w:r w:rsidR="00522DC2">
        <w:rPr>
          <w:rFonts w:ascii="Times New Roman" w:eastAsia="Times New Roman" w:hAnsi="Times New Roman"/>
          <w:lang w:eastAsia="cs-CZ"/>
        </w:rPr>
        <w:t>O</w:t>
      </w:r>
      <w:r w:rsidRPr="00522DC2">
        <w:rPr>
          <w:rFonts w:ascii="Times New Roman" w:eastAsia="Times New Roman" w:hAnsi="Times New Roman"/>
          <w:lang w:eastAsia="cs-CZ"/>
        </w:rPr>
        <w:t xml:space="preserve">bjednatele, je </w:t>
      </w:r>
      <w:r w:rsidR="00522DC2">
        <w:rPr>
          <w:rFonts w:ascii="Times New Roman" w:eastAsia="Times New Roman" w:hAnsi="Times New Roman"/>
          <w:lang w:eastAsia="cs-CZ"/>
        </w:rPr>
        <w:t>Z</w:t>
      </w:r>
      <w:r w:rsidRPr="00522DC2">
        <w:rPr>
          <w:rFonts w:ascii="Times New Roman" w:eastAsia="Times New Roman" w:hAnsi="Times New Roman"/>
          <w:lang w:eastAsia="cs-CZ"/>
        </w:rPr>
        <w:t xml:space="preserve">hotovitel povinen </w:t>
      </w:r>
      <w:r w:rsidRPr="00C5282E">
        <w:rPr>
          <w:rFonts w:ascii="Times New Roman" w:eastAsia="Times New Roman" w:hAnsi="Times New Roman"/>
          <w:lang w:eastAsia="cs-CZ"/>
        </w:rPr>
        <w:t>do</w:t>
      </w:r>
      <w:r w:rsidR="00E04D69">
        <w:rPr>
          <w:rFonts w:ascii="Times New Roman" w:eastAsia="Times New Roman" w:hAnsi="Times New Roman"/>
          <w:lang w:eastAsia="cs-CZ"/>
        </w:rPr>
        <w:t> </w:t>
      </w:r>
      <w:r w:rsidR="00C5282E">
        <w:rPr>
          <w:rFonts w:ascii="Times New Roman" w:eastAsia="Times New Roman" w:hAnsi="Times New Roman"/>
          <w:lang w:eastAsia="cs-CZ"/>
        </w:rPr>
        <w:t>7</w:t>
      </w:r>
      <w:r w:rsidR="00E04D69">
        <w:rPr>
          <w:rFonts w:ascii="Times New Roman" w:eastAsia="Times New Roman" w:hAnsi="Times New Roman"/>
          <w:lang w:eastAsia="cs-CZ"/>
        </w:rPr>
        <w:t> </w:t>
      </w:r>
      <w:r w:rsidRPr="00522DC2">
        <w:rPr>
          <w:rFonts w:ascii="Times New Roman" w:eastAsia="Times New Roman" w:hAnsi="Times New Roman"/>
          <w:lang w:eastAsia="cs-CZ"/>
        </w:rPr>
        <w:t>pracovních dnů připojit k záznamu své písemné stanovisko, jinak se má za to, že s obsahem tohoto záznamu souhlasí</w:t>
      </w:r>
      <w:r w:rsidR="00522DC2">
        <w:rPr>
          <w:rFonts w:ascii="Times New Roman" w:eastAsia="Times New Roman" w:hAnsi="Times New Roman"/>
          <w:lang w:eastAsia="cs-CZ"/>
        </w:rPr>
        <w:t xml:space="preserve"> </w:t>
      </w:r>
      <w:r w:rsidR="00522DC2" w:rsidRPr="00C84688">
        <w:rPr>
          <w:rFonts w:ascii="Times New Roman" w:eastAsia="Times New Roman" w:hAnsi="Times New Roman"/>
          <w:lang w:eastAsia="cs-CZ"/>
        </w:rPr>
        <w:t>(nemá k němu připomínky)</w:t>
      </w:r>
      <w:r w:rsidRPr="00522DC2">
        <w:rPr>
          <w:rFonts w:ascii="Times New Roman" w:eastAsia="Times New Roman" w:hAnsi="Times New Roman"/>
          <w:lang w:eastAsia="cs-CZ"/>
        </w:rPr>
        <w:t>.</w:t>
      </w:r>
    </w:p>
    <w:p w14:paraId="29315E1D" w14:textId="77777777" w:rsidR="00C84688" w:rsidRPr="00C84688" w:rsidRDefault="00C84688" w:rsidP="00F20474">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Do stavebního deníku budou zapsány všechny skutečnosti související s prováděním Díla. Stavební deník musí obsahovat zejména:</w:t>
      </w:r>
    </w:p>
    <w:p w14:paraId="65F45646" w14:textId="77777777"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základní list s uvedením názvu a sídla Objednatele a Zhotovitele a případné změny těchto údajů,</w:t>
      </w:r>
    </w:p>
    <w:p w14:paraId="699EB02A" w14:textId="77777777"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základní údaje o Díle,</w:t>
      </w:r>
    </w:p>
    <w:p w14:paraId="07D93B50" w14:textId="77777777"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seznam dokladů a úředních opatření týkajících se Díla,</w:t>
      </w:r>
    </w:p>
    <w:p w14:paraId="33C52FCC" w14:textId="77777777"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přehled smluv a </w:t>
      </w:r>
      <w:r w:rsidR="009F08E0" w:rsidRPr="00A932E4">
        <w:rPr>
          <w:rFonts w:ascii="Times New Roman" w:hAnsi="Times New Roman"/>
          <w:color w:val="000000"/>
        </w:rPr>
        <w:t>dodatků</w:t>
      </w:r>
      <w:r w:rsidRPr="00A932E4">
        <w:rPr>
          <w:rFonts w:ascii="Times New Roman" w:hAnsi="Times New Roman"/>
          <w:color w:val="000000"/>
        </w:rPr>
        <w:t>, případně i samotných změn,</w:t>
      </w:r>
    </w:p>
    <w:p w14:paraId="2EC786BE" w14:textId="77777777"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časový postup prací a jejich kvalitu,</w:t>
      </w:r>
    </w:p>
    <w:p w14:paraId="3788F480" w14:textId="77777777"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druh použitých materiálů a technologií,</w:t>
      </w:r>
    </w:p>
    <w:p w14:paraId="1C18A54C" w14:textId="77777777"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zdůvodnění odchylek v postupech prací a v použitých materiálech oproti projektové dokumentaci Díla, resp. </w:t>
      </w:r>
      <w:r w:rsidR="00C5282E" w:rsidRPr="00A932E4">
        <w:rPr>
          <w:rFonts w:ascii="Times New Roman" w:hAnsi="Times New Roman"/>
          <w:color w:val="000000"/>
        </w:rPr>
        <w:t>Díla</w:t>
      </w:r>
      <w:r w:rsidRPr="00A932E4">
        <w:rPr>
          <w:rFonts w:ascii="Times New Roman" w:hAnsi="Times New Roman"/>
          <w:color w:val="000000"/>
        </w:rPr>
        <w:t xml:space="preserve"> a další údaje, které souvisí s hospodárností a bezpečností práce,</w:t>
      </w:r>
    </w:p>
    <w:p w14:paraId="788A236E" w14:textId="7B27D15D"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stanovení termínů k odstranění zjištěných závad, vad a nedodělků v průběhu výstavby, resp.</w:t>
      </w:r>
      <w:r w:rsidR="00122CAA">
        <w:rPr>
          <w:rFonts w:ascii="Times New Roman" w:hAnsi="Times New Roman"/>
          <w:color w:val="000000"/>
        </w:rPr>
        <w:t> </w:t>
      </w:r>
      <w:r w:rsidRPr="00A932E4">
        <w:rPr>
          <w:rFonts w:ascii="Times New Roman" w:hAnsi="Times New Roman"/>
          <w:color w:val="000000"/>
        </w:rPr>
        <w:t>provádění Díla,</w:t>
      </w:r>
    </w:p>
    <w:p w14:paraId="667E3675" w14:textId="360BE93D"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výzvy k účasti na zkouškách,</w:t>
      </w:r>
    </w:p>
    <w:p w14:paraId="12FC1E51" w14:textId="6D92D70E" w:rsidR="00C84688" w:rsidRPr="00A932E4" w:rsidRDefault="009F08E0"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z</w:t>
      </w:r>
      <w:r w:rsidR="00C84688" w:rsidRPr="00A932E4">
        <w:rPr>
          <w:rFonts w:ascii="Times New Roman" w:hAnsi="Times New Roman"/>
          <w:color w:val="000000"/>
        </w:rPr>
        <w:t>áznamy o přítomnosti Koordinátora BOZP (pokud byl ustanoven) spolupodepsané stavbyvedoucím nebo jeho oprávněným zástupcem.</w:t>
      </w:r>
    </w:p>
    <w:p w14:paraId="6D23CDE8" w14:textId="3551169E" w:rsidR="00C84688" w:rsidRPr="00C84688" w:rsidRDefault="00C84688" w:rsidP="00F20474">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Denní záznamy o prováděných pracích se do stavebního deníku zapisují čitelně, vždy v den, kdy</w:t>
      </w:r>
      <w:r w:rsidR="00122CAA">
        <w:rPr>
          <w:rFonts w:ascii="Times New Roman" w:eastAsia="Times New Roman" w:hAnsi="Times New Roman"/>
          <w:lang w:eastAsia="cs-CZ"/>
        </w:rPr>
        <w:t> </w:t>
      </w:r>
      <w:r w:rsidRPr="00C84688">
        <w:rPr>
          <w:rFonts w:ascii="Times New Roman" w:eastAsia="Times New Roman" w:hAnsi="Times New Roman"/>
          <w:lang w:eastAsia="cs-CZ"/>
        </w:rPr>
        <w:t>byly tyto práce provedeny nebo kdy nastaly okolnosti, které jsou předmětem zápisu. Zápisy ve</w:t>
      </w:r>
      <w:r w:rsidR="00B22876">
        <w:rPr>
          <w:rFonts w:ascii="Times New Roman" w:eastAsia="Times New Roman" w:hAnsi="Times New Roman"/>
          <w:lang w:eastAsia="cs-CZ"/>
        </w:rPr>
        <w:t> </w:t>
      </w:r>
      <w:r w:rsidRPr="00C84688">
        <w:rPr>
          <w:rFonts w:ascii="Times New Roman" w:eastAsia="Times New Roman" w:hAnsi="Times New Roman"/>
          <w:lang w:eastAsia="cs-CZ"/>
        </w:rPr>
        <w:t xml:space="preserve">stavebním deníku nesmí být přepisovány, škrtány a ze stavebního deníku nesmí být vytrhovány </w:t>
      </w:r>
      <w:r w:rsidRPr="00C84688">
        <w:rPr>
          <w:rFonts w:ascii="Times New Roman" w:eastAsia="Times New Roman" w:hAnsi="Times New Roman"/>
          <w:lang w:eastAsia="cs-CZ"/>
        </w:rPr>
        <w:lastRenderedPageBreak/>
        <w:t>první stránky s originálním textem. Každý zápis musí být podepsán stavbyvedoucím Zhotovitele nebo jeho oprávněným zástupcem.</w:t>
      </w:r>
    </w:p>
    <w:p w14:paraId="119F3E3C" w14:textId="77777777" w:rsidR="00C84688" w:rsidRPr="00C84688" w:rsidRDefault="00C84688" w:rsidP="00F20474">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Stavební deník vede Zhotovitel ode dne předání Staveniště Objednatelem do dne dokončení Díla, popřípadě do odstranění vad a nedodělků.</w:t>
      </w:r>
    </w:p>
    <w:p w14:paraId="25234E81" w14:textId="77777777" w:rsidR="00C84688" w:rsidRPr="00C84688" w:rsidRDefault="00C84688" w:rsidP="00F20474">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bude odevzdávat Objednateli nebo jeho oprávněnému zástupci prvý průpis denních záznamů ze stavebního deníku při prováděné kontrolní činnosti.</w:t>
      </w:r>
      <w:r w:rsidR="00FC459B">
        <w:rPr>
          <w:rFonts w:ascii="Times New Roman" w:eastAsia="Times New Roman" w:hAnsi="Times New Roman"/>
          <w:lang w:eastAsia="cs-CZ"/>
        </w:rPr>
        <w:t xml:space="preserve"> </w:t>
      </w:r>
      <w:r w:rsidR="00FC459B" w:rsidRPr="00FC459B">
        <w:rPr>
          <w:rFonts w:ascii="Times New Roman" w:eastAsia="Times New Roman" w:hAnsi="Times New Roman"/>
          <w:lang w:eastAsia="cs-CZ"/>
        </w:rPr>
        <w:t xml:space="preserve">Provádění pravidelných denních záznamů končí dnem převzetí díla </w:t>
      </w:r>
      <w:r w:rsidR="00553A63">
        <w:rPr>
          <w:rFonts w:ascii="Times New Roman" w:eastAsia="Times New Roman" w:hAnsi="Times New Roman"/>
          <w:lang w:eastAsia="cs-CZ"/>
        </w:rPr>
        <w:t>O</w:t>
      </w:r>
      <w:r w:rsidR="00FC459B" w:rsidRPr="00FC459B">
        <w:rPr>
          <w:rFonts w:ascii="Times New Roman" w:eastAsia="Times New Roman" w:hAnsi="Times New Roman"/>
          <w:lang w:eastAsia="cs-CZ"/>
        </w:rPr>
        <w:t>bjednatelem bez vad.</w:t>
      </w:r>
    </w:p>
    <w:p w14:paraId="440C81A3" w14:textId="5AB0405C" w:rsidR="00122CAA" w:rsidRPr="006A04B1" w:rsidRDefault="00C84688" w:rsidP="008E2780">
      <w:pPr>
        <w:numPr>
          <w:ilvl w:val="0"/>
          <w:numId w:val="14"/>
        </w:numPr>
        <w:tabs>
          <w:tab w:val="left" w:pos="0"/>
          <w:tab w:val="left" w:pos="426"/>
          <w:tab w:val="left" w:leader="underscore" w:pos="9639"/>
        </w:tabs>
        <w:spacing w:after="0" w:line="240" w:lineRule="auto"/>
        <w:ind w:left="426" w:hanging="426"/>
        <w:jc w:val="both"/>
        <w:rPr>
          <w:rFonts w:ascii="Arial" w:hAnsi="Arial" w:cs="Arial"/>
          <w:b/>
          <w:sz w:val="24"/>
          <w:szCs w:val="24"/>
        </w:rPr>
      </w:pPr>
      <w:r w:rsidRPr="00C84688">
        <w:rPr>
          <w:rFonts w:ascii="Times New Roman" w:eastAsia="Times New Roman" w:hAnsi="Times New Roman"/>
          <w:lang w:eastAsia="cs-CZ"/>
        </w:rPr>
        <w:t>Zhotovitel povede mimo stavební deník i deník víceprací a méněprací. Odsouhlasení návrhu i</w:t>
      </w:r>
      <w:r w:rsidR="00553A63">
        <w:rPr>
          <w:rFonts w:ascii="Times New Roman" w:eastAsia="Times New Roman" w:hAnsi="Times New Roman"/>
          <w:lang w:eastAsia="cs-CZ"/>
        </w:rPr>
        <w:t> </w:t>
      </w:r>
      <w:r w:rsidRPr="00C84688">
        <w:rPr>
          <w:rFonts w:ascii="Times New Roman" w:eastAsia="Times New Roman" w:hAnsi="Times New Roman"/>
          <w:lang w:eastAsia="cs-CZ"/>
        </w:rPr>
        <w:t xml:space="preserve">vlastního provedení víceprací nebo méněprací v tomto deníku musí být potvrzeno Zhotovitelem a Objednatelem. Režim tohoto deníku se </w:t>
      </w:r>
      <w:r w:rsidR="00FC459B">
        <w:rPr>
          <w:rFonts w:ascii="Times New Roman" w:eastAsia="Times New Roman" w:hAnsi="Times New Roman"/>
          <w:lang w:eastAsia="cs-CZ"/>
        </w:rPr>
        <w:t xml:space="preserve">obdobně </w:t>
      </w:r>
      <w:r w:rsidRPr="00C84688">
        <w:rPr>
          <w:rFonts w:ascii="Times New Roman" w:eastAsia="Times New Roman" w:hAnsi="Times New Roman"/>
          <w:lang w:eastAsia="cs-CZ"/>
        </w:rPr>
        <w:t>řídí předchozími ujednáními o stavebním deníku.</w:t>
      </w:r>
    </w:p>
    <w:p w14:paraId="560DD890" w14:textId="4DDEA7FD" w:rsidR="00E04D69" w:rsidRDefault="00E04D69" w:rsidP="00C84688">
      <w:pPr>
        <w:autoSpaceDE w:val="0"/>
        <w:autoSpaceDN w:val="0"/>
        <w:adjustRightInd w:val="0"/>
        <w:spacing w:after="0" w:line="240" w:lineRule="auto"/>
        <w:jc w:val="both"/>
        <w:rPr>
          <w:rFonts w:ascii="Arial" w:hAnsi="Arial" w:cs="Arial"/>
          <w:b/>
          <w:sz w:val="24"/>
          <w:szCs w:val="24"/>
        </w:rPr>
      </w:pPr>
    </w:p>
    <w:p w14:paraId="3FD6653C" w14:textId="2C766BAF"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Článek VIII.</w:t>
      </w:r>
    </w:p>
    <w:p w14:paraId="1EF68DCF"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Dokončení a předání Díla</w:t>
      </w:r>
    </w:p>
    <w:p w14:paraId="73AAFDF6"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p>
    <w:p w14:paraId="01DDB650" w14:textId="36D56AA5" w:rsidR="00C84688" w:rsidRPr="00C84688" w:rsidRDefault="00C84688" w:rsidP="00F20474">
      <w:pPr>
        <w:numPr>
          <w:ilvl w:val="0"/>
          <w:numId w:val="6"/>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Závazek Zhotovitele provést Dílo je splněn jeho řádným dokončením a předáním Objednateli. Dílo se považuje za řádně dokončené</w:t>
      </w:r>
      <w:r w:rsidR="00522DC2">
        <w:rPr>
          <w:rFonts w:ascii="Times New Roman" w:hAnsi="Times New Roman"/>
        </w:rPr>
        <w:t xml:space="preserve"> v termínu dle čl. IV. odst. 3 písm. b) této Smlouvy</w:t>
      </w:r>
      <w:r w:rsidRPr="00C84688">
        <w:rPr>
          <w:rFonts w:ascii="Times New Roman" w:hAnsi="Times New Roman"/>
        </w:rPr>
        <w:t>, jestliže</w:t>
      </w:r>
      <w:r w:rsidR="00122CAA">
        <w:rPr>
          <w:rFonts w:ascii="Times New Roman" w:hAnsi="Times New Roman"/>
        </w:rPr>
        <w:t> </w:t>
      </w:r>
      <w:r w:rsidRPr="00C84688">
        <w:rPr>
          <w:rFonts w:ascii="Times New Roman" w:hAnsi="Times New Roman"/>
        </w:rPr>
        <w:t>nebude při převzetí vykazovat žádné vady a nedodělky, veškeré zkoušky skončí požadovaným výsledkem a Zhotovitel předá Objednateli veškeré požadované doklady dle odst.</w:t>
      </w:r>
      <w:r w:rsidR="00122CAA">
        <w:rPr>
          <w:rFonts w:ascii="Times New Roman" w:hAnsi="Times New Roman"/>
        </w:rPr>
        <w:t> </w:t>
      </w:r>
      <w:r w:rsidR="00070BE4">
        <w:rPr>
          <w:rFonts w:ascii="Times New Roman" w:hAnsi="Times New Roman"/>
        </w:rPr>
        <w:t>5</w:t>
      </w:r>
      <w:r w:rsidR="00122CAA">
        <w:rPr>
          <w:rFonts w:ascii="Times New Roman" w:hAnsi="Times New Roman"/>
        </w:rPr>
        <w:t> </w:t>
      </w:r>
      <w:r w:rsidR="00522DC2">
        <w:rPr>
          <w:rFonts w:ascii="Times New Roman" w:hAnsi="Times New Roman"/>
        </w:rPr>
        <w:t>tohoto článku</w:t>
      </w:r>
      <w:r w:rsidRPr="00C84688">
        <w:rPr>
          <w:rFonts w:ascii="Times New Roman" w:hAnsi="Times New Roman"/>
        </w:rPr>
        <w:t xml:space="preserve"> a doklady vyplývající z čl. III. odst. 5 </w:t>
      </w:r>
      <w:r w:rsidR="00522DC2">
        <w:rPr>
          <w:rFonts w:ascii="Times New Roman" w:hAnsi="Times New Roman"/>
        </w:rPr>
        <w:t xml:space="preserve">této </w:t>
      </w:r>
      <w:r w:rsidRPr="00C84688">
        <w:rPr>
          <w:rFonts w:ascii="Times New Roman" w:hAnsi="Times New Roman"/>
        </w:rPr>
        <w:t xml:space="preserve">Smlouvy. Dílo je také možné převzít s výhradou dle odst. </w:t>
      </w:r>
      <w:r w:rsidR="00070BE4">
        <w:rPr>
          <w:rFonts w:ascii="Times New Roman" w:hAnsi="Times New Roman"/>
        </w:rPr>
        <w:t>6</w:t>
      </w:r>
      <w:r w:rsidR="00070BE4" w:rsidRPr="00C84688">
        <w:rPr>
          <w:rFonts w:ascii="Times New Roman" w:hAnsi="Times New Roman"/>
        </w:rPr>
        <w:t xml:space="preserve"> </w:t>
      </w:r>
      <w:r w:rsidR="00522DC2">
        <w:rPr>
          <w:rFonts w:ascii="Times New Roman" w:hAnsi="Times New Roman"/>
        </w:rPr>
        <w:t>tohoto článku</w:t>
      </w:r>
      <w:r w:rsidRPr="00C84688">
        <w:rPr>
          <w:rFonts w:ascii="Times New Roman" w:hAnsi="Times New Roman"/>
        </w:rPr>
        <w:t xml:space="preserve">. </w:t>
      </w:r>
    </w:p>
    <w:p w14:paraId="31A7DCED" w14:textId="77777777" w:rsidR="00C84688" w:rsidRPr="00C84688" w:rsidRDefault="00C84688" w:rsidP="00F20474">
      <w:pPr>
        <w:numPr>
          <w:ilvl w:val="0"/>
          <w:numId w:val="6"/>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oznámí písemně Objednateli nejpozději 3 dny po dokončení Díla, že je Dílo (jako celek) připraveno k předání. Přejímací řízení o předání Díla Objednatel zahájí nejpozději do</w:t>
      </w:r>
      <w:r w:rsidR="005B03B6">
        <w:rPr>
          <w:rFonts w:ascii="Times New Roman" w:hAnsi="Times New Roman"/>
        </w:rPr>
        <w:t> </w:t>
      </w:r>
      <w:r w:rsidRPr="00C84688">
        <w:rPr>
          <w:rFonts w:ascii="Times New Roman" w:hAnsi="Times New Roman"/>
        </w:rPr>
        <w:t>3</w:t>
      </w:r>
      <w:r w:rsidR="005B03B6">
        <w:rPr>
          <w:rFonts w:ascii="Times New Roman" w:hAnsi="Times New Roman"/>
        </w:rPr>
        <w:t> </w:t>
      </w:r>
      <w:r w:rsidR="00C428C4">
        <w:rPr>
          <w:rFonts w:ascii="Times New Roman" w:hAnsi="Times New Roman"/>
        </w:rPr>
        <w:t xml:space="preserve">pracovních </w:t>
      </w:r>
      <w:r w:rsidRPr="00C84688">
        <w:rPr>
          <w:rFonts w:ascii="Times New Roman" w:hAnsi="Times New Roman"/>
        </w:rPr>
        <w:t>dnů od obdržení písemného oznámení Zhotovitele a ukončeno nejpozději do</w:t>
      </w:r>
      <w:r w:rsidR="005B03B6">
        <w:rPr>
          <w:rFonts w:ascii="Times New Roman" w:hAnsi="Times New Roman"/>
        </w:rPr>
        <w:t> </w:t>
      </w:r>
      <w:r w:rsidRPr="00C84688">
        <w:rPr>
          <w:rFonts w:ascii="Times New Roman" w:hAnsi="Times New Roman"/>
        </w:rPr>
        <w:t>5</w:t>
      </w:r>
      <w:r w:rsidR="005B03B6">
        <w:rPr>
          <w:rFonts w:ascii="Times New Roman" w:hAnsi="Times New Roman"/>
        </w:rPr>
        <w:t> </w:t>
      </w:r>
      <w:r w:rsidR="00C428C4">
        <w:rPr>
          <w:rFonts w:ascii="Times New Roman" w:hAnsi="Times New Roman"/>
        </w:rPr>
        <w:t xml:space="preserve">pracovních </w:t>
      </w:r>
      <w:r w:rsidRPr="00C84688">
        <w:rPr>
          <w:rFonts w:ascii="Times New Roman" w:hAnsi="Times New Roman"/>
        </w:rPr>
        <w:t>dnů ode dne jeho zahájení</w:t>
      </w:r>
      <w:r w:rsidR="00C428C4">
        <w:rPr>
          <w:rFonts w:ascii="Times New Roman" w:hAnsi="Times New Roman"/>
        </w:rPr>
        <w:t>, pokud nebo dohodnuto jinak</w:t>
      </w:r>
      <w:r w:rsidRPr="00C84688">
        <w:rPr>
          <w:rFonts w:ascii="Times New Roman" w:hAnsi="Times New Roman"/>
        </w:rPr>
        <w:t>. K předání a převzetí Díla je Objednatel povinen pozvat osoby vykonávající technický dozor stavebníka a autorský dozor projektanta.</w:t>
      </w:r>
    </w:p>
    <w:p w14:paraId="0FD33CFB" w14:textId="36A20042" w:rsidR="00C428C4" w:rsidRDefault="00C84688" w:rsidP="00F20474">
      <w:pPr>
        <w:numPr>
          <w:ilvl w:val="0"/>
          <w:numId w:val="6"/>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O předání, tj. o odevzdání a převzetí, Díla pořídí Objednatel se Zhotovitelem zápis o jeho předání (dále jen </w:t>
      </w:r>
      <w:r w:rsidRPr="00C84688">
        <w:rPr>
          <w:rFonts w:ascii="Times New Roman" w:eastAsia="Times New Roman" w:hAnsi="Times New Roman"/>
          <w:bCs/>
          <w:i/>
          <w:lang w:eastAsia="cs-CZ"/>
        </w:rPr>
        <w:t>„</w:t>
      </w:r>
      <w:r w:rsidRPr="006C7150">
        <w:rPr>
          <w:rFonts w:ascii="Times New Roman" w:eastAsia="Times New Roman" w:hAnsi="Times New Roman"/>
          <w:b/>
          <w:bCs/>
          <w:i/>
          <w:lang w:eastAsia="cs-CZ"/>
        </w:rPr>
        <w:t>Předávací protokol</w:t>
      </w:r>
      <w:r w:rsidRPr="006C7150">
        <w:rPr>
          <w:rFonts w:ascii="Times New Roman" w:eastAsia="Times New Roman" w:hAnsi="Times New Roman"/>
          <w:bCs/>
          <w:i/>
          <w:lang w:eastAsia="cs-CZ"/>
        </w:rPr>
        <w:t>“</w:t>
      </w:r>
      <w:r w:rsidRPr="006C7150">
        <w:rPr>
          <w:rFonts w:ascii="Times New Roman" w:eastAsia="Times New Roman" w:hAnsi="Times New Roman"/>
          <w:bCs/>
          <w:lang w:eastAsia="cs-CZ"/>
        </w:rPr>
        <w:t>), podepsaný zástupci obou smluvních stran, a</w:t>
      </w:r>
      <w:r w:rsidR="005B03B6">
        <w:rPr>
          <w:rFonts w:ascii="Times New Roman" w:eastAsia="Times New Roman" w:hAnsi="Times New Roman"/>
          <w:bCs/>
          <w:lang w:eastAsia="cs-CZ"/>
        </w:rPr>
        <w:t> </w:t>
      </w:r>
      <w:r w:rsidRPr="006C7150">
        <w:rPr>
          <w:rFonts w:ascii="Times New Roman" w:eastAsia="Times New Roman" w:hAnsi="Times New Roman"/>
          <w:bCs/>
          <w:lang w:eastAsia="cs-CZ"/>
        </w:rPr>
        <w:t>to</w:t>
      </w:r>
      <w:r w:rsidR="005B03B6">
        <w:rPr>
          <w:rFonts w:ascii="Times New Roman" w:eastAsia="Times New Roman" w:hAnsi="Times New Roman"/>
          <w:bCs/>
          <w:lang w:eastAsia="cs-CZ"/>
        </w:rPr>
        <w:t> </w:t>
      </w:r>
      <w:r w:rsidRPr="006C7150">
        <w:rPr>
          <w:rFonts w:ascii="Times New Roman" w:eastAsia="Times New Roman" w:hAnsi="Times New Roman"/>
          <w:bCs/>
          <w:lang w:eastAsia="cs-CZ"/>
        </w:rPr>
        <w:t>ve</w:t>
      </w:r>
      <w:r w:rsidR="005B03B6">
        <w:rPr>
          <w:rFonts w:ascii="Times New Roman" w:eastAsia="Times New Roman" w:hAnsi="Times New Roman"/>
          <w:bCs/>
          <w:lang w:eastAsia="cs-CZ"/>
        </w:rPr>
        <w:t> </w:t>
      </w:r>
      <w:r w:rsidRPr="006C7150">
        <w:rPr>
          <w:rFonts w:ascii="Times New Roman" w:eastAsia="Times New Roman" w:hAnsi="Times New Roman"/>
          <w:bCs/>
          <w:lang w:eastAsia="cs-CZ"/>
        </w:rPr>
        <w:t>2</w:t>
      </w:r>
      <w:r w:rsidR="005B03B6">
        <w:rPr>
          <w:rFonts w:ascii="Times New Roman" w:eastAsia="Times New Roman" w:hAnsi="Times New Roman"/>
          <w:bCs/>
          <w:lang w:eastAsia="cs-CZ"/>
        </w:rPr>
        <w:t> </w:t>
      </w:r>
      <w:r w:rsidRPr="006C7150">
        <w:rPr>
          <w:rFonts w:ascii="Times New Roman" w:eastAsia="Times New Roman" w:hAnsi="Times New Roman"/>
          <w:bCs/>
          <w:lang w:eastAsia="cs-CZ"/>
        </w:rPr>
        <w:t>stejnopisech, kdy každá smluvní strana si ponechá 1 takový stejnopis. Předávací protokol bude obsahovat soupis případných vad a nedodělků Díla s termínem jejich odstranění, délku záruky</w:t>
      </w:r>
      <w:r w:rsidR="00C428C4" w:rsidRPr="006C7150">
        <w:rPr>
          <w:rFonts w:ascii="Times New Roman" w:eastAsia="Times New Roman" w:hAnsi="Times New Roman"/>
          <w:bCs/>
          <w:lang w:eastAsia="cs-CZ"/>
        </w:rPr>
        <w:t>. Zhotovitel a</w:t>
      </w:r>
      <w:r w:rsidR="00E04D69">
        <w:rPr>
          <w:rFonts w:ascii="Times New Roman" w:eastAsia="Times New Roman" w:hAnsi="Times New Roman"/>
          <w:bCs/>
          <w:lang w:eastAsia="cs-CZ"/>
        </w:rPr>
        <w:t> </w:t>
      </w:r>
      <w:r w:rsidR="00C428C4" w:rsidRPr="006C7150">
        <w:rPr>
          <w:rFonts w:ascii="Times New Roman" w:eastAsia="Times New Roman" w:hAnsi="Times New Roman"/>
          <w:bCs/>
          <w:lang w:eastAsia="cs-CZ"/>
        </w:rPr>
        <w:t>Objednatel jsou dále oprávněni uvést v Předávacím protokole cokoliv, co budou považovat za</w:t>
      </w:r>
      <w:r w:rsidR="006A04B1">
        <w:rPr>
          <w:rFonts w:ascii="Times New Roman" w:eastAsia="Times New Roman" w:hAnsi="Times New Roman"/>
          <w:bCs/>
          <w:lang w:eastAsia="cs-CZ"/>
        </w:rPr>
        <w:t> </w:t>
      </w:r>
      <w:r w:rsidR="00C428C4" w:rsidRPr="006C7150">
        <w:rPr>
          <w:rFonts w:ascii="Times New Roman" w:eastAsia="Times New Roman" w:hAnsi="Times New Roman"/>
          <w:bCs/>
          <w:lang w:eastAsia="cs-CZ"/>
        </w:rPr>
        <w:t>nutné</w:t>
      </w:r>
      <w:r w:rsidRPr="006C7150">
        <w:rPr>
          <w:rFonts w:ascii="Times New Roman" w:eastAsia="Times New Roman" w:hAnsi="Times New Roman"/>
          <w:bCs/>
          <w:lang w:eastAsia="cs-CZ"/>
        </w:rPr>
        <w:t>.</w:t>
      </w:r>
      <w:r w:rsidRPr="00C84688">
        <w:rPr>
          <w:rFonts w:ascii="Times New Roman" w:eastAsia="Times New Roman" w:hAnsi="Times New Roman"/>
          <w:bCs/>
          <w:lang w:eastAsia="cs-CZ"/>
        </w:rPr>
        <w:t xml:space="preserve"> </w:t>
      </w:r>
    </w:p>
    <w:p w14:paraId="35D71B3D" w14:textId="7FF0C0F6" w:rsidR="00C84688" w:rsidRPr="00C84688" w:rsidRDefault="00C84688" w:rsidP="00F20474">
      <w:pPr>
        <w:numPr>
          <w:ilvl w:val="0"/>
          <w:numId w:val="6"/>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Pokud Objednatel odmítá Dílo převzít, uvedou smluvní strany v Předávacím protokole svá stanoviska a jejich odůvodnění</w:t>
      </w:r>
      <w:r w:rsidR="00C218DF">
        <w:rPr>
          <w:rFonts w:ascii="Times New Roman" w:eastAsia="Times New Roman" w:hAnsi="Times New Roman"/>
          <w:bCs/>
          <w:lang w:eastAsia="cs-CZ"/>
        </w:rPr>
        <w:t xml:space="preserve">. Po odstranění </w:t>
      </w:r>
      <w:r w:rsidR="00C218DF" w:rsidRPr="00C218DF">
        <w:rPr>
          <w:rFonts w:ascii="Times New Roman" w:eastAsia="Times New Roman" w:hAnsi="Times New Roman"/>
          <w:bCs/>
          <w:lang w:eastAsia="cs-CZ"/>
        </w:rPr>
        <w:t xml:space="preserve">nedostatků, pro které </w:t>
      </w:r>
      <w:r w:rsidR="00C218DF">
        <w:rPr>
          <w:rFonts w:ascii="Times New Roman" w:eastAsia="Times New Roman" w:hAnsi="Times New Roman"/>
          <w:bCs/>
          <w:lang w:eastAsia="cs-CZ"/>
        </w:rPr>
        <w:t>O</w:t>
      </w:r>
      <w:r w:rsidR="00C218DF" w:rsidRPr="00C218DF">
        <w:rPr>
          <w:rFonts w:ascii="Times New Roman" w:eastAsia="Times New Roman" w:hAnsi="Times New Roman"/>
          <w:bCs/>
          <w:lang w:eastAsia="cs-CZ"/>
        </w:rPr>
        <w:t xml:space="preserve">bjednatel odmítl </w:t>
      </w:r>
      <w:r w:rsidR="00553A63">
        <w:rPr>
          <w:rFonts w:ascii="Times New Roman" w:eastAsia="Times New Roman" w:hAnsi="Times New Roman"/>
          <w:bCs/>
          <w:lang w:eastAsia="cs-CZ"/>
        </w:rPr>
        <w:t>D</w:t>
      </w:r>
      <w:r w:rsidR="00C218DF" w:rsidRPr="00C218DF">
        <w:rPr>
          <w:rFonts w:ascii="Times New Roman" w:eastAsia="Times New Roman" w:hAnsi="Times New Roman"/>
          <w:bCs/>
          <w:lang w:eastAsia="cs-CZ"/>
        </w:rPr>
        <w:t xml:space="preserve">ílo převzít, se opakuje </w:t>
      </w:r>
      <w:r w:rsidR="00C218DF">
        <w:rPr>
          <w:rFonts w:ascii="Times New Roman" w:eastAsia="Times New Roman" w:hAnsi="Times New Roman"/>
          <w:bCs/>
          <w:lang w:eastAsia="cs-CZ"/>
        </w:rPr>
        <w:t>odevzdání a převzetí Díla</w:t>
      </w:r>
      <w:r w:rsidR="00C218DF" w:rsidRPr="00C218DF">
        <w:rPr>
          <w:rFonts w:ascii="Times New Roman" w:eastAsia="Times New Roman" w:hAnsi="Times New Roman"/>
          <w:bCs/>
          <w:lang w:eastAsia="cs-CZ"/>
        </w:rPr>
        <w:t xml:space="preserve"> v nezbytně nutném rozsahu. Z</w:t>
      </w:r>
      <w:r w:rsidR="00C218DF">
        <w:rPr>
          <w:rFonts w:ascii="Times New Roman" w:eastAsia="Times New Roman" w:hAnsi="Times New Roman"/>
          <w:bCs/>
          <w:lang w:eastAsia="cs-CZ"/>
        </w:rPr>
        <w:t> </w:t>
      </w:r>
      <w:r w:rsidR="00C218DF" w:rsidRPr="00C218DF">
        <w:rPr>
          <w:rFonts w:ascii="Times New Roman" w:eastAsia="Times New Roman" w:hAnsi="Times New Roman"/>
          <w:bCs/>
          <w:lang w:eastAsia="cs-CZ"/>
        </w:rPr>
        <w:t>opakované</w:t>
      </w:r>
      <w:r w:rsidR="00C218DF">
        <w:rPr>
          <w:rFonts w:ascii="Times New Roman" w:eastAsia="Times New Roman" w:hAnsi="Times New Roman"/>
          <w:bCs/>
          <w:lang w:eastAsia="cs-CZ"/>
        </w:rPr>
        <w:t>ho odevzdání a převzetí Díla</w:t>
      </w:r>
      <w:r w:rsidR="00C218DF" w:rsidRPr="00C218DF">
        <w:rPr>
          <w:rFonts w:ascii="Times New Roman" w:eastAsia="Times New Roman" w:hAnsi="Times New Roman"/>
          <w:bCs/>
          <w:lang w:eastAsia="cs-CZ"/>
        </w:rPr>
        <w:t xml:space="preserve"> sepíš</w:t>
      </w:r>
      <w:r w:rsidR="005B03B6">
        <w:rPr>
          <w:rFonts w:ascii="Times New Roman" w:eastAsia="Times New Roman" w:hAnsi="Times New Roman"/>
          <w:bCs/>
          <w:lang w:eastAsia="cs-CZ"/>
        </w:rPr>
        <w:t>ou</w:t>
      </w:r>
      <w:r w:rsidR="00C218DF" w:rsidRPr="00C218DF">
        <w:rPr>
          <w:rFonts w:ascii="Times New Roman" w:eastAsia="Times New Roman" w:hAnsi="Times New Roman"/>
          <w:bCs/>
          <w:lang w:eastAsia="cs-CZ"/>
        </w:rPr>
        <w:t xml:space="preserve"> smluvní strany dodatek k předmětnému </w:t>
      </w:r>
      <w:r w:rsidR="00C218DF">
        <w:rPr>
          <w:rFonts w:ascii="Times New Roman" w:eastAsia="Times New Roman" w:hAnsi="Times New Roman"/>
          <w:bCs/>
          <w:lang w:eastAsia="cs-CZ"/>
        </w:rPr>
        <w:t>Předávacímu protokolu</w:t>
      </w:r>
      <w:r w:rsidR="00C218DF" w:rsidRPr="00C218DF">
        <w:rPr>
          <w:rFonts w:ascii="Times New Roman" w:eastAsia="Times New Roman" w:hAnsi="Times New Roman"/>
          <w:bCs/>
          <w:lang w:eastAsia="cs-CZ"/>
        </w:rPr>
        <w:t xml:space="preserve">, v němž </w:t>
      </w:r>
      <w:r w:rsidR="00C218DF">
        <w:rPr>
          <w:rFonts w:ascii="Times New Roman" w:eastAsia="Times New Roman" w:hAnsi="Times New Roman"/>
          <w:bCs/>
          <w:lang w:eastAsia="cs-CZ"/>
        </w:rPr>
        <w:t>O</w:t>
      </w:r>
      <w:r w:rsidR="00C218DF" w:rsidRPr="00C218DF">
        <w:rPr>
          <w:rFonts w:ascii="Times New Roman" w:eastAsia="Times New Roman" w:hAnsi="Times New Roman"/>
          <w:bCs/>
          <w:lang w:eastAsia="cs-CZ"/>
        </w:rPr>
        <w:t xml:space="preserve">bjednatel prohlásí, zda </w:t>
      </w:r>
      <w:r w:rsidR="00C218DF">
        <w:rPr>
          <w:rFonts w:ascii="Times New Roman" w:eastAsia="Times New Roman" w:hAnsi="Times New Roman"/>
          <w:bCs/>
          <w:lang w:eastAsia="cs-CZ"/>
        </w:rPr>
        <w:t>D</w:t>
      </w:r>
      <w:r w:rsidR="00C218DF" w:rsidRPr="00C218DF">
        <w:rPr>
          <w:rFonts w:ascii="Times New Roman" w:eastAsia="Times New Roman" w:hAnsi="Times New Roman"/>
          <w:bCs/>
          <w:lang w:eastAsia="cs-CZ"/>
        </w:rPr>
        <w:t xml:space="preserve">ílo od </w:t>
      </w:r>
      <w:r w:rsidR="00C218DF">
        <w:rPr>
          <w:rFonts w:ascii="Times New Roman" w:eastAsia="Times New Roman" w:hAnsi="Times New Roman"/>
          <w:bCs/>
          <w:lang w:eastAsia="cs-CZ"/>
        </w:rPr>
        <w:t>Z</w:t>
      </w:r>
      <w:r w:rsidR="00C218DF" w:rsidRPr="00C218DF">
        <w:rPr>
          <w:rFonts w:ascii="Times New Roman" w:eastAsia="Times New Roman" w:hAnsi="Times New Roman"/>
          <w:bCs/>
          <w:lang w:eastAsia="cs-CZ"/>
        </w:rPr>
        <w:t>hotovitele přejímá. Smluvní strany se</w:t>
      </w:r>
      <w:r w:rsidR="00111010">
        <w:rPr>
          <w:rFonts w:ascii="Times New Roman" w:eastAsia="Times New Roman" w:hAnsi="Times New Roman"/>
          <w:bCs/>
          <w:lang w:eastAsia="cs-CZ"/>
        </w:rPr>
        <w:t> </w:t>
      </w:r>
      <w:r w:rsidR="00C218DF" w:rsidRPr="00C218DF">
        <w:rPr>
          <w:rFonts w:ascii="Times New Roman" w:eastAsia="Times New Roman" w:hAnsi="Times New Roman"/>
          <w:bCs/>
          <w:lang w:eastAsia="cs-CZ"/>
        </w:rPr>
        <w:t>dohodly na</w:t>
      </w:r>
      <w:r w:rsidR="006A04B1">
        <w:rPr>
          <w:rFonts w:ascii="Times New Roman" w:eastAsia="Times New Roman" w:hAnsi="Times New Roman"/>
          <w:bCs/>
          <w:lang w:eastAsia="cs-CZ"/>
        </w:rPr>
        <w:t> </w:t>
      </w:r>
      <w:r w:rsidR="00C218DF" w:rsidRPr="00C218DF">
        <w:rPr>
          <w:rFonts w:ascii="Times New Roman" w:eastAsia="Times New Roman" w:hAnsi="Times New Roman"/>
          <w:bCs/>
          <w:lang w:eastAsia="cs-CZ"/>
        </w:rPr>
        <w:t>vyloučení použití ustanovení § 2609 Občanského zákoníku</w:t>
      </w:r>
      <w:r w:rsidR="00C218DF">
        <w:rPr>
          <w:rFonts w:ascii="Times New Roman" w:eastAsia="Times New Roman" w:hAnsi="Times New Roman"/>
          <w:bCs/>
          <w:lang w:eastAsia="cs-CZ"/>
        </w:rPr>
        <w:t>.</w:t>
      </w:r>
    </w:p>
    <w:p w14:paraId="183CB387" w14:textId="77777777" w:rsidR="00C84688" w:rsidRPr="00C84688" w:rsidRDefault="00C84688" w:rsidP="00F20474">
      <w:pPr>
        <w:numPr>
          <w:ilvl w:val="0"/>
          <w:numId w:val="6"/>
        </w:numPr>
        <w:autoSpaceDE w:val="0"/>
        <w:autoSpaceDN w:val="0"/>
        <w:adjustRightInd w:val="0"/>
        <w:spacing w:after="0" w:line="240" w:lineRule="auto"/>
        <w:ind w:left="426" w:right="68" w:hanging="426"/>
        <w:jc w:val="both"/>
        <w:rPr>
          <w:rFonts w:ascii="Times New Roman" w:hAnsi="Times New Roman"/>
        </w:rPr>
      </w:pPr>
      <w:r w:rsidRPr="00C84688">
        <w:rPr>
          <w:rFonts w:ascii="Times New Roman" w:hAnsi="Times New Roman"/>
        </w:rPr>
        <w:t>Při předání Díla je Zhotovitel Objednateli povinen předat zejména tyto doklady:</w:t>
      </w:r>
    </w:p>
    <w:p w14:paraId="6BBFF6A4"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listinu, která bude obsahovat dostatečný a úplný popis provedených prací a dodávek, soupis dodaného materiálu, náklady na odvoz demontovaného materiálu a na likvidaci odpadu (dále jen </w:t>
      </w:r>
      <w:r w:rsidRPr="00A932E4">
        <w:rPr>
          <w:rFonts w:ascii="Times New Roman" w:hAnsi="Times New Roman"/>
          <w:i/>
          <w:iCs/>
          <w:color w:val="000000"/>
        </w:rPr>
        <w:t>„</w:t>
      </w:r>
      <w:r w:rsidRPr="00A932E4">
        <w:rPr>
          <w:rFonts w:ascii="Times New Roman" w:hAnsi="Times New Roman"/>
          <w:b/>
          <w:bCs/>
          <w:i/>
          <w:iCs/>
          <w:color w:val="000000"/>
        </w:rPr>
        <w:t>Soupis provedených prací a dodávek</w:t>
      </w:r>
      <w:r w:rsidRPr="00A932E4">
        <w:rPr>
          <w:rFonts w:ascii="Times New Roman" w:hAnsi="Times New Roman"/>
          <w:i/>
          <w:iCs/>
          <w:color w:val="000000"/>
        </w:rPr>
        <w:t>“</w:t>
      </w:r>
      <w:r w:rsidRPr="00A932E4">
        <w:rPr>
          <w:rFonts w:ascii="Times New Roman" w:hAnsi="Times New Roman"/>
          <w:color w:val="000000"/>
        </w:rPr>
        <w:t>); Soupis provedených prací a dodávek je</w:t>
      </w:r>
      <w:r w:rsidR="00111010" w:rsidRPr="00A932E4">
        <w:rPr>
          <w:rFonts w:ascii="Times New Roman" w:hAnsi="Times New Roman"/>
          <w:color w:val="000000"/>
        </w:rPr>
        <w:t> </w:t>
      </w:r>
      <w:r w:rsidRPr="00A932E4">
        <w:rPr>
          <w:rFonts w:ascii="Times New Roman" w:hAnsi="Times New Roman"/>
          <w:color w:val="000000"/>
        </w:rPr>
        <w:t>Zhotovitel povinen předložit k podpisu zástupci Objednatele,</w:t>
      </w:r>
    </w:p>
    <w:p w14:paraId="3E65DF0C"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stavební deník a případně i deník víceprací a méněprací,</w:t>
      </w:r>
    </w:p>
    <w:p w14:paraId="652AB7BC"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ověřenou dokumentaci stavby odpovídající jejímu skutečnému provedení podle vydaných povolení, případně projektovou dokumentaci skutečného provedení Díla (je-li vyžadována jiným právním předpisem) ve 2 stejnopisech,</w:t>
      </w:r>
    </w:p>
    <w:p w14:paraId="32D7821C"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atesty použitých výrobků a materiálů, </w:t>
      </w:r>
    </w:p>
    <w:p w14:paraId="10A74BB5"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prohlášení o shodě, </w:t>
      </w:r>
    </w:p>
    <w:p w14:paraId="7D1028EE"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certifikáty na použité materiály,</w:t>
      </w:r>
    </w:p>
    <w:p w14:paraId="6FFF2BEB"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zápisy a osvědčení o provedených zkouškách,</w:t>
      </w:r>
    </w:p>
    <w:p w14:paraId="2B44C125"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revizní zprávy,</w:t>
      </w:r>
    </w:p>
    <w:p w14:paraId="07B27C24" w14:textId="5A22D93B" w:rsidR="00176243"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řádně vyplněné záruční listy,</w:t>
      </w:r>
    </w:p>
    <w:p w14:paraId="6551206E" w14:textId="05F48980"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doklady o likvidaci odpadů,</w:t>
      </w:r>
    </w:p>
    <w:p w14:paraId="7456145E" w14:textId="7E5E03AF"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lastRenderedPageBreak/>
        <w:t>jiné doklady související s prováděním Díla, jeho dokončením a uvedením do provozu nebo</w:t>
      </w:r>
      <w:r w:rsidR="001522CC" w:rsidRPr="00A932E4">
        <w:rPr>
          <w:rFonts w:ascii="Times New Roman" w:hAnsi="Times New Roman"/>
          <w:color w:val="000000"/>
        </w:rPr>
        <w:t> </w:t>
      </w:r>
      <w:r w:rsidRPr="00A932E4">
        <w:rPr>
          <w:rFonts w:ascii="Times New Roman" w:hAnsi="Times New Roman"/>
          <w:color w:val="000000"/>
        </w:rPr>
        <w:t>jinak se vztahující k Dílu.</w:t>
      </w:r>
    </w:p>
    <w:p w14:paraId="25585662" w14:textId="2618E8F0" w:rsidR="00B300B7" w:rsidRPr="00A932E4" w:rsidRDefault="0047087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k</w:t>
      </w:r>
      <w:r w:rsidR="00B300B7" w:rsidRPr="00A932E4">
        <w:rPr>
          <w:rFonts w:ascii="Times New Roman" w:hAnsi="Times New Roman"/>
          <w:color w:val="000000"/>
        </w:rPr>
        <w:t xml:space="preserve">lasifikace produkce dle </w:t>
      </w:r>
      <w:r w:rsidR="00106474" w:rsidRPr="00A932E4">
        <w:rPr>
          <w:rFonts w:ascii="Times New Roman" w:hAnsi="Times New Roman"/>
          <w:color w:val="000000"/>
        </w:rPr>
        <w:t>CZ-CPA, CC-CZ, CZ-CPV.</w:t>
      </w:r>
    </w:p>
    <w:p w14:paraId="48F6A75F" w14:textId="32EDEA0D" w:rsidR="00C84688" w:rsidRPr="00C84688" w:rsidRDefault="00C84688" w:rsidP="00F20474">
      <w:pPr>
        <w:numPr>
          <w:ilvl w:val="0"/>
          <w:numId w:val="6"/>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Při předání Díla provede Objednatel kontrolu Díla, které následně převezme s výhradami, nebo</w:t>
      </w:r>
      <w:r w:rsidR="001522CC">
        <w:rPr>
          <w:rFonts w:ascii="Times New Roman" w:hAnsi="Times New Roman"/>
        </w:rPr>
        <w:t> </w:t>
      </w:r>
      <w:r w:rsidRPr="00C84688">
        <w:rPr>
          <w:rFonts w:ascii="Times New Roman" w:hAnsi="Times New Roman"/>
        </w:rPr>
        <w:t>bez</w:t>
      </w:r>
      <w:r w:rsidR="00E04D69">
        <w:rPr>
          <w:rFonts w:ascii="Times New Roman" w:hAnsi="Times New Roman"/>
        </w:rPr>
        <w:t> </w:t>
      </w:r>
      <w:r w:rsidRPr="00C84688">
        <w:rPr>
          <w:rFonts w:ascii="Times New Roman" w:hAnsi="Times New Roman"/>
        </w:rPr>
        <w:t xml:space="preserve">výhrad. Objednatel může převzít Dílo, které vykazuje drobné vady a nedodělky, </w:t>
      </w:r>
      <w:r w:rsidR="00C428C4" w:rsidRPr="00C84688">
        <w:rPr>
          <w:rFonts w:ascii="Times New Roman" w:eastAsia="Times New Roman" w:hAnsi="Times New Roman"/>
          <w:bCs/>
          <w:lang w:eastAsia="cs-CZ"/>
        </w:rPr>
        <w:t>které</w:t>
      </w:r>
      <w:r w:rsidR="001522CC">
        <w:rPr>
          <w:rFonts w:ascii="Times New Roman" w:eastAsia="Times New Roman" w:hAnsi="Times New Roman"/>
          <w:bCs/>
          <w:lang w:eastAsia="cs-CZ"/>
        </w:rPr>
        <w:t> </w:t>
      </w:r>
      <w:r w:rsidR="00C428C4" w:rsidRPr="00C84688">
        <w:rPr>
          <w:rFonts w:ascii="Times New Roman" w:eastAsia="Times New Roman" w:hAnsi="Times New Roman"/>
          <w:bCs/>
          <w:lang w:eastAsia="cs-CZ"/>
        </w:rPr>
        <w:t>samy o</w:t>
      </w:r>
      <w:r w:rsidR="00111010">
        <w:rPr>
          <w:rFonts w:ascii="Times New Roman" w:eastAsia="Times New Roman" w:hAnsi="Times New Roman"/>
          <w:bCs/>
          <w:lang w:eastAsia="cs-CZ"/>
        </w:rPr>
        <w:t> </w:t>
      </w:r>
      <w:r w:rsidR="00C428C4" w:rsidRPr="00C84688">
        <w:rPr>
          <w:rFonts w:ascii="Times New Roman" w:eastAsia="Times New Roman" w:hAnsi="Times New Roman"/>
          <w:bCs/>
          <w:lang w:eastAsia="cs-CZ"/>
        </w:rPr>
        <w:t>sobě ani ve spojení s jinými nebrání užívání Díla funkčně nebo esteticky, ani jeho užívání podstatným způsobem neomezují</w:t>
      </w:r>
      <w:r w:rsidRPr="00C84688">
        <w:rPr>
          <w:rFonts w:ascii="Times New Roman" w:hAnsi="Times New Roman"/>
        </w:rPr>
        <w:t>, tj. s výhradou. V tomto případě je Zhotovitel povinen odstranit tyto vady a nedodělky v termínu uvedeném v Předávacím protokole</w:t>
      </w:r>
      <w:r w:rsidR="00C218DF">
        <w:rPr>
          <w:rFonts w:ascii="Times New Roman" w:hAnsi="Times New Roman"/>
        </w:rPr>
        <w:t xml:space="preserve"> a délku jejich záruky</w:t>
      </w:r>
      <w:r w:rsidRPr="00C84688">
        <w:rPr>
          <w:rFonts w:ascii="Times New Roman" w:hAnsi="Times New Roman"/>
        </w:rPr>
        <w:t>.</w:t>
      </w:r>
    </w:p>
    <w:p w14:paraId="48A81AEB" w14:textId="51794261" w:rsidR="001522CC" w:rsidRPr="006A04B1" w:rsidRDefault="00C84688" w:rsidP="008E2780">
      <w:pPr>
        <w:numPr>
          <w:ilvl w:val="0"/>
          <w:numId w:val="6"/>
        </w:numPr>
        <w:tabs>
          <w:tab w:val="left" w:pos="426"/>
        </w:tabs>
        <w:spacing w:after="0" w:line="240" w:lineRule="auto"/>
        <w:ind w:left="426" w:right="68" w:hanging="426"/>
        <w:jc w:val="both"/>
        <w:rPr>
          <w:rFonts w:ascii="Arial" w:eastAsia="Times New Roman" w:hAnsi="Arial" w:cs="Arial"/>
          <w:b/>
          <w:bCs/>
          <w:sz w:val="24"/>
          <w:szCs w:val="24"/>
          <w:lang w:eastAsia="cs-CZ"/>
        </w:rPr>
      </w:pPr>
      <w:r w:rsidRPr="00C84688">
        <w:rPr>
          <w:rFonts w:ascii="Times New Roman" w:eastAsia="Times New Roman" w:hAnsi="Times New Roman"/>
          <w:bCs/>
          <w:lang w:eastAsia="cs-CZ"/>
        </w:rPr>
        <w:t xml:space="preserve">Zhotovitel se zavazuje vyklidit a vyčistit Staveniště do 3 </w:t>
      </w:r>
      <w:r w:rsidR="00C428C4">
        <w:rPr>
          <w:rFonts w:ascii="Times New Roman" w:eastAsia="Times New Roman" w:hAnsi="Times New Roman"/>
          <w:bCs/>
          <w:lang w:eastAsia="cs-CZ"/>
        </w:rPr>
        <w:t xml:space="preserve">pracovních </w:t>
      </w:r>
      <w:r w:rsidRPr="00C84688">
        <w:rPr>
          <w:rFonts w:ascii="Times New Roman" w:eastAsia="Times New Roman" w:hAnsi="Times New Roman"/>
          <w:bCs/>
          <w:lang w:eastAsia="cs-CZ"/>
        </w:rPr>
        <w:t>dnů od předání Díla Objednateli v souladu se Smlouvou. Před předáním Díla Zhotovitel uvede veškeré plochy poškozené během provádění Díla do původního stavu.</w:t>
      </w:r>
    </w:p>
    <w:p w14:paraId="326A047A" w14:textId="77777777" w:rsidR="004513D3" w:rsidRDefault="004513D3" w:rsidP="00C84688">
      <w:pPr>
        <w:spacing w:after="0" w:line="240" w:lineRule="auto"/>
        <w:ind w:left="300" w:right="68" w:hanging="305"/>
        <w:jc w:val="both"/>
        <w:rPr>
          <w:rFonts w:ascii="Arial" w:eastAsia="Times New Roman" w:hAnsi="Arial" w:cs="Arial"/>
          <w:b/>
          <w:bCs/>
          <w:sz w:val="24"/>
          <w:szCs w:val="24"/>
          <w:lang w:eastAsia="cs-CZ"/>
        </w:rPr>
      </w:pPr>
    </w:p>
    <w:p w14:paraId="25C38706" w14:textId="01663266" w:rsidR="00C84688" w:rsidRPr="00C84688" w:rsidRDefault="00C84688" w:rsidP="00C84688">
      <w:pPr>
        <w:spacing w:after="0" w:line="240" w:lineRule="auto"/>
        <w:ind w:left="300" w:right="68" w:hanging="305"/>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t xml:space="preserve">Článek IX. </w:t>
      </w:r>
    </w:p>
    <w:p w14:paraId="591FB8A9" w14:textId="77777777" w:rsidR="00C84688" w:rsidRPr="00C84688" w:rsidRDefault="00C84688" w:rsidP="00C84688">
      <w:pPr>
        <w:spacing w:after="0" w:line="240" w:lineRule="auto"/>
        <w:ind w:left="300" w:right="68" w:hanging="305"/>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t>Platební podmínky</w:t>
      </w:r>
    </w:p>
    <w:p w14:paraId="30FC102D" w14:textId="77777777" w:rsidR="00C84688" w:rsidRPr="00C84688" w:rsidRDefault="00C84688" w:rsidP="00C84688">
      <w:pPr>
        <w:spacing w:after="0" w:line="240" w:lineRule="auto"/>
        <w:ind w:left="300" w:right="68" w:hanging="305"/>
        <w:jc w:val="both"/>
        <w:rPr>
          <w:rFonts w:ascii="Arial" w:eastAsia="Times New Roman" w:hAnsi="Arial" w:cs="Arial"/>
          <w:b/>
          <w:bCs/>
          <w:sz w:val="24"/>
          <w:szCs w:val="24"/>
          <w:lang w:eastAsia="cs-CZ"/>
        </w:rPr>
      </w:pPr>
    </w:p>
    <w:p w14:paraId="51054D96" w14:textId="5A001FFE" w:rsidR="00C84688" w:rsidRPr="0072323A" w:rsidRDefault="00C84688" w:rsidP="00F20474">
      <w:pPr>
        <w:numPr>
          <w:ilvl w:val="0"/>
          <w:numId w:val="5"/>
        </w:numPr>
        <w:tabs>
          <w:tab w:val="left" w:pos="426"/>
        </w:tabs>
        <w:spacing w:after="0" w:line="240" w:lineRule="auto"/>
        <w:ind w:left="426" w:hanging="426"/>
        <w:jc w:val="both"/>
        <w:rPr>
          <w:rFonts w:ascii="Times New Roman" w:hAnsi="Times New Roman"/>
        </w:rPr>
      </w:pPr>
      <w:r w:rsidRPr="0072323A">
        <w:rPr>
          <w:rFonts w:ascii="Times New Roman" w:hAnsi="Times New Roman"/>
        </w:rPr>
        <w:t xml:space="preserve">Zálohy nejsou sjednány. </w:t>
      </w:r>
      <w:r w:rsidR="00C5282E" w:rsidRPr="0072323A">
        <w:rPr>
          <w:rFonts w:ascii="Times New Roman" w:hAnsi="Times New Roman"/>
        </w:rPr>
        <w:t>Smluvní strany se dohodly, že vylučují použití ustanovení §</w:t>
      </w:r>
      <w:r w:rsidR="001522CC">
        <w:rPr>
          <w:rFonts w:ascii="Times New Roman" w:hAnsi="Times New Roman"/>
        </w:rPr>
        <w:t> </w:t>
      </w:r>
      <w:r w:rsidR="00C5282E" w:rsidRPr="0072323A">
        <w:rPr>
          <w:rFonts w:ascii="Times New Roman" w:hAnsi="Times New Roman"/>
        </w:rPr>
        <w:t>2611</w:t>
      </w:r>
      <w:r w:rsidR="001522CC">
        <w:rPr>
          <w:rFonts w:ascii="Times New Roman" w:hAnsi="Times New Roman"/>
        </w:rPr>
        <w:t> </w:t>
      </w:r>
      <w:r w:rsidR="00C5282E" w:rsidRPr="0072323A">
        <w:rPr>
          <w:rFonts w:ascii="Times New Roman" w:hAnsi="Times New Roman"/>
        </w:rPr>
        <w:t>Občanského zákoníku.</w:t>
      </w:r>
    </w:p>
    <w:p w14:paraId="537E5905" w14:textId="77777777" w:rsidR="00C84688" w:rsidRPr="0072323A" w:rsidRDefault="00C84688" w:rsidP="00F20474">
      <w:pPr>
        <w:numPr>
          <w:ilvl w:val="0"/>
          <w:numId w:val="4"/>
        </w:numPr>
        <w:tabs>
          <w:tab w:val="left" w:pos="426"/>
        </w:tabs>
        <w:spacing w:after="0" w:line="240" w:lineRule="auto"/>
        <w:ind w:left="426" w:hanging="426"/>
        <w:jc w:val="both"/>
        <w:rPr>
          <w:rFonts w:ascii="Times New Roman" w:hAnsi="Times New Roman"/>
        </w:rPr>
      </w:pPr>
      <w:r w:rsidRPr="0072323A">
        <w:rPr>
          <w:rFonts w:ascii="Times New Roman" w:hAnsi="Times New Roman"/>
        </w:rPr>
        <w:t xml:space="preserve">Podkladem pro úhradu ujednané ceny za Dílo dle čl. III. </w:t>
      </w:r>
      <w:r w:rsidR="00C218DF" w:rsidRPr="0072323A">
        <w:rPr>
          <w:rFonts w:ascii="Times New Roman" w:hAnsi="Times New Roman"/>
        </w:rPr>
        <w:t xml:space="preserve">této </w:t>
      </w:r>
      <w:r w:rsidRPr="0072323A">
        <w:rPr>
          <w:rFonts w:ascii="Times New Roman" w:hAnsi="Times New Roman"/>
        </w:rPr>
        <w:t xml:space="preserve">Smlouvy je vyúčtování označené jako faktura, které bude mít náležitosti daňového dokladu dle Zákona o DPH (dále jen </w:t>
      </w:r>
      <w:r w:rsidRPr="00A932E4">
        <w:rPr>
          <w:rFonts w:ascii="Times New Roman" w:hAnsi="Times New Roman"/>
          <w:i/>
          <w:iCs/>
        </w:rPr>
        <w:t>„</w:t>
      </w:r>
      <w:r w:rsidRPr="00A932E4">
        <w:rPr>
          <w:rFonts w:ascii="Times New Roman" w:hAnsi="Times New Roman"/>
          <w:b/>
          <w:bCs/>
          <w:i/>
          <w:iCs/>
        </w:rPr>
        <w:t>Faktura</w:t>
      </w:r>
      <w:r w:rsidRPr="00A932E4">
        <w:rPr>
          <w:rFonts w:ascii="Times New Roman" w:hAnsi="Times New Roman"/>
          <w:i/>
          <w:iCs/>
        </w:rPr>
        <w:t>“</w:t>
      </w:r>
      <w:r w:rsidRPr="0072323A">
        <w:rPr>
          <w:rFonts w:ascii="Times New Roman" w:hAnsi="Times New Roman"/>
        </w:rPr>
        <w:t>).</w:t>
      </w:r>
    </w:p>
    <w:p w14:paraId="3129F361" w14:textId="77777777" w:rsidR="00C84688" w:rsidRPr="0072323A" w:rsidRDefault="00C84688" w:rsidP="00F20474">
      <w:pPr>
        <w:numPr>
          <w:ilvl w:val="0"/>
          <w:numId w:val="4"/>
        </w:numPr>
        <w:tabs>
          <w:tab w:val="left" w:pos="426"/>
          <w:tab w:val="left" w:pos="567"/>
        </w:tabs>
        <w:spacing w:after="0" w:line="240" w:lineRule="auto"/>
        <w:ind w:left="426" w:hanging="426"/>
        <w:jc w:val="both"/>
        <w:rPr>
          <w:rFonts w:ascii="Times New Roman" w:hAnsi="Times New Roman"/>
        </w:rPr>
      </w:pPr>
      <w:r w:rsidRPr="0072323A">
        <w:rPr>
          <w:rFonts w:ascii="Times New Roman" w:hAnsi="Times New Roman"/>
        </w:rPr>
        <w:t>Faktura musí kromě náležitostí stanovených platnými právními předpisy pro daňový doklad dle</w:t>
      </w:r>
      <w:r w:rsidR="00111010">
        <w:rPr>
          <w:rFonts w:ascii="Times New Roman" w:hAnsi="Times New Roman"/>
        </w:rPr>
        <w:t> </w:t>
      </w:r>
      <w:r w:rsidRPr="0072323A">
        <w:rPr>
          <w:rFonts w:ascii="Times New Roman" w:hAnsi="Times New Roman"/>
        </w:rPr>
        <w:t>§</w:t>
      </w:r>
      <w:r w:rsidR="00111010">
        <w:rPr>
          <w:rFonts w:ascii="Times New Roman" w:hAnsi="Times New Roman"/>
        </w:rPr>
        <w:t> </w:t>
      </w:r>
      <w:r w:rsidRPr="0072323A">
        <w:rPr>
          <w:rFonts w:ascii="Times New Roman" w:hAnsi="Times New Roman"/>
        </w:rPr>
        <w:t xml:space="preserve">29 Zákona o DPH obsahovat i tyto údaje: </w:t>
      </w:r>
    </w:p>
    <w:p w14:paraId="316A8C8F"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číslo </w:t>
      </w:r>
      <w:r w:rsidR="005E24BE" w:rsidRPr="00A932E4">
        <w:rPr>
          <w:rFonts w:ascii="Times New Roman" w:hAnsi="Times New Roman"/>
          <w:color w:val="000000"/>
        </w:rPr>
        <w:t xml:space="preserve">této </w:t>
      </w:r>
      <w:r w:rsidRPr="00A932E4">
        <w:rPr>
          <w:rFonts w:ascii="Times New Roman" w:hAnsi="Times New Roman"/>
          <w:color w:val="000000"/>
        </w:rPr>
        <w:t>Smlouvy a datum jejího uzavření,</w:t>
      </w:r>
    </w:p>
    <w:p w14:paraId="5F9F05E4"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předmět </w:t>
      </w:r>
      <w:r w:rsidR="005E24BE" w:rsidRPr="00A932E4">
        <w:rPr>
          <w:rFonts w:ascii="Times New Roman" w:hAnsi="Times New Roman"/>
          <w:color w:val="000000"/>
        </w:rPr>
        <w:t xml:space="preserve">této </w:t>
      </w:r>
      <w:r w:rsidRPr="00A932E4">
        <w:rPr>
          <w:rFonts w:ascii="Times New Roman" w:hAnsi="Times New Roman"/>
          <w:color w:val="000000"/>
        </w:rPr>
        <w:t>Smlouvy, jeho přesnou specifikaci ve slovním vyjádření (nestačí odkaz na</w:t>
      </w:r>
      <w:r w:rsidR="00B22876" w:rsidRPr="00A932E4">
        <w:rPr>
          <w:rFonts w:ascii="Times New Roman" w:hAnsi="Times New Roman"/>
          <w:color w:val="000000"/>
        </w:rPr>
        <w:t> </w:t>
      </w:r>
      <w:r w:rsidRPr="00A932E4">
        <w:rPr>
          <w:rFonts w:ascii="Times New Roman" w:hAnsi="Times New Roman"/>
          <w:color w:val="000000"/>
        </w:rPr>
        <w:t xml:space="preserve">číslo </w:t>
      </w:r>
      <w:r w:rsidR="005E24BE" w:rsidRPr="00A932E4">
        <w:rPr>
          <w:rFonts w:ascii="Times New Roman" w:hAnsi="Times New Roman"/>
          <w:color w:val="000000"/>
        </w:rPr>
        <w:t xml:space="preserve">této </w:t>
      </w:r>
      <w:r w:rsidRPr="00A932E4">
        <w:rPr>
          <w:rFonts w:ascii="Times New Roman" w:hAnsi="Times New Roman"/>
          <w:color w:val="000000"/>
        </w:rPr>
        <w:t>Smlouvy),</w:t>
      </w:r>
    </w:p>
    <w:p w14:paraId="72B1E1A7"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obchodní </w:t>
      </w:r>
      <w:r w:rsidR="00750CDC" w:rsidRPr="00A932E4">
        <w:rPr>
          <w:rFonts w:ascii="Times New Roman" w:hAnsi="Times New Roman"/>
          <w:color w:val="000000"/>
        </w:rPr>
        <w:t>společnost</w:t>
      </w:r>
      <w:r w:rsidRPr="00A932E4">
        <w:rPr>
          <w:rFonts w:ascii="Times New Roman" w:hAnsi="Times New Roman"/>
          <w:color w:val="000000"/>
        </w:rPr>
        <w:t xml:space="preserve">, název nebo jméno a příjmení, sídlo nebo adresu, IČO a DIČ Zhotovitele, </w:t>
      </w:r>
    </w:p>
    <w:p w14:paraId="2D2ABE1A"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název, sídlo, IČO a DIČ Objednatele,</w:t>
      </w:r>
    </w:p>
    <w:p w14:paraId="5BCBBDCA"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číslo a datum vystavení Faktury,</w:t>
      </w:r>
    </w:p>
    <w:p w14:paraId="323CE020"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lhůtu splatnosti Faktury,</w:t>
      </w:r>
    </w:p>
    <w:p w14:paraId="646EFB1F"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dílčí soupis provedených prací a dodávek dle odst. 4 </w:t>
      </w:r>
      <w:r w:rsidR="00FA237A" w:rsidRPr="00A932E4">
        <w:rPr>
          <w:rFonts w:ascii="Times New Roman" w:hAnsi="Times New Roman"/>
          <w:color w:val="000000"/>
        </w:rPr>
        <w:t>tohoto článku</w:t>
      </w:r>
      <w:r w:rsidRPr="00A932E4">
        <w:rPr>
          <w:rFonts w:ascii="Times New Roman" w:hAnsi="Times New Roman"/>
          <w:color w:val="000000"/>
        </w:rPr>
        <w:t>,</w:t>
      </w:r>
    </w:p>
    <w:p w14:paraId="10A4C9C1"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označení banky a číslo účtu, na který má být zaplaceno,</w:t>
      </w:r>
    </w:p>
    <w:p w14:paraId="1CDC9D66" w14:textId="1BAB4F87" w:rsidR="00C84688" w:rsidRPr="00A932E4" w:rsidRDefault="00D6432C"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uvedení textu </w:t>
      </w:r>
      <w:r w:rsidRPr="00A104CB">
        <w:rPr>
          <w:rFonts w:ascii="Times New Roman" w:hAnsi="Times New Roman"/>
          <w:i/>
          <w:iCs/>
          <w:color w:val="000000"/>
        </w:rPr>
        <w:t xml:space="preserve">„Uvedené plnění </w:t>
      </w:r>
      <w:r w:rsidR="00C84688" w:rsidRPr="00A104CB">
        <w:rPr>
          <w:rFonts w:ascii="Times New Roman" w:hAnsi="Times New Roman"/>
          <w:i/>
          <w:iCs/>
          <w:color w:val="000000"/>
        </w:rPr>
        <w:t>bude použív</w:t>
      </w:r>
      <w:r w:rsidRPr="00A104CB">
        <w:rPr>
          <w:rFonts w:ascii="Times New Roman" w:hAnsi="Times New Roman"/>
          <w:i/>
          <w:iCs/>
          <w:color w:val="000000"/>
        </w:rPr>
        <w:t>áno k ekonomické činnosti – je</w:t>
      </w:r>
      <w:r w:rsidR="00C84688" w:rsidRPr="00A104CB">
        <w:rPr>
          <w:rFonts w:ascii="Times New Roman" w:hAnsi="Times New Roman"/>
          <w:i/>
          <w:iCs/>
          <w:color w:val="000000"/>
        </w:rPr>
        <w:t xml:space="preserve"> aplikován režim přenesení daňo</w:t>
      </w:r>
      <w:r w:rsidR="00E20E4D" w:rsidRPr="00A104CB">
        <w:rPr>
          <w:rFonts w:ascii="Times New Roman" w:hAnsi="Times New Roman"/>
          <w:i/>
          <w:iCs/>
          <w:color w:val="000000"/>
        </w:rPr>
        <w:t>vé povinnosti dle zákona o DPH – daň odvede zákazník”</w:t>
      </w:r>
      <w:r w:rsidR="00FD29C7" w:rsidRPr="00A104CB">
        <w:rPr>
          <w:rFonts w:ascii="Times New Roman" w:hAnsi="Times New Roman"/>
          <w:i/>
          <w:iCs/>
          <w:color w:val="000000"/>
        </w:rPr>
        <w:t>,</w:t>
      </w:r>
    </w:p>
    <w:p w14:paraId="568F12F1" w14:textId="3016A218" w:rsidR="00697C01"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označení osoby, která Fakturu vystavila, včetně jejího podpisu a kontaktního telefonu</w:t>
      </w:r>
      <w:r w:rsidR="00FD29C7">
        <w:rPr>
          <w:rFonts w:ascii="Times New Roman" w:hAnsi="Times New Roman"/>
          <w:color w:val="000000"/>
        </w:rPr>
        <w:t>,</w:t>
      </w:r>
    </w:p>
    <w:p w14:paraId="49D68CEE" w14:textId="5E3407C2" w:rsidR="00C84688" w:rsidRPr="00A932E4" w:rsidRDefault="00697C01"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uvedení textu </w:t>
      </w:r>
      <w:r w:rsidRPr="005D390E">
        <w:rPr>
          <w:rFonts w:ascii="Times New Roman" w:hAnsi="Times New Roman"/>
          <w:i/>
          <w:iCs/>
          <w:color w:val="000000"/>
        </w:rPr>
        <w:t xml:space="preserve">„Spolufinancováno ze </w:t>
      </w:r>
      <w:r w:rsidR="004513D3">
        <w:rPr>
          <w:rFonts w:ascii="Times New Roman" w:hAnsi="Times New Roman"/>
          <w:i/>
          <w:iCs/>
          <w:color w:val="000000"/>
        </w:rPr>
        <w:t>Státního fondu podpory bydlení, Program Dostupné nájemní bydlení, č. výzvy 1/DB/2024</w:t>
      </w:r>
      <w:r w:rsidRPr="005D390E">
        <w:rPr>
          <w:rFonts w:ascii="Times New Roman" w:hAnsi="Times New Roman"/>
          <w:i/>
          <w:iCs/>
          <w:color w:val="000000"/>
        </w:rPr>
        <w:t>“</w:t>
      </w:r>
      <w:r w:rsidRPr="00A932E4">
        <w:rPr>
          <w:rFonts w:ascii="Times New Roman" w:hAnsi="Times New Roman"/>
          <w:color w:val="000000"/>
        </w:rPr>
        <w:t xml:space="preserve"> včetně názvu projektu</w:t>
      </w:r>
      <w:r w:rsidR="00C84688" w:rsidRPr="00A932E4">
        <w:rPr>
          <w:rFonts w:ascii="Times New Roman" w:hAnsi="Times New Roman"/>
          <w:color w:val="000000"/>
        </w:rPr>
        <w:t>.</w:t>
      </w:r>
    </w:p>
    <w:p w14:paraId="46E95715" w14:textId="77777777" w:rsidR="00C84688" w:rsidRDefault="002915A7" w:rsidP="00F20474">
      <w:pPr>
        <w:numPr>
          <w:ilvl w:val="0"/>
          <w:numId w:val="25"/>
        </w:numPr>
        <w:autoSpaceDE w:val="0"/>
        <w:autoSpaceDN w:val="0"/>
        <w:adjustRightInd w:val="0"/>
        <w:spacing w:after="0" w:line="240" w:lineRule="auto"/>
        <w:ind w:left="426"/>
        <w:jc w:val="both"/>
        <w:rPr>
          <w:rFonts w:ascii="Times New Roman" w:hAnsi="Times New Roman"/>
        </w:rPr>
      </w:pPr>
      <w:r w:rsidRPr="00D4381A">
        <w:rPr>
          <w:rFonts w:ascii="Times New Roman" w:hAnsi="Times New Roman"/>
        </w:rPr>
        <w:t>Zhotovitel bude Dílo fakturovat průběžně dílčími Fakturami v intervalu 1x za</w:t>
      </w:r>
      <w:r w:rsidR="00D4381A" w:rsidRPr="00D4381A">
        <w:rPr>
          <w:rFonts w:ascii="Times New Roman" w:hAnsi="Times New Roman"/>
        </w:rPr>
        <w:t xml:space="preserve"> </w:t>
      </w:r>
      <w:r w:rsidRPr="00D4381A">
        <w:rPr>
          <w:rFonts w:ascii="Times New Roman" w:hAnsi="Times New Roman"/>
        </w:rPr>
        <w:t xml:space="preserve">měsíc (fakturační období). </w:t>
      </w:r>
      <w:r w:rsidR="00C84688" w:rsidRPr="00D4381A">
        <w:rPr>
          <w:rFonts w:ascii="Times New Roman" w:hAnsi="Times New Roman"/>
        </w:rPr>
        <w:t>Součástí každé takové Faktury bude dílčí soupis provedených prací a dodávek odsouhlasený Objednatelem, v němž budou sepsány a</w:t>
      </w:r>
      <w:r w:rsidR="00553A63" w:rsidRPr="00D4381A">
        <w:rPr>
          <w:rFonts w:ascii="Times New Roman" w:hAnsi="Times New Roman"/>
        </w:rPr>
        <w:t> </w:t>
      </w:r>
      <w:r w:rsidR="00C84688" w:rsidRPr="00D4381A">
        <w:rPr>
          <w:rFonts w:ascii="Times New Roman" w:hAnsi="Times New Roman"/>
        </w:rPr>
        <w:t xml:space="preserve">oceněny práce, výkony a dodávky zrealizované Zhotovitelem v daném </w:t>
      </w:r>
      <w:r w:rsidR="009C27BD" w:rsidRPr="00D4381A">
        <w:rPr>
          <w:rFonts w:ascii="Times New Roman" w:hAnsi="Times New Roman"/>
        </w:rPr>
        <w:t>fakturačním období</w:t>
      </w:r>
      <w:r w:rsidR="00C84688" w:rsidRPr="00D4381A">
        <w:rPr>
          <w:rFonts w:ascii="Times New Roman" w:hAnsi="Times New Roman"/>
        </w:rPr>
        <w:t>, a</w:t>
      </w:r>
      <w:r w:rsidR="00111010" w:rsidRPr="00D4381A">
        <w:rPr>
          <w:rFonts w:ascii="Times New Roman" w:hAnsi="Times New Roman"/>
        </w:rPr>
        <w:t> </w:t>
      </w:r>
      <w:r w:rsidR="00C84688" w:rsidRPr="00D4381A">
        <w:rPr>
          <w:rFonts w:ascii="Times New Roman" w:hAnsi="Times New Roman"/>
        </w:rPr>
        <w:t>to</w:t>
      </w:r>
      <w:r w:rsidR="00111010" w:rsidRPr="00D4381A">
        <w:rPr>
          <w:rFonts w:ascii="Times New Roman" w:hAnsi="Times New Roman"/>
        </w:rPr>
        <w:t> </w:t>
      </w:r>
      <w:r w:rsidR="00C84688" w:rsidRPr="00D4381A">
        <w:rPr>
          <w:rFonts w:ascii="Times New Roman" w:hAnsi="Times New Roman"/>
        </w:rPr>
        <w:t>vždy k</w:t>
      </w:r>
      <w:r w:rsidR="00E20E4D" w:rsidRPr="00D4381A">
        <w:rPr>
          <w:rFonts w:ascii="Times New Roman" w:hAnsi="Times New Roman"/>
        </w:rPr>
        <w:t xml:space="preserve"> prvnímu pracovnímu dni následujícího </w:t>
      </w:r>
      <w:r w:rsidR="00C84688" w:rsidRPr="00D4381A">
        <w:rPr>
          <w:rFonts w:ascii="Times New Roman" w:hAnsi="Times New Roman"/>
        </w:rPr>
        <w:t>kalendářního měsíce</w:t>
      </w:r>
      <w:r w:rsidR="00E20E4D" w:rsidRPr="00D4381A">
        <w:rPr>
          <w:rFonts w:ascii="Times New Roman" w:hAnsi="Times New Roman"/>
        </w:rPr>
        <w:t xml:space="preserve"> daného fakturačního období</w:t>
      </w:r>
      <w:r w:rsidR="00C84688" w:rsidRPr="00D4381A">
        <w:rPr>
          <w:rFonts w:ascii="Times New Roman" w:hAnsi="Times New Roman"/>
        </w:rPr>
        <w:t>. Dílčí plnění odsouhlasené Objednatelem se považuje za samostatně zdanitelné plnění uskutečněné v</w:t>
      </w:r>
      <w:r w:rsidR="00E20E4D" w:rsidRPr="00D4381A">
        <w:rPr>
          <w:rFonts w:ascii="Times New Roman" w:hAnsi="Times New Roman"/>
        </w:rPr>
        <w:t> prvním pracovním dni následujícího kalendářního měsíce fakturačního období</w:t>
      </w:r>
      <w:r w:rsidR="00C84688" w:rsidRPr="00D4381A">
        <w:rPr>
          <w:rFonts w:ascii="Times New Roman" w:hAnsi="Times New Roman"/>
        </w:rPr>
        <w:t>.</w:t>
      </w:r>
    </w:p>
    <w:p w14:paraId="00BEAB8E" w14:textId="4141B2D3" w:rsidR="00FB2148" w:rsidRDefault="00FB2148" w:rsidP="00F20474">
      <w:pPr>
        <w:numPr>
          <w:ilvl w:val="0"/>
          <w:numId w:val="25"/>
        </w:numPr>
        <w:autoSpaceDE w:val="0"/>
        <w:autoSpaceDN w:val="0"/>
        <w:adjustRightInd w:val="0"/>
        <w:spacing w:after="0" w:line="240" w:lineRule="auto"/>
        <w:ind w:left="425" w:hanging="425"/>
        <w:jc w:val="both"/>
        <w:rPr>
          <w:rFonts w:ascii="Times New Roman" w:hAnsi="Times New Roman"/>
        </w:rPr>
      </w:pPr>
      <w:r>
        <w:rPr>
          <w:rFonts w:ascii="Times New Roman" w:hAnsi="Times New Roman"/>
        </w:rPr>
        <w:t>Zhotovitel bude Dílo fakturovat způsobem uvedeným v</w:t>
      </w:r>
      <w:r w:rsidR="006A04B1">
        <w:rPr>
          <w:rFonts w:ascii="Times New Roman" w:hAnsi="Times New Roman"/>
        </w:rPr>
        <w:t> tomto článku</w:t>
      </w:r>
      <w:r>
        <w:rPr>
          <w:rFonts w:ascii="Times New Roman" w:hAnsi="Times New Roman"/>
        </w:rPr>
        <w:t xml:space="preserve"> Smlouvy dílčími Fakturami rozdělenými podle jednotlivých částí </w:t>
      </w:r>
      <w:r w:rsidR="008B3E5A">
        <w:rPr>
          <w:rFonts w:ascii="Times New Roman" w:hAnsi="Times New Roman"/>
        </w:rPr>
        <w:t>Díla uvedených v čl. III odst. 1 Smlouvy.</w:t>
      </w:r>
    </w:p>
    <w:p w14:paraId="2DC821C8" w14:textId="109D37B7" w:rsidR="00C84688" w:rsidRPr="0072323A" w:rsidRDefault="00C84688" w:rsidP="00F20474">
      <w:pPr>
        <w:numPr>
          <w:ilvl w:val="0"/>
          <w:numId w:val="25"/>
        </w:numPr>
        <w:autoSpaceDE w:val="0"/>
        <w:autoSpaceDN w:val="0"/>
        <w:adjustRightInd w:val="0"/>
        <w:spacing w:after="0" w:line="240" w:lineRule="auto"/>
        <w:ind w:left="426" w:hanging="426"/>
        <w:jc w:val="both"/>
        <w:rPr>
          <w:rFonts w:ascii="Times New Roman" w:hAnsi="Times New Roman"/>
        </w:rPr>
      </w:pPr>
      <w:r w:rsidRPr="0072323A">
        <w:rPr>
          <w:rFonts w:ascii="Times New Roman" w:hAnsi="Times New Roman"/>
        </w:rPr>
        <w:t>V případě, že se na Díle</w:t>
      </w:r>
      <w:r w:rsidR="00962198" w:rsidRPr="0072323A">
        <w:rPr>
          <w:rFonts w:ascii="Times New Roman" w:hAnsi="Times New Roman"/>
        </w:rPr>
        <w:t xml:space="preserve"> (tj.</w:t>
      </w:r>
      <w:r w:rsidR="000C5E27" w:rsidRPr="0072323A">
        <w:rPr>
          <w:rFonts w:ascii="Times New Roman" w:hAnsi="Times New Roman"/>
        </w:rPr>
        <w:t xml:space="preserve"> jeho </w:t>
      </w:r>
      <w:r w:rsidR="005D6FDC" w:rsidRPr="0072323A">
        <w:rPr>
          <w:rFonts w:ascii="Times New Roman" w:hAnsi="Times New Roman"/>
        </w:rPr>
        <w:t>část – příslušný</w:t>
      </w:r>
      <w:r w:rsidR="00962198" w:rsidRPr="0072323A">
        <w:rPr>
          <w:rFonts w:ascii="Times New Roman" w:hAnsi="Times New Roman"/>
        </w:rPr>
        <w:t xml:space="preserve"> dílčí soupis prací zrealizovaný v daném kalendářním měsíci)</w:t>
      </w:r>
      <w:r w:rsidRPr="0072323A">
        <w:rPr>
          <w:rFonts w:ascii="Times New Roman" w:hAnsi="Times New Roman"/>
        </w:rPr>
        <w:t xml:space="preserve"> vyskytnou vady a nedodělky, </w:t>
      </w:r>
      <w:r w:rsidR="005D6FDC">
        <w:rPr>
          <w:rFonts w:ascii="Times New Roman" w:hAnsi="Times New Roman"/>
        </w:rPr>
        <w:t xml:space="preserve">vystaví </w:t>
      </w:r>
      <w:r w:rsidR="005D6FDC" w:rsidRPr="0072323A">
        <w:rPr>
          <w:rFonts w:ascii="Times New Roman" w:hAnsi="Times New Roman"/>
        </w:rPr>
        <w:t>Zhotovitel</w:t>
      </w:r>
      <w:r w:rsidR="00C17F21">
        <w:rPr>
          <w:rFonts w:ascii="Times New Roman" w:hAnsi="Times New Roman"/>
        </w:rPr>
        <w:t xml:space="preserve"> Objednateli</w:t>
      </w:r>
      <w:r w:rsidRPr="0072323A">
        <w:rPr>
          <w:rFonts w:ascii="Times New Roman" w:hAnsi="Times New Roman"/>
        </w:rPr>
        <w:t xml:space="preserve"> Fakturu maximálně do výše 90</w:t>
      </w:r>
      <w:r w:rsidR="00053B08">
        <w:rPr>
          <w:rFonts w:ascii="Times New Roman" w:hAnsi="Times New Roman"/>
        </w:rPr>
        <w:t> </w:t>
      </w:r>
      <w:r w:rsidRPr="0072323A">
        <w:rPr>
          <w:rFonts w:ascii="Times New Roman" w:hAnsi="Times New Roman"/>
        </w:rPr>
        <w:t xml:space="preserve">% ceny za Dílo dle čl. III. </w:t>
      </w:r>
      <w:r w:rsidR="00FA237A" w:rsidRPr="0072323A">
        <w:rPr>
          <w:rFonts w:ascii="Times New Roman" w:hAnsi="Times New Roman"/>
        </w:rPr>
        <w:t xml:space="preserve">této </w:t>
      </w:r>
      <w:r w:rsidRPr="0072323A">
        <w:rPr>
          <w:rFonts w:ascii="Times New Roman" w:hAnsi="Times New Roman"/>
        </w:rPr>
        <w:t>Smlouvy s tím, že částka rovnající 10</w:t>
      </w:r>
      <w:r w:rsidR="00053B08">
        <w:rPr>
          <w:rFonts w:ascii="Times New Roman" w:hAnsi="Times New Roman"/>
        </w:rPr>
        <w:t> </w:t>
      </w:r>
      <w:r w:rsidRPr="0072323A">
        <w:rPr>
          <w:rFonts w:ascii="Times New Roman" w:hAnsi="Times New Roman"/>
        </w:rPr>
        <w:t>%</w:t>
      </w:r>
      <w:r w:rsidR="00053B08">
        <w:rPr>
          <w:rFonts w:ascii="Times New Roman" w:hAnsi="Times New Roman"/>
        </w:rPr>
        <w:t> </w:t>
      </w:r>
      <w:r w:rsidRPr="0072323A">
        <w:rPr>
          <w:rFonts w:ascii="Times New Roman" w:hAnsi="Times New Roman"/>
        </w:rPr>
        <w:t>ceny za Dílo slouží jako zádržné (pozastávka). Po odstranění všech vad a nedodělků dle podmínek uvedených v Předávacím protokole bude Objednatelem zádržné (pozastávka) uhrazeno na základě Faktury, v níž bude uvedeno, že se jedná o konečnou Fakturu</w:t>
      </w:r>
      <w:r w:rsidR="00962198" w:rsidRPr="0072323A">
        <w:rPr>
          <w:rFonts w:ascii="Times New Roman" w:hAnsi="Times New Roman"/>
        </w:rPr>
        <w:t xml:space="preserve"> (tj. dílčí konečná faktura na zádržné)</w:t>
      </w:r>
      <w:r w:rsidRPr="0072323A">
        <w:rPr>
          <w:rFonts w:ascii="Times New Roman" w:hAnsi="Times New Roman"/>
        </w:rPr>
        <w:t>.</w:t>
      </w:r>
    </w:p>
    <w:p w14:paraId="71C4BC2A" w14:textId="2939C1CC" w:rsidR="00C84688" w:rsidRPr="0072323A" w:rsidRDefault="00C84688" w:rsidP="00F20474">
      <w:pPr>
        <w:numPr>
          <w:ilvl w:val="0"/>
          <w:numId w:val="25"/>
        </w:numPr>
        <w:autoSpaceDE w:val="0"/>
        <w:autoSpaceDN w:val="0"/>
        <w:adjustRightInd w:val="0"/>
        <w:spacing w:after="0" w:line="240" w:lineRule="auto"/>
        <w:ind w:left="426" w:hanging="426"/>
        <w:jc w:val="both"/>
        <w:rPr>
          <w:rFonts w:ascii="Times New Roman" w:hAnsi="Times New Roman"/>
        </w:rPr>
      </w:pPr>
      <w:r w:rsidRPr="0072323A">
        <w:rPr>
          <w:rFonts w:ascii="Times New Roman" w:hAnsi="Times New Roman"/>
        </w:rPr>
        <w:t>Konečnou Fakturu do plné výše ceny za Dílo ujednanou v čl. III.</w:t>
      </w:r>
      <w:r w:rsidR="006A04B1">
        <w:rPr>
          <w:rFonts w:ascii="Times New Roman" w:hAnsi="Times New Roman"/>
        </w:rPr>
        <w:t xml:space="preserve"> odst. 1</w:t>
      </w:r>
      <w:r w:rsidRPr="0072323A">
        <w:rPr>
          <w:rFonts w:ascii="Times New Roman" w:hAnsi="Times New Roman"/>
        </w:rPr>
        <w:t xml:space="preserve"> </w:t>
      </w:r>
      <w:r w:rsidR="00FA237A" w:rsidRPr="0072323A">
        <w:rPr>
          <w:rFonts w:ascii="Times New Roman" w:hAnsi="Times New Roman"/>
        </w:rPr>
        <w:t xml:space="preserve">této </w:t>
      </w:r>
      <w:r w:rsidRPr="0072323A">
        <w:rPr>
          <w:rFonts w:ascii="Times New Roman" w:hAnsi="Times New Roman"/>
        </w:rPr>
        <w:t xml:space="preserve">Smlouvy je Zhotovitel oprávněn vystavit den po dni předání Díla bez vad a nedodělků v souladu s čl. VIII. </w:t>
      </w:r>
      <w:r w:rsidR="00FA237A" w:rsidRPr="0072323A">
        <w:rPr>
          <w:rFonts w:ascii="Times New Roman" w:hAnsi="Times New Roman"/>
        </w:rPr>
        <w:t xml:space="preserve">této </w:t>
      </w:r>
      <w:r w:rsidRPr="0072323A">
        <w:rPr>
          <w:rFonts w:ascii="Times New Roman" w:hAnsi="Times New Roman"/>
        </w:rPr>
        <w:t>Smlouvy.</w:t>
      </w:r>
    </w:p>
    <w:p w14:paraId="237379AE" w14:textId="77777777" w:rsidR="00C84688" w:rsidRPr="0072323A" w:rsidRDefault="00C84688" w:rsidP="00F20474">
      <w:pPr>
        <w:numPr>
          <w:ilvl w:val="0"/>
          <w:numId w:val="25"/>
        </w:numPr>
        <w:autoSpaceDE w:val="0"/>
        <w:autoSpaceDN w:val="0"/>
        <w:adjustRightInd w:val="0"/>
        <w:spacing w:after="0" w:line="240" w:lineRule="auto"/>
        <w:ind w:left="426" w:hanging="426"/>
        <w:jc w:val="both"/>
        <w:rPr>
          <w:rFonts w:ascii="Times New Roman" w:hAnsi="Times New Roman"/>
        </w:rPr>
      </w:pPr>
      <w:r w:rsidRPr="0072323A">
        <w:rPr>
          <w:rFonts w:ascii="Times New Roman" w:hAnsi="Times New Roman"/>
        </w:rPr>
        <w:t xml:space="preserve">Dnem zdanitelného plnění konečné Faktury je datum předání Díla bez vad a nedodělků. </w:t>
      </w:r>
    </w:p>
    <w:p w14:paraId="171E9AEC" w14:textId="77777777" w:rsidR="00C84688" w:rsidRPr="0072323A" w:rsidRDefault="00C84688" w:rsidP="00F20474">
      <w:pPr>
        <w:numPr>
          <w:ilvl w:val="0"/>
          <w:numId w:val="25"/>
        </w:numPr>
        <w:autoSpaceDE w:val="0"/>
        <w:autoSpaceDN w:val="0"/>
        <w:adjustRightInd w:val="0"/>
        <w:spacing w:after="0" w:line="240" w:lineRule="auto"/>
        <w:ind w:left="426" w:hanging="426"/>
        <w:jc w:val="both"/>
        <w:rPr>
          <w:rFonts w:ascii="Times New Roman" w:hAnsi="Times New Roman"/>
        </w:rPr>
      </w:pPr>
      <w:r w:rsidRPr="0072323A">
        <w:rPr>
          <w:rFonts w:ascii="Times New Roman" w:hAnsi="Times New Roman"/>
        </w:rPr>
        <w:lastRenderedPageBreak/>
        <w:t xml:space="preserve">Smluvní strany se dohodly, že úhrada vystavené Faktury bude provedena na číslo účtu uvedené Zhotovitelem ve Faktuře bez ohledu na číslo účtu uvedené v záhlaví </w:t>
      </w:r>
      <w:r w:rsidR="00FA237A" w:rsidRPr="0072323A">
        <w:rPr>
          <w:rFonts w:ascii="Times New Roman" w:hAnsi="Times New Roman"/>
        </w:rPr>
        <w:t xml:space="preserve">této </w:t>
      </w:r>
      <w:r w:rsidRPr="0072323A">
        <w:rPr>
          <w:rFonts w:ascii="Times New Roman" w:hAnsi="Times New Roman"/>
        </w:rPr>
        <w:t>Smlouvy. Musí se však jednat o číslo účtu zveřejněné způsobem umožňujícím dálkový přístup dle § 96 Zákona o DPH. Zároveň se musí jednat o účet vedený v tuzemsku.</w:t>
      </w:r>
    </w:p>
    <w:p w14:paraId="0C2A0D41" w14:textId="77777777" w:rsidR="00C84688" w:rsidRPr="0072323A" w:rsidRDefault="00C84688" w:rsidP="00F20474">
      <w:pPr>
        <w:numPr>
          <w:ilvl w:val="0"/>
          <w:numId w:val="25"/>
        </w:numPr>
        <w:autoSpaceDE w:val="0"/>
        <w:autoSpaceDN w:val="0"/>
        <w:adjustRightInd w:val="0"/>
        <w:spacing w:after="0" w:line="240" w:lineRule="auto"/>
        <w:ind w:left="426" w:hanging="426"/>
        <w:jc w:val="both"/>
        <w:rPr>
          <w:rFonts w:ascii="Times New Roman" w:hAnsi="Times New Roman"/>
        </w:rPr>
      </w:pPr>
      <w:r w:rsidRPr="0072323A">
        <w:rPr>
          <w:rFonts w:ascii="Times New Roman" w:hAnsi="Times New Roman"/>
        </w:rPr>
        <w:t>Lhůta splatnosti všech Faktur je do 30 dní od jejich doručení, příp. dojití, Objednateli. Povinnost Objednatele zaplatit je splněna dnem odepsání příslušné částky z účtu Objednatele ve prospěch účtu Zhotovitele.</w:t>
      </w:r>
    </w:p>
    <w:p w14:paraId="444B2EF6" w14:textId="77777777" w:rsidR="00C84688" w:rsidRPr="0072323A" w:rsidRDefault="00C84688" w:rsidP="00F20474">
      <w:pPr>
        <w:numPr>
          <w:ilvl w:val="0"/>
          <w:numId w:val="25"/>
        </w:numPr>
        <w:autoSpaceDE w:val="0"/>
        <w:autoSpaceDN w:val="0"/>
        <w:adjustRightInd w:val="0"/>
        <w:spacing w:after="0" w:line="240" w:lineRule="auto"/>
        <w:ind w:left="426" w:hanging="426"/>
        <w:jc w:val="both"/>
        <w:rPr>
          <w:rFonts w:ascii="Times New Roman" w:hAnsi="Times New Roman"/>
        </w:rPr>
      </w:pPr>
      <w:r w:rsidRPr="0072323A">
        <w:rPr>
          <w:rFonts w:ascii="Times New Roman" w:hAnsi="Times New Roman"/>
        </w:rPr>
        <w:t>V případě prodlení Objednatele s placením Faktury může Zhotovitel uplatnit zákonný úrok z prodlení.</w:t>
      </w:r>
    </w:p>
    <w:p w14:paraId="7B714500" w14:textId="10762591" w:rsidR="00B17186" w:rsidRPr="00B17186" w:rsidRDefault="006D51D6" w:rsidP="00D014F4">
      <w:pPr>
        <w:pStyle w:val="Odstavecseseznamem"/>
        <w:numPr>
          <w:ilvl w:val="0"/>
          <w:numId w:val="25"/>
        </w:numPr>
        <w:autoSpaceDE w:val="0"/>
        <w:autoSpaceDN w:val="0"/>
        <w:adjustRightInd w:val="0"/>
        <w:spacing w:after="0" w:line="240" w:lineRule="auto"/>
        <w:ind w:left="426" w:hanging="426"/>
        <w:jc w:val="both"/>
        <w:rPr>
          <w:rFonts w:ascii="Times New Roman" w:eastAsia="Times New Roman" w:hAnsi="Times New Roman"/>
          <w:lang w:eastAsia="cs-CZ"/>
        </w:rPr>
      </w:pPr>
      <w:r>
        <w:rPr>
          <w:rFonts w:ascii="Times New Roman" w:hAnsi="Times New Roman"/>
        </w:rPr>
        <w:t xml:space="preserve">Doručení Faktur provede Zhotovitel v elektronické podobě </w:t>
      </w:r>
      <w:r>
        <w:rPr>
          <w:rFonts w:ascii="TimesNewRomanPSMT" w:hAnsi="TimesNewRomanPSMT" w:cs="TimesNewRomanPSMT"/>
          <w:lang w:eastAsia="cs-CZ"/>
        </w:rPr>
        <w:t>prostřednictvím veřejné datové sítě do</w:t>
      </w:r>
      <w:r w:rsidR="006A04B1">
        <w:rPr>
          <w:rFonts w:ascii="TimesNewRomanPSMT" w:hAnsi="TimesNewRomanPSMT" w:cs="TimesNewRomanPSMT"/>
          <w:lang w:eastAsia="cs-CZ"/>
        </w:rPr>
        <w:t> </w:t>
      </w:r>
      <w:r>
        <w:rPr>
          <w:rFonts w:ascii="TimesNewRomanPSMT" w:hAnsi="TimesNewRomanPSMT" w:cs="TimesNewRomanPSMT"/>
          <w:lang w:eastAsia="cs-CZ"/>
        </w:rPr>
        <w:t>datové nebo emailové schránky adresáta</w:t>
      </w:r>
      <w:r w:rsidR="005D390E" w:rsidRPr="00B17186">
        <w:rPr>
          <w:rFonts w:ascii="Times New Roman" w:hAnsi="Times New Roman"/>
        </w:rPr>
        <w:t>.</w:t>
      </w:r>
    </w:p>
    <w:p w14:paraId="2C46458F" w14:textId="77777777" w:rsidR="00B17186" w:rsidRPr="00B17186" w:rsidRDefault="00C84688" w:rsidP="00D014F4">
      <w:pPr>
        <w:pStyle w:val="Odstavecseseznamem"/>
        <w:numPr>
          <w:ilvl w:val="0"/>
          <w:numId w:val="25"/>
        </w:numPr>
        <w:autoSpaceDE w:val="0"/>
        <w:autoSpaceDN w:val="0"/>
        <w:adjustRightInd w:val="0"/>
        <w:spacing w:after="0" w:line="240" w:lineRule="auto"/>
        <w:ind w:left="426" w:hanging="426"/>
        <w:jc w:val="both"/>
        <w:rPr>
          <w:rFonts w:ascii="Times New Roman" w:eastAsia="Times New Roman" w:hAnsi="Times New Roman"/>
          <w:lang w:eastAsia="cs-CZ"/>
        </w:rPr>
      </w:pPr>
      <w:r w:rsidRPr="00B17186">
        <w:rPr>
          <w:rFonts w:ascii="Times New Roman" w:hAnsi="Times New Roman"/>
        </w:rPr>
        <w:t>Objednatel je oprávněn před uplynutím lhůty splatnosti vrátit Fakturu bez zaplacení, a</w:t>
      </w:r>
      <w:r w:rsidR="00583D3C" w:rsidRPr="00B17186">
        <w:rPr>
          <w:rFonts w:ascii="Times New Roman" w:hAnsi="Times New Roman"/>
        </w:rPr>
        <w:t> </w:t>
      </w:r>
      <w:r w:rsidRPr="00B17186">
        <w:rPr>
          <w:rFonts w:ascii="Times New Roman" w:hAnsi="Times New Roman"/>
        </w:rPr>
        <w:t>to</w:t>
      </w:r>
      <w:r w:rsidR="00583D3C" w:rsidRPr="00B17186">
        <w:rPr>
          <w:rFonts w:ascii="Times New Roman" w:hAnsi="Times New Roman"/>
        </w:rPr>
        <w:t> </w:t>
      </w:r>
      <w:r w:rsidRPr="00B17186">
        <w:rPr>
          <w:rFonts w:ascii="Times New Roman" w:hAnsi="Times New Roman"/>
        </w:rPr>
        <w:t xml:space="preserve">v případě, </w:t>
      </w:r>
    </w:p>
    <w:p w14:paraId="2D0CF623" w14:textId="1F8BE825" w:rsidR="001572BB" w:rsidRDefault="00C84688" w:rsidP="008E2780">
      <w:pPr>
        <w:pStyle w:val="Odstavecseseznamem"/>
        <w:autoSpaceDE w:val="0"/>
        <w:autoSpaceDN w:val="0"/>
        <w:adjustRightInd w:val="0"/>
        <w:spacing w:after="0" w:line="240" w:lineRule="auto"/>
        <w:ind w:left="426"/>
        <w:jc w:val="both"/>
      </w:pPr>
      <w:r w:rsidRPr="00B17186">
        <w:rPr>
          <w:rFonts w:ascii="Times New Roman" w:hAnsi="Times New Roman"/>
        </w:rPr>
        <w:t>kdy Faktura neobsahuje potřebné náležitosti nebo má jiné závady v obsahu. Ve</w:t>
      </w:r>
      <w:r w:rsidR="00583D3C" w:rsidRPr="00B17186">
        <w:rPr>
          <w:rFonts w:ascii="Times New Roman" w:hAnsi="Times New Roman"/>
        </w:rPr>
        <w:t> </w:t>
      </w:r>
      <w:r w:rsidRPr="00B17186">
        <w:rPr>
          <w:rFonts w:ascii="Times New Roman" w:hAnsi="Times New Roman"/>
        </w:rPr>
        <w:t>vrácené Faktuře musí Objednatel uvést důvod vrácení. Oprávněným vrácením Faktury přestává běžet původní lhůta splatnosti. Celá lhůta splatnosti běží znovu ode dne doručení, příp. dojití, opravené nebo nově vystavené Faktury. Zhotovitel je povinen při fakturaci dodržovat pokyny Objednatele</w:t>
      </w:r>
      <w:r w:rsidRPr="00B17186">
        <w:rPr>
          <w:rFonts w:ascii="Times New Roman" w:eastAsia="Times New Roman" w:hAnsi="Times New Roman"/>
          <w:lang w:eastAsia="cs-CZ"/>
        </w:rPr>
        <w:t>.</w:t>
      </w:r>
    </w:p>
    <w:p w14:paraId="4DC75FE3" w14:textId="77777777" w:rsidR="004513D3" w:rsidRDefault="004513D3" w:rsidP="00C84688">
      <w:pPr>
        <w:autoSpaceDE w:val="0"/>
        <w:autoSpaceDN w:val="0"/>
        <w:adjustRightInd w:val="0"/>
        <w:spacing w:after="0" w:line="240" w:lineRule="auto"/>
        <w:jc w:val="both"/>
        <w:rPr>
          <w:rFonts w:ascii="Arial" w:hAnsi="Arial" w:cs="Arial"/>
          <w:b/>
          <w:sz w:val="24"/>
          <w:szCs w:val="24"/>
        </w:rPr>
      </w:pPr>
    </w:p>
    <w:p w14:paraId="5B949E88"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Článek X.</w:t>
      </w:r>
    </w:p>
    <w:p w14:paraId="6F92A24B"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Odpovědnost za vady a záruka za jakost</w:t>
      </w:r>
    </w:p>
    <w:p w14:paraId="6768FDBF"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p>
    <w:p w14:paraId="41DB74CF" w14:textId="1524A6C3"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Zhotovitel se zavazuje za kvalitu, funkčnost a úplnost Díla provedeného na základě </w:t>
      </w:r>
      <w:r w:rsidR="00E43B70">
        <w:rPr>
          <w:rFonts w:ascii="Times New Roman" w:hAnsi="Times New Roman"/>
        </w:rPr>
        <w:t xml:space="preserve">této </w:t>
      </w:r>
      <w:r w:rsidRPr="00C84688">
        <w:rPr>
          <w:rFonts w:ascii="Times New Roman" w:hAnsi="Times New Roman"/>
        </w:rPr>
        <w:t xml:space="preserve">Smlouvy, dále se zavazuje, že Dílo bude provedeno v souladu s podmínkami </w:t>
      </w:r>
      <w:r w:rsidR="00E43B70">
        <w:rPr>
          <w:rFonts w:ascii="Times New Roman" w:hAnsi="Times New Roman"/>
        </w:rPr>
        <w:t xml:space="preserve">této </w:t>
      </w:r>
      <w:r w:rsidRPr="00C84688">
        <w:rPr>
          <w:rFonts w:ascii="Times New Roman" w:hAnsi="Times New Roman"/>
        </w:rPr>
        <w:t>Smlouvy a že jakost provedených prací a dodávek, jsoucích předmětem Díla, bude odpovídat podmínkám zadání veřejné zakázky a platným právním předpisům v době realizace Díla.</w:t>
      </w:r>
    </w:p>
    <w:p w14:paraId="1B1CFCAC" w14:textId="373F699D"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se zavazuje, že v záruční době bude Dílo způsobilé k použití pro ujednaný, příp.</w:t>
      </w:r>
      <w:r w:rsidR="001572BB">
        <w:rPr>
          <w:rFonts w:ascii="Times New Roman" w:hAnsi="Times New Roman"/>
        </w:rPr>
        <w:t> </w:t>
      </w:r>
      <w:r w:rsidRPr="00C84688">
        <w:rPr>
          <w:rFonts w:ascii="Times New Roman" w:hAnsi="Times New Roman"/>
        </w:rPr>
        <w:t>obvyklý účel, a zachová si v</w:t>
      </w:r>
      <w:r w:rsidR="00E43B70">
        <w:rPr>
          <w:rFonts w:ascii="Times New Roman" w:hAnsi="Times New Roman"/>
        </w:rPr>
        <w:t xml:space="preserve"> této</w:t>
      </w:r>
      <w:r w:rsidRPr="00C84688">
        <w:rPr>
          <w:rFonts w:ascii="Times New Roman" w:hAnsi="Times New Roman"/>
        </w:rPr>
        <w:t xml:space="preserve"> Smlouvě ujednané, jinak obvyklé vlastnosti.</w:t>
      </w:r>
    </w:p>
    <w:p w14:paraId="4216134C" w14:textId="16C3728C"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Zhotovitel poskytuje na Dílo </w:t>
      </w:r>
      <w:r w:rsidRPr="00C84688">
        <w:rPr>
          <w:rFonts w:ascii="Times New Roman" w:hAnsi="Times New Roman"/>
          <w:b/>
        </w:rPr>
        <w:t xml:space="preserve">záruku </w:t>
      </w:r>
      <w:r w:rsidR="00E43B70">
        <w:rPr>
          <w:rFonts w:ascii="Times New Roman" w:hAnsi="Times New Roman"/>
          <w:b/>
        </w:rPr>
        <w:t xml:space="preserve">za jakost </w:t>
      </w:r>
      <w:r w:rsidRPr="00C84688">
        <w:rPr>
          <w:rFonts w:ascii="Times New Roman" w:hAnsi="Times New Roman"/>
          <w:b/>
        </w:rPr>
        <w:t>v délce</w:t>
      </w:r>
      <w:r w:rsidRPr="00C84688">
        <w:rPr>
          <w:rFonts w:ascii="Times New Roman" w:hAnsi="Times New Roman"/>
        </w:rPr>
        <w:t xml:space="preserve"> </w:t>
      </w:r>
      <w:r w:rsidRPr="00C84688">
        <w:rPr>
          <w:rFonts w:ascii="Times New Roman" w:hAnsi="Times New Roman"/>
          <w:b/>
        </w:rPr>
        <w:t>60 měsíců</w:t>
      </w:r>
      <w:r w:rsidRPr="00C84688">
        <w:rPr>
          <w:rFonts w:ascii="Times New Roman" w:hAnsi="Times New Roman"/>
        </w:rPr>
        <w:t xml:space="preserve">. Záruční doba začíná běžet dnem </w:t>
      </w:r>
      <w:r w:rsidR="00E43B70">
        <w:rPr>
          <w:rFonts w:ascii="Times New Roman" w:hAnsi="Times New Roman"/>
        </w:rPr>
        <w:t xml:space="preserve">řádného </w:t>
      </w:r>
      <w:r w:rsidRPr="00C84688">
        <w:rPr>
          <w:rFonts w:ascii="Times New Roman" w:hAnsi="Times New Roman"/>
        </w:rPr>
        <w:t xml:space="preserve">předání Díla Objednatelem na základě Předávacího protokolu dle </w:t>
      </w:r>
      <w:r w:rsidR="00E43B70">
        <w:rPr>
          <w:rFonts w:ascii="Times New Roman" w:hAnsi="Times New Roman"/>
        </w:rPr>
        <w:t xml:space="preserve">této </w:t>
      </w:r>
      <w:r w:rsidRPr="00C84688">
        <w:rPr>
          <w:rFonts w:ascii="Times New Roman" w:hAnsi="Times New Roman"/>
        </w:rPr>
        <w:t>Smlouvy. Záruční doba se prodlužuje o dobu, po kterou bude trvat odstraňování vad Zhotovitelem.</w:t>
      </w:r>
    </w:p>
    <w:p w14:paraId="63EF2904" w14:textId="630E1569"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Záruka se nevztahuje na vady způsobené nesprávným provozováním Díla, jeho poškozením vyšší mocí či třetí osobou.</w:t>
      </w:r>
    </w:p>
    <w:p w14:paraId="6905798F" w14:textId="0D4D04AA"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Jestliže se v záruční době vyskytnou na Díle vady, je Objednatel povinen tyto u Zhotovitele reklamovat písemně prostřednictvím reklamačního protokolu, a to bez zbytečného odkladu po</w:t>
      </w:r>
      <w:r w:rsidR="001572BB">
        <w:rPr>
          <w:rFonts w:ascii="Times New Roman" w:hAnsi="Times New Roman"/>
        </w:rPr>
        <w:t> </w:t>
      </w:r>
      <w:r w:rsidRPr="00C84688">
        <w:rPr>
          <w:rFonts w:ascii="Times New Roman" w:hAnsi="Times New Roman"/>
        </w:rPr>
        <w:t xml:space="preserve">jejich zjištění. V reklamačním protokolu musí být vady popsány a uvedeno, jak se projevují. V reklamačním protokolu dále může Objednatel uvést své požadavky, jakým způsobem požaduje vadu odstranit. Odstranění vytčených vad provede Zhotovitel bezplatně. Stejné účinky jako vytčení vad v reklamačním protokolu má i předání Díla s výhradami dle čl. VIII. odst. </w:t>
      </w:r>
      <w:r w:rsidR="001572BB">
        <w:rPr>
          <w:rFonts w:ascii="Times New Roman" w:hAnsi="Times New Roman"/>
        </w:rPr>
        <w:t>6</w:t>
      </w:r>
      <w:r w:rsidRPr="00C84688">
        <w:rPr>
          <w:rFonts w:ascii="Times New Roman" w:hAnsi="Times New Roman"/>
        </w:rPr>
        <w:t xml:space="preserve"> </w:t>
      </w:r>
      <w:r w:rsidR="00E43B70">
        <w:rPr>
          <w:rFonts w:ascii="Times New Roman" w:hAnsi="Times New Roman"/>
        </w:rPr>
        <w:t xml:space="preserve">této </w:t>
      </w:r>
      <w:r w:rsidRPr="00C84688">
        <w:rPr>
          <w:rFonts w:ascii="Times New Roman" w:hAnsi="Times New Roman"/>
        </w:rPr>
        <w:t>Smlouvy.</w:t>
      </w:r>
    </w:p>
    <w:p w14:paraId="12154D80" w14:textId="5EB8AD5F"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Zhotovitel je povinen nejpozději do 3 pracovních dnů od obdržení reklamace </w:t>
      </w:r>
      <w:r w:rsidR="00E43B70">
        <w:rPr>
          <w:rFonts w:ascii="Times New Roman" w:hAnsi="Times New Roman"/>
        </w:rPr>
        <w:t xml:space="preserve">dle odst. 5 tohoto článku </w:t>
      </w:r>
      <w:r w:rsidRPr="00C84688">
        <w:rPr>
          <w:rFonts w:ascii="Times New Roman" w:hAnsi="Times New Roman"/>
        </w:rPr>
        <w:t>písemně oznámit Objednateli, zda jeho reklamaci uznává, či neuznává, přičemž uvede důvod, proč reklamaci neuznává. Pokud tak Zhotovitel neučiní, má se zato, že reklamaci Objednatele uznává.</w:t>
      </w:r>
    </w:p>
    <w:p w14:paraId="564AE637" w14:textId="387E02B2"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se zavazuje začít s odstraňováním reklamovaných vad bez zbytečného odkladu, nejpozději do 3 pracovních dnů, od dojití, příp. doručení, reklamačního protokolu a vytčené vady na své náklady bez zbytečného odkladu odstranit, pokud to charakter vad a podmínky dovolí, nejpozději však do 5 pracovních dnů od započetí prací na odstranění vytčených vad, pokud</w:t>
      </w:r>
      <w:r w:rsidR="001572BB">
        <w:rPr>
          <w:rFonts w:ascii="Times New Roman" w:hAnsi="Times New Roman"/>
        </w:rPr>
        <w:t> </w:t>
      </w:r>
      <w:r w:rsidRPr="00C84688">
        <w:rPr>
          <w:rFonts w:ascii="Times New Roman" w:hAnsi="Times New Roman"/>
        </w:rPr>
        <w:t>se</w:t>
      </w:r>
      <w:r w:rsidR="00111010">
        <w:rPr>
          <w:rFonts w:ascii="Times New Roman" w:hAnsi="Times New Roman"/>
        </w:rPr>
        <w:t> </w:t>
      </w:r>
      <w:r w:rsidRPr="00C84688">
        <w:rPr>
          <w:rFonts w:ascii="Times New Roman" w:hAnsi="Times New Roman"/>
        </w:rPr>
        <w:t>smluvní strany písemně nedohodnou jinak. Zhotovitel je povinen odstranit vady i</w:t>
      </w:r>
      <w:r w:rsidR="001572BB">
        <w:rPr>
          <w:rFonts w:ascii="Times New Roman" w:hAnsi="Times New Roman"/>
        </w:rPr>
        <w:t> </w:t>
      </w:r>
      <w:r w:rsidRPr="00C84688">
        <w:rPr>
          <w:rFonts w:ascii="Times New Roman" w:hAnsi="Times New Roman"/>
        </w:rPr>
        <w:t>v</w:t>
      </w:r>
      <w:r w:rsidR="001572BB">
        <w:rPr>
          <w:rFonts w:ascii="Times New Roman" w:hAnsi="Times New Roman"/>
        </w:rPr>
        <w:t> </w:t>
      </w:r>
      <w:r w:rsidRPr="00C84688">
        <w:rPr>
          <w:rFonts w:ascii="Times New Roman" w:hAnsi="Times New Roman"/>
        </w:rPr>
        <w:t>případě, kdy neuznává, že za vady odpovídá, ve sporných případech nese Zhotovitel náklady až</w:t>
      </w:r>
      <w:r w:rsidR="00B22876">
        <w:rPr>
          <w:rFonts w:ascii="Times New Roman" w:hAnsi="Times New Roman"/>
        </w:rPr>
        <w:t> </w:t>
      </w:r>
      <w:r w:rsidRPr="00C84688">
        <w:rPr>
          <w:rFonts w:ascii="Times New Roman" w:hAnsi="Times New Roman"/>
        </w:rPr>
        <w:t>do</w:t>
      </w:r>
      <w:r w:rsidR="00B22876">
        <w:rPr>
          <w:rFonts w:ascii="Times New Roman" w:hAnsi="Times New Roman"/>
        </w:rPr>
        <w:t> </w:t>
      </w:r>
      <w:r w:rsidRPr="00C84688">
        <w:rPr>
          <w:rFonts w:ascii="Times New Roman" w:hAnsi="Times New Roman"/>
        </w:rPr>
        <w:t xml:space="preserve">rozhodnutí o reklamaci. Při termínech odstraňování vytčených vad dle </w:t>
      </w:r>
      <w:r w:rsidR="00E43B70" w:rsidRPr="00C84688">
        <w:rPr>
          <w:rFonts w:ascii="Times New Roman" w:hAnsi="Times New Roman"/>
        </w:rPr>
        <w:t xml:space="preserve">ujednání </w:t>
      </w:r>
      <w:r w:rsidRPr="00C84688">
        <w:rPr>
          <w:rFonts w:ascii="Times New Roman" w:hAnsi="Times New Roman"/>
        </w:rPr>
        <w:t xml:space="preserve">tohoto </w:t>
      </w:r>
      <w:r w:rsidR="00EA03EC">
        <w:rPr>
          <w:rFonts w:ascii="Times New Roman" w:hAnsi="Times New Roman"/>
        </w:rPr>
        <w:t>odstavce</w:t>
      </w:r>
      <w:r w:rsidRPr="00C84688">
        <w:rPr>
          <w:rFonts w:ascii="Times New Roman" w:hAnsi="Times New Roman"/>
        </w:rPr>
        <w:t xml:space="preserve"> budou dále respektovány technologické lhůty a klimatické podmínky pro provádění příslušných prací.</w:t>
      </w:r>
    </w:p>
    <w:p w14:paraId="126EA719" w14:textId="77777777"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V případě havárie či vad bránících užívání Díla se Zhotovitel zavazuje začít s odstraněním vytčených vad do 24 hodin od oznámení Objednatelem, pokud se smluvní strany nedohodnou jinak. Havárie či vady bránící užívání Díla se Zhotovitel zavazuje odstranit nejpozději do</w:t>
      </w:r>
      <w:r w:rsidR="00583D3C">
        <w:rPr>
          <w:rFonts w:ascii="Times New Roman" w:hAnsi="Times New Roman"/>
        </w:rPr>
        <w:t> </w:t>
      </w:r>
      <w:r w:rsidRPr="00C84688">
        <w:rPr>
          <w:rFonts w:ascii="Times New Roman" w:hAnsi="Times New Roman"/>
        </w:rPr>
        <w:t>24</w:t>
      </w:r>
      <w:r w:rsidR="00583D3C">
        <w:rPr>
          <w:rFonts w:ascii="Times New Roman" w:hAnsi="Times New Roman"/>
        </w:rPr>
        <w:t> </w:t>
      </w:r>
      <w:r w:rsidRPr="00C84688">
        <w:rPr>
          <w:rFonts w:ascii="Times New Roman" w:hAnsi="Times New Roman"/>
        </w:rPr>
        <w:t xml:space="preserve">hodin od započetí prací s jejich odstraňováním, pokud se smluvní strany nedohodnou jinak. Ostatní </w:t>
      </w:r>
      <w:r w:rsidRPr="00C84688">
        <w:rPr>
          <w:rFonts w:ascii="Times New Roman" w:hAnsi="Times New Roman"/>
        </w:rPr>
        <w:lastRenderedPageBreak/>
        <w:t xml:space="preserve">ujednání </w:t>
      </w:r>
      <w:r w:rsidR="003B430A">
        <w:rPr>
          <w:rFonts w:ascii="Times New Roman" w:hAnsi="Times New Roman"/>
        </w:rPr>
        <w:t xml:space="preserve">této </w:t>
      </w:r>
      <w:r w:rsidRPr="00C84688">
        <w:rPr>
          <w:rFonts w:ascii="Times New Roman" w:hAnsi="Times New Roman"/>
        </w:rPr>
        <w:t>Smlouvy upravující odstranění reklamovaných vad včetně následky porušení těchto ujednání se použijí obdobně na odstranění havárií.</w:t>
      </w:r>
    </w:p>
    <w:p w14:paraId="3A0D18C3" w14:textId="553A3E54"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V případě, že Zhotovitel ve lhůtách uvedených v odst. 7 a 8 </w:t>
      </w:r>
      <w:r w:rsidR="003B430A">
        <w:rPr>
          <w:rFonts w:ascii="Times New Roman" w:hAnsi="Times New Roman"/>
        </w:rPr>
        <w:t>tohoto článku</w:t>
      </w:r>
      <w:r w:rsidRPr="00C84688">
        <w:rPr>
          <w:rFonts w:ascii="Times New Roman" w:hAnsi="Times New Roman"/>
        </w:rPr>
        <w:t xml:space="preserve"> nezačne s</w:t>
      </w:r>
      <w:r w:rsidR="00583D3C">
        <w:rPr>
          <w:rFonts w:ascii="Times New Roman" w:hAnsi="Times New Roman"/>
        </w:rPr>
        <w:t> </w:t>
      </w:r>
      <w:r w:rsidRPr="00C84688">
        <w:rPr>
          <w:rFonts w:ascii="Times New Roman" w:hAnsi="Times New Roman"/>
        </w:rPr>
        <w:t>odstraňováním havárie či vytčených vad Díla, je Zhotovitel srozuměn s tím, že Objednatel je</w:t>
      </w:r>
      <w:r w:rsidR="00583D3C">
        <w:rPr>
          <w:rFonts w:ascii="Times New Roman" w:hAnsi="Times New Roman"/>
        </w:rPr>
        <w:t> </w:t>
      </w:r>
      <w:r w:rsidRPr="00C84688">
        <w:rPr>
          <w:rFonts w:ascii="Times New Roman" w:hAnsi="Times New Roman"/>
        </w:rPr>
        <w:t>oprávněn havárii či</w:t>
      </w:r>
      <w:r w:rsidR="00E04D69">
        <w:rPr>
          <w:rFonts w:ascii="Times New Roman" w:hAnsi="Times New Roman"/>
        </w:rPr>
        <w:t> </w:t>
      </w:r>
      <w:r w:rsidRPr="00C84688">
        <w:rPr>
          <w:rFonts w:ascii="Times New Roman" w:hAnsi="Times New Roman"/>
        </w:rPr>
        <w:t>vytčené vady odstranit sám či prostřednictvím třetí osoby, a to na náklady Zhotovitele. Částku, kterou Objednatel vynaloží při odstranění havárie či vad nebo kterou zaplatí za odstranění havárie či vad třetí osobě, je Zhotovitel povinen uhradit Objednateli do 30 dnů poté, co k tomu bude písemně vyzván.</w:t>
      </w:r>
    </w:p>
    <w:p w14:paraId="237BD0E6" w14:textId="36760A49" w:rsidR="003B430A"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Pro možnost řádného a včasného odstranění případných vad je Objednatel povinen umožnit zaměstnancům Zhotovitele a jiným osobám pověřeným Zhotovitelem přístup do prostoru, kde</w:t>
      </w:r>
      <w:r w:rsidR="001572BB">
        <w:rPr>
          <w:rFonts w:ascii="Times New Roman" w:hAnsi="Times New Roman"/>
        </w:rPr>
        <w:t> </w:t>
      </w:r>
      <w:r w:rsidRPr="00C84688">
        <w:rPr>
          <w:rFonts w:ascii="Times New Roman" w:hAnsi="Times New Roman"/>
        </w:rPr>
        <w:t>se</w:t>
      </w:r>
      <w:r w:rsidR="00583D3C">
        <w:rPr>
          <w:rFonts w:ascii="Times New Roman" w:hAnsi="Times New Roman"/>
        </w:rPr>
        <w:t> </w:t>
      </w:r>
      <w:r w:rsidRPr="00C84688">
        <w:rPr>
          <w:rFonts w:ascii="Times New Roman" w:hAnsi="Times New Roman"/>
        </w:rPr>
        <w:t>nachází reklamovaná vada. O odstranění vad smluvní strany sepíšou zápis, v němž pověřený zástupce Objednatele potvrdí, že Dílo po odstranění vad a nedodělků od Zhotovitele přebírá.</w:t>
      </w:r>
    </w:p>
    <w:p w14:paraId="6009DC26" w14:textId="77777777" w:rsidR="00C84688" w:rsidRPr="00C84688" w:rsidRDefault="003B430A" w:rsidP="00F20474">
      <w:pPr>
        <w:numPr>
          <w:ilvl w:val="0"/>
          <w:numId w:val="3"/>
        </w:numPr>
        <w:autoSpaceDE w:val="0"/>
        <w:autoSpaceDN w:val="0"/>
        <w:adjustRightInd w:val="0"/>
        <w:spacing w:after="0" w:line="240" w:lineRule="auto"/>
        <w:ind w:left="426" w:hanging="426"/>
        <w:jc w:val="both"/>
        <w:rPr>
          <w:rFonts w:ascii="Times New Roman" w:hAnsi="Times New Roman"/>
        </w:rPr>
      </w:pPr>
      <w:r>
        <w:rPr>
          <w:rFonts w:ascii="Times New Roman" w:hAnsi="Times New Roman"/>
        </w:rPr>
        <w:t>Smluvní strany se dohodly, že</w:t>
      </w:r>
      <w:r w:rsidRPr="00174D36">
        <w:rPr>
          <w:rFonts w:ascii="Times New Roman" w:hAnsi="Times New Roman"/>
        </w:rPr>
        <w:t xml:space="preserve"> </w:t>
      </w:r>
      <w:r>
        <w:rPr>
          <w:rFonts w:ascii="Times New Roman" w:hAnsi="Times New Roman"/>
        </w:rPr>
        <w:t>n</w:t>
      </w:r>
      <w:r w:rsidRPr="00174D36">
        <w:rPr>
          <w:rFonts w:ascii="Times New Roman" w:hAnsi="Times New Roman"/>
        </w:rPr>
        <w:t>a provedenou opravu v r</w:t>
      </w:r>
      <w:r w:rsidRPr="003B430A">
        <w:rPr>
          <w:rFonts w:ascii="Times New Roman" w:hAnsi="Times New Roman"/>
        </w:rPr>
        <w:t>ámci záruky za jakost poskytne Z</w:t>
      </w:r>
      <w:r w:rsidRPr="00174D36">
        <w:rPr>
          <w:rFonts w:ascii="Times New Roman" w:hAnsi="Times New Roman"/>
        </w:rPr>
        <w:t xml:space="preserve">hotovitel záruku za jakost ve stejné délce dle </w:t>
      </w:r>
      <w:r>
        <w:rPr>
          <w:rFonts w:ascii="Times New Roman" w:hAnsi="Times New Roman"/>
        </w:rPr>
        <w:t>odstavce 3 tohoto článku.</w:t>
      </w:r>
    </w:p>
    <w:p w14:paraId="754F7A6A" w14:textId="77777777"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Reklamaci lze uplatnit nejpozději do posledního dne záruční doby, přičemž i reklamační protokol odeslaný Objednatelem v poslední den záruční doby se považuje za včas uplatněnou reklamaci.</w:t>
      </w:r>
    </w:p>
    <w:p w14:paraId="051821D5" w14:textId="77777777"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Odstraněním vad není dotčen nárok Objednatele na smluvní pokutu a náhradu újmy.</w:t>
      </w:r>
    </w:p>
    <w:p w14:paraId="7642CB05" w14:textId="69757054" w:rsidR="001572BB"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Ujednání upravující záruku za jakost nevylučují zákonnou úpravu práv z vadného plnění obsaženou v Občanském zákoníku.</w:t>
      </w:r>
    </w:p>
    <w:p w14:paraId="467F3933" w14:textId="3097605D" w:rsidR="001572BB" w:rsidRDefault="00C84688" w:rsidP="00F20474">
      <w:pPr>
        <w:numPr>
          <w:ilvl w:val="0"/>
          <w:numId w:val="3"/>
        </w:numPr>
        <w:autoSpaceDE w:val="0"/>
        <w:autoSpaceDN w:val="0"/>
        <w:adjustRightInd w:val="0"/>
        <w:spacing w:after="0" w:line="240" w:lineRule="auto"/>
        <w:ind w:left="426" w:hanging="426"/>
        <w:jc w:val="both"/>
        <w:rPr>
          <w:rFonts w:ascii="Arial" w:hAnsi="Arial" w:cs="Arial"/>
          <w:b/>
          <w:sz w:val="24"/>
          <w:szCs w:val="24"/>
        </w:rPr>
      </w:pPr>
      <w:r w:rsidRPr="001572BB">
        <w:rPr>
          <w:rFonts w:ascii="Times New Roman" w:hAnsi="Times New Roman"/>
        </w:rPr>
        <w:t>Je-l</w:t>
      </w:r>
      <w:r w:rsidR="001572BB">
        <w:rPr>
          <w:rFonts w:ascii="Times New Roman" w:hAnsi="Times New Roman"/>
        </w:rPr>
        <w:t>i</w:t>
      </w:r>
      <w:r w:rsidRPr="001572BB">
        <w:rPr>
          <w:rFonts w:ascii="Times New Roman" w:hAnsi="Times New Roman"/>
        </w:rPr>
        <w:t xml:space="preserve"> to třeba, Zhotovitel zabezpečí na své náklady po dobu odstraňování vady dopravní značení, včetně organizace dopravy.</w:t>
      </w:r>
    </w:p>
    <w:p w14:paraId="78D9AAB3" w14:textId="77777777" w:rsidR="001572BB" w:rsidRDefault="001572BB" w:rsidP="00C84688">
      <w:pPr>
        <w:autoSpaceDE w:val="0"/>
        <w:autoSpaceDN w:val="0"/>
        <w:adjustRightInd w:val="0"/>
        <w:spacing w:after="0" w:line="240" w:lineRule="auto"/>
        <w:jc w:val="both"/>
        <w:rPr>
          <w:rFonts w:ascii="Arial" w:hAnsi="Arial" w:cs="Arial"/>
          <w:b/>
          <w:sz w:val="24"/>
          <w:szCs w:val="24"/>
        </w:rPr>
      </w:pPr>
    </w:p>
    <w:p w14:paraId="27256472" w14:textId="78AF5195"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Článek XI.</w:t>
      </w:r>
    </w:p>
    <w:p w14:paraId="608B40FF"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Náhrada majetkové a nemajetkové újmy</w:t>
      </w:r>
    </w:p>
    <w:p w14:paraId="59494E30"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p>
    <w:p w14:paraId="6C497DF9" w14:textId="77777777" w:rsidR="00C84688" w:rsidRPr="00C84688" w:rsidRDefault="00C84688" w:rsidP="00F20474">
      <w:pPr>
        <w:numPr>
          <w:ilvl w:val="0"/>
          <w:numId w:val="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Náhrada újmy se řídí ustanoveními § 2894 a násl. Občanského zákoníku.</w:t>
      </w:r>
    </w:p>
    <w:p w14:paraId="5A72A0EF" w14:textId="77777777" w:rsidR="00C84688" w:rsidRPr="00C84688" w:rsidRDefault="00C84688" w:rsidP="00F20474">
      <w:pPr>
        <w:numPr>
          <w:ilvl w:val="0"/>
          <w:numId w:val="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je povinen počínat si při provádění Díla tak, aby nedošlo k nedůvodné újmě na</w:t>
      </w:r>
      <w:r w:rsidR="00583D3C">
        <w:rPr>
          <w:rFonts w:ascii="Times New Roman" w:hAnsi="Times New Roman"/>
        </w:rPr>
        <w:t> </w:t>
      </w:r>
      <w:r w:rsidRPr="00C84688">
        <w:rPr>
          <w:rFonts w:ascii="Times New Roman" w:hAnsi="Times New Roman"/>
        </w:rPr>
        <w:t>svobodě, zdraví, životě nebo na vlastnictví jiného.</w:t>
      </w:r>
    </w:p>
    <w:p w14:paraId="7A94C4D1" w14:textId="77777777" w:rsidR="00C84688" w:rsidRPr="00C84688" w:rsidRDefault="00C84688" w:rsidP="00F20474">
      <w:pPr>
        <w:numPr>
          <w:ilvl w:val="0"/>
          <w:numId w:val="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Způsobí-li Zhotovitel při provádění Díla Objednateli či jiným osobám škodu, ať porušením povinnosti stanovené zákonem či porušením povinnosti z </w:t>
      </w:r>
      <w:r w:rsidR="002B273F">
        <w:rPr>
          <w:rFonts w:ascii="Times New Roman" w:hAnsi="Times New Roman"/>
        </w:rPr>
        <w:t xml:space="preserve">této </w:t>
      </w:r>
      <w:r w:rsidRPr="00C84688">
        <w:rPr>
          <w:rFonts w:ascii="Times New Roman" w:hAnsi="Times New Roman"/>
        </w:rPr>
        <w:t>Smlouvy, nahradí škodu z toho vzniklou, a to jejím odstraněním a pokud to není dobře možné, tak v penězích.</w:t>
      </w:r>
    </w:p>
    <w:p w14:paraId="384F7785" w14:textId="77777777" w:rsidR="00C84688" w:rsidRPr="00C84688" w:rsidRDefault="00C84688" w:rsidP="00F20474">
      <w:pPr>
        <w:numPr>
          <w:ilvl w:val="0"/>
          <w:numId w:val="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Použije-li Zhotovitel při provádění Díla zmocněnce, zaměstnance nebo jiného pomocníka, nahradí škodu jím způsobenou stejně, jako by ji způsobil sám. Tato povinnost Zhotovitele se</w:t>
      </w:r>
      <w:r w:rsidR="00583D3C">
        <w:rPr>
          <w:rFonts w:ascii="Times New Roman" w:hAnsi="Times New Roman"/>
        </w:rPr>
        <w:t> </w:t>
      </w:r>
      <w:r w:rsidRPr="00C84688">
        <w:rPr>
          <w:rFonts w:ascii="Times New Roman" w:hAnsi="Times New Roman"/>
        </w:rPr>
        <w:t xml:space="preserve">vztahuje také na jeho případné poddodavatele. </w:t>
      </w:r>
    </w:p>
    <w:p w14:paraId="5BA8EAE1" w14:textId="77777777" w:rsidR="00C84688" w:rsidRPr="00C84688" w:rsidRDefault="00C84688" w:rsidP="00F20474">
      <w:pPr>
        <w:numPr>
          <w:ilvl w:val="0"/>
          <w:numId w:val="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Nárok na náhradu majetkové újmy (škody) vzniká vedle nároku na smluvní pokutu ujednanou v</w:t>
      </w:r>
      <w:r w:rsidR="00583D3C">
        <w:rPr>
          <w:rFonts w:ascii="Times New Roman" w:hAnsi="Times New Roman"/>
        </w:rPr>
        <w:t> </w:t>
      </w:r>
      <w:r w:rsidR="002B273F">
        <w:rPr>
          <w:rFonts w:ascii="Times New Roman" w:hAnsi="Times New Roman"/>
        </w:rPr>
        <w:t xml:space="preserve">této </w:t>
      </w:r>
      <w:r w:rsidRPr="00C84688">
        <w:rPr>
          <w:rFonts w:ascii="Times New Roman" w:hAnsi="Times New Roman"/>
        </w:rPr>
        <w:t>Smlouvě a vedle v</w:t>
      </w:r>
      <w:r w:rsidR="002B273F">
        <w:rPr>
          <w:rFonts w:ascii="Times New Roman" w:hAnsi="Times New Roman"/>
        </w:rPr>
        <w:t xml:space="preserve"> této </w:t>
      </w:r>
      <w:r w:rsidRPr="00C84688">
        <w:rPr>
          <w:rFonts w:ascii="Times New Roman" w:hAnsi="Times New Roman"/>
        </w:rPr>
        <w:t>Smlouvě ujednaných povinností.</w:t>
      </w:r>
    </w:p>
    <w:p w14:paraId="7A47911A" w14:textId="77777777" w:rsidR="00C84688" w:rsidRPr="00C84688" w:rsidRDefault="00C84688" w:rsidP="00F20474">
      <w:pPr>
        <w:numPr>
          <w:ilvl w:val="0"/>
          <w:numId w:val="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je povinen učinit veškerá opatření potřebná k odvrácení škody nebo k jejímu zmírnění.</w:t>
      </w:r>
    </w:p>
    <w:p w14:paraId="26968AB5" w14:textId="77777777" w:rsidR="00C84688" w:rsidRPr="00C84688" w:rsidRDefault="00C84688" w:rsidP="00F20474">
      <w:pPr>
        <w:numPr>
          <w:ilvl w:val="0"/>
          <w:numId w:val="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Uloží-li Objednateli správní orgán sankci za správní delikt z důvodu porušení některé z právních povinností ze strany Zhotovitele, se Zhotovitel zavazuje uhradit Objednateli celkovou výši sankce jako náhradu majetkové újmy (škody).</w:t>
      </w:r>
    </w:p>
    <w:p w14:paraId="785409C2" w14:textId="314141E1" w:rsidR="002B273F" w:rsidRDefault="00C84688" w:rsidP="00F20474">
      <w:pPr>
        <w:numPr>
          <w:ilvl w:val="0"/>
          <w:numId w:val="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Uloží-li Objednateli pokutu Státní úřad inspekce práce z důvodů porušení Zákona o</w:t>
      </w:r>
      <w:r w:rsidR="00804EBA">
        <w:rPr>
          <w:rFonts w:ascii="Times New Roman" w:eastAsia="Times New Roman" w:hAnsi="Times New Roman"/>
          <w:lang w:eastAsia="cs-CZ"/>
        </w:rPr>
        <w:t> </w:t>
      </w:r>
      <w:r w:rsidRPr="00C84688">
        <w:rPr>
          <w:rFonts w:ascii="Times New Roman" w:eastAsia="Times New Roman" w:hAnsi="Times New Roman"/>
          <w:lang w:eastAsia="cs-CZ"/>
        </w:rPr>
        <w:t>BOZP</w:t>
      </w:r>
      <w:r w:rsidR="00804EBA">
        <w:rPr>
          <w:rFonts w:ascii="Times New Roman" w:eastAsia="Times New Roman" w:hAnsi="Times New Roman"/>
          <w:lang w:eastAsia="cs-CZ"/>
        </w:rPr>
        <w:t> </w:t>
      </w:r>
      <w:r w:rsidRPr="00C84688">
        <w:rPr>
          <w:rFonts w:ascii="Times New Roman" w:eastAsia="Times New Roman" w:hAnsi="Times New Roman"/>
          <w:lang w:eastAsia="cs-CZ"/>
        </w:rPr>
        <w:t>nebo</w:t>
      </w:r>
      <w:r w:rsidR="00804EBA">
        <w:rPr>
          <w:rFonts w:ascii="Times New Roman" w:eastAsia="Times New Roman" w:hAnsi="Times New Roman"/>
          <w:lang w:eastAsia="cs-CZ"/>
        </w:rPr>
        <w:t> </w:t>
      </w:r>
      <w:r w:rsidRPr="00C84688">
        <w:rPr>
          <w:rFonts w:ascii="Times New Roman" w:eastAsia="Times New Roman" w:hAnsi="Times New Roman"/>
          <w:lang w:eastAsia="cs-CZ"/>
        </w:rPr>
        <w:t>prováděcího Nařízení vlády č. 591/2006 Sb. ze strany Zhotovitele, případně jeho smluvních poddodavatelů nebo jiných osob, zavazuje se Zhotovitel uhradit Objednateli celkovou výši pokuty jako náhradu majetkové újmy (škody). To platí i v případě uložení sankce jiným orgánem.</w:t>
      </w:r>
    </w:p>
    <w:p w14:paraId="4B0746AB" w14:textId="77777777" w:rsidR="009B6C7B" w:rsidRDefault="002B273F" w:rsidP="00F20474">
      <w:pPr>
        <w:numPr>
          <w:ilvl w:val="0"/>
          <w:numId w:val="7"/>
        </w:numPr>
        <w:tabs>
          <w:tab w:val="left" w:pos="426"/>
        </w:tabs>
        <w:spacing w:after="0" w:line="240" w:lineRule="auto"/>
        <w:ind w:left="426" w:hanging="426"/>
        <w:jc w:val="both"/>
        <w:rPr>
          <w:rFonts w:ascii="Times New Roman" w:eastAsia="Times New Roman" w:hAnsi="Times New Roman"/>
          <w:lang w:eastAsia="cs-CZ"/>
        </w:rPr>
      </w:pPr>
      <w:r w:rsidRPr="009B6C7B">
        <w:rPr>
          <w:rFonts w:ascii="Times New Roman" w:eastAsia="Times New Roman" w:hAnsi="Times New Roman"/>
          <w:lang w:eastAsia="cs-CZ"/>
        </w:rPr>
        <w:t xml:space="preserve">Nebezpečí újmy na zhotovovaném </w:t>
      </w:r>
      <w:r>
        <w:rPr>
          <w:rFonts w:ascii="Times New Roman" w:eastAsia="Times New Roman" w:hAnsi="Times New Roman"/>
          <w:lang w:eastAsia="cs-CZ"/>
        </w:rPr>
        <w:t>D</w:t>
      </w:r>
      <w:r w:rsidR="009B6C7B">
        <w:rPr>
          <w:rFonts w:ascii="Times New Roman" w:eastAsia="Times New Roman" w:hAnsi="Times New Roman"/>
          <w:lang w:eastAsia="cs-CZ"/>
        </w:rPr>
        <w:t>íle nese</w:t>
      </w:r>
      <w:r w:rsidRPr="009B6C7B">
        <w:rPr>
          <w:rFonts w:ascii="Times New Roman" w:eastAsia="Times New Roman" w:hAnsi="Times New Roman"/>
          <w:lang w:eastAsia="cs-CZ"/>
        </w:rPr>
        <w:t xml:space="preserve"> </w:t>
      </w:r>
      <w:r>
        <w:rPr>
          <w:rFonts w:ascii="Times New Roman" w:eastAsia="Times New Roman" w:hAnsi="Times New Roman"/>
          <w:lang w:eastAsia="cs-CZ"/>
        </w:rPr>
        <w:t>Z</w:t>
      </w:r>
      <w:r w:rsidRPr="009B6C7B">
        <w:rPr>
          <w:rFonts w:ascii="Times New Roman" w:eastAsia="Times New Roman" w:hAnsi="Times New Roman"/>
          <w:lang w:eastAsia="cs-CZ"/>
        </w:rPr>
        <w:t>hotovitel v plném rozsahu až do dne předání a</w:t>
      </w:r>
      <w:r w:rsidR="00583D3C">
        <w:rPr>
          <w:rFonts w:ascii="Times New Roman" w:eastAsia="Times New Roman" w:hAnsi="Times New Roman"/>
          <w:lang w:eastAsia="cs-CZ"/>
        </w:rPr>
        <w:t> </w:t>
      </w:r>
      <w:r w:rsidRPr="009B6C7B">
        <w:rPr>
          <w:rFonts w:ascii="Times New Roman" w:eastAsia="Times New Roman" w:hAnsi="Times New Roman"/>
          <w:lang w:eastAsia="cs-CZ"/>
        </w:rPr>
        <w:t xml:space="preserve">převzetí celého </w:t>
      </w:r>
      <w:r>
        <w:rPr>
          <w:rFonts w:ascii="Times New Roman" w:eastAsia="Times New Roman" w:hAnsi="Times New Roman"/>
          <w:lang w:eastAsia="cs-CZ"/>
        </w:rPr>
        <w:t>D</w:t>
      </w:r>
      <w:r w:rsidRPr="009B6C7B">
        <w:rPr>
          <w:rFonts w:ascii="Times New Roman" w:eastAsia="Times New Roman" w:hAnsi="Times New Roman"/>
          <w:lang w:eastAsia="cs-CZ"/>
        </w:rPr>
        <w:t xml:space="preserve">íla bez vad. </w:t>
      </w:r>
    </w:p>
    <w:p w14:paraId="712EFD3D" w14:textId="77777777" w:rsidR="009B6C7B" w:rsidRDefault="002B273F" w:rsidP="00F20474">
      <w:pPr>
        <w:numPr>
          <w:ilvl w:val="0"/>
          <w:numId w:val="7"/>
        </w:numPr>
        <w:tabs>
          <w:tab w:val="left" w:pos="426"/>
        </w:tabs>
        <w:spacing w:after="0" w:line="240" w:lineRule="auto"/>
        <w:ind w:left="426" w:hanging="426"/>
        <w:jc w:val="both"/>
        <w:rPr>
          <w:rFonts w:ascii="Times New Roman" w:eastAsia="Times New Roman" w:hAnsi="Times New Roman"/>
          <w:lang w:eastAsia="cs-CZ"/>
        </w:rPr>
      </w:pPr>
      <w:r w:rsidRPr="009B6C7B">
        <w:rPr>
          <w:rFonts w:ascii="Times New Roman" w:eastAsia="Times New Roman" w:hAnsi="Times New Roman"/>
          <w:lang w:eastAsia="cs-CZ"/>
        </w:rPr>
        <w:t xml:space="preserve">Zhotovitel je povinen sjednat pojištění proti újmám, způsobeným vlastní činností. Toto pojištění je povinen </w:t>
      </w:r>
      <w:r w:rsidR="009B6C7B">
        <w:rPr>
          <w:rFonts w:ascii="Times New Roman" w:eastAsia="Times New Roman" w:hAnsi="Times New Roman"/>
          <w:lang w:eastAsia="cs-CZ"/>
        </w:rPr>
        <w:t>Z</w:t>
      </w:r>
      <w:r w:rsidRPr="009B6C7B">
        <w:rPr>
          <w:rFonts w:ascii="Times New Roman" w:eastAsia="Times New Roman" w:hAnsi="Times New Roman"/>
          <w:lang w:eastAsia="cs-CZ"/>
        </w:rPr>
        <w:t xml:space="preserve">hotovitel udržovat v účinnosti po celou dobu zhotovování </w:t>
      </w:r>
      <w:r w:rsidR="009B6C7B">
        <w:rPr>
          <w:rFonts w:ascii="Times New Roman" w:eastAsia="Times New Roman" w:hAnsi="Times New Roman"/>
          <w:lang w:eastAsia="cs-CZ"/>
        </w:rPr>
        <w:t>D</w:t>
      </w:r>
      <w:r w:rsidRPr="009B6C7B">
        <w:rPr>
          <w:rFonts w:ascii="Times New Roman" w:eastAsia="Times New Roman" w:hAnsi="Times New Roman"/>
          <w:lang w:eastAsia="cs-CZ"/>
        </w:rPr>
        <w:t>íla.</w:t>
      </w:r>
    </w:p>
    <w:p w14:paraId="0990C420" w14:textId="2F891DA5" w:rsidR="00C84688" w:rsidRPr="00804EBA" w:rsidRDefault="002B273F" w:rsidP="00F20474">
      <w:pPr>
        <w:numPr>
          <w:ilvl w:val="0"/>
          <w:numId w:val="7"/>
        </w:numPr>
        <w:tabs>
          <w:tab w:val="left" w:pos="426"/>
        </w:tabs>
        <w:spacing w:after="0" w:line="240" w:lineRule="auto"/>
        <w:ind w:left="426" w:hanging="426"/>
        <w:jc w:val="both"/>
        <w:rPr>
          <w:rFonts w:ascii="Arial" w:hAnsi="Arial" w:cs="Arial"/>
          <w:b/>
          <w:bCs/>
          <w:sz w:val="24"/>
          <w:szCs w:val="24"/>
        </w:rPr>
      </w:pPr>
      <w:r w:rsidRPr="009B6C7B">
        <w:rPr>
          <w:rFonts w:ascii="Times New Roman" w:eastAsia="Times New Roman" w:hAnsi="Times New Roman"/>
          <w:lang w:eastAsia="cs-CZ"/>
        </w:rPr>
        <w:t xml:space="preserve">V případě, že </w:t>
      </w:r>
      <w:r w:rsidR="009B6C7B">
        <w:rPr>
          <w:rFonts w:ascii="Times New Roman" w:eastAsia="Times New Roman" w:hAnsi="Times New Roman"/>
          <w:lang w:eastAsia="cs-CZ"/>
        </w:rPr>
        <w:t>O</w:t>
      </w:r>
      <w:r w:rsidRPr="009B6C7B">
        <w:rPr>
          <w:rFonts w:ascii="Times New Roman" w:eastAsia="Times New Roman" w:hAnsi="Times New Roman"/>
          <w:lang w:eastAsia="cs-CZ"/>
        </w:rPr>
        <w:t xml:space="preserve">bjednateli nebo třetím osobám vznikne při činnosti prováděné </w:t>
      </w:r>
      <w:r w:rsidR="009B6C7B">
        <w:rPr>
          <w:rFonts w:ascii="Times New Roman" w:eastAsia="Times New Roman" w:hAnsi="Times New Roman"/>
          <w:lang w:eastAsia="cs-CZ"/>
        </w:rPr>
        <w:t>Z</w:t>
      </w:r>
      <w:r w:rsidRPr="009B6C7B">
        <w:rPr>
          <w:rFonts w:ascii="Times New Roman" w:eastAsia="Times New Roman" w:hAnsi="Times New Roman"/>
          <w:lang w:eastAsia="cs-CZ"/>
        </w:rPr>
        <w:t xml:space="preserve">hotovitelem prokazatelná újma, která nebude kryta pojištěním sjednaným ve smyslu </w:t>
      </w:r>
      <w:r w:rsidR="009B6C7B">
        <w:rPr>
          <w:rFonts w:ascii="Times New Roman" w:eastAsia="Times New Roman" w:hAnsi="Times New Roman"/>
          <w:lang w:eastAsia="cs-CZ"/>
        </w:rPr>
        <w:t>odst. 10 toho</w:t>
      </w:r>
      <w:r w:rsidRPr="009B6C7B">
        <w:rPr>
          <w:rFonts w:ascii="Times New Roman" w:eastAsia="Times New Roman" w:hAnsi="Times New Roman"/>
          <w:lang w:eastAsia="cs-CZ"/>
        </w:rPr>
        <w:t>to článku, je</w:t>
      </w:r>
      <w:r w:rsidR="00583D3C">
        <w:rPr>
          <w:rFonts w:ascii="Times New Roman" w:eastAsia="Times New Roman" w:hAnsi="Times New Roman"/>
          <w:lang w:eastAsia="cs-CZ"/>
        </w:rPr>
        <w:t> </w:t>
      </w:r>
      <w:r w:rsidR="009B6C7B">
        <w:rPr>
          <w:rFonts w:ascii="Times New Roman" w:eastAsia="Times New Roman" w:hAnsi="Times New Roman"/>
          <w:lang w:eastAsia="cs-CZ"/>
        </w:rPr>
        <w:t>Z</w:t>
      </w:r>
      <w:r w:rsidRPr="009B6C7B">
        <w:rPr>
          <w:rFonts w:ascii="Times New Roman" w:eastAsia="Times New Roman" w:hAnsi="Times New Roman"/>
          <w:lang w:eastAsia="cs-CZ"/>
        </w:rPr>
        <w:t>hotovitel povinen tuto újmu uhradit z vlastních prostředků</w:t>
      </w:r>
      <w:r w:rsidR="009B6C7B">
        <w:rPr>
          <w:rFonts w:ascii="Times New Roman" w:eastAsia="Times New Roman" w:hAnsi="Times New Roman"/>
          <w:lang w:eastAsia="cs-CZ"/>
        </w:rPr>
        <w:t>.</w:t>
      </w:r>
    </w:p>
    <w:p w14:paraId="11C0ACBC" w14:textId="77777777" w:rsidR="00BE5851" w:rsidRPr="00C84688" w:rsidRDefault="00BE5851" w:rsidP="00C84688">
      <w:pPr>
        <w:autoSpaceDE w:val="0"/>
        <w:autoSpaceDN w:val="0"/>
        <w:adjustRightInd w:val="0"/>
        <w:spacing w:after="0" w:line="240" w:lineRule="auto"/>
        <w:jc w:val="both"/>
        <w:rPr>
          <w:rFonts w:ascii="Arial" w:hAnsi="Arial" w:cs="Arial"/>
          <w:b/>
          <w:bCs/>
          <w:sz w:val="24"/>
          <w:szCs w:val="24"/>
        </w:rPr>
      </w:pPr>
    </w:p>
    <w:p w14:paraId="27AF691D"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lastRenderedPageBreak/>
        <w:t xml:space="preserve">Článek XII. </w:t>
      </w:r>
    </w:p>
    <w:p w14:paraId="0F603596"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Smluvní pokuty</w:t>
      </w:r>
    </w:p>
    <w:p w14:paraId="78F469DF"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538E7A8F" w14:textId="3A4312AA" w:rsidR="00C84688" w:rsidRPr="00C84688" w:rsidRDefault="00C84688" w:rsidP="00F20474">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V případě, že Zhotovitel nedodrží dobu plnění sjednanou v čl. IV. odst. 3 </w:t>
      </w:r>
      <w:r w:rsidR="00C54A3B">
        <w:rPr>
          <w:rFonts w:ascii="Times New Roman" w:eastAsia="Times New Roman" w:hAnsi="Times New Roman"/>
          <w:lang w:eastAsia="cs-CZ"/>
        </w:rPr>
        <w:t xml:space="preserve">této </w:t>
      </w:r>
      <w:r w:rsidRPr="00C84688">
        <w:rPr>
          <w:rFonts w:ascii="Times New Roman" w:eastAsia="Times New Roman" w:hAnsi="Times New Roman"/>
          <w:lang w:eastAsia="cs-CZ"/>
        </w:rPr>
        <w:t>Smlouvy, uhradí</w:t>
      </w:r>
      <w:r w:rsidR="00E04D69">
        <w:rPr>
          <w:rFonts w:ascii="Times New Roman" w:eastAsia="Times New Roman" w:hAnsi="Times New Roman"/>
          <w:lang w:eastAsia="cs-CZ"/>
        </w:rPr>
        <w:t> </w:t>
      </w:r>
      <w:r w:rsidRPr="00C84688">
        <w:rPr>
          <w:rFonts w:ascii="Times New Roman" w:eastAsia="Times New Roman" w:hAnsi="Times New Roman"/>
          <w:lang w:eastAsia="cs-CZ"/>
        </w:rPr>
        <w:t>Objednateli smluvní pokutu ve výši 0,2</w:t>
      </w:r>
      <w:r w:rsidR="005702B6">
        <w:rPr>
          <w:rFonts w:ascii="Times New Roman" w:eastAsia="Times New Roman" w:hAnsi="Times New Roman"/>
          <w:lang w:eastAsia="cs-CZ"/>
        </w:rPr>
        <w:t xml:space="preserve"> </w:t>
      </w:r>
      <w:r w:rsidRPr="00C84688">
        <w:rPr>
          <w:rFonts w:ascii="Times New Roman" w:eastAsia="Times New Roman" w:hAnsi="Times New Roman"/>
          <w:lang w:eastAsia="cs-CZ"/>
        </w:rPr>
        <w:t>% z ujednané ceny za Dílo bez DPH, a to za každý i</w:t>
      </w:r>
      <w:r w:rsidR="00337918">
        <w:rPr>
          <w:rFonts w:ascii="Times New Roman" w:eastAsia="Times New Roman" w:hAnsi="Times New Roman"/>
          <w:lang w:eastAsia="cs-CZ"/>
        </w:rPr>
        <w:t> </w:t>
      </w:r>
      <w:r w:rsidRPr="00C84688">
        <w:rPr>
          <w:rFonts w:ascii="Times New Roman" w:eastAsia="Times New Roman" w:hAnsi="Times New Roman"/>
          <w:lang w:eastAsia="cs-CZ"/>
        </w:rPr>
        <w:t>započatý den prodlení, a Objednatel je oprávněn tuto smluvní pokutu započíst proti pohledávce Zhotovitele.</w:t>
      </w:r>
    </w:p>
    <w:p w14:paraId="1C00A52E" w14:textId="40A331CB" w:rsidR="00C84688" w:rsidRPr="00C84688" w:rsidRDefault="00C84688" w:rsidP="00F20474">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Pokud Zhotovitel nedodrží termín pro vyklizení a vyčištění Staveniště stanovený v čl.</w:t>
      </w:r>
      <w:r w:rsidR="00337918">
        <w:rPr>
          <w:rFonts w:ascii="Times New Roman" w:eastAsia="Times New Roman" w:hAnsi="Times New Roman"/>
          <w:lang w:eastAsia="cs-CZ"/>
        </w:rPr>
        <w:t> </w:t>
      </w:r>
      <w:r w:rsidRPr="00C84688">
        <w:rPr>
          <w:rFonts w:ascii="Times New Roman" w:eastAsia="Times New Roman" w:hAnsi="Times New Roman"/>
          <w:lang w:eastAsia="cs-CZ"/>
        </w:rPr>
        <w:t>VIII.</w:t>
      </w:r>
      <w:r w:rsidR="00337918">
        <w:rPr>
          <w:rFonts w:ascii="Times New Roman" w:eastAsia="Times New Roman" w:hAnsi="Times New Roman"/>
          <w:lang w:eastAsia="cs-CZ"/>
        </w:rPr>
        <w:t> </w:t>
      </w:r>
      <w:r w:rsidRPr="00C84688">
        <w:rPr>
          <w:rFonts w:ascii="Times New Roman" w:eastAsia="Times New Roman" w:hAnsi="Times New Roman"/>
          <w:lang w:eastAsia="cs-CZ"/>
        </w:rPr>
        <w:t>odst.</w:t>
      </w:r>
      <w:r w:rsidR="00337918">
        <w:rPr>
          <w:rFonts w:ascii="Times New Roman" w:eastAsia="Times New Roman" w:hAnsi="Times New Roman"/>
          <w:lang w:eastAsia="cs-CZ"/>
        </w:rPr>
        <w:t> </w:t>
      </w:r>
      <w:r w:rsidR="00C54A3B">
        <w:rPr>
          <w:rFonts w:ascii="Times New Roman" w:eastAsia="Times New Roman" w:hAnsi="Times New Roman"/>
          <w:lang w:eastAsia="cs-CZ"/>
        </w:rPr>
        <w:t>7</w:t>
      </w:r>
      <w:r w:rsidR="00E04D69">
        <w:rPr>
          <w:rFonts w:ascii="Times New Roman" w:eastAsia="Times New Roman" w:hAnsi="Times New Roman"/>
          <w:lang w:eastAsia="cs-CZ"/>
        </w:rPr>
        <w:t> </w:t>
      </w:r>
      <w:r w:rsidR="00C54A3B">
        <w:rPr>
          <w:rFonts w:ascii="Times New Roman" w:eastAsia="Times New Roman" w:hAnsi="Times New Roman"/>
          <w:lang w:eastAsia="cs-CZ"/>
        </w:rPr>
        <w:t xml:space="preserve">této </w:t>
      </w:r>
      <w:r w:rsidRPr="00C84688">
        <w:rPr>
          <w:rFonts w:ascii="Times New Roman" w:eastAsia="Times New Roman" w:hAnsi="Times New Roman"/>
          <w:lang w:eastAsia="cs-CZ"/>
        </w:rPr>
        <w:t>Smlouvy, zavazuje se uhradit Objednateli veškeré náklady a škody, které</w:t>
      </w:r>
      <w:r w:rsidR="00804EBA">
        <w:rPr>
          <w:rFonts w:ascii="Times New Roman" w:eastAsia="Times New Roman" w:hAnsi="Times New Roman"/>
          <w:lang w:eastAsia="cs-CZ"/>
        </w:rPr>
        <w:t> </w:t>
      </w:r>
      <w:r w:rsidRPr="00C84688">
        <w:rPr>
          <w:rFonts w:ascii="Times New Roman" w:eastAsia="Times New Roman" w:hAnsi="Times New Roman"/>
          <w:lang w:eastAsia="cs-CZ"/>
        </w:rPr>
        <w:t>mu tím vznikly. Dále je povinen zaplatit Objednateli smluvní pokutu ve výši 0,1</w:t>
      </w:r>
      <w:r w:rsidR="00804EBA">
        <w:rPr>
          <w:rFonts w:ascii="Times New Roman" w:eastAsia="Times New Roman" w:hAnsi="Times New Roman"/>
          <w:lang w:eastAsia="cs-CZ"/>
        </w:rPr>
        <w:t> </w:t>
      </w:r>
      <w:r w:rsidRPr="00C84688">
        <w:rPr>
          <w:rFonts w:ascii="Times New Roman" w:eastAsia="Times New Roman" w:hAnsi="Times New Roman"/>
          <w:lang w:eastAsia="cs-CZ"/>
        </w:rPr>
        <w:t>%</w:t>
      </w:r>
      <w:r w:rsidR="00804EBA">
        <w:rPr>
          <w:rFonts w:ascii="Times New Roman" w:eastAsia="Times New Roman" w:hAnsi="Times New Roman"/>
          <w:lang w:eastAsia="cs-CZ"/>
        </w:rPr>
        <w:t> </w:t>
      </w:r>
      <w:r w:rsidRPr="00C84688">
        <w:rPr>
          <w:rFonts w:ascii="Times New Roman" w:eastAsia="Times New Roman" w:hAnsi="Times New Roman"/>
          <w:lang w:eastAsia="cs-CZ"/>
        </w:rPr>
        <w:t>ze</w:t>
      </w:r>
      <w:r w:rsidR="00804EBA">
        <w:rPr>
          <w:rFonts w:ascii="Times New Roman" w:eastAsia="Times New Roman" w:hAnsi="Times New Roman"/>
          <w:lang w:eastAsia="cs-CZ"/>
        </w:rPr>
        <w:t> </w:t>
      </w:r>
      <w:r w:rsidRPr="00C84688">
        <w:rPr>
          <w:rFonts w:ascii="Times New Roman" w:eastAsia="Times New Roman" w:hAnsi="Times New Roman"/>
          <w:lang w:eastAsia="cs-CZ"/>
        </w:rPr>
        <w:t>sjednané ceny za Dílo bez DPH za každý i započatý den prodlení Zhotovitele.</w:t>
      </w:r>
    </w:p>
    <w:p w14:paraId="5FCD9865" w14:textId="18BB9DC2" w:rsidR="00C84688" w:rsidRPr="00C84688" w:rsidRDefault="00C84688" w:rsidP="00F20474">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je povinen zaplatit Objednateli smluvní pokutu ve výši </w:t>
      </w:r>
      <w:r w:rsidR="00996E35">
        <w:rPr>
          <w:rFonts w:ascii="Times New Roman" w:eastAsia="Times New Roman" w:hAnsi="Times New Roman"/>
          <w:lang w:eastAsia="cs-CZ"/>
        </w:rPr>
        <w:t>10</w:t>
      </w:r>
      <w:r w:rsidR="00996E35" w:rsidRPr="00C84688">
        <w:rPr>
          <w:rFonts w:ascii="Times New Roman" w:eastAsia="Times New Roman" w:hAnsi="Times New Roman"/>
          <w:lang w:eastAsia="cs-CZ"/>
        </w:rPr>
        <w:t>.000, -</w:t>
      </w:r>
      <w:r w:rsidRPr="00C84688">
        <w:rPr>
          <w:rFonts w:ascii="Times New Roman" w:eastAsia="Times New Roman" w:hAnsi="Times New Roman"/>
          <w:lang w:eastAsia="cs-CZ"/>
        </w:rPr>
        <w:t xml:space="preserve"> Kč za každý prokazatelně zjištěný případ nedodržení pořádku na pracovišti (ohrožující bezpečnost práce). Smluvní pokuta bude vyúčtována až poté, kdy Zhotovitel zjištěné nedostatky zapsané ve stavebním deníku Objednatelem nebo jeho oprávněným zástupcem ve stanoveném dodatečném termínu neodstraní.</w:t>
      </w:r>
    </w:p>
    <w:p w14:paraId="6D5C4DDB" w14:textId="41A71B58" w:rsidR="00C84688" w:rsidRPr="00C84688" w:rsidRDefault="00C84688" w:rsidP="00F20474">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je povinen zaplatit Objednateli smluvní pokutu ve výši </w:t>
      </w:r>
      <w:r w:rsidR="00996E35">
        <w:rPr>
          <w:rFonts w:ascii="Times New Roman" w:eastAsia="Times New Roman" w:hAnsi="Times New Roman"/>
          <w:lang w:eastAsia="cs-CZ"/>
        </w:rPr>
        <w:t>10</w:t>
      </w:r>
      <w:r w:rsidR="00996E35" w:rsidRPr="00C84688">
        <w:rPr>
          <w:rFonts w:ascii="Times New Roman" w:eastAsia="Times New Roman" w:hAnsi="Times New Roman"/>
          <w:lang w:eastAsia="cs-CZ"/>
        </w:rPr>
        <w:t>.000, -</w:t>
      </w:r>
      <w:r w:rsidRPr="00C84688">
        <w:rPr>
          <w:rFonts w:ascii="Times New Roman" w:eastAsia="Times New Roman" w:hAnsi="Times New Roman"/>
          <w:lang w:eastAsia="cs-CZ"/>
        </w:rPr>
        <w:t xml:space="preserve"> Kč za každý prokazatelně zjištěný případ nedodržení stanoveného technologického postupu prací dle</w:t>
      </w:r>
      <w:r w:rsidR="00337918">
        <w:rPr>
          <w:rFonts w:ascii="Times New Roman" w:eastAsia="Times New Roman" w:hAnsi="Times New Roman"/>
          <w:lang w:eastAsia="cs-CZ"/>
        </w:rPr>
        <w:t> </w:t>
      </w:r>
      <w:r w:rsidRPr="00C84688">
        <w:rPr>
          <w:rFonts w:ascii="Times New Roman" w:eastAsia="Times New Roman" w:hAnsi="Times New Roman"/>
          <w:lang w:eastAsia="cs-CZ"/>
        </w:rPr>
        <w:t>projektové dokumentace.</w:t>
      </w:r>
    </w:p>
    <w:p w14:paraId="0923AB5F" w14:textId="641322D1" w:rsidR="00C84688" w:rsidRPr="00C84688" w:rsidRDefault="00C84688" w:rsidP="00F20474">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V případě nedodržení termínu k odstranění reklamované vady či nedodělku v souladu s čl. X. </w:t>
      </w:r>
      <w:r w:rsidR="0091445D">
        <w:rPr>
          <w:rFonts w:ascii="Times New Roman" w:eastAsia="Times New Roman" w:hAnsi="Times New Roman"/>
          <w:lang w:eastAsia="cs-CZ"/>
        </w:rPr>
        <w:t xml:space="preserve">této </w:t>
      </w:r>
      <w:r w:rsidRPr="00C84688">
        <w:rPr>
          <w:rFonts w:ascii="Times New Roman" w:eastAsia="Times New Roman" w:hAnsi="Times New Roman"/>
          <w:lang w:eastAsia="cs-CZ"/>
        </w:rPr>
        <w:t xml:space="preserve">Smlouvy, které se projevily v záruční době, nebo vady či nedodělku při převzetí Díla s výhradou dle čl. VIII. odst. </w:t>
      </w:r>
      <w:r w:rsidR="0091445D">
        <w:rPr>
          <w:rFonts w:ascii="Times New Roman" w:eastAsia="Times New Roman" w:hAnsi="Times New Roman"/>
          <w:lang w:eastAsia="cs-CZ"/>
        </w:rPr>
        <w:t>6</w:t>
      </w:r>
      <w:r w:rsidR="0091445D" w:rsidRPr="00C84688">
        <w:rPr>
          <w:rFonts w:ascii="Times New Roman" w:eastAsia="Times New Roman" w:hAnsi="Times New Roman"/>
          <w:lang w:eastAsia="cs-CZ"/>
        </w:rPr>
        <w:t xml:space="preserve"> </w:t>
      </w:r>
      <w:r w:rsidR="0091445D">
        <w:rPr>
          <w:rFonts w:ascii="Times New Roman" w:eastAsia="Times New Roman" w:hAnsi="Times New Roman"/>
          <w:lang w:eastAsia="cs-CZ"/>
        </w:rPr>
        <w:t xml:space="preserve">této </w:t>
      </w:r>
      <w:r w:rsidRPr="00C84688">
        <w:rPr>
          <w:rFonts w:ascii="Times New Roman" w:eastAsia="Times New Roman" w:hAnsi="Times New Roman"/>
          <w:lang w:eastAsia="cs-CZ"/>
        </w:rPr>
        <w:t xml:space="preserve">Smlouvy, je Objednatel oprávněn účtovat Zhotoviteli smluvní pokutu ve výši </w:t>
      </w:r>
      <w:r w:rsidR="00996E35" w:rsidRPr="00C84688">
        <w:rPr>
          <w:rFonts w:ascii="Times New Roman" w:eastAsia="Times New Roman" w:hAnsi="Times New Roman"/>
          <w:lang w:eastAsia="cs-CZ"/>
        </w:rPr>
        <w:t>1.000, -</w:t>
      </w:r>
      <w:r w:rsidRPr="00C84688">
        <w:rPr>
          <w:rFonts w:ascii="Times New Roman" w:eastAsia="Times New Roman" w:hAnsi="Times New Roman"/>
          <w:lang w:eastAsia="cs-CZ"/>
        </w:rPr>
        <w:t xml:space="preserve"> Kč za každou vadu či </w:t>
      </w:r>
      <w:r w:rsidR="005702B6" w:rsidRPr="00C84688">
        <w:rPr>
          <w:rFonts w:ascii="Times New Roman" w:eastAsia="Times New Roman" w:hAnsi="Times New Roman"/>
          <w:lang w:eastAsia="cs-CZ"/>
        </w:rPr>
        <w:t>nedodělek,</w:t>
      </w:r>
      <w:r w:rsidRPr="00C84688">
        <w:rPr>
          <w:rFonts w:ascii="Times New Roman" w:eastAsia="Times New Roman" w:hAnsi="Times New Roman"/>
          <w:lang w:eastAsia="cs-CZ"/>
        </w:rPr>
        <w:t xml:space="preserve"> a i za každý i započatý den prodlení. V případech, že se jedná o vadu či nedodělek, které brání řádnému užívání díla, případně hrozí nebezpečí škody velkého rozsahu (havárie), uhradí Zhotovitel Objednateli smluvní pokutu ve výši 10.000</w:t>
      </w:r>
      <w:r w:rsidR="00F21D09">
        <w:rPr>
          <w:rFonts w:ascii="Times New Roman" w:eastAsia="Times New Roman" w:hAnsi="Times New Roman"/>
          <w:lang w:eastAsia="cs-CZ"/>
        </w:rPr>
        <w:t> </w:t>
      </w:r>
      <w:r w:rsidRPr="00C84688">
        <w:rPr>
          <w:rFonts w:ascii="Times New Roman" w:eastAsia="Times New Roman" w:hAnsi="Times New Roman"/>
          <w:lang w:eastAsia="cs-CZ"/>
        </w:rPr>
        <w:t>Kč</w:t>
      </w:r>
      <w:r w:rsidR="00F21D09">
        <w:rPr>
          <w:rFonts w:ascii="Times New Roman" w:eastAsia="Times New Roman" w:hAnsi="Times New Roman"/>
          <w:lang w:eastAsia="cs-CZ"/>
        </w:rPr>
        <w:t> </w:t>
      </w:r>
      <w:r w:rsidRPr="00C84688">
        <w:rPr>
          <w:rFonts w:ascii="Times New Roman" w:eastAsia="Times New Roman" w:hAnsi="Times New Roman"/>
          <w:lang w:eastAsia="cs-CZ"/>
        </w:rPr>
        <w:t>za</w:t>
      </w:r>
      <w:r w:rsidR="00F21D09">
        <w:rPr>
          <w:rFonts w:ascii="Times New Roman" w:eastAsia="Times New Roman" w:hAnsi="Times New Roman"/>
          <w:lang w:eastAsia="cs-CZ"/>
        </w:rPr>
        <w:t> </w:t>
      </w:r>
      <w:r w:rsidRPr="00C84688">
        <w:rPr>
          <w:rFonts w:ascii="Times New Roman" w:eastAsia="Times New Roman" w:hAnsi="Times New Roman"/>
          <w:lang w:eastAsia="cs-CZ"/>
        </w:rPr>
        <w:t>každou reklamovanou vadu či nedodělek, u nichž je Zhotovitel v prodlení, a za každý i započatý den prodlení.</w:t>
      </w:r>
    </w:p>
    <w:p w14:paraId="387202B3" w14:textId="6BB219BD" w:rsidR="00C84688" w:rsidRPr="00C84688" w:rsidRDefault="00C84688" w:rsidP="00F20474">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V případě, že Zhotovitel nedodrží povinnosti vyplývající z čl. V. odst. 13 </w:t>
      </w:r>
      <w:r w:rsidR="0091445D">
        <w:rPr>
          <w:rFonts w:ascii="Times New Roman" w:eastAsia="Times New Roman" w:hAnsi="Times New Roman"/>
          <w:lang w:eastAsia="cs-CZ"/>
        </w:rPr>
        <w:t xml:space="preserve">této </w:t>
      </w:r>
      <w:r w:rsidRPr="00C84688">
        <w:rPr>
          <w:rFonts w:ascii="Times New Roman" w:eastAsia="Times New Roman" w:hAnsi="Times New Roman"/>
          <w:lang w:eastAsia="cs-CZ"/>
        </w:rPr>
        <w:t>Smlouvy, uhradí</w:t>
      </w:r>
      <w:r w:rsidR="00E04D69">
        <w:rPr>
          <w:rFonts w:ascii="Times New Roman" w:eastAsia="Times New Roman" w:hAnsi="Times New Roman"/>
          <w:lang w:eastAsia="cs-CZ"/>
        </w:rPr>
        <w:t> </w:t>
      </w:r>
      <w:r w:rsidRPr="00C84688">
        <w:rPr>
          <w:rFonts w:ascii="Times New Roman" w:eastAsia="Times New Roman" w:hAnsi="Times New Roman"/>
          <w:lang w:eastAsia="cs-CZ"/>
        </w:rPr>
        <w:t xml:space="preserve">Objednateli smluvní pokutu ve výši </w:t>
      </w:r>
      <w:r w:rsidR="00996E35" w:rsidRPr="00C84688">
        <w:rPr>
          <w:rFonts w:ascii="Times New Roman" w:eastAsia="Times New Roman" w:hAnsi="Times New Roman"/>
          <w:lang w:eastAsia="cs-CZ"/>
        </w:rPr>
        <w:t>5.000, -</w:t>
      </w:r>
      <w:r w:rsidRPr="00C84688">
        <w:rPr>
          <w:rFonts w:ascii="Times New Roman" w:eastAsia="Times New Roman" w:hAnsi="Times New Roman"/>
          <w:lang w:eastAsia="cs-CZ"/>
        </w:rPr>
        <w:t xml:space="preserve"> Kč, a to samostatně za každý zjištěný případ.</w:t>
      </w:r>
    </w:p>
    <w:p w14:paraId="08DE66CC" w14:textId="250ACE91"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V případě, že Zhotovitel nedodrží povinnosti vyplývající z čl. V. odst. 2, 3 a 4 </w:t>
      </w:r>
      <w:r w:rsidR="00E41B1F">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uhradí</w:t>
      </w:r>
      <w:r w:rsidR="00E04D69">
        <w:rPr>
          <w:rFonts w:ascii="Times New Roman" w:eastAsia="Times New Roman" w:hAnsi="Times New Roman"/>
          <w:bCs/>
          <w:lang w:eastAsia="cs-CZ"/>
        </w:rPr>
        <w:t> </w:t>
      </w:r>
      <w:r w:rsidRPr="00C84688">
        <w:rPr>
          <w:rFonts w:ascii="Times New Roman" w:eastAsia="Times New Roman" w:hAnsi="Times New Roman"/>
          <w:bCs/>
          <w:lang w:eastAsia="cs-CZ"/>
        </w:rPr>
        <w:t xml:space="preserve">Objednateli smluvní pokutu ve výši </w:t>
      </w:r>
      <w:r w:rsidR="00996E35" w:rsidRPr="00C84688">
        <w:rPr>
          <w:rFonts w:ascii="Times New Roman" w:eastAsia="Times New Roman" w:hAnsi="Times New Roman"/>
          <w:bCs/>
          <w:lang w:eastAsia="cs-CZ"/>
        </w:rPr>
        <w:t>5.000, -</w:t>
      </w:r>
      <w:r w:rsidRPr="00C84688">
        <w:rPr>
          <w:rFonts w:ascii="Times New Roman" w:eastAsia="Times New Roman" w:hAnsi="Times New Roman"/>
          <w:bCs/>
          <w:lang w:eastAsia="cs-CZ"/>
        </w:rPr>
        <w:t xml:space="preserve"> Kč, a to samostatně za každý zjištěný případ.</w:t>
      </w:r>
    </w:p>
    <w:p w14:paraId="571A4473" w14:textId="22647B09" w:rsidR="00C84688" w:rsidRPr="00C84688" w:rsidRDefault="00C84688" w:rsidP="00F20474">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V případě, že Zhotovitel zamlčí jakéhokoli poddodavatele, uhradí Objednateli smluvní pokutu ve</w:t>
      </w:r>
      <w:r w:rsidR="00337918">
        <w:rPr>
          <w:rFonts w:ascii="Times New Roman" w:eastAsia="Times New Roman" w:hAnsi="Times New Roman"/>
          <w:lang w:eastAsia="cs-CZ"/>
        </w:rPr>
        <w:t> </w:t>
      </w:r>
      <w:r w:rsidRPr="00C84688">
        <w:rPr>
          <w:rFonts w:ascii="Times New Roman" w:eastAsia="Times New Roman" w:hAnsi="Times New Roman"/>
          <w:lang w:eastAsia="cs-CZ"/>
        </w:rPr>
        <w:t xml:space="preserve">výši </w:t>
      </w:r>
      <w:r w:rsidR="00996E35" w:rsidRPr="00C84688">
        <w:rPr>
          <w:rFonts w:ascii="Times New Roman" w:eastAsia="Times New Roman" w:hAnsi="Times New Roman"/>
          <w:lang w:eastAsia="cs-CZ"/>
        </w:rPr>
        <w:t>10.000, -</w:t>
      </w:r>
      <w:r w:rsidRPr="00C84688">
        <w:rPr>
          <w:rFonts w:ascii="Times New Roman" w:eastAsia="Times New Roman" w:hAnsi="Times New Roman"/>
          <w:lang w:eastAsia="cs-CZ"/>
        </w:rPr>
        <w:t xml:space="preserve"> Kč za každý jednotlivý případ.</w:t>
      </w:r>
    </w:p>
    <w:p w14:paraId="25C0CD4A" w14:textId="4D2B3675"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V případě, že Zhotovitel nedodrží povinnosti vyplývající z čl. V. odst. 8 </w:t>
      </w:r>
      <w:r w:rsidR="001D31CB">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uhradí</w:t>
      </w:r>
      <w:r w:rsidR="00E04D69">
        <w:rPr>
          <w:rFonts w:ascii="Times New Roman" w:eastAsia="Times New Roman" w:hAnsi="Times New Roman"/>
          <w:bCs/>
          <w:lang w:eastAsia="cs-CZ"/>
        </w:rPr>
        <w:t> </w:t>
      </w:r>
      <w:r w:rsidRPr="00C84688">
        <w:rPr>
          <w:rFonts w:ascii="Times New Roman" w:eastAsia="Times New Roman" w:hAnsi="Times New Roman"/>
          <w:bCs/>
          <w:lang w:eastAsia="cs-CZ"/>
        </w:rPr>
        <w:t xml:space="preserve">Objednateli smluvní pokutu ve výši </w:t>
      </w:r>
      <w:r w:rsidR="00996E35" w:rsidRPr="00C84688">
        <w:rPr>
          <w:rFonts w:ascii="Times New Roman" w:eastAsia="Times New Roman" w:hAnsi="Times New Roman"/>
          <w:bCs/>
          <w:lang w:eastAsia="cs-CZ"/>
        </w:rPr>
        <w:t>5.000, -</w:t>
      </w:r>
      <w:r w:rsidRPr="00C84688">
        <w:rPr>
          <w:rFonts w:ascii="Times New Roman" w:eastAsia="Times New Roman" w:hAnsi="Times New Roman"/>
          <w:bCs/>
          <w:lang w:eastAsia="cs-CZ"/>
        </w:rPr>
        <w:t xml:space="preserve"> Kč, a to samostatně za každý zjištěný případ.</w:t>
      </w:r>
    </w:p>
    <w:p w14:paraId="70905DBB" w14:textId="5B6050F7"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Pokud nebude zaměstnanec nebo jiná osoba provádějící Dílo pro Zhotovitele označena dle</w:t>
      </w:r>
      <w:r w:rsidR="00337918">
        <w:rPr>
          <w:rFonts w:ascii="Times New Roman" w:eastAsia="Times New Roman" w:hAnsi="Times New Roman"/>
          <w:bCs/>
          <w:lang w:eastAsia="cs-CZ"/>
        </w:rPr>
        <w:t> </w:t>
      </w:r>
      <w:r w:rsidRPr="00C84688">
        <w:rPr>
          <w:rFonts w:ascii="Times New Roman" w:eastAsia="Times New Roman" w:hAnsi="Times New Roman"/>
          <w:bCs/>
          <w:lang w:eastAsia="cs-CZ"/>
        </w:rPr>
        <w:t>čl.</w:t>
      </w:r>
      <w:r w:rsidR="00337918">
        <w:rPr>
          <w:rFonts w:ascii="Times New Roman" w:eastAsia="Times New Roman" w:hAnsi="Times New Roman"/>
          <w:bCs/>
          <w:lang w:eastAsia="cs-CZ"/>
        </w:rPr>
        <w:t> </w:t>
      </w:r>
      <w:r w:rsidRPr="00C84688">
        <w:rPr>
          <w:rFonts w:ascii="Times New Roman" w:eastAsia="Times New Roman" w:hAnsi="Times New Roman"/>
          <w:bCs/>
          <w:lang w:eastAsia="cs-CZ"/>
        </w:rPr>
        <w:t>V.</w:t>
      </w:r>
      <w:r w:rsidR="00337918">
        <w:rPr>
          <w:rFonts w:ascii="Times New Roman" w:eastAsia="Times New Roman" w:hAnsi="Times New Roman"/>
          <w:bCs/>
          <w:lang w:eastAsia="cs-CZ"/>
        </w:rPr>
        <w:t> </w:t>
      </w:r>
      <w:r w:rsidRPr="00C84688">
        <w:rPr>
          <w:rFonts w:ascii="Times New Roman" w:eastAsia="Times New Roman" w:hAnsi="Times New Roman"/>
          <w:bCs/>
          <w:lang w:eastAsia="cs-CZ"/>
        </w:rPr>
        <w:t xml:space="preserve">odst. </w:t>
      </w:r>
      <w:r w:rsidR="001D31CB" w:rsidRPr="00C84688">
        <w:rPr>
          <w:rFonts w:ascii="Times New Roman" w:eastAsia="Times New Roman" w:hAnsi="Times New Roman"/>
          <w:bCs/>
          <w:lang w:eastAsia="cs-CZ"/>
        </w:rPr>
        <w:t>2</w:t>
      </w:r>
      <w:r w:rsidR="001D31CB">
        <w:rPr>
          <w:rFonts w:ascii="Times New Roman" w:eastAsia="Times New Roman" w:hAnsi="Times New Roman"/>
          <w:bCs/>
          <w:lang w:eastAsia="cs-CZ"/>
        </w:rPr>
        <w:t>4 této Smlouvy</w:t>
      </w:r>
      <w:r w:rsidRPr="00C84688">
        <w:rPr>
          <w:rFonts w:ascii="Times New Roman" w:eastAsia="Times New Roman" w:hAnsi="Times New Roman"/>
          <w:bCs/>
          <w:lang w:eastAsia="cs-CZ"/>
        </w:rPr>
        <w:t xml:space="preserve">, uhradí Zhotovitel Objednateli smluvní pokutu ve výši </w:t>
      </w:r>
      <w:r w:rsidR="00996E35" w:rsidRPr="00C84688">
        <w:rPr>
          <w:rFonts w:ascii="Times New Roman" w:eastAsia="Times New Roman" w:hAnsi="Times New Roman"/>
          <w:bCs/>
          <w:lang w:eastAsia="cs-CZ"/>
        </w:rPr>
        <w:t>1.000, -</w:t>
      </w:r>
      <w:r w:rsidRPr="00C84688">
        <w:rPr>
          <w:rFonts w:ascii="Times New Roman" w:eastAsia="Times New Roman" w:hAnsi="Times New Roman"/>
          <w:bCs/>
          <w:lang w:eastAsia="cs-CZ"/>
        </w:rPr>
        <w:t xml:space="preserve"> Kč, a to samostatně za každý zjištěný případ.</w:t>
      </w:r>
    </w:p>
    <w:p w14:paraId="6D68C492" w14:textId="120D2C77"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Pokud stavbyvedoucí nebo jeho oprávněný zástupce nepodepíše jednotlivou kontrolní přítomnost Koordinátora BOZP na Staveništi a dobu jeho kontrolní přítomnosti na Staveništi nebo tyto údaje nepravdivě ovlivní, uhradí Zhotovitel Objednateli smluvní pokutu ve výši </w:t>
      </w:r>
      <w:r w:rsidR="00996E35" w:rsidRPr="00C84688">
        <w:rPr>
          <w:rFonts w:ascii="Times New Roman" w:eastAsia="Times New Roman" w:hAnsi="Times New Roman"/>
          <w:bCs/>
          <w:lang w:eastAsia="cs-CZ"/>
        </w:rPr>
        <w:t>5.000, -</w:t>
      </w:r>
      <w:r w:rsidRPr="00C84688">
        <w:rPr>
          <w:rFonts w:ascii="Times New Roman" w:eastAsia="Times New Roman" w:hAnsi="Times New Roman"/>
          <w:bCs/>
          <w:lang w:eastAsia="cs-CZ"/>
        </w:rPr>
        <w:t xml:space="preserve"> Kč, a</w:t>
      </w:r>
      <w:r w:rsidR="00B22876">
        <w:rPr>
          <w:rFonts w:ascii="Times New Roman" w:eastAsia="Times New Roman" w:hAnsi="Times New Roman"/>
          <w:bCs/>
          <w:lang w:eastAsia="cs-CZ"/>
        </w:rPr>
        <w:t> </w:t>
      </w:r>
      <w:r w:rsidRPr="00C84688">
        <w:rPr>
          <w:rFonts w:ascii="Times New Roman" w:eastAsia="Times New Roman" w:hAnsi="Times New Roman"/>
          <w:bCs/>
          <w:lang w:eastAsia="cs-CZ"/>
        </w:rPr>
        <w:t>to</w:t>
      </w:r>
      <w:r w:rsidR="00B22876">
        <w:rPr>
          <w:rFonts w:ascii="Times New Roman" w:eastAsia="Times New Roman" w:hAnsi="Times New Roman"/>
          <w:bCs/>
          <w:lang w:eastAsia="cs-CZ"/>
        </w:rPr>
        <w:t> </w:t>
      </w:r>
      <w:r w:rsidRPr="00C84688">
        <w:rPr>
          <w:rFonts w:ascii="Times New Roman" w:eastAsia="Times New Roman" w:hAnsi="Times New Roman"/>
          <w:bCs/>
          <w:lang w:eastAsia="cs-CZ"/>
        </w:rPr>
        <w:t>samostatně za každý zjištěný případ.</w:t>
      </w:r>
    </w:p>
    <w:p w14:paraId="6749F5C5" w14:textId="756D8AFA"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Pokud Objednatel odstoupí od Smlouvy z důvodu dle čl. XIII. odst. 1 písm. c) bod I. </w:t>
      </w:r>
      <w:r w:rsidR="0056573F">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Zhotovitel uhradí Objednateli smluvní pokutu ve výši 10</w:t>
      </w:r>
      <w:r w:rsidR="005702B6">
        <w:rPr>
          <w:rFonts w:ascii="Times New Roman" w:eastAsia="Times New Roman" w:hAnsi="Times New Roman"/>
          <w:bCs/>
          <w:lang w:eastAsia="cs-CZ"/>
        </w:rPr>
        <w:t xml:space="preserve"> </w:t>
      </w:r>
      <w:r w:rsidRPr="00C84688">
        <w:rPr>
          <w:rFonts w:ascii="Times New Roman" w:eastAsia="Times New Roman" w:hAnsi="Times New Roman"/>
          <w:bCs/>
          <w:lang w:eastAsia="cs-CZ"/>
        </w:rPr>
        <w:t>% z</w:t>
      </w:r>
      <w:r w:rsidR="0056573F">
        <w:rPr>
          <w:rFonts w:ascii="Times New Roman" w:eastAsia="Times New Roman" w:hAnsi="Times New Roman"/>
          <w:bCs/>
          <w:lang w:eastAsia="cs-CZ"/>
        </w:rPr>
        <w:t> </w:t>
      </w:r>
      <w:r w:rsidRPr="00C84688">
        <w:rPr>
          <w:rFonts w:ascii="Times New Roman" w:eastAsia="Times New Roman" w:hAnsi="Times New Roman"/>
          <w:bCs/>
          <w:lang w:eastAsia="cs-CZ"/>
        </w:rPr>
        <w:t>ujednané ceny za celé Dílo dle čl.</w:t>
      </w:r>
      <w:r w:rsidR="00E04D69">
        <w:rPr>
          <w:rFonts w:ascii="Times New Roman" w:eastAsia="Times New Roman" w:hAnsi="Times New Roman"/>
          <w:bCs/>
          <w:lang w:eastAsia="cs-CZ"/>
        </w:rPr>
        <w:t> </w:t>
      </w:r>
      <w:r w:rsidRPr="00C84688">
        <w:rPr>
          <w:rFonts w:ascii="Times New Roman" w:eastAsia="Times New Roman" w:hAnsi="Times New Roman"/>
          <w:bCs/>
          <w:lang w:eastAsia="cs-CZ"/>
        </w:rPr>
        <w:t>III.</w:t>
      </w:r>
      <w:r w:rsidR="00E04D69">
        <w:rPr>
          <w:rFonts w:ascii="Times New Roman" w:eastAsia="Times New Roman" w:hAnsi="Times New Roman"/>
          <w:bCs/>
          <w:lang w:eastAsia="cs-CZ"/>
        </w:rPr>
        <w:t> </w:t>
      </w:r>
      <w:r w:rsidR="0056573F">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w:t>
      </w:r>
    </w:p>
    <w:p w14:paraId="1B667397" w14:textId="06798E89"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V případě, že zaměstnanec Zhotovitele:</w:t>
      </w:r>
    </w:p>
    <w:p w14:paraId="446D2659" w14:textId="65359C7D" w:rsidR="00C84688" w:rsidRPr="00A932E4" w:rsidRDefault="00C84688" w:rsidP="00F20474">
      <w:pPr>
        <w:numPr>
          <w:ilvl w:val="0"/>
          <w:numId w:val="32"/>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odmítne dechovou zkoušku za účelem zjištění případného požití alkoholu nebo bylo dechovou zkouškou zjištěno požití alkoholu, uhradí Zhotovitel Objednateli smluvní pokutu ve</w:t>
      </w:r>
      <w:r w:rsidR="00036E5B" w:rsidRPr="00A932E4">
        <w:rPr>
          <w:rFonts w:ascii="Times New Roman" w:hAnsi="Times New Roman"/>
          <w:color w:val="000000"/>
        </w:rPr>
        <w:t xml:space="preserve"> </w:t>
      </w:r>
      <w:r w:rsidRPr="00A932E4">
        <w:rPr>
          <w:rFonts w:ascii="Times New Roman" w:hAnsi="Times New Roman"/>
          <w:color w:val="000000"/>
        </w:rPr>
        <w:t xml:space="preserve">výši </w:t>
      </w:r>
      <w:r w:rsidR="00996E35" w:rsidRPr="00A932E4">
        <w:rPr>
          <w:rFonts w:ascii="Times New Roman" w:hAnsi="Times New Roman"/>
          <w:color w:val="000000"/>
        </w:rPr>
        <w:t>5.000, -</w:t>
      </w:r>
      <w:r w:rsidR="00E04D69">
        <w:rPr>
          <w:rFonts w:ascii="Times New Roman" w:hAnsi="Times New Roman"/>
          <w:color w:val="000000"/>
        </w:rPr>
        <w:t> </w:t>
      </w:r>
      <w:r w:rsidRPr="00A932E4">
        <w:rPr>
          <w:rFonts w:ascii="Times New Roman" w:hAnsi="Times New Roman"/>
          <w:color w:val="000000"/>
        </w:rPr>
        <w:t>Kč za každý zjištěný případ,</w:t>
      </w:r>
    </w:p>
    <w:p w14:paraId="2A64EA8B" w14:textId="24DD1994" w:rsidR="00C84688" w:rsidRPr="00A932E4" w:rsidRDefault="00C84688" w:rsidP="00F20474">
      <w:pPr>
        <w:numPr>
          <w:ilvl w:val="0"/>
          <w:numId w:val="32"/>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nepoužívá při práci osobní ochranné pracovní pomůcky (OOPP), uhradí Zhotovitel Objednateli smluvní pokutu ve výši </w:t>
      </w:r>
      <w:r w:rsidR="00996E35" w:rsidRPr="00A932E4">
        <w:rPr>
          <w:rFonts w:ascii="Times New Roman" w:hAnsi="Times New Roman"/>
          <w:color w:val="000000"/>
        </w:rPr>
        <w:t>5.000, -</w:t>
      </w:r>
      <w:r w:rsidRPr="00A932E4">
        <w:rPr>
          <w:rFonts w:ascii="Times New Roman" w:hAnsi="Times New Roman"/>
          <w:color w:val="000000"/>
        </w:rPr>
        <w:t xml:space="preserve"> Kč za každý zjištěný případ.</w:t>
      </w:r>
    </w:p>
    <w:p w14:paraId="7C869189" w14:textId="43AFABC9"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V případě, že Zhotovitel nedodrží povinnosti vyplývající z čl. VII. odst. 1 </w:t>
      </w:r>
      <w:r w:rsidR="00036E5B">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uhradí</w:t>
      </w:r>
      <w:r w:rsidR="00E04D69">
        <w:rPr>
          <w:rFonts w:ascii="Times New Roman" w:eastAsia="Times New Roman" w:hAnsi="Times New Roman"/>
          <w:bCs/>
          <w:lang w:eastAsia="cs-CZ"/>
        </w:rPr>
        <w:t> </w:t>
      </w:r>
      <w:r w:rsidRPr="00C84688">
        <w:rPr>
          <w:rFonts w:ascii="Times New Roman" w:eastAsia="Times New Roman" w:hAnsi="Times New Roman"/>
          <w:bCs/>
          <w:lang w:eastAsia="cs-CZ"/>
        </w:rPr>
        <w:t xml:space="preserve">Objednateli smluvní pokutu ve výši </w:t>
      </w:r>
      <w:r w:rsidR="00996E35" w:rsidRPr="00C84688">
        <w:rPr>
          <w:rFonts w:ascii="Times New Roman" w:eastAsia="Times New Roman" w:hAnsi="Times New Roman"/>
          <w:bCs/>
          <w:lang w:eastAsia="cs-CZ"/>
        </w:rPr>
        <w:t>5.000, -</w:t>
      </w:r>
      <w:r w:rsidRPr="00C84688">
        <w:rPr>
          <w:rFonts w:ascii="Times New Roman" w:eastAsia="Times New Roman" w:hAnsi="Times New Roman"/>
          <w:bCs/>
          <w:lang w:eastAsia="cs-CZ"/>
        </w:rPr>
        <w:t xml:space="preserve"> Kč, a to samostatně za každý zjištěný případ.</w:t>
      </w:r>
    </w:p>
    <w:p w14:paraId="518A3A11" w14:textId="4D2B8CE2"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lastRenderedPageBreak/>
        <w:t>V případě nedodržení povinností smluvních partnerů Zhotovitele, vyplývajících</w:t>
      </w:r>
      <w:r w:rsidR="00F21D09">
        <w:rPr>
          <w:rFonts w:ascii="Times New Roman" w:eastAsia="Times New Roman" w:hAnsi="Times New Roman"/>
          <w:bCs/>
          <w:lang w:eastAsia="cs-CZ"/>
        </w:rPr>
        <w:t> </w:t>
      </w:r>
      <w:r w:rsidRPr="00C84688">
        <w:rPr>
          <w:rFonts w:ascii="Times New Roman" w:eastAsia="Times New Roman" w:hAnsi="Times New Roman"/>
          <w:bCs/>
          <w:lang w:eastAsia="cs-CZ"/>
        </w:rPr>
        <w:t>z čl.</w:t>
      </w:r>
      <w:r w:rsidR="003519AF">
        <w:rPr>
          <w:rFonts w:ascii="Times New Roman" w:eastAsia="Times New Roman" w:hAnsi="Times New Roman"/>
          <w:bCs/>
          <w:lang w:eastAsia="cs-CZ"/>
        </w:rPr>
        <w:t> </w:t>
      </w:r>
      <w:r w:rsidRPr="00C84688">
        <w:rPr>
          <w:rFonts w:ascii="Times New Roman" w:eastAsia="Times New Roman" w:hAnsi="Times New Roman"/>
          <w:bCs/>
          <w:lang w:eastAsia="cs-CZ"/>
        </w:rPr>
        <w:t>V.</w:t>
      </w:r>
      <w:r w:rsidR="003519AF">
        <w:rPr>
          <w:rFonts w:ascii="Times New Roman" w:eastAsia="Times New Roman" w:hAnsi="Times New Roman"/>
          <w:bCs/>
          <w:lang w:eastAsia="cs-CZ"/>
        </w:rPr>
        <w:t> </w:t>
      </w:r>
      <w:r w:rsidRPr="00C84688">
        <w:rPr>
          <w:rFonts w:ascii="Times New Roman" w:eastAsia="Times New Roman" w:hAnsi="Times New Roman"/>
          <w:bCs/>
          <w:lang w:eastAsia="cs-CZ"/>
        </w:rPr>
        <w:t>odst.</w:t>
      </w:r>
      <w:r w:rsidR="003519AF">
        <w:rPr>
          <w:rFonts w:ascii="Times New Roman" w:eastAsia="Times New Roman" w:hAnsi="Times New Roman"/>
          <w:bCs/>
          <w:lang w:eastAsia="cs-CZ"/>
        </w:rPr>
        <w:t> </w:t>
      </w:r>
      <w:r w:rsidRPr="00C84688">
        <w:rPr>
          <w:rFonts w:ascii="Times New Roman" w:eastAsia="Times New Roman" w:hAnsi="Times New Roman"/>
          <w:bCs/>
          <w:lang w:eastAsia="cs-CZ"/>
        </w:rPr>
        <w:t>5</w:t>
      </w:r>
      <w:r w:rsidR="003519AF">
        <w:rPr>
          <w:rFonts w:ascii="Times New Roman" w:eastAsia="Times New Roman" w:hAnsi="Times New Roman"/>
          <w:bCs/>
          <w:lang w:eastAsia="cs-CZ"/>
        </w:rPr>
        <w:t> </w:t>
      </w:r>
      <w:r w:rsidR="00036E5B">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budou tato porušení povinností považována Objednatelem za</w:t>
      </w:r>
      <w:r w:rsidR="003519AF">
        <w:rPr>
          <w:rFonts w:ascii="Times New Roman" w:eastAsia="Times New Roman" w:hAnsi="Times New Roman"/>
          <w:bCs/>
          <w:lang w:eastAsia="cs-CZ"/>
        </w:rPr>
        <w:t> </w:t>
      </w:r>
      <w:r w:rsidRPr="00C84688">
        <w:rPr>
          <w:rFonts w:ascii="Times New Roman" w:eastAsia="Times New Roman" w:hAnsi="Times New Roman"/>
          <w:bCs/>
          <w:lang w:eastAsia="cs-CZ"/>
        </w:rPr>
        <w:t>porušení smluvních povinností ze strany Zhotovitele, a to i pro účely posouzení povinnosti uhradit smluvní pokuty ze strany Zhotovitele.</w:t>
      </w:r>
    </w:p>
    <w:p w14:paraId="3EE27D69" w14:textId="77777777"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Smluvní pokuty lze uplatnit kumulativně. </w:t>
      </w:r>
    </w:p>
    <w:p w14:paraId="11F1F9D1" w14:textId="77777777" w:rsidR="00C84688" w:rsidRPr="00C84688" w:rsidRDefault="00C84688" w:rsidP="00F20474">
      <w:pPr>
        <w:numPr>
          <w:ilvl w:val="0"/>
          <w:numId w:val="1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Shora uvedenými smluvními pokutami není dotčen nárok Objednatele na náhradu újmy.</w:t>
      </w:r>
    </w:p>
    <w:p w14:paraId="0B098425" w14:textId="77777777" w:rsidR="00C84688" w:rsidRPr="00C84688" w:rsidRDefault="00C84688" w:rsidP="00F20474">
      <w:pPr>
        <w:numPr>
          <w:ilvl w:val="0"/>
          <w:numId w:val="1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Smluvní strany prohlašují, že sjednaná výše smluvních pokut je přiměřená významu utvrzených povinností. </w:t>
      </w:r>
    </w:p>
    <w:p w14:paraId="071F4248" w14:textId="77777777" w:rsidR="00C84688" w:rsidRPr="00C84688" w:rsidRDefault="00C84688" w:rsidP="00F20474">
      <w:pPr>
        <w:numPr>
          <w:ilvl w:val="0"/>
          <w:numId w:val="1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se zavazuje smluvní pokutu vyčíslenou Objednatelem v písemné výzvě zaplatit do</w:t>
      </w:r>
      <w:r w:rsidR="00337918">
        <w:rPr>
          <w:rFonts w:ascii="Times New Roman" w:hAnsi="Times New Roman"/>
        </w:rPr>
        <w:t> </w:t>
      </w:r>
      <w:r w:rsidRPr="00C84688">
        <w:rPr>
          <w:rFonts w:ascii="Times New Roman" w:hAnsi="Times New Roman"/>
        </w:rPr>
        <w:t>30</w:t>
      </w:r>
      <w:r w:rsidR="00337918">
        <w:rPr>
          <w:rFonts w:ascii="Times New Roman" w:hAnsi="Times New Roman"/>
        </w:rPr>
        <w:t> </w:t>
      </w:r>
      <w:r w:rsidRPr="00C84688">
        <w:rPr>
          <w:rFonts w:ascii="Times New Roman" w:hAnsi="Times New Roman"/>
        </w:rPr>
        <w:t>dnů od</w:t>
      </w:r>
      <w:r w:rsidR="00792074">
        <w:rPr>
          <w:rFonts w:ascii="Times New Roman" w:hAnsi="Times New Roman"/>
        </w:rPr>
        <w:t>e dne</w:t>
      </w:r>
      <w:r w:rsidRPr="00C84688">
        <w:rPr>
          <w:rFonts w:ascii="Times New Roman" w:hAnsi="Times New Roman"/>
        </w:rPr>
        <w:t xml:space="preserve"> doručení, příp. dojití, předmětné výzvy na účet Objednatele uvedený ve výzvě, jinak na účet Objednatele uvedený v záhlaví </w:t>
      </w:r>
      <w:r w:rsidR="00792074">
        <w:rPr>
          <w:rFonts w:ascii="Times New Roman" w:hAnsi="Times New Roman"/>
        </w:rPr>
        <w:t xml:space="preserve">této </w:t>
      </w:r>
      <w:r w:rsidRPr="00C84688">
        <w:rPr>
          <w:rFonts w:ascii="Times New Roman" w:hAnsi="Times New Roman"/>
        </w:rPr>
        <w:t xml:space="preserve">Smlouvy.   </w:t>
      </w:r>
    </w:p>
    <w:p w14:paraId="553E7888" w14:textId="77777777" w:rsidR="00174D36" w:rsidRDefault="00C84688" w:rsidP="00F20474">
      <w:pPr>
        <w:numPr>
          <w:ilvl w:val="0"/>
          <w:numId w:val="1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Zaplacení smluvní pokuty nezbavuje Zhotovitele povinnosti splnit smluvenou povinnost smluvní p</w:t>
      </w:r>
      <w:r w:rsidRPr="00096C11">
        <w:rPr>
          <w:rFonts w:ascii="Times New Roman" w:hAnsi="Times New Roman"/>
        </w:rPr>
        <w:t>okutou</w:t>
      </w:r>
      <w:r w:rsidRPr="00C84688">
        <w:rPr>
          <w:rFonts w:ascii="Times New Roman" w:hAnsi="Times New Roman"/>
        </w:rPr>
        <w:t xml:space="preserve"> utvrzenou.</w:t>
      </w:r>
    </w:p>
    <w:p w14:paraId="58A2D1F8" w14:textId="7F0814A4" w:rsidR="00174D36" w:rsidRDefault="00096C11" w:rsidP="00F20474">
      <w:pPr>
        <w:numPr>
          <w:ilvl w:val="0"/>
          <w:numId w:val="17"/>
        </w:numPr>
        <w:autoSpaceDE w:val="0"/>
        <w:autoSpaceDN w:val="0"/>
        <w:adjustRightInd w:val="0"/>
        <w:spacing w:after="0" w:line="240" w:lineRule="auto"/>
        <w:ind w:left="426" w:hanging="426"/>
        <w:jc w:val="both"/>
        <w:rPr>
          <w:rFonts w:ascii="Times New Roman" w:hAnsi="Times New Roman"/>
        </w:rPr>
      </w:pPr>
      <w:r w:rsidRPr="00174D36">
        <w:rPr>
          <w:rFonts w:ascii="Times New Roman" w:hAnsi="Times New Roman"/>
        </w:rPr>
        <w:t>V případě, že závazek provést Dílo zanikne před řádným ukončením Díla, nezaniká nárok na</w:t>
      </w:r>
      <w:r w:rsidR="003519AF">
        <w:rPr>
          <w:rFonts w:ascii="Times New Roman" w:hAnsi="Times New Roman"/>
        </w:rPr>
        <w:t> </w:t>
      </w:r>
      <w:r w:rsidRPr="00174D36">
        <w:rPr>
          <w:rFonts w:ascii="Times New Roman" w:hAnsi="Times New Roman"/>
        </w:rPr>
        <w:t>smluvní pokutu, pokud vznikl dřívějším porušením povinnosti.</w:t>
      </w:r>
    </w:p>
    <w:p w14:paraId="795E0BC1" w14:textId="77777777" w:rsidR="00096C11" w:rsidRPr="00174D36" w:rsidRDefault="00096C11" w:rsidP="00F20474">
      <w:pPr>
        <w:numPr>
          <w:ilvl w:val="0"/>
          <w:numId w:val="17"/>
        </w:numPr>
        <w:autoSpaceDE w:val="0"/>
        <w:autoSpaceDN w:val="0"/>
        <w:adjustRightInd w:val="0"/>
        <w:spacing w:after="0" w:line="240" w:lineRule="auto"/>
        <w:ind w:left="426" w:hanging="426"/>
        <w:jc w:val="both"/>
        <w:rPr>
          <w:rFonts w:ascii="Times New Roman" w:hAnsi="Times New Roman"/>
        </w:rPr>
      </w:pPr>
      <w:r w:rsidRPr="00174D36">
        <w:rPr>
          <w:rFonts w:ascii="Times New Roman" w:hAnsi="Times New Roman"/>
        </w:rPr>
        <w:t xml:space="preserve">Smluvní pokuty je </w:t>
      </w:r>
      <w:r w:rsidR="004405E0">
        <w:rPr>
          <w:rFonts w:ascii="Times New Roman" w:hAnsi="Times New Roman"/>
        </w:rPr>
        <w:t>O</w:t>
      </w:r>
      <w:r w:rsidR="004405E0" w:rsidRPr="00174D36">
        <w:rPr>
          <w:rFonts w:ascii="Times New Roman" w:hAnsi="Times New Roman"/>
        </w:rPr>
        <w:t xml:space="preserve">bjednatel </w:t>
      </w:r>
      <w:r w:rsidRPr="00174D36">
        <w:rPr>
          <w:rFonts w:ascii="Times New Roman" w:hAnsi="Times New Roman"/>
        </w:rPr>
        <w:t xml:space="preserve">oprávněn započíst proti pohledávce </w:t>
      </w:r>
      <w:r w:rsidR="00C33C3F" w:rsidRPr="00174D36">
        <w:rPr>
          <w:rFonts w:ascii="Times New Roman" w:hAnsi="Times New Roman"/>
        </w:rPr>
        <w:t>Z</w:t>
      </w:r>
      <w:r w:rsidRPr="00174D36">
        <w:rPr>
          <w:rFonts w:ascii="Times New Roman" w:hAnsi="Times New Roman"/>
        </w:rPr>
        <w:t>hotovitele.</w:t>
      </w:r>
    </w:p>
    <w:p w14:paraId="03854AFE" w14:textId="77777777" w:rsidR="003519AF" w:rsidRDefault="003519AF" w:rsidP="00C84688">
      <w:pPr>
        <w:autoSpaceDE w:val="0"/>
        <w:autoSpaceDN w:val="0"/>
        <w:adjustRightInd w:val="0"/>
        <w:spacing w:after="0" w:line="240" w:lineRule="auto"/>
        <w:jc w:val="both"/>
        <w:rPr>
          <w:rFonts w:ascii="Arial" w:hAnsi="Arial" w:cs="Arial"/>
          <w:b/>
          <w:sz w:val="24"/>
          <w:szCs w:val="24"/>
        </w:rPr>
      </w:pPr>
    </w:p>
    <w:p w14:paraId="7EF2D0DB"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Článek XIII.</w:t>
      </w:r>
    </w:p>
    <w:p w14:paraId="444358EB"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Zánik Smlouvy</w:t>
      </w:r>
    </w:p>
    <w:p w14:paraId="66B716D8"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18F456C1" w14:textId="77777777" w:rsidR="00C84688" w:rsidRPr="00C84688" w:rsidRDefault="00C84688" w:rsidP="00F20474">
      <w:pPr>
        <w:numPr>
          <w:ilvl w:val="0"/>
          <w:numId w:val="9"/>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Způsoby ukončení Smlouvy:</w:t>
      </w:r>
    </w:p>
    <w:p w14:paraId="70B0EE5F" w14:textId="77777777" w:rsidR="00C84688" w:rsidRPr="00A932E4" w:rsidRDefault="00C84688" w:rsidP="00F20474">
      <w:pPr>
        <w:numPr>
          <w:ilvl w:val="0"/>
          <w:numId w:val="33"/>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písemnou dohodou smluvních stran,</w:t>
      </w:r>
    </w:p>
    <w:p w14:paraId="4EB59E8F" w14:textId="77777777" w:rsidR="00C84688" w:rsidRPr="00A932E4" w:rsidRDefault="00C84688" w:rsidP="00F20474">
      <w:pPr>
        <w:numPr>
          <w:ilvl w:val="0"/>
          <w:numId w:val="33"/>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písemným odstoupením některé smluvní strany v případech stanovených právními předpisy nebo touto Smlouvou,  </w:t>
      </w:r>
    </w:p>
    <w:p w14:paraId="2890AB18" w14:textId="77777777" w:rsidR="00C84688" w:rsidRPr="00A932E4" w:rsidRDefault="00C84688" w:rsidP="00F20474">
      <w:pPr>
        <w:numPr>
          <w:ilvl w:val="0"/>
          <w:numId w:val="33"/>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písemným odstoupením Objednatele od </w:t>
      </w:r>
      <w:r w:rsidR="00792074" w:rsidRPr="00A932E4">
        <w:rPr>
          <w:rFonts w:ascii="Times New Roman" w:hAnsi="Times New Roman"/>
          <w:color w:val="000000"/>
        </w:rPr>
        <w:t xml:space="preserve">této </w:t>
      </w:r>
      <w:r w:rsidRPr="00A932E4">
        <w:rPr>
          <w:rFonts w:ascii="Times New Roman" w:hAnsi="Times New Roman"/>
          <w:color w:val="000000"/>
        </w:rPr>
        <w:t>Smlouvy</w:t>
      </w:r>
      <w:r w:rsidR="00792074" w:rsidRPr="00A932E4">
        <w:rPr>
          <w:rFonts w:ascii="Times New Roman" w:hAnsi="Times New Roman"/>
          <w:color w:val="000000"/>
        </w:rPr>
        <w:t xml:space="preserve">, a to </w:t>
      </w:r>
      <w:r w:rsidRPr="00A932E4">
        <w:rPr>
          <w:rFonts w:ascii="Times New Roman" w:hAnsi="Times New Roman"/>
          <w:color w:val="000000"/>
        </w:rPr>
        <w:t>v případech</w:t>
      </w:r>
      <w:r w:rsidR="00792074" w:rsidRPr="00A932E4">
        <w:rPr>
          <w:rFonts w:ascii="Times New Roman" w:hAnsi="Times New Roman"/>
          <w:color w:val="000000"/>
        </w:rPr>
        <w:t>, kdy</w:t>
      </w:r>
      <w:r w:rsidRPr="00A932E4">
        <w:rPr>
          <w:rFonts w:ascii="Times New Roman" w:hAnsi="Times New Roman"/>
          <w:color w:val="000000"/>
        </w:rPr>
        <w:t>:</w:t>
      </w:r>
    </w:p>
    <w:p w14:paraId="510074B6" w14:textId="77777777" w:rsidR="00C84688" w:rsidRPr="00C84688" w:rsidRDefault="00C84688" w:rsidP="00F20474">
      <w:pPr>
        <w:numPr>
          <w:ilvl w:val="0"/>
          <w:numId w:val="10"/>
        </w:numPr>
        <w:spacing w:after="0" w:line="240" w:lineRule="auto"/>
        <w:ind w:left="1560" w:hanging="142"/>
        <w:jc w:val="both"/>
        <w:rPr>
          <w:rFonts w:ascii="Times New Roman" w:eastAsia="Times New Roman" w:hAnsi="Times New Roman"/>
          <w:lang w:eastAsia="cs-CZ"/>
        </w:rPr>
      </w:pPr>
      <w:r w:rsidRPr="00C84688">
        <w:rPr>
          <w:rFonts w:ascii="Times New Roman" w:eastAsia="Times New Roman" w:hAnsi="Times New Roman"/>
          <w:lang w:eastAsia="cs-CZ"/>
        </w:rPr>
        <w:t>Zhotovitel neprovádí Dílo řádným způsobem, přičemž jeho postup nebo dosavadní výsledek provádění Díla vede nepochybně k prokazatelně vadnému plnění,</w:t>
      </w:r>
    </w:p>
    <w:p w14:paraId="198A3E6A" w14:textId="77777777" w:rsidR="00C84688" w:rsidRPr="00C84688" w:rsidRDefault="00C84688" w:rsidP="00F20474">
      <w:pPr>
        <w:numPr>
          <w:ilvl w:val="0"/>
          <w:numId w:val="10"/>
        </w:numPr>
        <w:spacing w:after="0" w:line="240" w:lineRule="auto"/>
        <w:ind w:left="1560" w:hanging="142"/>
        <w:jc w:val="both"/>
        <w:rPr>
          <w:rFonts w:ascii="Times New Roman" w:eastAsia="Times New Roman" w:hAnsi="Times New Roman"/>
          <w:lang w:eastAsia="cs-CZ"/>
        </w:rPr>
      </w:pPr>
      <w:r w:rsidRPr="00C84688">
        <w:rPr>
          <w:rFonts w:ascii="Times New Roman" w:eastAsia="Times New Roman" w:hAnsi="Times New Roman"/>
          <w:lang w:eastAsia="cs-CZ"/>
        </w:rPr>
        <w:t>byl proti Zhotoviteli jako dlužníku podán návrh na zahájení insolvenčního řízení, tj. bylo zahájeno insolvenční řízení se Zhotovitelem,</w:t>
      </w:r>
    </w:p>
    <w:p w14:paraId="6789293E" w14:textId="77777777" w:rsidR="00C84688" w:rsidRPr="00174D36" w:rsidRDefault="00C84688" w:rsidP="00F20474">
      <w:pPr>
        <w:numPr>
          <w:ilvl w:val="0"/>
          <w:numId w:val="10"/>
        </w:numPr>
        <w:spacing w:after="0" w:line="240" w:lineRule="auto"/>
        <w:ind w:left="1560" w:hanging="142"/>
        <w:jc w:val="both"/>
        <w:rPr>
          <w:rFonts w:ascii="Times New Roman" w:eastAsia="Times New Roman" w:hAnsi="Times New Roman"/>
          <w:lang w:eastAsia="cs-CZ"/>
        </w:rPr>
      </w:pPr>
      <w:r w:rsidRPr="00C84688">
        <w:rPr>
          <w:rFonts w:ascii="Times New Roman" w:eastAsia="Times New Roman" w:hAnsi="Times New Roman"/>
          <w:lang w:eastAsia="cs-CZ"/>
        </w:rPr>
        <w:t>insolvenčním soudem bylo vydáno rozhodnutí o úpadku Zhotovitele jako dlužníka.</w:t>
      </w:r>
    </w:p>
    <w:p w14:paraId="14002D55" w14:textId="740CD9CD" w:rsidR="00C84688" w:rsidRPr="00C84688" w:rsidRDefault="00C84688" w:rsidP="00F20474">
      <w:pPr>
        <w:numPr>
          <w:ilvl w:val="0"/>
          <w:numId w:val="9"/>
        </w:numPr>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snapToGrid w:val="0"/>
          <w:lang w:eastAsia="cs-CZ"/>
        </w:rPr>
        <w:t>Smluvní strany se dohodly, že aplikace ustanovení § 2591 a § 2595 Občanského zákoníku se</w:t>
      </w:r>
      <w:r w:rsidR="00AC2155">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vylučuje.</w:t>
      </w:r>
    </w:p>
    <w:p w14:paraId="65D7C861" w14:textId="77777777" w:rsidR="00C84688" w:rsidRPr="00C84688" w:rsidRDefault="001E0BDC" w:rsidP="00F20474">
      <w:pPr>
        <w:numPr>
          <w:ilvl w:val="0"/>
          <w:numId w:val="9"/>
        </w:numPr>
        <w:spacing w:after="0" w:line="240" w:lineRule="auto"/>
        <w:ind w:left="426" w:hanging="426"/>
        <w:jc w:val="both"/>
        <w:rPr>
          <w:rFonts w:ascii="Times New Roman" w:eastAsia="Times New Roman" w:hAnsi="Times New Roman"/>
          <w:lang w:eastAsia="cs-CZ"/>
        </w:rPr>
      </w:pPr>
      <w:r>
        <w:rPr>
          <w:rFonts w:ascii="Times New Roman" w:eastAsia="Times New Roman" w:hAnsi="Times New Roman"/>
          <w:snapToGrid w:val="0"/>
          <w:lang w:eastAsia="cs-CZ"/>
        </w:rPr>
        <w:t>O</w:t>
      </w:r>
      <w:r w:rsidR="00C84688" w:rsidRPr="00C84688">
        <w:rPr>
          <w:rFonts w:ascii="Times New Roman" w:eastAsia="Times New Roman" w:hAnsi="Times New Roman"/>
          <w:snapToGrid w:val="0"/>
          <w:lang w:eastAsia="cs-CZ"/>
        </w:rPr>
        <w:t xml:space="preserve">dstoupení od </w:t>
      </w:r>
      <w:r>
        <w:rPr>
          <w:rFonts w:ascii="Times New Roman" w:eastAsia="Times New Roman" w:hAnsi="Times New Roman"/>
          <w:snapToGrid w:val="0"/>
          <w:lang w:eastAsia="cs-CZ"/>
        </w:rPr>
        <w:t xml:space="preserve">této </w:t>
      </w:r>
      <w:r w:rsidR="00C84688" w:rsidRPr="00C84688">
        <w:rPr>
          <w:rFonts w:ascii="Times New Roman" w:eastAsia="Times New Roman" w:hAnsi="Times New Roman"/>
          <w:snapToGrid w:val="0"/>
          <w:lang w:eastAsia="cs-CZ"/>
        </w:rPr>
        <w:t xml:space="preserve">Smlouvy </w:t>
      </w:r>
      <w:r>
        <w:rPr>
          <w:rFonts w:ascii="Times New Roman" w:eastAsia="Times New Roman" w:hAnsi="Times New Roman"/>
          <w:snapToGrid w:val="0"/>
          <w:lang w:eastAsia="cs-CZ"/>
        </w:rPr>
        <w:t xml:space="preserve">je účinné </w:t>
      </w:r>
      <w:r w:rsidR="00C84688" w:rsidRPr="00C84688">
        <w:rPr>
          <w:rFonts w:ascii="Times New Roman" w:eastAsia="Times New Roman" w:hAnsi="Times New Roman"/>
          <w:snapToGrid w:val="0"/>
          <w:lang w:eastAsia="cs-CZ"/>
        </w:rPr>
        <w:t xml:space="preserve">dnem jeho dojití Zhotoviteli. </w:t>
      </w:r>
    </w:p>
    <w:p w14:paraId="222F1B6A" w14:textId="2C0C81FD" w:rsidR="00174D36" w:rsidRDefault="00C84688" w:rsidP="00F20474">
      <w:pPr>
        <w:numPr>
          <w:ilvl w:val="0"/>
          <w:numId w:val="9"/>
        </w:numPr>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snapToGrid w:val="0"/>
          <w:lang w:eastAsia="cs-CZ"/>
        </w:rPr>
        <w:t xml:space="preserve">Odstoupením od Smlouvy zanikají v rozsahu jeho účinků práva a povinnosti smluvních stran. Odstoupení od Smlouvy se nedotýká práva na zaplacení smluvní pokuty nebo úroku z prodlení, pokud již dospěl, práva na náhradu škody vzniklé z porušení smluvní povinnosti ani ujednání, </w:t>
      </w:r>
      <w:r w:rsidRPr="00652811">
        <w:rPr>
          <w:rFonts w:ascii="Times New Roman" w:eastAsia="Times New Roman" w:hAnsi="Times New Roman"/>
          <w:snapToGrid w:val="0"/>
          <w:lang w:eastAsia="cs-CZ"/>
        </w:rPr>
        <w:t>které</w:t>
      </w:r>
      <w:r w:rsidR="00E04D69">
        <w:rPr>
          <w:rFonts w:ascii="Times New Roman" w:eastAsia="Times New Roman" w:hAnsi="Times New Roman"/>
          <w:snapToGrid w:val="0"/>
          <w:lang w:eastAsia="cs-CZ"/>
        </w:rPr>
        <w:t> </w:t>
      </w:r>
      <w:r w:rsidRPr="00652811">
        <w:rPr>
          <w:rFonts w:ascii="Times New Roman" w:eastAsia="Times New Roman" w:hAnsi="Times New Roman"/>
          <w:snapToGrid w:val="0"/>
          <w:lang w:eastAsia="cs-CZ"/>
        </w:rPr>
        <w:t>má vzhledem ke své povaze zavazovat smluvní strany i po odstoupení od Smlouvy.</w:t>
      </w:r>
    </w:p>
    <w:p w14:paraId="3DBB8E1D" w14:textId="52DB1C14" w:rsidR="0087666D" w:rsidRDefault="00096C11" w:rsidP="00A53045">
      <w:pPr>
        <w:numPr>
          <w:ilvl w:val="0"/>
          <w:numId w:val="9"/>
        </w:numPr>
        <w:spacing w:after="0" w:line="240" w:lineRule="auto"/>
        <w:ind w:left="426" w:hanging="426"/>
        <w:jc w:val="both"/>
        <w:rPr>
          <w:rFonts w:ascii="Times New Roman" w:eastAsia="Times New Roman" w:hAnsi="Times New Roman"/>
          <w:lang w:eastAsia="cs-CZ"/>
        </w:rPr>
      </w:pPr>
      <w:r w:rsidRPr="00174D36">
        <w:rPr>
          <w:rFonts w:ascii="Times New Roman" w:eastAsia="Times New Roman" w:hAnsi="Times New Roman"/>
          <w:lang w:eastAsia="cs-CZ"/>
        </w:rPr>
        <w:t>V případě zániku závazku před jeho řádným splněním je Zhotovitel povinen ihned předat Objednateli nedokončené Dílo včetně věcí, které opatřil a které jsou součástí Díla, a včetně věcí, které Zhotovitel účelně zadal do výroby nebo účelně opatřil pro plnění dle této Smlouvy, a</w:t>
      </w:r>
      <w:r w:rsidR="00AC2155">
        <w:rPr>
          <w:rFonts w:ascii="Times New Roman" w:eastAsia="Times New Roman" w:hAnsi="Times New Roman"/>
          <w:lang w:eastAsia="cs-CZ"/>
        </w:rPr>
        <w:t> </w:t>
      </w:r>
      <w:r w:rsidRPr="00174D36">
        <w:rPr>
          <w:rFonts w:ascii="Times New Roman" w:eastAsia="Times New Roman" w:hAnsi="Times New Roman"/>
          <w:lang w:eastAsia="cs-CZ"/>
        </w:rPr>
        <w:t>které</w:t>
      </w:r>
      <w:r w:rsidR="00AC2155">
        <w:rPr>
          <w:rFonts w:ascii="Times New Roman" w:eastAsia="Times New Roman" w:hAnsi="Times New Roman"/>
          <w:lang w:eastAsia="cs-CZ"/>
        </w:rPr>
        <w:t> </w:t>
      </w:r>
      <w:r w:rsidRPr="00174D36">
        <w:rPr>
          <w:rFonts w:ascii="Times New Roman" w:eastAsia="Times New Roman" w:hAnsi="Times New Roman"/>
          <w:lang w:eastAsia="cs-CZ"/>
        </w:rPr>
        <w:t>se</w:t>
      </w:r>
      <w:r w:rsidR="00E04D69">
        <w:rPr>
          <w:rFonts w:ascii="Times New Roman" w:eastAsia="Times New Roman" w:hAnsi="Times New Roman"/>
          <w:lang w:eastAsia="cs-CZ"/>
        </w:rPr>
        <w:t> </w:t>
      </w:r>
      <w:r w:rsidRPr="00174D36">
        <w:rPr>
          <w:rFonts w:ascii="Times New Roman" w:eastAsia="Times New Roman" w:hAnsi="Times New Roman"/>
          <w:lang w:eastAsia="cs-CZ"/>
        </w:rPr>
        <w:t xml:space="preserve">nestaly součástí Díla, a uhradit Objednateli vzniklou újmu. Objednatel je povinen uhradit </w:t>
      </w:r>
      <w:r w:rsidR="00652811" w:rsidRPr="00174D36">
        <w:rPr>
          <w:rFonts w:ascii="Times New Roman" w:eastAsia="Times New Roman" w:hAnsi="Times New Roman"/>
          <w:lang w:eastAsia="cs-CZ"/>
        </w:rPr>
        <w:t>Z</w:t>
      </w:r>
      <w:r w:rsidRPr="00174D36">
        <w:rPr>
          <w:rFonts w:ascii="Times New Roman" w:eastAsia="Times New Roman" w:hAnsi="Times New Roman"/>
          <w:lang w:eastAsia="cs-CZ"/>
        </w:rPr>
        <w:t>hotoviteli cenu řádně provedených prací a cenu věcí, které Zhotovitel opatřil a</w:t>
      </w:r>
      <w:r w:rsidR="00AC2155">
        <w:rPr>
          <w:rFonts w:ascii="Times New Roman" w:eastAsia="Times New Roman" w:hAnsi="Times New Roman"/>
          <w:lang w:eastAsia="cs-CZ"/>
        </w:rPr>
        <w:t> </w:t>
      </w:r>
      <w:r w:rsidRPr="00174D36">
        <w:rPr>
          <w:rFonts w:ascii="Times New Roman" w:eastAsia="Times New Roman" w:hAnsi="Times New Roman"/>
          <w:lang w:eastAsia="cs-CZ"/>
        </w:rPr>
        <w:t>které</w:t>
      </w:r>
      <w:r w:rsidR="00AC2155">
        <w:rPr>
          <w:rFonts w:ascii="Times New Roman" w:eastAsia="Times New Roman" w:hAnsi="Times New Roman"/>
          <w:lang w:eastAsia="cs-CZ"/>
        </w:rPr>
        <w:t> </w:t>
      </w:r>
      <w:r w:rsidRPr="00174D36">
        <w:rPr>
          <w:rFonts w:ascii="Times New Roman" w:eastAsia="Times New Roman" w:hAnsi="Times New Roman"/>
          <w:lang w:eastAsia="cs-CZ"/>
        </w:rPr>
        <w:t>se</w:t>
      </w:r>
      <w:r w:rsidR="00AC2155">
        <w:rPr>
          <w:rFonts w:ascii="Times New Roman" w:eastAsia="Times New Roman" w:hAnsi="Times New Roman"/>
          <w:lang w:eastAsia="cs-CZ"/>
        </w:rPr>
        <w:t> </w:t>
      </w:r>
      <w:r w:rsidRPr="00174D36">
        <w:rPr>
          <w:rFonts w:ascii="Times New Roman" w:eastAsia="Times New Roman" w:hAnsi="Times New Roman"/>
          <w:lang w:eastAsia="cs-CZ"/>
        </w:rPr>
        <w:t>staly součástí Díla, a cenu věcí, které byly účelně zadány do výroby nebo účelně opatřeny pro plnění dle této Smlouvy a které se nestaly součástí Díla, a to za podmínky, že</w:t>
      </w:r>
      <w:r w:rsidR="00AC2155">
        <w:rPr>
          <w:rFonts w:ascii="Times New Roman" w:eastAsia="Times New Roman" w:hAnsi="Times New Roman"/>
          <w:lang w:eastAsia="cs-CZ"/>
        </w:rPr>
        <w:t> </w:t>
      </w:r>
      <w:r w:rsidRPr="00174D36">
        <w:rPr>
          <w:rFonts w:ascii="Times New Roman" w:eastAsia="Times New Roman" w:hAnsi="Times New Roman"/>
          <w:lang w:eastAsia="cs-CZ"/>
        </w:rPr>
        <w:t>Zhotovitel v době pořízení věcí nevěděl, že tyto věci již nezapracuje do Díla. Smluvní strany uzavřou dohodu o vypořádání práv a</w:t>
      </w:r>
      <w:r w:rsidR="00E04D69">
        <w:rPr>
          <w:rFonts w:ascii="Times New Roman" w:eastAsia="Times New Roman" w:hAnsi="Times New Roman"/>
          <w:lang w:eastAsia="cs-CZ"/>
        </w:rPr>
        <w:t> </w:t>
      </w:r>
      <w:r w:rsidRPr="00174D36">
        <w:rPr>
          <w:rFonts w:ascii="Times New Roman" w:eastAsia="Times New Roman" w:hAnsi="Times New Roman"/>
          <w:lang w:eastAsia="cs-CZ"/>
        </w:rPr>
        <w:t>povinností dle tohoto ustanovení a v případě, že se smluvní strany nedohodnou, bude určena výše jednotlivých závazků Objednatele a Zhotovitele soudním znalcem, kterého vybere Objednatel. Náklady za takovýto znalecký posudek smluvní strany ponesou rovným dílem</w:t>
      </w:r>
      <w:r w:rsidR="00652811" w:rsidRPr="00174D36">
        <w:rPr>
          <w:rFonts w:ascii="Times New Roman" w:eastAsia="Times New Roman" w:hAnsi="Times New Roman"/>
          <w:lang w:eastAsia="cs-CZ"/>
        </w:rPr>
        <w:t>.</w:t>
      </w:r>
      <w:r w:rsidR="0087666D">
        <w:rPr>
          <w:rFonts w:ascii="Times New Roman" w:eastAsia="Times New Roman" w:hAnsi="Times New Roman"/>
          <w:lang w:eastAsia="cs-CZ"/>
        </w:rPr>
        <w:br w:type="page"/>
      </w:r>
    </w:p>
    <w:p w14:paraId="67A8CC9D" w14:textId="01A54E5A" w:rsidR="00A53045" w:rsidRPr="00734BB7" w:rsidRDefault="00A53045" w:rsidP="00A53045">
      <w:pPr>
        <w:spacing w:after="0" w:line="240" w:lineRule="auto"/>
        <w:jc w:val="both"/>
        <w:rPr>
          <w:rFonts w:ascii="Arial" w:eastAsia="Times New Roman" w:hAnsi="Arial" w:cs="Arial"/>
          <w:b/>
          <w:bCs/>
          <w:sz w:val="24"/>
          <w:szCs w:val="24"/>
          <w:lang w:eastAsia="cs-CZ"/>
        </w:rPr>
      </w:pPr>
      <w:r w:rsidRPr="00734BB7">
        <w:rPr>
          <w:rFonts w:ascii="Arial" w:eastAsia="Times New Roman" w:hAnsi="Arial" w:cs="Arial"/>
          <w:b/>
          <w:bCs/>
          <w:sz w:val="24"/>
          <w:szCs w:val="24"/>
          <w:lang w:eastAsia="cs-CZ"/>
        </w:rPr>
        <w:lastRenderedPageBreak/>
        <w:t>Článek X</w:t>
      </w:r>
      <w:r>
        <w:rPr>
          <w:rFonts w:ascii="Arial" w:eastAsia="Times New Roman" w:hAnsi="Arial" w:cs="Arial"/>
          <w:b/>
          <w:bCs/>
          <w:sz w:val="24"/>
          <w:szCs w:val="24"/>
          <w:lang w:eastAsia="cs-CZ"/>
        </w:rPr>
        <w:t>I</w:t>
      </w:r>
      <w:r w:rsidRPr="00734BB7">
        <w:rPr>
          <w:rFonts w:ascii="Arial" w:eastAsia="Times New Roman" w:hAnsi="Arial" w:cs="Arial"/>
          <w:b/>
          <w:bCs/>
          <w:sz w:val="24"/>
          <w:szCs w:val="24"/>
          <w:lang w:eastAsia="cs-CZ"/>
        </w:rPr>
        <w:t>V.</w:t>
      </w:r>
    </w:p>
    <w:p w14:paraId="51BE9FDD" w14:textId="77777777" w:rsidR="00A53045" w:rsidRDefault="00A53045" w:rsidP="00A53045">
      <w:pPr>
        <w:spacing w:after="0" w:line="240" w:lineRule="auto"/>
        <w:jc w:val="both"/>
        <w:rPr>
          <w:rFonts w:ascii="Arial" w:eastAsia="Times New Roman" w:hAnsi="Arial" w:cs="Arial"/>
          <w:b/>
          <w:bCs/>
          <w:sz w:val="24"/>
          <w:szCs w:val="24"/>
          <w:lang w:eastAsia="cs-CZ"/>
        </w:rPr>
      </w:pPr>
      <w:r w:rsidRPr="00734BB7">
        <w:rPr>
          <w:rFonts w:ascii="Arial" w:eastAsia="Times New Roman" w:hAnsi="Arial" w:cs="Arial"/>
          <w:b/>
          <w:bCs/>
          <w:sz w:val="24"/>
          <w:szCs w:val="24"/>
          <w:lang w:eastAsia="cs-CZ"/>
        </w:rPr>
        <w:t>Dotace</w:t>
      </w:r>
    </w:p>
    <w:p w14:paraId="704C69B9" w14:textId="77777777" w:rsidR="00AC2155" w:rsidRPr="00734BB7" w:rsidRDefault="00AC2155" w:rsidP="00A53045">
      <w:pPr>
        <w:spacing w:after="0" w:line="240" w:lineRule="auto"/>
        <w:jc w:val="both"/>
        <w:rPr>
          <w:rFonts w:ascii="Arial" w:eastAsia="Times New Roman" w:hAnsi="Arial" w:cs="Arial"/>
          <w:b/>
          <w:bCs/>
          <w:sz w:val="24"/>
          <w:szCs w:val="24"/>
          <w:lang w:eastAsia="cs-CZ"/>
        </w:rPr>
      </w:pPr>
    </w:p>
    <w:p w14:paraId="30066743" w14:textId="1C1F9361" w:rsidR="004513D3" w:rsidRPr="002D1986" w:rsidRDefault="004513D3" w:rsidP="004513D3">
      <w:pPr>
        <w:numPr>
          <w:ilvl w:val="0"/>
          <w:numId w:val="20"/>
        </w:numPr>
        <w:autoSpaceDE w:val="0"/>
        <w:autoSpaceDN w:val="0"/>
        <w:adjustRightInd w:val="0"/>
        <w:spacing w:after="0" w:line="240" w:lineRule="auto"/>
        <w:jc w:val="both"/>
        <w:rPr>
          <w:rFonts w:ascii="Times New Roman" w:hAnsi="Times New Roman"/>
          <w:bCs/>
          <w:color w:val="000000"/>
        </w:rPr>
      </w:pPr>
      <w:r w:rsidRPr="002D1986">
        <w:rPr>
          <w:rFonts w:ascii="Times New Roman" w:hAnsi="Times New Roman"/>
          <w:bCs/>
        </w:rPr>
        <w:t>Objednatel je žadatelem o spolufinancování Díla z</w:t>
      </w:r>
      <w:r>
        <w:rPr>
          <w:rFonts w:ascii="Times New Roman" w:hAnsi="Times New Roman"/>
          <w:bCs/>
        </w:rPr>
        <w:t xml:space="preserve">e </w:t>
      </w:r>
      <w:r w:rsidRPr="004672CB">
        <w:rPr>
          <w:rFonts w:ascii="Times New Roman" w:hAnsi="Times New Roman"/>
          <w:bCs/>
        </w:rPr>
        <w:t>Státní</w:t>
      </w:r>
      <w:r>
        <w:rPr>
          <w:rFonts w:ascii="Times New Roman" w:hAnsi="Times New Roman"/>
          <w:bCs/>
        </w:rPr>
        <w:t>ho</w:t>
      </w:r>
      <w:r w:rsidRPr="004672CB">
        <w:rPr>
          <w:rFonts w:ascii="Times New Roman" w:hAnsi="Times New Roman"/>
          <w:bCs/>
        </w:rPr>
        <w:t xml:space="preserve"> fond</w:t>
      </w:r>
      <w:r>
        <w:rPr>
          <w:rFonts w:ascii="Times New Roman" w:hAnsi="Times New Roman"/>
          <w:bCs/>
        </w:rPr>
        <w:t>u</w:t>
      </w:r>
      <w:r w:rsidRPr="004672CB">
        <w:rPr>
          <w:rFonts w:ascii="Times New Roman" w:hAnsi="Times New Roman"/>
          <w:bCs/>
        </w:rPr>
        <w:t xml:space="preserve"> podpory bydlení, Program Dostupné nájemní bydlení, č. výzvy 1/DB/2024</w:t>
      </w:r>
      <w:r>
        <w:rPr>
          <w:rFonts w:ascii="Times New Roman" w:hAnsi="Times New Roman"/>
          <w:bCs/>
        </w:rPr>
        <w:t xml:space="preserve"> </w:t>
      </w:r>
      <w:r w:rsidRPr="002D1986">
        <w:rPr>
          <w:rFonts w:ascii="Times New Roman" w:hAnsi="Times New Roman"/>
          <w:bCs/>
        </w:rPr>
        <w:t>za</w:t>
      </w:r>
      <w:r w:rsidRPr="002D1986">
        <w:rPr>
          <w:rFonts w:ascii="Times New Roman" w:hAnsi="Times New Roman"/>
          <w:bCs/>
          <w:color w:val="000000"/>
        </w:rPr>
        <w:t xml:space="preserve"> účelem realizace projektu „</w:t>
      </w:r>
      <w:r w:rsidRPr="004672CB">
        <w:rPr>
          <w:rFonts w:ascii="Times New Roman" w:hAnsi="Times New Roman"/>
          <w:bCs/>
          <w:color w:val="000000"/>
        </w:rPr>
        <w:t>Modernizace bytových domů Šenovská 65, 67, 69</w:t>
      </w:r>
      <w:r w:rsidRPr="002D1986">
        <w:rPr>
          <w:rFonts w:ascii="Times New Roman" w:hAnsi="Times New Roman"/>
          <w:bCs/>
          <w:color w:val="000000"/>
        </w:rPr>
        <w:t xml:space="preserve">“. Zhotovitel proto bude provádět Dílo v souladu se zájmy Objednatele jako žadatele a </w:t>
      </w:r>
      <w:r w:rsidR="00F21D09">
        <w:rPr>
          <w:rFonts w:ascii="Times New Roman" w:hAnsi="Times New Roman"/>
          <w:bCs/>
          <w:color w:val="000000"/>
        </w:rPr>
        <w:t>p</w:t>
      </w:r>
      <w:r w:rsidRPr="002D1986">
        <w:rPr>
          <w:rFonts w:ascii="Times New Roman" w:hAnsi="Times New Roman"/>
          <w:bCs/>
          <w:color w:val="000000"/>
        </w:rPr>
        <w:t xml:space="preserve">říjemce dotace. </w:t>
      </w:r>
    </w:p>
    <w:p w14:paraId="00B45028" w14:textId="35558811" w:rsidR="004513D3" w:rsidRDefault="004513D3" w:rsidP="004513D3">
      <w:pPr>
        <w:numPr>
          <w:ilvl w:val="0"/>
          <w:numId w:val="20"/>
        </w:numPr>
        <w:spacing w:after="0" w:line="240" w:lineRule="auto"/>
        <w:jc w:val="both"/>
        <w:rPr>
          <w:rFonts w:ascii="Times New Roman" w:hAnsi="Times New Roman"/>
          <w:lang w:eastAsia="cs-CZ"/>
        </w:rPr>
      </w:pPr>
      <w:bookmarkStart w:id="4" w:name="_Hlk506898070"/>
      <w:r w:rsidRPr="008E2780">
        <w:rPr>
          <w:rFonts w:ascii="Times New Roman" w:hAnsi="Times New Roman"/>
          <w:lang w:eastAsia="cs-CZ"/>
        </w:rPr>
        <w:t xml:space="preserve">Zhotovitel je povinen dodržovat v souvislosti s plněním této Smlouvy podmínky aktuálního </w:t>
      </w:r>
      <w:r w:rsidR="00F21D09" w:rsidRPr="008E2780">
        <w:rPr>
          <w:rFonts w:ascii="Times New Roman" w:hAnsi="Times New Roman"/>
          <w:lang w:eastAsia="cs-CZ"/>
        </w:rPr>
        <w:t xml:space="preserve">dotačního </w:t>
      </w:r>
      <w:r w:rsidRPr="008E2780">
        <w:rPr>
          <w:rFonts w:ascii="Times New Roman" w:hAnsi="Times New Roman"/>
          <w:lang w:eastAsia="cs-CZ"/>
        </w:rPr>
        <w:t xml:space="preserve">programu </w:t>
      </w:r>
      <w:bookmarkStart w:id="5" w:name="_Hlk504476464"/>
      <w:bookmarkEnd w:id="4"/>
      <w:r w:rsidRPr="008E2780">
        <w:rPr>
          <w:rFonts w:ascii="Times New Roman" w:hAnsi="Times New Roman"/>
          <w:lang w:eastAsia="cs-CZ"/>
        </w:rPr>
        <w:t>v zájmu Objednatele, zejména pro poskytnutí dotace Objednateli bez</w:t>
      </w:r>
      <w:r w:rsidR="00F21D09" w:rsidRPr="008E2780">
        <w:rPr>
          <w:rFonts w:ascii="Times New Roman" w:hAnsi="Times New Roman"/>
          <w:lang w:eastAsia="cs-CZ"/>
        </w:rPr>
        <w:t> </w:t>
      </w:r>
      <w:r w:rsidRPr="008E2780">
        <w:rPr>
          <w:rFonts w:ascii="Times New Roman" w:hAnsi="Times New Roman"/>
          <w:lang w:eastAsia="cs-CZ"/>
        </w:rPr>
        <w:t>finančních oprav nebo jiných sankcí</w:t>
      </w:r>
      <w:bookmarkEnd w:id="5"/>
      <w:r w:rsidRPr="008E2780">
        <w:rPr>
          <w:rFonts w:ascii="Times New Roman" w:hAnsi="Times New Roman"/>
          <w:lang w:eastAsia="cs-CZ"/>
        </w:rPr>
        <w:t>.</w:t>
      </w:r>
    </w:p>
    <w:p w14:paraId="685B121E" w14:textId="24BDD59F" w:rsidR="0087666D" w:rsidRPr="008E2780" w:rsidRDefault="0087666D" w:rsidP="004513D3">
      <w:pPr>
        <w:numPr>
          <w:ilvl w:val="0"/>
          <w:numId w:val="20"/>
        </w:numPr>
        <w:spacing w:after="0" w:line="240" w:lineRule="auto"/>
        <w:jc w:val="both"/>
        <w:rPr>
          <w:rFonts w:ascii="Times New Roman" w:hAnsi="Times New Roman"/>
          <w:lang w:eastAsia="cs-CZ"/>
        </w:rPr>
      </w:pPr>
      <w:r>
        <w:rPr>
          <w:rFonts w:ascii="Times New Roman" w:hAnsi="Times New Roman"/>
          <w:lang w:eastAsia="cs-CZ"/>
        </w:rPr>
        <w:t>Zhotovitel se zavazuje dodržovat povinnosti vyplývající z Přílohy č. 2 této Smlouvy.</w:t>
      </w:r>
    </w:p>
    <w:p w14:paraId="2073C7B4" w14:textId="77777777" w:rsidR="004513D3" w:rsidRPr="008E2780" w:rsidRDefault="004513D3" w:rsidP="004513D3">
      <w:pPr>
        <w:numPr>
          <w:ilvl w:val="0"/>
          <w:numId w:val="20"/>
        </w:numPr>
        <w:spacing w:after="0" w:line="240" w:lineRule="auto"/>
        <w:jc w:val="both"/>
        <w:rPr>
          <w:rFonts w:ascii="Times New Roman" w:eastAsia="Times New Roman" w:hAnsi="Times New Roman"/>
          <w:lang w:eastAsia="cs-CZ"/>
        </w:rPr>
      </w:pPr>
      <w:r w:rsidRPr="008E2780">
        <w:rPr>
          <w:rFonts w:ascii="Times New Roman" w:eastAsia="Times New Roman" w:hAnsi="Times New Roman"/>
          <w:lang w:eastAsia="cs-CZ"/>
        </w:rPr>
        <w:t>Zhotovitel je povinen uchovávat veškerou dokumentaci související s realizací projektu včetně účetních dokladů minimálně po dobu 10 let po ukončení udržitelnosti projektu.</w:t>
      </w:r>
    </w:p>
    <w:p w14:paraId="14B1FEE0" w14:textId="375355E0" w:rsidR="00EB1E41" w:rsidRPr="00F21D09" w:rsidRDefault="004513D3" w:rsidP="008E2780">
      <w:pPr>
        <w:numPr>
          <w:ilvl w:val="0"/>
          <w:numId w:val="20"/>
        </w:numPr>
        <w:spacing w:after="0" w:line="240" w:lineRule="auto"/>
        <w:jc w:val="both"/>
        <w:rPr>
          <w:rFonts w:ascii="Arial" w:hAnsi="Arial" w:cs="Arial"/>
          <w:b/>
          <w:bCs/>
          <w:sz w:val="24"/>
          <w:szCs w:val="24"/>
        </w:rPr>
      </w:pPr>
      <w:r w:rsidRPr="008E2780">
        <w:rPr>
          <w:rFonts w:ascii="Times New Roman" w:eastAsia="Times New Roman" w:hAnsi="Times New Roman"/>
          <w:lang w:eastAsia="cs-CZ"/>
        </w:rPr>
        <w:t>Zhotovitel je povinen minimálně po dobu 10 let od vydání rozhodnutí o přiznání dotace poskytovat požadované informace a dokumentaci související s realizací projektu zaměstnancům nebo</w:t>
      </w:r>
      <w:r w:rsidR="00F21D09" w:rsidRPr="008E2780">
        <w:rPr>
          <w:rFonts w:ascii="Times New Roman" w:eastAsia="Times New Roman" w:hAnsi="Times New Roman"/>
          <w:lang w:eastAsia="cs-CZ"/>
        </w:rPr>
        <w:t> </w:t>
      </w:r>
      <w:r w:rsidRPr="008E2780">
        <w:rPr>
          <w:rFonts w:ascii="Times New Roman" w:eastAsia="Times New Roman" w:hAnsi="Times New Roman"/>
          <w:lang w:eastAsia="cs-CZ"/>
        </w:rPr>
        <w:t>zmocněncům pověřených orgánů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128C2CD9" w14:textId="77777777" w:rsidR="004513D3" w:rsidRDefault="004513D3" w:rsidP="00C84688">
      <w:pPr>
        <w:autoSpaceDE w:val="0"/>
        <w:autoSpaceDN w:val="0"/>
        <w:adjustRightInd w:val="0"/>
        <w:spacing w:after="0" w:line="240" w:lineRule="auto"/>
        <w:jc w:val="both"/>
        <w:rPr>
          <w:rFonts w:ascii="Arial" w:hAnsi="Arial" w:cs="Arial"/>
          <w:b/>
          <w:bCs/>
          <w:sz w:val="24"/>
          <w:szCs w:val="24"/>
        </w:rPr>
      </w:pPr>
    </w:p>
    <w:p w14:paraId="0B8B80E4"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XV. </w:t>
      </w:r>
    </w:p>
    <w:p w14:paraId="01DC5012" w14:textId="77777777" w:rsidR="00C84688" w:rsidRPr="00C84688" w:rsidRDefault="00C84688" w:rsidP="00C84688">
      <w:pPr>
        <w:spacing w:after="0" w:line="240" w:lineRule="auto"/>
        <w:ind w:left="426" w:right="68" w:hanging="431"/>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t>Ostatní ujednání</w:t>
      </w:r>
    </w:p>
    <w:p w14:paraId="7BF88094" w14:textId="77777777" w:rsidR="00C84688" w:rsidRPr="00C84688" w:rsidRDefault="00C84688" w:rsidP="00C84688">
      <w:pPr>
        <w:spacing w:after="0" w:line="240" w:lineRule="auto"/>
        <w:ind w:left="426" w:right="68" w:hanging="431"/>
        <w:jc w:val="both"/>
        <w:rPr>
          <w:rFonts w:ascii="Arial" w:eastAsia="Times New Roman" w:hAnsi="Arial" w:cs="Arial"/>
          <w:b/>
          <w:bCs/>
          <w:sz w:val="24"/>
          <w:szCs w:val="24"/>
          <w:lang w:eastAsia="cs-CZ"/>
        </w:rPr>
      </w:pPr>
    </w:p>
    <w:p w14:paraId="076996E5" w14:textId="77777777" w:rsidR="00C84688" w:rsidRPr="00C84688" w:rsidRDefault="00C84688" w:rsidP="00F20474">
      <w:pPr>
        <w:numPr>
          <w:ilvl w:val="0"/>
          <w:numId w:val="8"/>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nemůže bez předchozího písemného souhlasu Objednatele postoupit svá práva a</w:t>
      </w:r>
      <w:r w:rsidR="00553A63">
        <w:rPr>
          <w:rFonts w:ascii="Times New Roman" w:hAnsi="Times New Roman"/>
        </w:rPr>
        <w:t> </w:t>
      </w:r>
      <w:r w:rsidRPr="00C84688">
        <w:rPr>
          <w:rFonts w:ascii="Times New Roman" w:hAnsi="Times New Roman"/>
        </w:rPr>
        <w:t>povinnosti z této Smlouvy třetí osobě.</w:t>
      </w:r>
    </w:p>
    <w:p w14:paraId="78CE9399" w14:textId="77777777" w:rsidR="00C84688" w:rsidRPr="00C84688" w:rsidRDefault="00C84688" w:rsidP="00F20474">
      <w:pPr>
        <w:numPr>
          <w:ilvl w:val="0"/>
          <w:numId w:val="8"/>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 xml:space="preserve">Smluvní strany prohlašují, že údaje uvedené v záhlaví </w:t>
      </w:r>
      <w:r w:rsidR="00C1757A">
        <w:rPr>
          <w:rFonts w:ascii="Times New Roman" w:hAnsi="Times New Roman"/>
          <w:bCs/>
        </w:rPr>
        <w:t xml:space="preserve">této </w:t>
      </w:r>
      <w:r w:rsidRPr="00C84688">
        <w:rPr>
          <w:rFonts w:ascii="Times New Roman" w:hAnsi="Times New Roman"/>
          <w:bCs/>
        </w:rPr>
        <w:t xml:space="preserve">Smlouvy jsou v souladu se skutečností v době uzavření </w:t>
      </w:r>
      <w:r w:rsidR="00C1757A">
        <w:rPr>
          <w:rFonts w:ascii="Times New Roman" w:hAnsi="Times New Roman"/>
          <w:bCs/>
        </w:rPr>
        <w:t xml:space="preserve">této </w:t>
      </w:r>
      <w:r w:rsidRPr="00C84688">
        <w:rPr>
          <w:rFonts w:ascii="Times New Roman" w:hAnsi="Times New Roman"/>
          <w:bCs/>
        </w:rPr>
        <w:t>Smlouvy. Smluvní strany se zavazují neprodleně oznámit změnu dotčených údajů druhé smluvní straně.</w:t>
      </w:r>
    </w:p>
    <w:p w14:paraId="28014E91" w14:textId="77777777" w:rsidR="00C84688" w:rsidRPr="00C84688" w:rsidRDefault="00C84688" w:rsidP="00F20474">
      <w:pPr>
        <w:numPr>
          <w:ilvl w:val="0"/>
          <w:numId w:val="8"/>
        </w:numPr>
        <w:autoSpaceDE w:val="0"/>
        <w:autoSpaceDN w:val="0"/>
        <w:adjustRightInd w:val="0"/>
        <w:spacing w:after="0" w:line="240" w:lineRule="auto"/>
        <w:ind w:left="425" w:hanging="425"/>
        <w:jc w:val="both"/>
        <w:rPr>
          <w:rFonts w:ascii="Times New Roman" w:hAnsi="Times New Roman"/>
        </w:rPr>
      </w:pPr>
      <w:r w:rsidRPr="00C84688">
        <w:rPr>
          <w:rFonts w:ascii="Times New Roman" w:hAnsi="Times New Roman"/>
          <w:bCs/>
        </w:rPr>
        <w:t xml:space="preserve">Smluvní strany si ujednaly, že zasílání, doručování a dojití všech písemností týkajících se jejich závazkového vztahu založeného </w:t>
      </w:r>
      <w:r w:rsidR="00C1757A">
        <w:rPr>
          <w:rFonts w:ascii="Times New Roman" w:hAnsi="Times New Roman"/>
          <w:bCs/>
        </w:rPr>
        <w:t xml:space="preserve">touto </w:t>
      </w:r>
      <w:r w:rsidRPr="00C84688">
        <w:rPr>
          <w:rFonts w:ascii="Times New Roman" w:hAnsi="Times New Roman"/>
          <w:bCs/>
        </w:rPr>
        <w:t xml:space="preserve">Smlouvou, včetně písemností zasílaných po skončení právních účinků </w:t>
      </w:r>
      <w:r w:rsidR="00C1757A">
        <w:rPr>
          <w:rFonts w:ascii="Times New Roman" w:hAnsi="Times New Roman"/>
          <w:bCs/>
        </w:rPr>
        <w:t xml:space="preserve">této </w:t>
      </w:r>
      <w:r w:rsidRPr="00C84688">
        <w:rPr>
          <w:rFonts w:ascii="Times New Roman" w:hAnsi="Times New Roman"/>
          <w:bCs/>
        </w:rPr>
        <w:t xml:space="preserve">Smlouvy, se řídí těmito pravidly: </w:t>
      </w:r>
    </w:p>
    <w:p w14:paraId="552FDF6D" w14:textId="77777777" w:rsidR="00C84688" w:rsidRPr="00A932E4" w:rsidRDefault="00C84688" w:rsidP="00F20474">
      <w:pPr>
        <w:numPr>
          <w:ilvl w:val="0"/>
          <w:numId w:val="34"/>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písemnosti se zasílají:</w:t>
      </w:r>
    </w:p>
    <w:p w14:paraId="289B2EC4" w14:textId="77777777" w:rsidR="00C84688" w:rsidRPr="00C84688" w:rsidRDefault="00C84688" w:rsidP="00F20474">
      <w:pPr>
        <w:numPr>
          <w:ilvl w:val="0"/>
          <w:numId w:val="13"/>
        </w:numPr>
        <w:autoSpaceDE w:val="0"/>
        <w:autoSpaceDN w:val="0"/>
        <w:adjustRightInd w:val="0"/>
        <w:spacing w:after="0" w:line="240" w:lineRule="auto"/>
        <w:ind w:left="1560" w:hanging="142"/>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prostřednictvím veřejné datové sítě do datové nebo emailové schránky adresáta, </w:t>
      </w:r>
    </w:p>
    <w:p w14:paraId="645DEAB2" w14:textId="77777777" w:rsidR="00C84688" w:rsidRPr="00C84688" w:rsidRDefault="00C84688" w:rsidP="00F20474">
      <w:pPr>
        <w:numPr>
          <w:ilvl w:val="0"/>
          <w:numId w:val="13"/>
        </w:numPr>
        <w:autoSpaceDE w:val="0"/>
        <w:autoSpaceDN w:val="0"/>
        <w:adjustRightInd w:val="0"/>
        <w:spacing w:after="0" w:line="240" w:lineRule="auto"/>
        <w:ind w:left="1560" w:hanging="142"/>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prostřednictvím provozovatele poštovních služeb, jenž je držitelem poštovní licence, a to na adresu pro doručování uvedenou v záhlaví </w:t>
      </w:r>
      <w:r w:rsidR="00C1757A">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příp. později písemně aktualizovanou, jinak na adresu sídla zapsanou v příslušném veřejném rejstříku,</w:t>
      </w:r>
    </w:p>
    <w:p w14:paraId="0201922C" w14:textId="77777777" w:rsidR="00C84688" w:rsidRPr="00A932E4" w:rsidRDefault="00C84688" w:rsidP="00F20474">
      <w:pPr>
        <w:numPr>
          <w:ilvl w:val="0"/>
          <w:numId w:val="34"/>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písemnosti se osobně doručují:</w:t>
      </w:r>
    </w:p>
    <w:p w14:paraId="11515DDB" w14:textId="51CEC4F7" w:rsidR="00C84688" w:rsidRPr="00C84688" w:rsidRDefault="00C84688" w:rsidP="00F20474">
      <w:pPr>
        <w:numPr>
          <w:ilvl w:val="0"/>
          <w:numId w:val="35"/>
        </w:numPr>
        <w:autoSpaceDE w:val="0"/>
        <w:autoSpaceDN w:val="0"/>
        <w:adjustRightInd w:val="0"/>
        <w:spacing w:after="0" w:line="240" w:lineRule="auto"/>
        <w:ind w:left="1560" w:hanging="142"/>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Zhotovitelem osobně na podatelnu Objednatele,</w:t>
      </w:r>
    </w:p>
    <w:p w14:paraId="798A530E" w14:textId="77777777" w:rsidR="00C84688" w:rsidRPr="00A932E4" w:rsidRDefault="00C84688" w:rsidP="00F20474">
      <w:pPr>
        <w:numPr>
          <w:ilvl w:val="0"/>
          <w:numId w:val="34"/>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smluvní strany jsou srozuměny s tím, že: </w:t>
      </w:r>
    </w:p>
    <w:p w14:paraId="4AA12F47" w14:textId="77777777" w:rsidR="00C84688" w:rsidRPr="00C84688" w:rsidRDefault="00C84688" w:rsidP="00F20474">
      <w:pPr>
        <w:numPr>
          <w:ilvl w:val="0"/>
          <w:numId w:val="11"/>
        </w:numPr>
        <w:autoSpaceDE w:val="0"/>
        <w:autoSpaceDN w:val="0"/>
        <w:adjustRightInd w:val="0"/>
        <w:spacing w:after="0" w:line="240" w:lineRule="auto"/>
        <w:ind w:left="1560" w:hanging="142"/>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zásilka jedné smluvní strany obsahující právní jednání adresované druhé smluvní straně (dále jen </w:t>
      </w:r>
      <w:r w:rsidRPr="00C84688">
        <w:rPr>
          <w:rFonts w:ascii="Times New Roman" w:eastAsia="Times New Roman" w:hAnsi="Times New Roman"/>
          <w:bCs/>
          <w:i/>
          <w:lang w:eastAsia="cs-CZ"/>
        </w:rPr>
        <w:t>„</w:t>
      </w:r>
      <w:r w:rsidRPr="00C84688">
        <w:rPr>
          <w:rFonts w:ascii="Times New Roman" w:eastAsia="Times New Roman" w:hAnsi="Times New Roman"/>
          <w:b/>
          <w:bCs/>
          <w:i/>
          <w:lang w:eastAsia="cs-CZ"/>
        </w:rPr>
        <w:t>Zásilka</w:t>
      </w:r>
      <w:r w:rsidRPr="00C84688">
        <w:rPr>
          <w:rFonts w:ascii="Times New Roman" w:eastAsia="Times New Roman" w:hAnsi="Times New Roman"/>
          <w:bCs/>
          <w:i/>
          <w:lang w:eastAsia="cs-CZ"/>
        </w:rPr>
        <w:t>“</w:t>
      </w:r>
      <w:r w:rsidRPr="00C84688">
        <w:rPr>
          <w:rFonts w:ascii="Times New Roman" w:eastAsia="Times New Roman" w:hAnsi="Times New Roman"/>
          <w:bCs/>
          <w:lang w:eastAsia="cs-CZ"/>
        </w:rPr>
        <w:t>)</w:t>
      </w:r>
    </w:p>
    <w:p w14:paraId="249FA5EA" w14:textId="77777777" w:rsidR="00C84688" w:rsidRPr="00C84688" w:rsidRDefault="00C84688" w:rsidP="00F20474">
      <w:pPr>
        <w:numPr>
          <w:ilvl w:val="0"/>
          <w:numId w:val="12"/>
        </w:numPr>
        <w:autoSpaceDE w:val="0"/>
        <w:autoSpaceDN w:val="0"/>
        <w:adjustRightInd w:val="0"/>
        <w:spacing w:after="0" w:line="240" w:lineRule="auto"/>
        <w:ind w:left="1843" w:hanging="283"/>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jí je doručena, resp. jí došla, dnem, kdy si ji osobně převezme,</w:t>
      </w:r>
    </w:p>
    <w:p w14:paraId="1BACC3CC" w14:textId="77777777" w:rsidR="00C84688" w:rsidRPr="00C84688" w:rsidRDefault="00C84688" w:rsidP="00F20474">
      <w:pPr>
        <w:numPr>
          <w:ilvl w:val="0"/>
          <w:numId w:val="12"/>
        </w:numPr>
        <w:autoSpaceDE w:val="0"/>
        <w:autoSpaceDN w:val="0"/>
        <w:adjustRightInd w:val="0"/>
        <w:spacing w:after="0" w:line="240" w:lineRule="auto"/>
        <w:ind w:left="1843" w:hanging="283"/>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jí je doručena, resp. jí došla, dnem, kdy ji fyzicky odmítne převzít,</w:t>
      </w:r>
    </w:p>
    <w:p w14:paraId="14296C4D" w14:textId="13123E81" w:rsidR="004513D3" w:rsidRPr="00F21D09" w:rsidRDefault="00C84688" w:rsidP="008E2780">
      <w:pPr>
        <w:numPr>
          <w:ilvl w:val="0"/>
          <w:numId w:val="11"/>
        </w:numPr>
        <w:autoSpaceDE w:val="0"/>
        <w:autoSpaceDN w:val="0"/>
        <w:adjustRightInd w:val="0"/>
        <w:spacing w:after="0" w:line="240" w:lineRule="auto"/>
        <w:ind w:left="1560" w:hanging="142"/>
        <w:jc w:val="both"/>
        <w:rPr>
          <w:rFonts w:ascii="Times New Roman" w:hAnsi="Times New Roman"/>
          <w:bCs/>
        </w:rPr>
      </w:pPr>
      <w:r w:rsidRPr="00C84688">
        <w:rPr>
          <w:rFonts w:ascii="Times New Roman" w:hAnsi="Times New Roman"/>
          <w:bCs/>
        </w:rPr>
        <w:t xml:space="preserve">vůči nepřítomnému adresátovi působí právní jednání odesílatele od okamžiku, </w:t>
      </w:r>
      <w:r w:rsidR="00E04D69">
        <w:rPr>
          <w:rFonts w:ascii="Times New Roman" w:hAnsi="Times New Roman"/>
          <w:bCs/>
        </w:rPr>
        <w:t>kdy</w:t>
      </w:r>
      <w:r w:rsidR="00AC2155">
        <w:rPr>
          <w:rFonts w:ascii="Times New Roman" w:hAnsi="Times New Roman"/>
          <w:bCs/>
        </w:rPr>
        <w:t> </w:t>
      </w:r>
      <w:r w:rsidRPr="00C84688">
        <w:rPr>
          <w:rFonts w:ascii="Times New Roman" w:hAnsi="Times New Roman"/>
          <w:bCs/>
        </w:rPr>
        <w:t>mu projev vůle dojde, tzn. od okamžiku, kdy se dostane do sféry dispozice adresáta; zmaří-li vědomě adresát dojití Zásilky, platí, že Zásilka řádně došla. V případě zaslání Zásilky prostřednictvím provozovatele poštovních služeb se má za to, že</w:t>
      </w:r>
      <w:r w:rsidR="00B22876">
        <w:rPr>
          <w:rFonts w:ascii="Times New Roman" w:hAnsi="Times New Roman"/>
          <w:bCs/>
        </w:rPr>
        <w:t> </w:t>
      </w:r>
      <w:r w:rsidRPr="00C84688">
        <w:rPr>
          <w:rFonts w:ascii="Times New Roman" w:hAnsi="Times New Roman"/>
          <w:bCs/>
        </w:rPr>
        <w:t>Zásilka adresátovi došla třetí pracovní den po jejím odeslání.</w:t>
      </w:r>
    </w:p>
    <w:p w14:paraId="0B3BAB6F" w14:textId="77777777" w:rsidR="004513D3" w:rsidRDefault="004513D3" w:rsidP="004513D3">
      <w:pPr>
        <w:autoSpaceDE w:val="0"/>
        <w:autoSpaceDN w:val="0"/>
        <w:adjustRightInd w:val="0"/>
        <w:spacing w:after="0" w:line="240" w:lineRule="auto"/>
        <w:jc w:val="both"/>
        <w:rPr>
          <w:rFonts w:ascii="Times New Roman" w:hAnsi="Times New Roman"/>
          <w:bCs/>
        </w:rPr>
      </w:pPr>
    </w:p>
    <w:p w14:paraId="3DD1A453" w14:textId="77777777" w:rsidR="00752727" w:rsidRDefault="00752727" w:rsidP="00A932E4">
      <w:pPr>
        <w:spacing w:after="0" w:line="240" w:lineRule="auto"/>
        <w:ind w:right="68"/>
        <w:jc w:val="both"/>
        <w:rPr>
          <w:rFonts w:ascii="Arial" w:eastAsia="Times New Roman" w:hAnsi="Arial" w:cs="Arial"/>
          <w:b/>
          <w:bCs/>
          <w:sz w:val="24"/>
          <w:szCs w:val="24"/>
          <w:lang w:eastAsia="cs-CZ"/>
        </w:rPr>
      </w:pPr>
    </w:p>
    <w:p w14:paraId="5F4DD1CC" w14:textId="77777777" w:rsidR="00752727" w:rsidRDefault="00752727" w:rsidP="00A932E4">
      <w:pPr>
        <w:spacing w:after="0" w:line="240" w:lineRule="auto"/>
        <w:ind w:right="68"/>
        <w:jc w:val="both"/>
        <w:rPr>
          <w:rFonts w:ascii="Arial" w:eastAsia="Times New Roman" w:hAnsi="Arial" w:cs="Arial"/>
          <w:b/>
          <w:bCs/>
          <w:sz w:val="24"/>
          <w:szCs w:val="24"/>
          <w:lang w:eastAsia="cs-CZ"/>
        </w:rPr>
      </w:pPr>
    </w:p>
    <w:p w14:paraId="262A66D1" w14:textId="77777777" w:rsidR="00752727" w:rsidRDefault="00752727" w:rsidP="00A932E4">
      <w:pPr>
        <w:spacing w:after="0" w:line="240" w:lineRule="auto"/>
        <w:ind w:right="68"/>
        <w:jc w:val="both"/>
        <w:rPr>
          <w:rFonts w:ascii="Arial" w:eastAsia="Times New Roman" w:hAnsi="Arial" w:cs="Arial"/>
          <w:b/>
          <w:bCs/>
          <w:sz w:val="24"/>
          <w:szCs w:val="24"/>
          <w:lang w:eastAsia="cs-CZ"/>
        </w:rPr>
      </w:pPr>
    </w:p>
    <w:p w14:paraId="644D271C" w14:textId="77777777" w:rsidR="00752727" w:rsidRDefault="00752727" w:rsidP="00A932E4">
      <w:pPr>
        <w:spacing w:after="0" w:line="240" w:lineRule="auto"/>
        <w:ind w:right="68"/>
        <w:jc w:val="both"/>
        <w:rPr>
          <w:rFonts w:ascii="Arial" w:eastAsia="Times New Roman" w:hAnsi="Arial" w:cs="Arial"/>
          <w:b/>
          <w:bCs/>
          <w:sz w:val="24"/>
          <w:szCs w:val="24"/>
          <w:lang w:eastAsia="cs-CZ"/>
        </w:rPr>
      </w:pPr>
    </w:p>
    <w:p w14:paraId="4AD1F851" w14:textId="77777777" w:rsidR="00752727" w:rsidRDefault="00752727" w:rsidP="00A932E4">
      <w:pPr>
        <w:spacing w:after="0" w:line="240" w:lineRule="auto"/>
        <w:ind w:right="68"/>
        <w:jc w:val="both"/>
        <w:rPr>
          <w:rFonts w:ascii="Arial" w:eastAsia="Times New Roman" w:hAnsi="Arial" w:cs="Arial"/>
          <w:b/>
          <w:bCs/>
          <w:sz w:val="24"/>
          <w:szCs w:val="24"/>
          <w:lang w:eastAsia="cs-CZ"/>
        </w:rPr>
      </w:pPr>
    </w:p>
    <w:p w14:paraId="34DA0C69" w14:textId="7EE24DDC" w:rsidR="00C84688" w:rsidRPr="00C84688" w:rsidRDefault="00C84688" w:rsidP="00A932E4">
      <w:pPr>
        <w:spacing w:after="0" w:line="240" w:lineRule="auto"/>
        <w:ind w:right="68"/>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lastRenderedPageBreak/>
        <w:t>Článek XV</w:t>
      </w:r>
      <w:r w:rsidR="00A53045">
        <w:rPr>
          <w:rFonts w:ascii="Arial" w:eastAsia="Times New Roman" w:hAnsi="Arial" w:cs="Arial"/>
          <w:b/>
          <w:bCs/>
          <w:sz w:val="24"/>
          <w:szCs w:val="24"/>
          <w:lang w:eastAsia="cs-CZ"/>
        </w:rPr>
        <w:t>I</w:t>
      </w:r>
      <w:r w:rsidRPr="00C84688">
        <w:rPr>
          <w:rFonts w:ascii="Arial" w:eastAsia="Times New Roman" w:hAnsi="Arial" w:cs="Arial"/>
          <w:b/>
          <w:bCs/>
          <w:sz w:val="24"/>
          <w:szCs w:val="24"/>
          <w:lang w:eastAsia="cs-CZ"/>
        </w:rPr>
        <w:t xml:space="preserve">. </w:t>
      </w:r>
    </w:p>
    <w:p w14:paraId="2C1AF3EF" w14:textId="77777777" w:rsidR="00C84688" w:rsidRDefault="00C84688" w:rsidP="00C84688">
      <w:pPr>
        <w:spacing w:after="0" w:line="240" w:lineRule="auto"/>
        <w:ind w:left="426" w:right="68" w:hanging="431"/>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t>Závěrečná ujednání</w:t>
      </w:r>
    </w:p>
    <w:p w14:paraId="210CDEDC" w14:textId="77777777" w:rsidR="00734BB7" w:rsidRPr="00C84688" w:rsidRDefault="00734BB7" w:rsidP="00C84688">
      <w:pPr>
        <w:spacing w:after="0" w:line="240" w:lineRule="auto"/>
        <w:ind w:left="426" w:right="68" w:hanging="431"/>
        <w:jc w:val="both"/>
        <w:rPr>
          <w:rFonts w:ascii="Arial" w:eastAsia="Times New Roman" w:hAnsi="Arial" w:cs="Arial"/>
          <w:b/>
          <w:bCs/>
          <w:sz w:val="24"/>
          <w:szCs w:val="24"/>
          <w:lang w:eastAsia="cs-CZ"/>
        </w:rPr>
      </w:pPr>
    </w:p>
    <w:p w14:paraId="05CE58E5" w14:textId="77777777" w:rsidR="00C84688" w:rsidRPr="00C84688" w:rsidRDefault="00C84688" w:rsidP="00F20474">
      <w:pPr>
        <w:numPr>
          <w:ilvl w:val="0"/>
          <w:numId w:val="21"/>
        </w:numPr>
        <w:spacing w:after="0" w:line="240" w:lineRule="auto"/>
        <w:jc w:val="both"/>
        <w:rPr>
          <w:rFonts w:ascii="Times New Roman" w:eastAsia="Times New Roman" w:hAnsi="Times New Roman"/>
          <w:lang w:eastAsia="cs-CZ"/>
        </w:rPr>
      </w:pPr>
      <w:r w:rsidRPr="00C84688">
        <w:rPr>
          <w:rFonts w:ascii="Times New Roman" w:eastAsia="Times New Roman" w:hAnsi="Times New Roman"/>
          <w:lang w:eastAsia="cs-CZ"/>
        </w:rPr>
        <w:t>Nestanoví-li tato Smlouva výslovně jinak, řídí se práva a povinnosti smluvních stran platnými právními předpisy České republiky, zejména příslušnými ustanoveními Občanského zákoníku a</w:t>
      </w:r>
      <w:r w:rsidR="00337918">
        <w:rPr>
          <w:rFonts w:ascii="Times New Roman" w:eastAsia="Times New Roman" w:hAnsi="Times New Roman"/>
          <w:lang w:eastAsia="cs-CZ"/>
        </w:rPr>
        <w:t> </w:t>
      </w:r>
      <w:r w:rsidRPr="00C84688">
        <w:rPr>
          <w:rFonts w:ascii="Times New Roman" w:eastAsia="Times New Roman" w:hAnsi="Times New Roman"/>
          <w:lang w:eastAsia="cs-CZ"/>
        </w:rPr>
        <w:t>právními předpisy souvisejícími.</w:t>
      </w:r>
    </w:p>
    <w:p w14:paraId="5834FACB" w14:textId="77777777" w:rsidR="00C84688" w:rsidRPr="00C84688" w:rsidRDefault="00C84688" w:rsidP="00F20474">
      <w:pPr>
        <w:numPr>
          <w:ilvl w:val="0"/>
          <w:numId w:val="21"/>
        </w:numPr>
        <w:spacing w:after="0" w:line="240" w:lineRule="auto"/>
        <w:jc w:val="both"/>
        <w:rPr>
          <w:rFonts w:ascii="Times New Roman" w:eastAsia="Times New Roman" w:hAnsi="Times New Roman"/>
          <w:lang w:eastAsia="cs-CZ"/>
        </w:rPr>
      </w:pPr>
      <w:r w:rsidRPr="00C84688">
        <w:rPr>
          <w:rFonts w:ascii="Times New Roman" w:eastAsia="Times New Roman" w:hAnsi="Times New Roman"/>
          <w:lang w:eastAsia="cs-CZ"/>
        </w:rPr>
        <w:t xml:space="preserve">V případě, že některé ujednání </w:t>
      </w:r>
      <w:r w:rsidR="00E34623">
        <w:rPr>
          <w:rFonts w:ascii="Times New Roman" w:eastAsia="Times New Roman" w:hAnsi="Times New Roman"/>
          <w:lang w:eastAsia="cs-CZ"/>
        </w:rPr>
        <w:t xml:space="preserve">této </w:t>
      </w:r>
      <w:r w:rsidRPr="00C84688">
        <w:rPr>
          <w:rFonts w:ascii="Times New Roman" w:eastAsia="Times New Roman" w:hAnsi="Times New Roman"/>
          <w:lang w:eastAsia="cs-CZ"/>
        </w:rPr>
        <w:t xml:space="preserve">Smlouvy se stane neúčinným či neplatným, zůstávají ostatní ujednání </w:t>
      </w:r>
      <w:r w:rsidR="00E34623">
        <w:rPr>
          <w:rFonts w:ascii="Times New Roman" w:eastAsia="Times New Roman" w:hAnsi="Times New Roman"/>
          <w:lang w:eastAsia="cs-CZ"/>
        </w:rPr>
        <w:t xml:space="preserve">této </w:t>
      </w:r>
      <w:r w:rsidRPr="00C84688">
        <w:rPr>
          <w:rFonts w:ascii="Times New Roman" w:eastAsia="Times New Roman" w:hAnsi="Times New Roman"/>
          <w:lang w:eastAsia="cs-CZ"/>
        </w:rPr>
        <w:t>Smlouvy účinná či platná. Smluvní strany se zavazují takové ujednání nahradit ujednáním účinným či platným, které svým obsahem a smyslem odpovídá nejlépe obsahu a</w:t>
      </w:r>
      <w:r w:rsidR="00337918">
        <w:rPr>
          <w:rFonts w:ascii="Times New Roman" w:eastAsia="Times New Roman" w:hAnsi="Times New Roman"/>
          <w:lang w:eastAsia="cs-CZ"/>
        </w:rPr>
        <w:t> </w:t>
      </w:r>
      <w:r w:rsidRPr="00C84688">
        <w:rPr>
          <w:rFonts w:ascii="Times New Roman" w:eastAsia="Times New Roman" w:hAnsi="Times New Roman"/>
          <w:lang w:eastAsia="cs-CZ"/>
        </w:rPr>
        <w:t>smyslu ujednání původního.</w:t>
      </w:r>
    </w:p>
    <w:p w14:paraId="03862108" w14:textId="04A636D9" w:rsidR="00C84688" w:rsidRPr="00C84688" w:rsidRDefault="00C84688" w:rsidP="00F20474">
      <w:pPr>
        <w:numPr>
          <w:ilvl w:val="0"/>
          <w:numId w:val="21"/>
        </w:numPr>
        <w:spacing w:after="0" w:line="240" w:lineRule="auto"/>
        <w:ind w:right="68"/>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Veškeré změny a doplnění </w:t>
      </w:r>
      <w:r w:rsidR="00E34623">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jsou možné pouze v případě, že tím nebudou porušeny podmínky zadání veřejné zakázky, jen po dohodě smluvních stran a vyžadují písemnou formu</w:t>
      </w:r>
      <w:r w:rsidR="00DD1CA3">
        <w:rPr>
          <w:rFonts w:ascii="Times New Roman" w:eastAsia="Times New Roman" w:hAnsi="Times New Roman"/>
          <w:bCs/>
          <w:lang w:eastAsia="cs-CZ"/>
        </w:rPr>
        <w:t xml:space="preserve"> (elektronickými prostředky)</w:t>
      </w:r>
      <w:r w:rsidRPr="00C84688">
        <w:rPr>
          <w:rFonts w:ascii="Times New Roman" w:eastAsia="Times New Roman" w:hAnsi="Times New Roman"/>
          <w:bCs/>
          <w:lang w:eastAsia="cs-CZ"/>
        </w:rPr>
        <w:t>.</w:t>
      </w:r>
    </w:p>
    <w:p w14:paraId="4BADD6DE" w14:textId="77777777" w:rsidR="00C84688" w:rsidRPr="00C84688" w:rsidRDefault="00C84688" w:rsidP="00F20474">
      <w:pPr>
        <w:numPr>
          <w:ilvl w:val="0"/>
          <w:numId w:val="21"/>
        </w:numPr>
        <w:spacing w:after="0" w:line="240" w:lineRule="auto"/>
        <w:ind w:right="68"/>
        <w:jc w:val="both"/>
        <w:rPr>
          <w:rFonts w:ascii="Times New Roman" w:eastAsia="Times New Roman" w:hAnsi="Times New Roman"/>
          <w:bCs/>
          <w:lang w:eastAsia="cs-CZ"/>
        </w:rPr>
      </w:pPr>
      <w:r w:rsidRPr="00C84688">
        <w:rPr>
          <w:rFonts w:ascii="Times New Roman" w:eastAsia="Times New Roman" w:hAnsi="Times New Roman"/>
          <w:bCs/>
          <w:lang w:eastAsia="cs-CZ"/>
        </w:rPr>
        <w:t>Zhotovitel na sebe přebírá nebezpečí změny okolností dle § 1765 odst. 2 Občanského zákoníku.</w:t>
      </w:r>
    </w:p>
    <w:p w14:paraId="6718EDDE" w14:textId="7792D7F4" w:rsidR="00C84688" w:rsidRPr="00C84688" w:rsidRDefault="00C84688" w:rsidP="00F20474">
      <w:pPr>
        <w:numPr>
          <w:ilvl w:val="0"/>
          <w:numId w:val="21"/>
        </w:numPr>
        <w:spacing w:after="0" w:line="240" w:lineRule="auto"/>
        <w:ind w:right="42"/>
        <w:jc w:val="both"/>
        <w:rPr>
          <w:rFonts w:ascii="Times New Roman" w:eastAsia="Times New Roman" w:hAnsi="Times New Roman"/>
          <w:lang w:eastAsia="cs-CZ"/>
        </w:rPr>
      </w:pPr>
      <w:r w:rsidRPr="00C84688">
        <w:rPr>
          <w:rFonts w:ascii="Times New Roman" w:eastAsia="Times New Roman" w:hAnsi="Times New Roman"/>
          <w:bCs/>
          <w:lang w:eastAsia="cs-CZ"/>
        </w:rPr>
        <w:t xml:space="preserve">Smluvní strany shodně prohlašují, že si </w:t>
      </w:r>
      <w:r w:rsidR="00E34623">
        <w:rPr>
          <w:rFonts w:ascii="Times New Roman" w:eastAsia="Times New Roman" w:hAnsi="Times New Roman"/>
          <w:bCs/>
          <w:lang w:eastAsia="cs-CZ"/>
        </w:rPr>
        <w:t xml:space="preserve">tuto </w:t>
      </w:r>
      <w:r w:rsidRPr="00C84688">
        <w:rPr>
          <w:rFonts w:ascii="Times New Roman" w:eastAsia="Times New Roman" w:hAnsi="Times New Roman"/>
          <w:bCs/>
          <w:lang w:eastAsia="cs-CZ"/>
        </w:rPr>
        <w:t>Smlouvu před jejím podpisem řádně přečetly, že byla uzavřena po vzájemném projednání, podle jejich pravé a svobodné vůle, vážně a srozumitelně, nikoli v tísni a za nápadně nevýhodných podmínek.</w:t>
      </w:r>
    </w:p>
    <w:p w14:paraId="426A5B14" w14:textId="6D2A4D10" w:rsidR="00506AEF" w:rsidRPr="00D947AC" w:rsidRDefault="00506AEF" w:rsidP="00F20474">
      <w:pPr>
        <w:numPr>
          <w:ilvl w:val="0"/>
          <w:numId w:val="21"/>
        </w:numPr>
        <w:spacing w:after="0" w:line="240" w:lineRule="auto"/>
        <w:ind w:right="42"/>
        <w:jc w:val="both"/>
        <w:rPr>
          <w:rFonts w:ascii="Times New Roman" w:eastAsia="Times New Roman" w:hAnsi="Times New Roman"/>
          <w:bCs/>
          <w:lang w:eastAsia="cs-CZ"/>
        </w:rPr>
      </w:pPr>
      <w:r w:rsidRPr="00D947AC">
        <w:rPr>
          <w:rFonts w:ascii="Times New Roman" w:eastAsia="Times New Roman" w:hAnsi="Times New Roman"/>
          <w:bCs/>
          <w:lang w:eastAsia="cs-CZ"/>
        </w:rPr>
        <w:t>Smlouva je vyhotovena v elektronické podobě, přičemž Objednatel i Zhotovitel ji opatří zaručeným</w:t>
      </w:r>
      <w:r w:rsidR="00F21D09">
        <w:rPr>
          <w:rFonts w:ascii="Times New Roman" w:eastAsia="Times New Roman" w:hAnsi="Times New Roman"/>
          <w:bCs/>
          <w:lang w:eastAsia="cs-CZ"/>
        </w:rPr>
        <w:t xml:space="preserve">i </w:t>
      </w:r>
      <w:r w:rsidRPr="00D947AC">
        <w:rPr>
          <w:rFonts w:ascii="Times New Roman" w:eastAsia="Times New Roman" w:hAnsi="Times New Roman"/>
          <w:bCs/>
          <w:lang w:eastAsia="cs-CZ"/>
        </w:rPr>
        <w:t>elektronickým</w:t>
      </w:r>
      <w:r w:rsidR="00F21D09">
        <w:rPr>
          <w:rFonts w:ascii="Times New Roman" w:eastAsia="Times New Roman" w:hAnsi="Times New Roman"/>
          <w:bCs/>
          <w:lang w:eastAsia="cs-CZ"/>
        </w:rPr>
        <w:t>i</w:t>
      </w:r>
      <w:r w:rsidRPr="00D947AC">
        <w:rPr>
          <w:rFonts w:ascii="Times New Roman" w:eastAsia="Times New Roman" w:hAnsi="Times New Roman"/>
          <w:bCs/>
          <w:lang w:eastAsia="cs-CZ"/>
        </w:rPr>
        <w:t xml:space="preserve"> podpis</w:t>
      </w:r>
      <w:r w:rsidR="00F21D09">
        <w:rPr>
          <w:rFonts w:ascii="Times New Roman" w:eastAsia="Times New Roman" w:hAnsi="Times New Roman"/>
          <w:bCs/>
          <w:lang w:eastAsia="cs-CZ"/>
        </w:rPr>
        <w:t>y</w:t>
      </w:r>
      <w:r w:rsidRPr="00D947AC">
        <w:rPr>
          <w:rFonts w:ascii="Times New Roman" w:eastAsia="Times New Roman" w:hAnsi="Times New Roman"/>
          <w:bCs/>
          <w:lang w:eastAsia="cs-CZ"/>
        </w:rPr>
        <w:t xml:space="preserve"> oprávněnými zástupci smluvních stran.</w:t>
      </w:r>
    </w:p>
    <w:p w14:paraId="0534EAA8" w14:textId="0325079C" w:rsidR="00C84688" w:rsidRPr="00F00FC1" w:rsidRDefault="00A153EF" w:rsidP="00F20474">
      <w:pPr>
        <w:numPr>
          <w:ilvl w:val="0"/>
          <w:numId w:val="21"/>
        </w:numPr>
        <w:spacing w:after="0" w:line="240" w:lineRule="auto"/>
        <w:ind w:right="42"/>
        <w:jc w:val="both"/>
        <w:rPr>
          <w:rFonts w:ascii="Times New Roman" w:eastAsia="Times New Roman" w:hAnsi="Times New Roman"/>
          <w:b/>
          <w:bCs/>
          <w:lang w:eastAsia="cs-CZ"/>
        </w:rPr>
      </w:pPr>
      <w:r w:rsidRPr="00F00FC1">
        <w:rPr>
          <w:rFonts w:ascii="Times New Roman" w:eastAsia="Times New Roman" w:hAnsi="Times New Roman"/>
          <w:bCs/>
          <w:lang w:eastAsia="cs-CZ"/>
        </w:rPr>
        <w:t xml:space="preserve">Tato Smlouva </w:t>
      </w:r>
      <w:r w:rsidR="00C11D43" w:rsidRPr="00F00FC1">
        <w:rPr>
          <w:rFonts w:ascii="Times New Roman" w:eastAsia="Times New Roman" w:hAnsi="Times New Roman"/>
          <w:lang w:eastAsia="cs-CZ"/>
        </w:rPr>
        <w:t>nabýv</w:t>
      </w:r>
      <w:r w:rsidR="0074412C" w:rsidRPr="00F00FC1">
        <w:rPr>
          <w:rFonts w:ascii="Times New Roman" w:eastAsia="Times New Roman" w:hAnsi="Times New Roman"/>
          <w:lang w:eastAsia="cs-CZ"/>
        </w:rPr>
        <w:t>á účinnosti</w:t>
      </w:r>
      <w:r w:rsidR="00C11D43" w:rsidRPr="00F00FC1">
        <w:rPr>
          <w:rFonts w:ascii="Times New Roman" w:eastAsia="Times New Roman" w:hAnsi="Times New Roman"/>
          <w:lang w:eastAsia="cs-CZ"/>
        </w:rPr>
        <w:t xml:space="preserve"> dne</w:t>
      </w:r>
      <w:r w:rsidR="0074412C" w:rsidRPr="00F00FC1">
        <w:rPr>
          <w:rFonts w:ascii="Times New Roman" w:eastAsia="Times New Roman" w:hAnsi="Times New Roman"/>
          <w:lang w:eastAsia="cs-CZ"/>
        </w:rPr>
        <w:t>m</w:t>
      </w:r>
      <w:r w:rsidR="00C11D43" w:rsidRPr="00F00FC1">
        <w:rPr>
          <w:rFonts w:ascii="Times New Roman" w:eastAsia="Times New Roman" w:hAnsi="Times New Roman"/>
          <w:lang w:eastAsia="cs-CZ"/>
        </w:rPr>
        <w:t xml:space="preserve"> </w:t>
      </w:r>
      <w:r w:rsidRPr="00F00FC1">
        <w:rPr>
          <w:rFonts w:ascii="Times New Roman" w:eastAsia="Times New Roman" w:hAnsi="Times New Roman"/>
          <w:lang w:eastAsia="cs-CZ"/>
        </w:rPr>
        <w:t>z</w:t>
      </w:r>
      <w:r w:rsidR="00E34623" w:rsidRPr="00F00FC1">
        <w:rPr>
          <w:rFonts w:ascii="Times New Roman" w:eastAsia="Times New Roman" w:hAnsi="Times New Roman"/>
          <w:lang w:eastAsia="cs-CZ"/>
        </w:rPr>
        <w:t xml:space="preserve">veřejnění </w:t>
      </w:r>
      <w:r w:rsidR="00C11D43" w:rsidRPr="00F00FC1">
        <w:rPr>
          <w:rFonts w:ascii="Times New Roman" w:eastAsia="Times New Roman" w:hAnsi="Times New Roman"/>
          <w:lang w:eastAsia="cs-CZ"/>
        </w:rPr>
        <w:t xml:space="preserve">této Smlouvy </w:t>
      </w:r>
      <w:r w:rsidR="0074412C" w:rsidRPr="00F00FC1">
        <w:rPr>
          <w:rFonts w:ascii="Times New Roman" w:eastAsia="Times New Roman" w:hAnsi="Times New Roman"/>
          <w:lang w:eastAsia="cs-CZ"/>
        </w:rPr>
        <w:t>v souladu se zákonem</w:t>
      </w:r>
      <w:r w:rsidR="00E34623" w:rsidRPr="00F00FC1">
        <w:rPr>
          <w:rFonts w:ascii="Times New Roman" w:eastAsia="Times New Roman" w:hAnsi="Times New Roman"/>
          <w:lang w:eastAsia="cs-CZ"/>
        </w:rPr>
        <w:t xml:space="preserve"> č.</w:t>
      </w:r>
      <w:r w:rsidR="00D947AC">
        <w:rPr>
          <w:rFonts w:ascii="Times New Roman" w:eastAsia="Times New Roman" w:hAnsi="Times New Roman"/>
          <w:lang w:eastAsia="cs-CZ"/>
        </w:rPr>
        <w:t> </w:t>
      </w:r>
      <w:r w:rsidR="00E34623" w:rsidRPr="00F00FC1">
        <w:rPr>
          <w:rFonts w:ascii="Times New Roman" w:eastAsia="Times New Roman" w:hAnsi="Times New Roman"/>
          <w:lang w:eastAsia="cs-CZ"/>
        </w:rPr>
        <w:t>340/2015</w:t>
      </w:r>
      <w:r w:rsidR="00D947AC">
        <w:rPr>
          <w:rFonts w:ascii="Times New Roman" w:eastAsia="Times New Roman" w:hAnsi="Times New Roman"/>
          <w:lang w:eastAsia="cs-CZ"/>
        </w:rPr>
        <w:t> </w:t>
      </w:r>
      <w:r w:rsidR="00E34623" w:rsidRPr="00F00FC1">
        <w:rPr>
          <w:rFonts w:ascii="Times New Roman" w:eastAsia="Times New Roman" w:hAnsi="Times New Roman"/>
          <w:lang w:eastAsia="cs-CZ"/>
        </w:rPr>
        <w:t>Sb., o zvláštních podmínkách účinnosti některých smluv, uveřejňování těchto smluv a</w:t>
      </w:r>
      <w:r w:rsidR="00D947AC">
        <w:rPr>
          <w:rFonts w:ascii="Times New Roman" w:eastAsia="Times New Roman" w:hAnsi="Times New Roman"/>
          <w:lang w:eastAsia="cs-CZ"/>
        </w:rPr>
        <w:t> </w:t>
      </w:r>
      <w:r w:rsidR="00E34623" w:rsidRPr="00F00FC1">
        <w:rPr>
          <w:rFonts w:ascii="Times New Roman" w:eastAsia="Times New Roman" w:hAnsi="Times New Roman"/>
          <w:lang w:eastAsia="cs-CZ"/>
        </w:rPr>
        <w:t xml:space="preserve">o registru smluv, ve znění pozdějších předpisů (dále jen </w:t>
      </w:r>
      <w:r w:rsidR="00E34623" w:rsidRPr="00A932E4">
        <w:rPr>
          <w:rFonts w:ascii="Times New Roman" w:eastAsia="Times New Roman" w:hAnsi="Times New Roman"/>
          <w:i/>
          <w:iCs/>
          <w:lang w:eastAsia="cs-CZ"/>
        </w:rPr>
        <w:t>„</w:t>
      </w:r>
      <w:r w:rsidR="00E34623" w:rsidRPr="00D947AC">
        <w:rPr>
          <w:rFonts w:ascii="Times New Roman" w:eastAsia="Times New Roman" w:hAnsi="Times New Roman"/>
          <w:b/>
          <w:i/>
          <w:iCs/>
          <w:lang w:eastAsia="cs-CZ"/>
        </w:rPr>
        <w:t>Zákon o registru smluv</w:t>
      </w:r>
      <w:r w:rsidR="00E34623" w:rsidRPr="00A932E4">
        <w:rPr>
          <w:rFonts w:ascii="Times New Roman" w:eastAsia="Times New Roman" w:hAnsi="Times New Roman"/>
          <w:i/>
          <w:iCs/>
          <w:lang w:eastAsia="cs-CZ"/>
        </w:rPr>
        <w:t>“</w:t>
      </w:r>
      <w:r w:rsidR="00E34623" w:rsidRPr="00F00FC1">
        <w:rPr>
          <w:rFonts w:ascii="Times New Roman" w:eastAsia="Times New Roman" w:hAnsi="Times New Roman"/>
          <w:lang w:eastAsia="cs-CZ"/>
        </w:rPr>
        <w:t>)</w:t>
      </w:r>
      <w:r w:rsidR="00C11D43" w:rsidRPr="00F00FC1">
        <w:rPr>
          <w:rFonts w:ascii="Times New Roman" w:eastAsia="Times New Roman" w:hAnsi="Times New Roman"/>
          <w:lang w:eastAsia="cs-CZ"/>
        </w:rPr>
        <w:t>. Smluvní strany se</w:t>
      </w:r>
      <w:r w:rsidR="00553A63">
        <w:rPr>
          <w:rFonts w:ascii="Times New Roman" w:eastAsia="Times New Roman" w:hAnsi="Times New Roman"/>
          <w:lang w:eastAsia="cs-CZ"/>
        </w:rPr>
        <w:t> </w:t>
      </w:r>
      <w:r w:rsidR="00C11D43" w:rsidRPr="00F00FC1">
        <w:rPr>
          <w:rFonts w:ascii="Times New Roman" w:eastAsia="Times New Roman" w:hAnsi="Times New Roman"/>
          <w:lang w:eastAsia="cs-CZ"/>
        </w:rPr>
        <w:t>dohodly, že uveřejnění této Smlouvy dle Zákona o registru smluv zajistí Objednatel.</w:t>
      </w:r>
    </w:p>
    <w:p w14:paraId="56EFFFFE" w14:textId="77777777" w:rsidR="00D947AC" w:rsidRDefault="00D947AC" w:rsidP="00D947AC">
      <w:pPr>
        <w:spacing w:after="0" w:line="240" w:lineRule="auto"/>
        <w:ind w:right="42"/>
        <w:jc w:val="both"/>
        <w:rPr>
          <w:rFonts w:ascii="Arial" w:eastAsia="Times New Roman" w:hAnsi="Arial" w:cs="Arial"/>
          <w:b/>
          <w:bCs/>
          <w:sz w:val="24"/>
          <w:szCs w:val="24"/>
          <w:lang w:eastAsia="cs-CZ"/>
        </w:rPr>
      </w:pPr>
    </w:p>
    <w:p w14:paraId="31ECF1B0" w14:textId="3751C499" w:rsidR="00D947AC" w:rsidRPr="007B7003" w:rsidRDefault="00D947AC" w:rsidP="00D947AC">
      <w:pPr>
        <w:spacing w:after="0" w:line="240" w:lineRule="auto"/>
        <w:ind w:right="42"/>
        <w:jc w:val="both"/>
        <w:rPr>
          <w:rFonts w:ascii="Arial" w:eastAsia="Times New Roman" w:hAnsi="Arial" w:cs="Arial"/>
          <w:b/>
          <w:bCs/>
          <w:sz w:val="24"/>
          <w:szCs w:val="24"/>
          <w:lang w:eastAsia="cs-CZ"/>
        </w:rPr>
      </w:pPr>
      <w:r w:rsidRPr="007B7003">
        <w:rPr>
          <w:rFonts w:ascii="Arial" w:eastAsia="Times New Roman" w:hAnsi="Arial" w:cs="Arial"/>
          <w:b/>
          <w:bCs/>
          <w:sz w:val="24"/>
          <w:szCs w:val="24"/>
          <w:lang w:eastAsia="cs-CZ"/>
        </w:rPr>
        <w:t>Článek XVI</w:t>
      </w:r>
      <w:r>
        <w:rPr>
          <w:rFonts w:ascii="Arial" w:eastAsia="Times New Roman" w:hAnsi="Arial" w:cs="Arial"/>
          <w:b/>
          <w:bCs/>
          <w:sz w:val="24"/>
          <w:szCs w:val="24"/>
          <w:lang w:eastAsia="cs-CZ"/>
        </w:rPr>
        <w:t>I</w:t>
      </w:r>
      <w:r w:rsidRPr="007B7003">
        <w:rPr>
          <w:rFonts w:ascii="Arial" w:eastAsia="Times New Roman" w:hAnsi="Arial" w:cs="Arial"/>
          <w:b/>
          <w:bCs/>
          <w:sz w:val="24"/>
          <w:szCs w:val="24"/>
          <w:lang w:eastAsia="cs-CZ"/>
        </w:rPr>
        <w:t xml:space="preserve">. </w:t>
      </w:r>
    </w:p>
    <w:p w14:paraId="6A00CB58" w14:textId="77777777" w:rsidR="00D947AC" w:rsidRDefault="00D947AC" w:rsidP="00D947AC">
      <w:pPr>
        <w:spacing w:after="0" w:line="240" w:lineRule="auto"/>
        <w:ind w:right="68"/>
        <w:jc w:val="both"/>
        <w:rPr>
          <w:rFonts w:ascii="Arial" w:eastAsia="Times New Roman" w:hAnsi="Arial" w:cs="Arial"/>
          <w:b/>
          <w:bCs/>
          <w:sz w:val="24"/>
          <w:szCs w:val="24"/>
          <w:lang w:eastAsia="cs-CZ"/>
        </w:rPr>
      </w:pPr>
      <w:r>
        <w:rPr>
          <w:rFonts w:ascii="Arial" w:eastAsia="Times New Roman" w:hAnsi="Arial" w:cs="Arial"/>
          <w:b/>
          <w:bCs/>
          <w:sz w:val="24"/>
          <w:szCs w:val="24"/>
          <w:lang w:eastAsia="cs-CZ"/>
        </w:rPr>
        <w:t>Doložka platnosti právního jednání</w:t>
      </w:r>
    </w:p>
    <w:p w14:paraId="60AD49EB" w14:textId="77777777" w:rsidR="00D947AC" w:rsidRDefault="00D947AC" w:rsidP="00D947AC">
      <w:pPr>
        <w:spacing w:after="0" w:line="240" w:lineRule="auto"/>
        <w:ind w:right="68"/>
        <w:jc w:val="both"/>
        <w:rPr>
          <w:rFonts w:ascii="Arial" w:eastAsia="Times New Roman" w:hAnsi="Arial" w:cs="Arial"/>
          <w:b/>
          <w:bCs/>
          <w:sz w:val="24"/>
          <w:szCs w:val="24"/>
          <w:lang w:eastAsia="cs-CZ"/>
        </w:rPr>
      </w:pPr>
    </w:p>
    <w:p w14:paraId="5439C95B" w14:textId="2CBAE87E" w:rsidR="00C84688" w:rsidRPr="00C84688" w:rsidRDefault="00C84688" w:rsidP="00C84688">
      <w:pPr>
        <w:spacing w:after="0" w:line="240" w:lineRule="auto"/>
        <w:ind w:right="68"/>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Doložka platnosti právního jednání dle § 41 zákona č. 128/2000 Sb., o obcích (obecní zřízení), </w:t>
      </w:r>
      <w:r w:rsidR="00FB0CBF" w:rsidRPr="00C84688">
        <w:rPr>
          <w:rFonts w:ascii="Times New Roman" w:hAnsi="Times New Roman"/>
          <w:color w:val="000000"/>
        </w:rPr>
        <w:t>ve</w:t>
      </w:r>
      <w:r w:rsidR="00337918">
        <w:rPr>
          <w:rFonts w:ascii="Times New Roman" w:hAnsi="Times New Roman"/>
          <w:color w:val="000000"/>
        </w:rPr>
        <w:t> </w:t>
      </w:r>
      <w:r w:rsidR="00FB0CBF" w:rsidRPr="00C84688">
        <w:rPr>
          <w:rFonts w:ascii="Times New Roman" w:hAnsi="Times New Roman"/>
          <w:color w:val="000000"/>
        </w:rPr>
        <w:t xml:space="preserve">znění pozdějších </w:t>
      </w:r>
      <w:r w:rsidR="00FB0CBF">
        <w:rPr>
          <w:rFonts w:ascii="Times New Roman" w:hAnsi="Times New Roman"/>
          <w:color w:val="000000"/>
        </w:rPr>
        <w:t>změn a doplňků</w:t>
      </w:r>
      <w:r w:rsidRPr="00C84688">
        <w:rPr>
          <w:rFonts w:ascii="Times New Roman" w:eastAsia="Times New Roman" w:hAnsi="Times New Roman"/>
          <w:bCs/>
          <w:lang w:eastAsia="cs-CZ"/>
        </w:rPr>
        <w:t>:</w:t>
      </w:r>
    </w:p>
    <w:p w14:paraId="2425444A" w14:textId="77777777" w:rsidR="00BE5851" w:rsidRPr="00C84688" w:rsidRDefault="00BE5851" w:rsidP="00C84688">
      <w:pPr>
        <w:spacing w:after="0" w:line="240" w:lineRule="auto"/>
        <w:ind w:right="68"/>
        <w:jc w:val="both"/>
        <w:rPr>
          <w:rFonts w:ascii="Times New Roman" w:eastAsia="Times New Roman" w:hAnsi="Times New Roman"/>
          <w:bCs/>
          <w:lang w:eastAsia="cs-CZ"/>
        </w:rPr>
      </w:pPr>
    </w:p>
    <w:p w14:paraId="44B98CD2" w14:textId="0ADB5B92" w:rsidR="00C84688" w:rsidRPr="00F21D09" w:rsidRDefault="00C84688" w:rsidP="008E2780">
      <w:pPr>
        <w:spacing w:after="0" w:line="240" w:lineRule="auto"/>
        <w:ind w:right="68"/>
        <w:jc w:val="both"/>
        <w:rPr>
          <w:rFonts w:ascii="Times New Roman" w:eastAsia="Times New Roman" w:hAnsi="Times New Roman"/>
          <w:bCs/>
          <w:lang w:eastAsia="cs-CZ"/>
        </w:rPr>
      </w:pPr>
      <w:r w:rsidRPr="00F21D09">
        <w:rPr>
          <w:rFonts w:ascii="Times New Roman" w:eastAsia="Times New Roman" w:hAnsi="Times New Roman"/>
          <w:bCs/>
          <w:lang w:eastAsia="cs-CZ"/>
        </w:rPr>
        <w:t>O uzavření Smlouvy rozhodla Rada městského obvodu Slezská Ostrava svým usnesením č.</w:t>
      </w:r>
      <w:proofErr w:type="gramStart"/>
      <w:r w:rsidR="00337918" w:rsidRPr="00F21D09">
        <w:rPr>
          <w:rFonts w:ascii="Times New Roman" w:eastAsia="Times New Roman" w:hAnsi="Times New Roman"/>
          <w:bCs/>
          <w:lang w:eastAsia="cs-CZ"/>
        </w:rPr>
        <w:t> </w:t>
      </w:r>
      <w:r w:rsidRPr="00F21D09">
        <w:rPr>
          <w:rFonts w:ascii="Times New Roman" w:eastAsia="Times New Roman" w:hAnsi="Times New Roman"/>
          <w:bCs/>
          <w:lang w:eastAsia="cs-CZ"/>
        </w:rPr>
        <w:t>..…….</w:t>
      </w:r>
      <w:proofErr w:type="gramEnd"/>
      <w:r w:rsidRPr="00F21D09">
        <w:rPr>
          <w:rFonts w:ascii="Times New Roman" w:eastAsia="Times New Roman" w:hAnsi="Times New Roman"/>
          <w:bCs/>
          <w:lang w:eastAsia="cs-CZ"/>
        </w:rPr>
        <w:t>/</w:t>
      </w:r>
      <w:proofErr w:type="spellStart"/>
      <w:r w:rsidRPr="00F21D09">
        <w:rPr>
          <w:rFonts w:ascii="Times New Roman" w:eastAsia="Times New Roman" w:hAnsi="Times New Roman"/>
          <w:bCs/>
          <w:lang w:eastAsia="cs-CZ"/>
        </w:rPr>
        <w:t>RMOb-Sle</w:t>
      </w:r>
      <w:proofErr w:type="spellEnd"/>
      <w:r w:rsidRPr="00F21D09">
        <w:rPr>
          <w:rFonts w:ascii="Times New Roman" w:eastAsia="Times New Roman" w:hAnsi="Times New Roman"/>
          <w:bCs/>
          <w:lang w:eastAsia="cs-CZ"/>
        </w:rPr>
        <w:t>/</w:t>
      </w:r>
      <w:r w:rsidR="00D947AC" w:rsidRPr="00F21D09">
        <w:rPr>
          <w:rFonts w:ascii="Times New Roman" w:eastAsia="Times New Roman" w:hAnsi="Times New Roman"/>
          <w:bCs/>
          <w:lang w:eastAsia="cs-CZ"/>
        </w:rPr>
        <w:t>2</w:t>
      </w:r>
      <w:r w:rsidR="00506AEF" w:rsidRPr="00F21D09">
        <w:rPr>
          <w:rFonts w:ascii="Times New Roman" w:eastAsia="Times New Roman" w:hAnsi="Times New Roman"/>
          <w:bCs/>
          <w:lang w:eastAsia="cs-CZ"/>
        </w:rPr>
        <w:t>22</w:t>
      </w:r>
      <w:r w:rsidR="00D947AC" w:rsidRPr="00F21D09">
        <w:rPr>
          <w:rFonts w:ascii="Times New Roman" w:eastAsia="Times New Roman" w:hAnsi="Times New Roman"/>
          <w:bCs/>
          <w:lang w:eastAsia="cs-CZ"/>
        </w:rPr>
        <w:t>6</w:t>
      </w:r>
      <w:r w:rsidRPr="00F21D09">
        <w:rPr>
          <w:rFonts w:ascii="Times New Roman" w:eastAsia="Times New Roman" w:hAnsi="Times New Roman"/>
          <w:bCs/>
          <w:lang w:eastAsia="cs-CZ"/>
        </w:rPr>
        <w:t>/……</w:t>
      </w:r>
      <w:r w:rsidR="007B5E2F" w:rsidRPr="00F21D09">
        <w:rPr>
          <w:rFonts w:ascii="Times New Roman" w:eastAsia="Times New Roman" w:hAnsi="Times New Roman"/>
          <w:bCs/>
          <w:lang w:eastAsia="cs-CZ"/>
        </w:rPr>
        <w:t>…</w:t>
      </w:r>
      <w:r w:rsidRPr="00F21D09">
        <w:rPr>
          <w:rFonts w:ascii="Times New Roman" w:eastAsia="Times New Roman" w:hAnsi="Times New Roman"/>
          <w:bCs/>
          <w:lang w:eastAsia="cs-CZ"/>
        </w:rPr>
        <w:t>ze dne …………….</w:t>
      </w:r>
    </w:p>
    <w:p w14:paraId="475266EE" w14:textId="77777777" w:rsidR="00842FDB" w:rsidRDefault="00842FDB" w:rsidP="00A932E4">
      <w:pPr>
        <w:tabs>
          <w:tab w:val="num" w:pos="426"/>
        </w:tabs>
        <w:spacing w:after="0" w:line="240" w:lineRule="auto"/>
        <w:jc w:val="both"/>
        <w:rPr>
          <w:rFonts w:ascii="Times New Roman" w:eastAsia="Times New Roman" w:hAnsi="Times New Roman"/>
          <w:lang w:eastAsia="cs-CZ"/>
        </w:rPr>
      </w:pPr>
    </w:p>
    <w:p w14:paraId="3F439D51" w14:textId="77777777" w:rsidR="00842FDB" w:rsidRDefault="00842FDB" w:rsidP="008E2780">
      <w:pPr>
        <w:tabs>
          <w:tab w:val="num" w:pos="426"/>
        </w:tabs>
        <w:spacing w:after="0" w:line="240" w:lineRule="auto"/>
        <w:jc w:val="both"/>
        <w:rPr>
          <w:rFonts w:ascii="Times New Roman" w:eastAsia="Times New Roman" w:hAnsi="Times New Roman"/>
          <w:lang w:eastAsia="cs-CZ"/>
        </w:rPr>
      </w:pPr>
    </w:p>
    <w:p w14:paraId="1FF6F2A3" w14:textId="77777777" w:rsidR="00842FDB" w:rsidRDefault="00842FDB" w:rsidP="008E2780">
      <w:pPr>
        <w:tabs>
          <w:tab w:val="num" w:pos="426"/>
        </w:tabs>
        <w:spacing w:after="0" w:line="240" w:lineRule="auto"/>
        <w:jc w:val="both"/>
        <w:rPr>
          <w:rFonts w:ascii="Times New Roman" w:eastAsia="Times New Roman" w:hAnsi="Times New Roman"/>
          <w:lang w:eastAsia="cs-CZ"/>
        </w:rPr>
      </w:pPr>
    </w:p>
    <w:p w14:paraId="5FC71242" w14:textId="77777777" w:rsidR="007B5E2F" w:rsidRDefault="007B5E2F" w:rsidP="008E2780">
      <w:pPr>
        <w:tabs>
          <w:tab w:val="num" w:pos="426"/>
        </w:tabs>
        <w:spacing w:after="0" w:line="240" w:lineRule="auto"/>
        <w:jc w:val="both"/>
        <w:rPr>
          <w:rFonts w:ascii="Times New Roman" w:eastAsia="Times New Roman" w:hAnsi="Times New Roman"/>
          <w:lang w:eastAsia="cs-CZ"/>
        </w:rPr>
      </w:pPr>
    </w:p>
    <w:p w14:paraId="73144CE8" w14:textId="77777777" w:rsidR="00C84688" w:rsidRPr="00C84688" w:rsidRDefault="00C84688" w:rsidP="00C84688">
      <w:pPr>
        <w:tabs>
          <w:tab w:val="left" w:pos="0"/>
          <w:tab w:val="left" w:pos="4706"/>
          <w:tab w:val="left" w:pos="4990"/>
          <w:tab w:val="left" w:pos="9639"/>
        </w:tabs>
        <w:spacing w:after="0" w:line="240" w:lineRule="auto"/>
        <w:rPr>
          <w:rFonts w:ascii="Times New Roman" w:eastAsia="Times New Roman" w:hAnsi="Times New Roman"/>
          <w:i/>
          <w:lang w:eastAsia="cs-CZ"/>
        </w:rPr>
      </w:pPr>
      <w:r w:rsidRPr="00C84688">
        <w:rPr>
          <w:rFonts w:ascii="Times New Roman" w:eastAsia="Times New Roman" w:hAnsi="Times New Roman"/>
          <w:i/>
          <w:lang w:eastAsia="cs-CZ"/>
        </w:rPr>
        <w:t>Za Objednatele</w:t>
      </w:r>
      <w:r w:rsidRPr="00C84688">
        <w:rPr>
          <w:rFonts w:ascii="Times New Roman" w:eastAsia="Times New Roman" w:hAnsi="Times New Roman"/>
          <w:i/>
          <w:lang w:eastAsia="cs-CZ"/>
        </w:rPr>
        <w:tab/>
      </w:r>
      <w:r w:rsidRPr="00C84688">
        <w:rPr>
          <w:rFonts w:ascii="Times New Roman" w:eastAsia="Times New Roman" w:hAnsi="Times New Roman"/>
          <w:i/>
          <w:lang w:eastAsia="cs-CZ"/>
        </w:rPr>
        <w:tab/>
        <w:t>Za Zhotovitele</w:t>
      </w:r>
    </w:p>
    <w:p w14:paraId="6CD765CD" w14:textId="77777777" w:rsidR="00C84688" w:rsidRPr="00C84688" w:rsidRDefault="00C84688" w:rsidP="00C84688">
      <w:pPr>
        <w:tabs>
          <w:tab w:val="left" w:pos="0"/>
          <w:tab w:val="left" w:pos="4706"/>
          <w:tab w:val="left" w:pos="4990"/>
          <w:tab w:val="left" w:pos="9639"/>
        </w:tabs>
        <w:spacing w:after="0" w:line="240" w:lineRule="auto"/>
        <w:rPr>
          <w:rFonts w:ascii="Times New Roman" w:eastAsia="Times New Roman" w:hAnsi="Times New Roman"/>
          <w:lang w:eastAsia="cs-CZ"/>
        </w:rPr>
      </w:pPr>
    </w:p>
    <w:p w14:paraId="1E695DB0" w14:textId="77777777" w:rsidR="00C84688" w:rsidRPr="00F00FC1" w:rsidRDefault="00C84688" w:rsidP="00C84688">
      <w:pPr>
        <w:tabs>
          <w:tab w:val="left" w:pos="0"/>
        </w:tabs>
        <w:spacing w:after="0" w:line="240" w:lineRule="auto"/>
        <w:rPr>
          <w:rFonts w:ascii="Times New Roman" w:eastAsia="Times New Roman" w:hAnsi="Times New Roman"/>
          <w:lang w:eastAsia="cs-CZ"/>
        </w:rPr>
      </w:pPr>
      <w:r w:rsidRPr="00C84688">
        <w:rPr>
          <w:rFonts w:ascii="Times New Roman" w:eastAsia="Times New Roman" w:hAnsi="Times New Roman"/>
          <w:lang w:eastAsia="cs-CZ"/>
        </w:rPr>
        <w:t>Datum:</w:t>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F00FC1">
        <w:rPr>
          <w:rFonts w:ascii="Times New Roman" w:eastAsia="Times New Roman" w:hAnsi="Times New Roman"/>
          <w:lang w:eastAsia="cs-CZ"/>
        </w:rPr>
        <w:t>Datum:</w:t>
      </w:r>
    </w:p>
    <w:p w14:paraId="4B3BF849" w14:textId="77777777" w:rsidR="00C84688" w:rsidRPr="00F00FC1" w:rsidRDefault="00C84688" w:rsidP="00C84688">
      <w:pPr>
        <w:tabs>
          <w:tab w:val="left" w:pos="0"/>
        </w:tabs>
        <w:spacing w:after="0" w:line="240" w:lineRule="auto"/>
        <w:rPr>
          <w:rFonts w:ascii="Times New Roman" w:eastAsia="Times New Roman" w:hAnsi="Times New Roman"/>
          <w:lang w:eastAsia="cs-CZ"/>
        </w:rPr>
      </w:pPr>
      <w:r w:rsidRPr="00F00FC1">
        <w:rPr>
          <w:rFonts w:ascii="Times New Roman" w:eastAsia="Times New Roman" w:hAnsi="Times New Roman"/>
          <w:lang w:eastAsia="cs-CZ"/>
        </w:rPr>
        <w:t>Místo: Ostrava</w:t>
      </w:r>
      <w:r w:rsidRPr="00F00FC1">
        <w:rPr>
          <w:rFonts w:ascii="Times New Roman" w:eastAsia="Times New Roman" w:hAnsi="Times New Roman"/>
          <w:lang w:eastAsia="cs-CZ"/>
        </w:rPr>
        <w:tab/>
      </w:r>
      <w:r w:rsidRPr="00F00FC1">
        <w:rPr>
          <w:rFonts w:ascii="Times New Roman" w:eastAsia="Times New Roman" w:hAnsi="Times New Roman"/>
          <w:lang w:eastAsia="cs-CZ"/>
        </w:rPr>
        <w:tab/>
      </w:r>
      <w:r w:rsidRPr="00F00FC1">
        <w:rPr>
          <w:rFonts w:ascii="Times New Roman" w:eastAsia="Times New Roman" w:hAnsi="Times New Roman"/>
          <w:lang w:eastAsia="cs-CZ"/>
        </w:rPr>
        <w:tab/>
      </w:r>
      <w:r w:rsidRPr="00F00FC1">
        <w:rPr>
          <w:rFonts w:ascii="Times New Roman" w:eastAsia="Times New Roman" w:hAnsi="Times New Roman"/>
          <w:lang w:eastAsia="cs-CZ"/>
        </w:rPr>
        <w:tab/>
      </w:r>
      <w:r w:rsidRPr="00F00FC1">
        <w:rPr>
          <w:rFonts w:ascii="Times New Roman" w:eastAsia="Times New Roman" w:hAnsi="Times New Roman"/>
          <w:lang w:eastAsia="cs-CZ"/>
        </w:rPr>
        <w:tab/>
      </w:r>
      <w:r w:rsidRPr="00F00FC1">
        <w:rPr>
          <w:rFonts w:ascii="Times New Roman" w:eastAsia="Times New Roman" w:hAnsi="Times New Roman"/>
          <w:lang w:eastAsia="cs-CZ"/>
        </w:rPr>
        <w:tab/>
        <w:t xml:space="preserve">Místo: </w:t>
      </w:r>
    </w:p>
    <w:p w14:paraId="56B0F012" w14:textId="77777777" w:rsidR="00C84688" w:rsidRPr="00F00FC1" w:rsidRDefault="00C84688" w:rsidP="00C84688">
      <w:pPr>
        <w:tabs>
          <w:tab w:val="left" w:pos="0"/>
        </w:tabs>
        <w:spacing w:after="0" w:line="240" w:lineRule="auto"/>
        <w:rPr>
          <w:rFonts w:ascii="Times New Roman" w:eastAsia="Times New Roman" w:hAnsi="Times New Roman"/>
          <w:lang w:eastAsia="cs-CZ"/>
        </w:rPr>
      </w:pPr>
    </w:p>
    <w:p w14:paraId="5CF6BD6D" w14:textId="77777777" w:rsidR="00C84688" w:rsidRPr="00F00FC1" w:rsidRDefault="00C84688" w:rsidP="00C84688">
      <w:pPr>
        <w:tabs>
          <w:tab w:val="left" w:pos="0"/>
        </w:tabs>
        <w:spacing w:after="0" w:line="240" w:lineRule="auto"/>
        <w:rPr>
          <w:rFonts w:ascii="Times New Roman" w:eastAsia="Times New Roman" w:hAnsi="Times New Roman"/>
          <w:lang w:eastAsia="cs-CZ"/>
        </w:rPr>
      </w:pPr>
    </w:p>
    <w:p w14:paraId="00CDE51B" w14:textId="77777777" w:rsidR="00C84688" w:rsidRPr="00F00FC1" w:rsidRDefault="00C84688" w:rsidP="00C84688">
      <w:pPr>
        <w:tabs>
          <w:tab w:val="left" w:pos="0"/>
        </w:tabs>
        <w:spacing w:after="0" w:line="240" w:lineRule="auto"/>
        <w:rPr>
          <w:rFonts w:ascii="Times New Roman" w:eastAsia="Times New Roman" w:hAnsi="Times New Roman"/>
          <w:lang w:eastAsia="cs-CZ"/>
        </w:rPr>
      </w:pPr>
    </w:p>
    <w:p w14:paraId="75DADC80" w14:textId="77777777" w:rsidR="00C84688" w:rsidRPr="00F00FC1" w:rsidRDefault="00C84688" w:rsidP="00C84688">
      <w:pPr>
        <w:tabs>
          <w:tab w:val="left" w:pos="0"/>
        </w:tabs>
        <w:spacing w:after="0" w:line="240" w:lineRule="auto"/>
        <w:rPr>
          <w:rFonts w:ascii="Times New Roman" w:eastAsia="Times New Roman" w:hAnsi="Times New Roman"/>
          <w:lang w:eastAsia="cs-CZ"/>
        </w:rPr>
      </w:pPr>
    </w:p>
    <w:p w14:paraId="684A1455" w14:textId="77777777" w:rsidR="00C84688" w:rsidRPr="00F00FC1" w:rsidRDefault="00C84688" w:rsidP="00C84688">
      <w:pPr>
        <w:tabs>
          <w:tab w:val="left" w:pos="0"/>
        </w:tabs>
        <w:spacing w:after="0" w:line="240" w:lineRule="auto"/>
        <w:rPr>
          <w:rFonts w:ascii="Times New Roman" w:eastAsia="Times New Roman" w:hAnsi="Times New Roman"/>
          <w:lang w:eastAsia="cs-CZ"/>
        </w:rPr>
      </w:pPr>
      <w:r w:rsidRPr="00F00FC1">
        <w:rPr>
          <w:rFonts w:ascii="Times New Roman" w:eastAsia="Times New Roman" w:hAnsi="Times New Roman"/>
          <w:lang w:eastAsia="cs-CZ"/>
        </w:rPr>
        <w:t>…………………………………….</w:t>
      </w:r>
      <w:r w:rsidRPr="00F00FC1">
        <w:rPr>
          <w:rFonts w:ascii="Times New Roman" w:eastAsia="Times New Roman" w:hAnsi="Times New Roman"/>
          <w:lang w:eastAsia="cs-CZ"/>
        </w:rPr>
        <w:tab/>
      </w:r>
      <w:r w:rsidRPr="00F00FC1">
        <w:rPr>
          <w:rFonts w:ascii="Times New Roman" w:eastAsia="Times New Roman" w:hAnsi="Times New Roman"/>
          <w:lang w:eastAsia="cs-CZ"/>
        </w:rPr>
        <w:tab/>
      </w:r>
      <w:r w:rsidRPr="00F00FC1">
        <w:rPr>
          <w:rFonts w:ascii="Times New Roman" w:eastAsia="Times New Roman" w:hAnsi="Times New Roman"/>
          <w:lang w:eastAsia="cs-CZ"/>
        </w:rPr>
        <w:tab/>
        <w:t>…………………………………….</w:t>
      </w:r>
    </w:p>
    <w:p w14:paraId="7CFAF397" w14:textId="7E931535" w:rsidR="00C84688" w:rsidRPr="00B562A9" w:rsidRDefault="00C84688" w:rsidP="00C84688">
      <w:pPr>
        <w:tabs>
          <w:tab w:val="left" w:pos="0"/>
          <w:tab w:val="left" w:pos="3120"/>
          <w:tab w:val="left" w:pos="4990"/>
        </w:tabs>
        <w:spacing w:after="0" w:line="240" w:lineRule="auto"/>
        <w:rPr>
          <w:rFonts w:ascii="Times New Roman" w:eastAsia="Times New Roman" w:hAnsi="Times New Roman"/>
          <w:b/>
          <w:lang w:eastAsia="cs-CZ"/>
        </w:rPr>
      </w:pPr>
      <w:r w:rsidRPr="00F00FC1">
        <w:rPr>
          <w:rFonts w:ascii="Times New Roman" w:eastAsia="Times New Roman" w:hAnsi="Times New Roman"/>
          <w:b/>
          <w:lang w:eastAsia="cs-CZ"/>
        </w:rPr>
        <w:t xml:space="preserve">           </w:t>
      </w:r>
      <w:r w:rsidR="009900D3" w:rsidRPr="00F00FC1">
        <w:rPr>
          <w:rFonts w:ascii="Times New Roman" w:eastAsia="Times New Roman" w:hAnsi="Times New Roman"/>
          <w:b/>
          <w:lang w:eastAsia="cs-CZ"/>
        </w:rPr>
        <w:t xml:space="preserve"> </w:t>
      </w:r>
      <w:r w:rsidR="00300366">
        <w:rPr>
          <w:rFonts w:ascii="Times New Roman" w:eastAsia="Times New Roman" w:hAnsi="Times New Roman"/>
          <w:b/>
          <w:lang w:eastAsia="cs-CZ"/>
        </w:rPr>
        <w:t>Vladimír Lyčka</w:t>
      </w:r>
      <w:r w:rsidRPr="00F00FC1">
        <w:rPr>
          <w:rFonts w:ascii="Times New Roman" w:eastAsia="Times New Roman" w:hAnsi="Times New Roman"/>
          <w:b/>
          <w:lang w:eastAsia="cs-CZ"/>
        </w:rPr>
        <w:tab/>
      </w:r>
      <w:r w:rsidRPr="00F00FC1">
        <w:rPr>
          <w:rFonts w:ascii="Times New Roman" w:eastAsia="Times New Roman" w:hAnsi="Times New Roman"/>
          <w:b/>
          <w:lang w:eastAsia="cs-CZ"/>
        </w:rPr>
        <w:tab/>
        <w:t xml:space="preserve">          </w:t>
      </w:r>
      <w:r w:rsidRPr="00B562A9">
        <w:rPr>
          <w:rFonts w:ascii="Times New Roman" w:eastAsia="Times New Roman" w:hAnsi="Times New Roman"/>
          <w:b/>
          <w:lang w:eastAsia="cs-CZ"/>
        </w:rPr>
        <w:t>titul, jméno, příjmení</w:t>
      </w:r>
    </w:p>
    <w:p w14:paraId="425FEB94" w14:textId="53FD64C1" w:rsidR="00C84688" w:rsidRPr="00C84688" w:rsidRDefault="00C84688" w:rsidP="00C84688">
      <w:pPr>
        <w:tabs>
          <w:tab w:val="left" w:pos="0"/>
          <w:tab w:val="left" w:pos="4990"/>
        </w:tabs>
        <w:spacing w:after="0" w:line="240" w:lineRule="auto"/>
        <w:rPr>
          <w:rFonts w:ascii="Times New Roman" w:eastAsia="Times New Roman" w:hAnsi="Times New Roman"/>
          <w:lang w:eastAsia="cs-CZ"/>
        </w:rPr>
      </w:pPr>
      <w:r w:rsidRPr="00B562A9">
        <w:rPr>
          <w:rFonts w:ascii="Times New Roman" w:eastAsia="Times New Roman" w:hAnsi="Times New Roman"/>
          <w:lang w:eastAsia="cs-CZ"/>
        </w:rPr>
        <w:t xml:space="preserve">               </w:t>
      </w:r>
      <w:r w:rsidR="00300366">
        <w:rPr>
          <w:rFonts w:ascii="Times New Roman" w:eastAsia="Times New Roman" w:hAnsi="Times New Roman"/>
          <w:lang w:eastAsia="cs-CZ"/>
        </w:rPr>
        <w:t>místo</w:t>
      </w:r>
      <w:r w:rsidRPr="00B562A9">
        <w:rPr>
          <w:rFonts w:ascii="Times New Roman" w:eastAsia="Times New Roman" w:hAnsi="Times New Roman"/>
          <w:lang w:eastAsia="cs-CZ"/>
        </w:rPr>
        <w:t xml:space="preserve">starosta      </w:t>
      </w:r>
      <w:r w:rsidRPr="00B562A9">
        <w:rPr>
          <w:rFonts w:ascii="Times New Roman" w:eastAsia="Times New Roman" w:hAnsi="Times New Roman"/>
          <w:lang w:eastAsia="cs-CZ"/>
        </w:rPr>
        <w:tab/>
        <w:t xml:space="preserve">                     funkce</w:t>
      </w:r>
    </w:p>
    <w:p w14:paraId="74DD7331" w14:textId="77777777" w:rsidR="00C84688" w:rsidRPr="00C84688" w:rsidRDefault="00C84688" w:rsidP="00C84688">
      <w:pPr>
        <w:spacing w:after="0" w:line="240" w:lineRule="auto"/>
        <w:rPr>
          <w:rFonts w:ascii="Times New Roman" w:eastAsia="Times New Roman" w:hAnsi="Times New Roman"/>
          <w:b/>
          <w:lang w:eastAsia="cs-CZ"/>
        </w:rPr>
      </w:pPr>
    </w:p>
    <w:p w14:paraId="6E990440" w14:textId="77777777" w:rsidR="00C84688" w:rsidRPr="00C84688" w:rsidRDefault="00C84688" w:rsidP="00C84688">
      <w:pPr>
        <w:spacing w:after="0" w:line="240" w:lineRule="auto"/>
        <w:rPr>
          <w:rFonts w:ascii="Times New Roman" w:eastAsia="Times New Roman" w:hAnsi="Times New Roman"/>
          <w:b/>
          <w:lang w:eastAsia="cs-CZ"/>
        </w:rPr>
      </w:pPr>
    </w:p>
    <w:p w14:paraId="61D6DF5E" w14:textId="77777777" w:rsidR="004513D3" w:rsidRDefault="00C84688" w:rsidP="00D42059">
      <w:pPr>
        <w:spacing w:after="0" w:line="240" w:lineRule="auto"/>
        <w:rPr>
          <w:rFonts w:ascii="Times New Roman" w:eastAsia="Times New Roman" w:hAnsi="Times New Roman"/>
          <w:b/>
          <w:lang w:eastAsia="cs-CZ"/>
        </w:rPr>
      </w:pPr>
      <w:r w:rsidRPr="00C84688">
        <w:rPr>
          <w:rFonts w:ascii="Times New Roman" w:eastAsia="Times New Roman" w:hAnsi="Times New Roman"/>
          <w:b/>
          <w:lang w:eastAsia="cs-CZ"/>
        </w:rPr>
        <w:t xml:space="preserve">Přílohy: </w:t>
      </w:r>
    </w:p>
    <w:p w14:paraId="7F45095A" w14:textId="378B1086" w:rsidR="00A35C47" w:rsidRPr="004513D3" w:rsidRDefault="00C84688" w:rsidP="004513D3">
      <w:pPr>
        <w:pStyle w:val="Odstavecseseznamem"/>
        <w:numPr>
          <w:ilvl w:val="0"/>
          <w:numId w:val="38"/>
        </w:numPr>
        <w:spacing w:after="0" w:line="240" w:lineRule="auto"/>
        <w:rPr>
          <w:rFonts w:ascii="Times New Roman" w:eastAsia="Times New Roman" w:hAnsi="Times New Roman"/>
          <w:lang w:eastAsia="cs-CZ"/>
        </w:rPr>
      </w:pPr>
      <w:r w:rsidRPr="004513D3">
        <w:rPr>
          <w:rFonts w:ascii="Times New Roman" w:eastAsia="Times New Roman" w:hAnsi="Times New Roman"/>
          <w:lang w:eastAsia="cs-CZ"/>
        </w:rPr>
        <w:t>Položkový rozpočet včetně výkazu výměr</w:t>
      </w:r>
    </w:p>
    <w:p w14:paraId="4A3D9507" w14:textId="788FF3E9" w:rsidR="004513D3" w:rsidRPr="008E2780" w:rsidRDefault="004513D3" w:rsidP="008E2780">
      <w:pPr>
        <w:pStyle w:val="Odstavecseseznamem"/>
        <w:numPr>
          <w:ilvl w:val="0"/>
          <w:numId w:val="38"/>
        </w:numPr>
        <w:spacing w:after="0" w:line="240" w:lineRule="auto"/>
        <w:rPr>
          <w:rFonts w:ascii="Times New Roman" w:eastAsia="Times New Roman" w:hAnsi="Times New Roman"/>
          <w:lang w:eastAsia="cs-CZ"/>
        </w:rPr>
      </w:pPr>
      <w:r w:rsidRPr="004513D3">
        <w:rPr>
          <w:rFonts w:ascii="Times New Roman" w:eastAsia="Times New Roman" w:hAnsi="Times New Roman"/>
          <w:lang w:eastAsia="cs-CZ"/>
        </w:rPr>
        <w:t>Zpráva o plnění zásady DNSH + Metodický pokyn k zásadě DNSH</w:t>
      </w:r>
    </w:p>
    <w:sectPr w:rsidR="004513D3" w:rsidRPr="008E278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6AC50" w14:textId="77777777" w:rsidR="000E3230" w:rsidRDefault="000E3230" w:rsidP="00C84688">
      <w:pPr>
        <w:spacing w:after="0" w:line="240" w:lineRule="auto"/>
      </w:pPr>
      <w:r>
        <w:separator/>
      </w:r>
    </w:p>
  </w:endnote>
  <w:endnote w:type="continuationSeparator" w:id="0">
    <w:p w14:paraId="1ECB5595" w14:textId="77777777" w:rsidR="000E3230" w:rsidRDefault="000E3230" w:rsidP="00C84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878E" w14:textId="7543E605" w:rsidR="00C84688" w:rsidRPr="00C84688" w:rsidRDefault="00D947AC" w:rsidP="00C84688">
    <w:pPr>
      <w:tabs>
        <w:tab w:val="center" w:pos="4536"/>
        <w:tab w:val="right" w:pos="9072"/>
      </w:tabs>
      <w:spacing w:after="0" w:line="240" w:lineRule="auto"/>
      <w:rPr>
        <w:rFonts w:ascii="Arial" w:eastAsia="Times New Roman" w:hAnsi="Arial" w:cs="Arial"/>
        <w:color w:val="003C69"/>
        <w:sz w:val="16"/>
        <w:szCs w:val="24"/>
        <w:lang w:eastAsia="cs-CZ"/>
      </w:rPr>
    </w:pPr>
    <w:r>
      <w:rPr>
        <w:noProof/>
      </w:rPr>
      <w:drawing>
        <wp:anchor distT="0" distB="0" distL="114300" distR="114300" simplePos="0" relativeHeight="251656704" behindDoc="0" locked="0" layoutInCell="1" allowOverlap="1" wp14:anchorId="6D49A278" wp14:editId="19B13F84">
          <wp:simplePos x="0" y="0"/>
          <wp:positionH relativeFrom="column">
            <wp:posOffset>4805680</wp:posOffset>
          </wp:positionH>
          <wp:positionV relativeFrom="paragraph">
            <wp:posOffset>71120</wp:posOffset>
          </wp:positionV>
          <wp:extent cx="1438275" cy="371475"/>
          <wp:effectExtent l="0" t="0" r="9525" b="9525"/>
          <wp:wrapNone/>
          <wp:docPr id="1" name="obrázek 18" descr="Slez_Ostrava_l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descr="Slez_Ostrava_lg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0C53F5" w14:textId="15939485" w:rsidR="008A19C5" w:rsidRPr="00C84688" w:rsidRDefault="00C84688" w:rsidP="008356E3">
    <w:pPr>
      <w:tabs>
        <w:tab w:val="center" w:pos="4536"/>
        <w:tab w:val="right" w:pos="9072"/>
      </w:tabs>
      <w:spacing w:after="0" w:line="240" w:lineRule="auto"/>
      <w:rPr>
        <w:rFonts w:ascii="Arial" w:eastAsia="Times New Roman" w:hAnsi="Arial" w:cs="Arial"/>
        <w:color w:val="003C69"/>
        <w:sz w:val="16"/>
        <w:szCs w:val="24"/>
        <w:lang w:eastAsia="cs-CZ"/>
      </w:rPr>
    </w:pPr>
    <w:r w:rsidRPr="00831369">
      <w:rPr>
        <w:rFonts w:ascii="Arial" w:eastAsia="Times New Roman" w:hAnsi="Arial" w:cs="Arial"/>
        <w:color w:val="003C69"/>
        <w:sz w:val="16"/>
        <w:szCs w:val="24"/>
        <w:lang w:eastAsia="cs-CZ"/>
      </w:rPr>
      <w:fldChar w:fldCharType="begin"/>
    </w:r>
    <w:r w:rsidRPr="00831369">
      <w:rPr>
        <w:rFonts w:ascii="Arial" w:eastAsia="Times New Roman" w:hAnsi="Arial" w:cs="Arial"/>
        <w:color w:val="003C69"/>
        <w:sz w:val="16"/>
        <w:szCs w:val="24"/>
        <w:lang w:eastAsia="cs-CZ"/>
      </w:rPr>
      <w:instrText xml:space="preserve"> PAGE </w:instrText>
    </w:r>
    <w:r w:rsidRPr="00831369">
      <w:rPr>
        <w:rFonts w:ascii="Arial" w:eastAsia="Times New Roman" w:hAnsi="Arial" w:cs="Arial"/>
        <w:color w:val="003C69"/>
        <w:sz w:val="16"/>
        <w:szCs w:val="24"/>
        <w:lang w:eastAsia="cs-CZ"/>
      </w:rPr>
      <w:fldChar w:fldCharType="separate"/>
    </w:r>
    <w:r w:rsidR="00070BE4">
      <w:rPr>
        <w:rFonts w:ascii="Arial" w:eastAsia="Times New Roman" w:hAnsi="Arial" w:cs="Arial"/>
        <w:noProof/>
        <w:color w:val="003C69"/>
        <w:sz w:val="16"/>
        <w:szCs w:val="24"/>
        <w:lang w:eastAsia="cs-CZ"/>
      </w:rPr>
      <w:t>9</w:t>
    </w:r>
    <w:r w:rsidRPr="00831369">
      <w:rPr>
        <w:rFonts w:ascii="Arial" w:eastAsia="Times New Roman" w:hAnsi="Arial" w:cs="Arial"/>
        <w:color w:val="003C69"/>
        <w:sz w:val="16"/>
        <w:szCs w:val="24"/>
        <w:lang w:eastAsia="cs-CZ"/>
      </w:rPr>
      <w:fldChar w:fldCharType="end"/>
    </w:r>
    <w:r w:rsidRPr="00831369">
      <w:rPr>
        <w:rFonts w:ascii="Arial" w:eastAsia="Times New Roman" w:hAnsi="Arial" w:cs="Arial"/>
        <w:color w:val="003C69"/>
        <w:sz w:val="16"/>
        <w:szCs w:val="24"/>
        <w:lang w:eastAsia="cs-CZ"/>
      </w:rPr>
      <w:t>/</w:t>
    </w:r>
    <w:r w:rsidR="00652811" w:rsidRPr="00831369">
      <w:rPr>
        <w:rFonts w:ascii="Arial" w:eastAsia="Times New Roman" w:hAnsi="Arial" w:cs="Arial"/>
        <w:color w:val="003C69"/>
        <w:sz w:val="16"/>
        <w:szCs w:val="24"/>
        <w:lang w:eastAsia="cs-CZ"/>
      </w:rPr>
      <w:t>1</w:t>
    </w:r>
    <w:r w:rsidR="0087666D">
      <w:rPr>
        <w:rFonts w:ascii="Arial" w:eastAsia="Times New Roman" w:hAnsi="Arial" w:cs="Arial"/>
        <w:color w:val="003C69"/>
        <w:sz w:val="16"/>
        <w:szCs w:val="24"/>
        <w:lang w:eastAsia="cs-CZ"/>
      </w:rPr>
      <w:t>6</w:t>
    </w:r>
    <w:r w:rsidR="00652811" w:rsidRPr="00831369">
      <w:rPr>
        <w:rFonts w:ascii="Arial" w:eastAsia="Times New Roman" w:hAnsi="Arial" w:cs="Arial"/>
        <w:color w:val="0070C0"/>
        <w:sz w:val="16"/>
        <w:szCs w:val="16"/>
        <w:lang w:eastAsia="cs-CZ"/>
      </w:rPr>
      <w:t xml:space="preserve"> </w:t>
    </w:r>
    <w:r w:rsidRPr="00831369">
      <w:rPr>
        <w:rFonts w:ascii="Arial" w:eastAsia="Times New Roman" w:hAnsi="Arial" w:cs="Arial"/>
        <w:color w:val="003C69"/>
        <w:sz w:val="16"/>
        <w:szCs w:val="24"/>
        <w:lang w:eastAsia="cs-CZ"/>
      </w:rPr>
      <w:t>Smlouva o dílo –</w:t>
    </w:r>
    <w:r w:rsidR="004F018A">
      <w:rPr>
        <w:rFonts w:ascii="Arial" w:eastAsia="Times New Roman" w:hAnsi="Arial" w:cs="Arial"/>
        <w:color w:val="003C69"/>
        <w:sz w:val="16"/>
        <w:szCs w:val="24"/>
        <w:lang w:eastAsia="cs-CZ"/>
      </w:rPr>
      <w:t xml:space="preserve"> </w:t>
    </w:r>
    <w:bookmarkStart w:id="6" w:name="_Hlk184131684"/>
    <w:r w:rsidR="008356E3" w:rsidRPr="008356E3">
      <w:rPr>
        <w:rFonts w:ascii="Arial" w:eastAsia="Times New Roman" w:hAnsi="Arial" w:cs="Arial"/>
        <w:b/>
        <w:bCs/>
        <w:color w:val="003C69"/>
        <w:sz w:val="16"/>
        <w:szCs w:val="24"/>
        <w:lang w:eastAsia="cs-CZ"/>
      </w:rPr>
      <w:t>„</w:t>
    </w:r>
    <w:bookmarkEnd w:id="6"/>
    <w:r w:rsidR="00617B66" w:rsidRPr="00617B66">
      <w:rPr>
        <w:rFonts w:ascii="Arial" w:eastAsia="Times New Roman" w:hAnsi="Arial" w:cs="Arial"/>
        <w:b/>
        <w:bCs/>
        <w:color w:val="003C69"/>
        <w:sz w:val="16"/>
        <w:szCs w:val="24"/>
        <w:lang w:eastAsia="cs-CZ"/>
      </w:rPr>
      <w:t>Modernizace bytových domů Šenovská 65, 67, 69</w:t>
    </w:r>
    <w:r w:rsidR="00617B66">
      <w:rPr>
        <w:rFonts w:ascii="Arial" w:eastAsia="Times New Roman" w:hAnsi="Arial" w:cs="Arial"/>
        <w:b/>
        <w:bCs/>
        <w:color w:val="003C69"/>
        <w:sz w:val="16"/>
        <w:szCs w:val="24"/>
        <w:lang w:eastAsia="cs-CZ"/>
      </w:rPr>
      <w:t>“</w:t>
    </w:r>
  </w:p>
  <w:p w14:paraId="7EFD8B8F" w14:textId="77777777" w:rsidR="00C84688" w:rsidRPr="00C84688" w:rsidRDefault="00C84688" w:rsidP="00C84688">
    <w:pPr>
      <w:tabs>
        <w:tab w:val="center" w:pos="4536"/>
        <w:tab w:val="right" w:pos="9072"/>
      </w:tabs>
      <w:spacing w:after="0" w:line="240" w:lineRule="auto"/>
      <w:rPr>
        <w:rFonts w:ascii="Arial" w:eastAsia="Times New Roman" w:hAnsi="Arial" w:cs="Arial"/>
        <w:color w:val="003C69"/>
        <w:sz w:val="16"/>
        <w:szCs w:val="24"/>
        <w:lang w:eastAsia="cs-CZ"/>
      </w:rPr>
    </w:pPr>
    <w:r w:rsidRPr="00C84688">
      <w:rPr>
        <w:rFonts w:ascii="Arial" w:eastAsia="Times New Roman" w:hAnsi="Arial" w:cs="Arial"/>
        <w:color w:val="003C69"/>
        <w:sz w:val="16"/>
        <w:szCs w:val="24"/>
        <w:lang w:eastAsia="cs-CZ"/>
      </w:rPr>
      <w:t xml:space="preserve">                                       </w:t>
    </w:r>
    <w:r w:rsidRPr="00C84688">
      <w:rPr>
        <w:rFonts w:ascii="Arial" w:eastAsia="Times New Roman" w:hAnsi="Arial" w:cs="Arial"/>
        <w:b/>
        <w:color w:val="003C69"/>
        <w:sz w:val="16"/>
        <w:szCs w:val="24"/>
        <w:lang w:eastAsia="cs-C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6FE4E" w14:textId="77777777" w:rsidR="000E3230" w:rsidRDefault="000E3230" w:rsidP="00C84688">
      <w:pPr>
        <w:spacing w:after="0" w:line="240" w:lineRule="auto"/>
      </w:pPr>
      <w:r>
        <w:separator/>
      </w:r>
    </w:p>
  </w:footnote>
  <w:footnote w:type="continuationSeparator" w:id="0">
    <w:p w14:paraId="11A0E3D9" w14:textId="77777777" w:rsidR="000E3230" w:rsidRDefault="000E3230" w:rsidP="00C84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6FB2" w14:textId="5B9FFACA" w:rsidR="00C84688" w:rsidRPr="00C84688" w:rsidRDefault="002C026E" w:rsidP="008E2780">
    <w:pPr>
      <w:tabs>
        <w:tab w:val="left" w:pos="3015"/>
        <w:tab w:val="center" w:pos="4536"/>
        <w:tab w:val="right" w:pos="9072"/>
      </w:tabs>
      <w:spacing w:after="0" w:line="240" w:lineRule="auto"/>
      <w:rPr>
        <w:rFonts w:ascii="Arial" w:eastAsia="Times New Roman" w:hAnsi="Arial" w:cs="Arial"/>
        <w:noProof/>
        <w:color w:val="003C69"/>
        <w:sz w:val="20"/>
        <w:szCs w:val="20"/>
        <w:lang w:eastAsia="cs-CZ"/>
      </w:rPr>
    </w:pPr>
    <w:r>
      <w:rPr>
        <w:noProof/>
      </w:rPr>
      <mc:AlternateContent>
        <mc:Choice Requires="wps">
          <w:drawing>
            <wp:anchor distT="0" distB="0" distL="114300" distR="114300" simplePos="0" relativeHeight="251657728" behindDoc="0" locked="0" layoutInCell="1" allowOverlap="1" wp14:anchorId="2A6484DC" wp14:editId="0B0AA0FC">
              <wp:simplePos x="0" y="0"/>
              <wp:positionH relativeFrom="column">
                <wp:posOffset>2767330</wp:posOffset>
              </wp:positionH>
              <wp:positionV relativeFrom="paragraph">
                <wp:posOffset>7620</wp:posOffset>
              </wp:positionV>
              <wp:extent cx="3343275" cy="494665"/>
              <wp:effectExtent l="0" t="0" r="0" b="635"/>
              <wp:wrapNone/>
              <wp:docPr id="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AB86D" w14:textId="43DC6AC4" w:rsidR="00C84688" w:rsidRDefault="00C84688" w:rsidP="00C84688">
                          <w:pPr>
                            <w:jc w:val="right"/>
                            <w:rPr>
                              <w:rFonts w:ascii="Arial" w:hAnsi="Arial" w:cs="Arial"/>
                              <w:b/>
                              <w:color w:val="00ADD0"/>
                              <w:sz w:val="40"/>
                              <w:szCs w:val="40"/>
                            </w:rPr>
                          </w:pPr>
                          <w:r>
                            <w:rPr>
                              <w:rFonts w:ascii="Arial" w:hAnsi="Arial" w:cs="Arial"/>
                              <w:b/>
                              <w:color w:val="00ADD0"/>
                              <w:sz w:val="40"/>
                              <w:szCs w:val="40"/>
                            </w:rPr>
                            <w:t xml:space="preserve"> Smlouva o dílo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6484DC" id="_x0000_t202" coordsize="21600,21600" o:spt="202" path="m,l,21600r21600,l21600,xe">
              <v:stroke joinstyle="miter"/>
              <v:path gradientshapeok="t" o:connecttype="rect"/>
            </v:shapetype>
            <v:shape id="Text Box 38" o:spid="_x0000_s1026" type="#_x0000_t202" style="position:absolute;margin-left:217.9pt;margin-top:.6pt;width:263.25pt;height:38.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" filled="f" stroked="f">
              <v:textbox>
                <w:txbxContent>
                  <w:p w14:paraId="3CEAB86D" w14:textId="43DC6AC4" w:rsidR="00C84688" w:rsidRDefault="00C84688" w:rsidP="00C84688">
                    <w:pPr>
                      <w:jc w:val="right"/>
                      <w:rPr>
                        <w:rFonts w:ascii="Arial" w:hAnsi="Arial" w:cs="Arial"/>
                        <w:b/>
                        <w:color w:val="00ADD0"/>
                        <w:sz w:val="40"/>
                        <w:szCs w:val="40"/>
                      </w:rPr>
                    </w:pPr>
                    <w:r>
                      <w:rPr>
                        <w:rFonts w:ascii="Arial" w:hAnsi="Arial" w:cs="Arial"/>
                        <w:b/>
                        <w:color w:val="00ADD0"/>
                        <w:sz w:val="40"/>
                        <w:szCs w:val="40"/>
                      </w:rPr>
                      <w:t xml:space="preserve"> Smlouva o dílo</w:t>
                    </w:r>
                  </w:p>
                </w:txbxContent>
              </v:textbox>
            </v:shape>
          </w:pict>
        </mc:Fallback>
      </mc:AlternateContent>
    </w:r>
    <w:r w:rsidR="00D947AC">
      <w:rPr>
        <w:noProof/>
      </w:rPr>
      <w:drawing>
        <wp:anchor distT="0" distB="0" distL="114300" distR="114300" simplePos="0" relativeHeight="251658752" behindDoc="0" locked="0" layoutInCell="1" allowOverlap="1" wp14:anchorId="12A04ADC" wp14:editId="5A108E0C">
          <wp:simplePos x="0" y="0"/>
          <wp:positionH relativeFrom="column">
            <wp:posOffset>-20955</wp:posOffset>
          </wp:positionH>
          <wp:positionV relativeFrom="paragraph">
            <wp:posOffset>-6985</wp:posOffset>
          </wp:positionV>
          <wp:extent cx="401320" cy="457200"/>
          <wp:effectExtent l="0" t="0" r="0" b="0"/>
          <wp:wrapSquare wrapText="bothSides"/>
          <wp:docPr id="2" name="obrázek 39" descr="Slez_Ostrava_znak_2955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9" descr="Slez_Ostrava_znak_2955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32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84688" w:rsidRPr="00C84688">
      <w:rPr>
        <w:rFonts w:ascii="Arial" w:eastAsia="Times New Roman" w:hAnsi="Arial" w:cs="Arial"/>
        <w:noProof/>
        <w:color w:val="003C69"/>
        <w:sz w:val="20"/>
        <w:szCs w:val="20"/>
        <w:lang w:eastAsia="cs-CZ"/>
      </w:rPr>
      <w:t>Statutární</w:t>
    </w:r>
    <w:r w:rsidR="00C84688" w:rsidRPr="00C84688">
      <w:rPr>
        <w:rFonts w:ascii="Arial" w:eastAsia="Times New Roman" w:hAnsi="Arial" w:cs="Arial"/>
        <w:sz w:val="20"/>
        <w:szCs w:val="20"/>
        <w:lang w:eastAsia="cs-CZ"/>
      </w:rPr>
      <w:t xml:space="preserve"> </w:t>
    </w:r>
    <w:r w:rsidR="00C84688" w:rsidRPr="00C84688">
      <w:rPr>
        <w:rFonts w:ascii="Arial" w:eastAsia="Times New Roman" w:hAnsi="Arial" w:cs="Arial"/>
        <w:noProof/>
        <w:color w:val="003C69"/>
        <w:sz w:val="20"/>
        <w:szCs w:val="20"/>
        <w:lang w:eastAsia="cs-CZ"/>
      </w:rPr>
      <w:t>město Ostrava</w:t>
    </w:r>
  </w:p>
  <w:p w14:paraId="0978DB74" w14:textId="77777777" w:rsidR="00C84688" w:rsidRPr="00C84688" w:rsidRDefault="00C84688" w:rsidP="008E2780">
    <w:pPr>
      <w:widowControl w:val="0"/>
      <w:autoSpaceDE w:val="0"/>
      <w:autoSpaceDN w:val="0"/>
      <w:adjustRightInd w:val="0"/>
      <w:spacing w:after="0" w:line="240" w:lineRule="auto"/>
      <w:rPr>
        <w:rFonts w:ascii="Arial" w:eastAsia="Times New Roman" w:hAnsi="Arial" w:cs="Arial"/>
        <w:b/>
        <w:bCs/>
        <w:color w:val="00365F"/>
        <w:sz w:val="20"/>
        <w:szCs w:val="20"/>
        <w:lang w:eastAsia="cs-CZ"/>
      </w:rPr>
    </w:pPr>
    <w:r w:rsidRPr="00C84688">
      <w:rPr>
        <w:rFonts w:ascii="Arial" w:eastAsia="Times New Roman" w:hAnsi="Arial" w:cs="Arial"/>
        <w:b/>
        <w:bCs/>
        <w:color w:val="00365F"/>
        <w:sz w:val="20"/>
        <w:szCs w:val="20"/>
        <w:lang w:eastAsia="cs-CZ"/>
      </w:rPr>
      <w:t>městský obvod Slezská Ostrava</w:t>
    </w:r>
  </w:p>
  <w:p w14:paraId="7C87B82B" w14:textId="558D1A44" w:rsidR="00C84688" w:rsidRPr="00C84688" w:rsidRDefault="00C84688" w:rsidP="00C84688">
    <w:pPr>
      <w:tabs>
        <w:tab w:val="left" w:pos="3015"/>
        <w:tab w:val="center" w:pos="4536"/>
        <w:tab w:val="right" w:pos="9072"/>
      </w:tabs>
      <w:spacing w:after="0" w:line="240" w:lineRule="auto"/>
      <w:rPr>
        <w:rFonts w:ascii="Arial" w:eastAsia="Times New Roman" w:hAnsi="Arial" w:cs="Arial"/>
        <w:b/>
        <w:color w:val="004080"/>
        <w:sz w:val="20"/>
        <w:szCs w:val="20"/>
        <w:lang w:eastAsia="cs-CZ"/>
      </w:rPr>
    </w:pPr>
    <w:r w:rsidRPr="00C84688">
      <w:rPr>
        <w:rFonts w:ascii="Arial" w:eastAsia="Times New Roman" w:hAnsi="Arial" w:cs="Arial"/>
        <w:b/>
        <w:color w:val="004080"/>
        <w:sz w:val="20"/>
        <w:szCs w:val="20"/>
        <w:lang w:eastAsia="cs-CZ"/>
      </w:rPr>
      <w:t>úřad městského obvodu</w:t>
    </w:r>
  </w:p>
  <w:p w14:paraId="7DB15150" w14:textId="77777777" w:rsidR="00C84688" w:rsidRDefault="00C846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EE2"/>
    <w:multiLevelType w:val="hybridMultilevel"/>
    <w:tmpl w:val="6A26B3D6"/>
    <w:lvl w:ilvl="0" w:tplc="04050013">
      <w:start w:val="1"/>
      <w:numFmt w:val="upperRoman"/>
      <w:lvlText w:val="%1."/>
      <w:lvlJc w:val="right"/>
      <w:pPr>
        <w:ind w:left="1284" w:hanging="360"/>
      </w:pPr>
    </w:lvl>
    <w:lvl w:ilvl="1" w:tplc="04050019" w:tentative="1">
      <w:start w:val="1"/>
      <w:numFmt w:val="lowerLetter"/>
      <w:lvlText w:val="%2."/>
      <w:lvlJc w:val="left"/>
      <w:pPr>
        <w:ind w:left="2004" w:hanging="360"/>
      </w:pPr>
    </w:lvl>
    <w:lvl w:ilvl="2" w:tplc="0405001B" w:tentative="1">
      <w:start w:val="1"/>
      <w:numFmt w:val="lowerRoman"/>
      <w:lvlText w:val="%3."/>
      <w:lvlJc w:val="right"/>
      <w:pPr>
        <w:ind w:left="2724" w:hanging="180"/>
      </w:pPr>
    </w:lvl>
    <w:lvl w:ilvl="3" w:tplc="0405000F" w:tentative="1">
      <w:start w:val="1"/>
      <w:numFmt w:val="decimal"/>
      <w:lvlText w:val="%4."/>
      <w:lvlJc w:val="left"/>
      <w:pPr>
        <w:ind w:left="3444" w:hanging="360"/>
      </w:pPr>
    </w:lvl>
    <w:lvl w:ilvl="4" w:tplc="04050019" w:tentative="1">
      <w:start w:val="1"/>
      <w:numFmt w:val="lowerLetter"/>
      <w:lvlText w:val="%5."/>
      <w:lvlJc w:val="left"/>
      <w:pPr>
        <w:ind w:left="4164" w:hanging="360"/>
      </w:pPr>
    </w:lvl>
    <w:lvl w:ilvl="5" w:tplc="0405001B" w:tentative="1">
      <w:start w:val="1"/>
      <w:numFmt w:val="lowerRoman"/>
      <w:lvlText w:val="%6."/>
      <w:lvlJc w:val="right"/>
      <w:pPr>
        <w:ind w:left="4884" w:hanging="180"/>
      </w:pPr>
    </w:lvl>
    <w:lvl w:ilvl="6" w:tplc="0405000F" w:tentative="1">
      <w:start w:val="1"/>
      <w:numFmt w:val="decimal"/>
      <w:lvlText w:val="%7."/>
      <w:lvlJc w:val="left"/>
      <w:pPr>
        <w:ind w:left="5604" w:hanging="360"/>
      </w:pPr>
    </w:lvl>
    <w:lvl w:ilvl="7" w:tplc="04050019" w:tentative="1">
      <w:start w:val="1"/>
      <w:numFmt w:val="lowerLetter"/>
      <w:lvlText w:val="%8."/>
      <w:lvlJc w:val="left"/>
      <w:pPr>
        <w:ind w:left="6324" w:hanging="360"/>
      </w:pPr>
    </w:lvl>
    <w:lvl w:ilvl="8" w:tplc="0405001B" w:tentative="1">
      <w:start w:val="1"/>
      <w:numFmt w:val="lowerRoman"/>
      <w:lvlText w:val="%9."/>
      <w:lvlJc w:val="right"/>
      <w:pPr>
        <w:ind w:left="7044" w:hanging="180"/>
      </w:pPr>
    </w:lvl>
  </w:abstractNum>
  <w:abstractNum w:abstractNumId="1" w15:restartNumberingAfterBreak="0">
    <w:nsid w:val="03E92F37"/>
    <w:multiLevelType w:val="hybridMultilevel"/>
    <w:tmpl w:val="1E448D3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15:restartNumberingAfterBreak="0">
    <w:nsid w:val="0CF679F8"/>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 w15:restartNumberingAfterBreak="0">
    <w:nsid w:val="0F487579"/>
    <w:multiLevelType w:val="hybridMultilevel"/>
    <w:tmpl w:val="57A6F936"/>
    <w:lvl w:ilvl="0" w:tplc="4894B09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536924"/>
    <w:multiLevelType w:val="hybridMultilevel"/>
    <w:tmpl w:val="A1D05040"/>
    <w:lvl w:ilvl="0" w:tplc="FFFFFFFF">
      <w:start w:val="1"/>
      <w:numFmt w:val="upperRoman"/>
      <w:lvlText w:val="%1."/>
      <w:lvlJc w:val="righ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5" w15:restartNumberingAfterBreak="0">
    <w:nsid w:val="13252A91"/>
    <w:multiLevelType w:val="hybridMultilevel"/>
    <w:tmpl w:val="A3E4DD52"/>
    <w:lvl w:ilvl="0" w:tplc="E7C06D90">
      <w:start w:val="1"/>
      <w:numFmt w:val="decimal"/>
      <w:lvlText w:val="%1."/>
      <w:lvlJc w:val="left"/>
      <w:pPr>
        <w:ind w:left="720" w:hanging="360"/>
      </w:pPr>
      <w:rPr>
        <w:rFonts w:ascii="Times New Roman" w:hAnsi="Times New Roman"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113F5C"/>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18511A83"/>
    <w:multiLevelType w:val="hybridMultilevel"/>
    <w:tmpl w:val="F0EC4DCE"/>
    <w:lvl w:ilvl="0" w:tplc="FFFFFFFF">
      <w:start w:val="1"/>
      <w:numFmt w:val="decimal"/>
      <w:lvlText w:val="%1."/>
      <w:lvlJc w:val="left"/>
      <w:pPr>
        <w:ind w:left="720" w:hanging="360"/>
      </w:pPr>
      <w:rPr>
        <w:rFonts w:ascii="Times New Roman" w:eastAsia="Times New Roman" w:hAnsi="Times New Roman" w:cs="Times New Roman"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5F18D8"/>
    <w:multiLevelType w:val="hybridMultilevel"/>
    <w:tmpl w:val="7806003A"/>
    <w:lvl w:ilvl="0" w:tplc="FDCADD94">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5E3E95"/>
    <w:multiLevelType w:val="hybridMultilevel"/>
    <w:tmpl w:val="0CF6865A"/>
    <w:lvl w:ilvl="0" w:tplc="8A5C8A0C">
      <w:start w:val="1"/>
      <w:numFmt w:val="decimal"/>
      <w:lvlText w:val="%1."/>
      <w:lvlJc w:val="left"/>
      <w:pPr>
        <w:ind w:left="720" w:hanging="360"/>
      </w:pPr>
      <w:rPr>
        <w:rFonts w:ascii="Times New Roman" w:hAnsi="Times New Roman" w:cs="Times New Roman"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07527A"/>
    <w:multiLevelType w:val="hybridMultilevel"/>
    <w:tmpl w:val="A1D05040"/>
    <w:lvl w:ilvl="0" w:tplc="04050013">
      <w:start w:val="1"/>
      <w:numFmt w:val="upp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1" w15:restartNumberingAfterBreak="0">
    <w:nsid w:val="2130681E"/>
    <w:multiLevelType w:val="hybridMultilevel"/>
    <w:tmpl w:val="D6F4E1B6"/>
    <w:lvl w:ilvl="0" w:tplc="B96857F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1D5B4D"/>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 w15:restartNumberingAfterBreak="0">
    <w:nsid w:val="264732AA"/>
    <w:multiLevelType w:val="hybridMultilevel"/>
    <w:tmpl w:val="AEA8F31C"/>
    <w:lvl w:ilvl="0" w:tplc="D1D8CEC8">
      <w:start w:val="4"/>
      <w:numFmt w:val="decimal"/>
      <w:lvlText w:val="%1."/>
      <w:lvlJc w:val="left"/>
      <w:pPr>
        <w:ind w:left="1080" w:hanging="360"/>
      </w:pPr>
      <w:rPr>
        <w:rFonts w:ascii="Times New Roman" w:hAnsi="Times New Roman" w:cs="Times New Roman"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7E31D9"/>
    <w:multiLevelType w:val="hybridMultilevel"/>
    <w:tmpl w:val="B704C01E"/>
    <w:lvl w:ilvl="0" w:tplc="BA82B1E8">
      <w:start w:val="1"/>
      <w:numFmt w:val="lowerLetter"/>
      <w:lvlText w:val="%1)"/>
      <w:lvlJc w:val="left"/>
      <w:pPr>
        <w:ind w:left="786" w:hanging="360"/>
      </w:pPr>
      <w:rPr>
        <w:rFonts w:hint="default"/>
        <w:strike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2C8E03E6"/>
    <w:multiLevelType w:val="hybridMultilevel"/>
    <w:tmpl w:val="AB321166"/>
    <w:lvl w:ilvl="0" w:tplc="098EDB4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C31DD0"/>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 w15:restartNumberingAfterBreak="0">
    <w:nsid w:val="303C1ACB"/>
    <w:multiLevelType w:val="hybridMultilevel"/>
    <w:tmpl w:val="EE04D03C"/>
    <w:lvl w:ilvl="0" w:tplc="64A20D3A">
      <w:start w:val="1"/>
      <w:numFmt w:val="decimal"/>
      <w:lvlText w:val="%1."/>
      <w:lvlJc w:val="left"/>
      <w:pPr>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942603"/>
    <w:multiLevelType w:val="hybridMultilevel"/>
    <w:tmpl w:val="F3F6B07A"/>
    <w:lvl w:ilvl="0" w:tplc="AFD27D9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E95162"/>
    <w:multiLevelType w:val="hybridMultilevel"/>
    <w:tmpl w:val="06565FA8"/>
    <w:lvl w:ilvl="0" w:tplc="32CE6C3E">
      <w:start w:val="1"/>
      <w:numFmt w:val="decimal"/>
      <w:lvlText w:val="%1."/>
      <w:lvlJc w:val="left"/>
      <w:pPr>
        <w:ind w:left="720" w:hanging="360"/>
      </w:pPr>
      <w:rPr>
        <w:rFonts w:ascii="Times New Roman" w:hAnsi="Times New Roman"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7B27894"/>
    <w:multiLevelType w:val="hybridMultilevel"/>
    <w:tmpl w:val="5CF6A45A"/>
    <w:lvl w:ilvl="0" w:tplc="A6CE951E">
      <w:start w:val="1"/>
      <w:numFmt w:val="decimal"/>
      <w:lvlText w:val="%1."/>
      <w:lvlJc w:val="left"/>
      <w:pPr>
        <w:ind w:left="786"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DDC6BDC"/>
    <w:multiLevelType w:val="hybridMultilevel"/>
    <w:tmpl w:val="6E4A67A8"/>
    <w:lvl w:ilvl="0" w:tplc="336C26D0">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9730931"/>
    <w:multiLevelType w:val="hybridMultilevel"/>
    <w:tmpl w:val="79F88204"/>
    <w:lvl w:ilvl="0" w:tplc="46C6AC20">
      <w:start w:val="1"/>
      <w:numFmt w:val="decimal"/>
      <w:lvlText w:val="%1."/>
      <w:lvlJc w:val="left"/>
      <w:pPr>
        <w:ind w:left="360" w:hanging="360"/>
      </w:pPr>
      <w:rPr>
        <w:rFonts w:ascii="Times New Roman" w:hAnsi="Times New Roman" w:cs="Times New Roman"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B6616B"/>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4" w15:restartNumberingAfterBreak="0">
    <w:nsid w:val="4AF301B3"/>
    <w:multiLevelType w:val="hybridMultilevel"/>
    <w:tmpl w:val="E2161F4E"/>
    <w:lvl w:ilvl="0" w:tplc="EECA7346">
      <w:start w:val="4"/>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50BE43BA"/>
    <w:multiLevelType w:val="hybridMultilevel"/>
    <w:tmpl w:val="1584EE6E"/>
    <w:lvl w:ilvl="0" w:tplc="7B4EEBF4">
      <w:start w:val="1"/>
      <w:numFmt w:val="decimal"/>
      <w:lvlText w:val="%1."/>
      <w:lvlJc w:val="left"/>
      <w:pPr>
        <w:ind w:left="360"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FA1BE7"/>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7" w15:restartNumberingAfterBreak="0">
    <w:nsid w:val="5A5949E8"/>
    <w:multiLevelType w:val="hybridMultilevel"/>
    <w:tmpl w:val="F0EC4DCE"/>
    <w:lvl w:ilvl="0" w:tplc="69B48BD8">
      <w:start w:val="1"/>
      <w:numFmt w:val="decimal"/>
      <w:lvlText w:val="%1."/>
      <w:lvlJc w:val="left"/>
      <w:pPr>
        <w:ind w:left="720" w:hanging="360"/>
      </w:pPr>
      <w:rPr>
        <w:rFonts w:ascii="Times New Roman" w:eastAsia="Times New Roman" w:hAnsi="Times New Roman" w:cs="Times New Roman"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832312"/>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9" w15:restartNumberingAfterBreak="0">
    <w:nsid w:val="65373B42"/>
    <w:multiLevelType w:val="hybridMultilevel"/>
    <w:tmpl w:val="C59EDF42"/>
    <w:lvl w:ilvl="0" w:tplc="7AF6B416">
      <w:start w:val="1"/>
      <w:numFmt w:val="decimal"/>
      <w:lvlText w:val="%1."/>
      <w:lvlJc w:val="left"/>
      <w:pPr>
        <w:ind w:left="360" w:hanging="360"/>
      </w:pPr>
      <w:rPr>
        <w:rFonts w:ascii="Times New Roman" w:hAnsi="Times New Roman" w:cs="Times New Roman" w:hint="default"/>
        <w:b/>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84A221C"/>
    <w:multiLevelType w:val="hybridMultilevel"/>
    <w:tmpl w:val="74A42880"/>
    <w:lvl w:ilvl="0" w:tplc="2C2E495A">
      <w:start w:val="1"/>
      <w:numFmt w:val="bullet"/>
      <w:lvlText w:val="-"/>
      <w:lvlJc w:val="left"/>
      <w:pPr>
        <w:ind w:left="1146" w:hanging="360"/>
      </w:pPr>
      <w:rPr>
        <w:rFonts w:ascii="Times New Roman" w:eastAsia="Calibri"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1" w15:restartNumberingAfterBreak="0">
    <w:nsid w:val="694C5626"/>
    <w:multiLevelType w:val="hybridMultilevel"/>
    <w:tmpl w:val="71E272BA"/>
    <w:lvl w:ilvl="0" w:tplc="B7EA4568">
      <w:start w:val="1"/>
      <w:numFmt w:val="decimal"/>
      <w:lvlText w:val="%1."/>
      <w:lvlJc w:val="left"/>
      <w:pPr>
        <w:ind w:left="720" w:hanging="360"/>
      </w:pPr>
      <w:rPr>
        <w:rFonts w:ascii="Times New Roman" w:hAnsi="Times New Roman" w:cs="Times New Roman"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DFA5E15"/>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3" w15:restartNumberingAfterBreak="0">
    <w:nsid w:val="6EBF68B5"/>
    <w:multiLevelType w:val="hybridMultilevel"/>
    <w:tmpl w:val="FC806132"/>
    <w:lvl w:ilvl="0" w:tplc="04050013">
      <w:start w:val="1"/>
      <w:numFmt w:val="upp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4" w15:restartNumberingAfterBreak="0">
    <w:nsid w:val="74815A6A"/>
    <w:multiLevelType w:val="hybridMultilevel"/>
    <w:tmpl w:val="89B21822"/>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5" w15:restartNumberingAfterBreak="0">
    <w:nsid w:val="78D41EC9"/>
    <w:multiLevelType w:val="hybridMultilevel"/>
    <w:tmpl w:val="5E542F90"/>
    <w:lvl w:ilvl="0" w:tplc="30C680C4">
      <w:start w:val="1"/>
      <w:numFmt w:val="decimal"/>
      <w:lvlText w:val="%1."/>
      <w:lvlJc w:val="left"/>
      <w:pPr>
        <w:ind w:left="1080" w:hanging="360"/>
      </w:pPr>
      <w:rPr>
        <w:rFonts w:ascii="Times New Roman" w:hAnsi="Times New Roman" w:cs="Times New Roman"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7A2B0E57"/>
    <w:multiLevelType w:val="hybridMultilevel"/>
    <w:tmpl w:val="C3727B7E"/>
    <w:lvl w:ilvl="0" w:tplc="2C2E495A">
      <w:start w:val="1"/>
      <w:numFmt w:val="bullet"/>
      <w:lvlText w:val="-"/>
      <w:lvlJc w:val="left"/>
      <w:pPr>
        <w:ind w:left="1996" w:hanging="360"/>
      </w:pPr>
      <w:rPr>
        <w:rFonts w:ascii="Times New Roman" w:eastAsia="Calibri" w:hAnsi="Times New Roman" w:cs="Times New Roman"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num w:numId="1" w16cid:durableId="1540044051">
    <w:abstractNumId w:val="27"/>
  </w:num>
  <w:num w:numId="2" w16cid:durableId="391390925">
    <w:abstractNumId w:val="20"/>
  </w:num>
  <w:num w:numId="3" w16cid:durableId="1284193325">
    <w:abstractNumId w:val="9"/>
  </w:num>
  <w:num w:numId="4" w16cid:durableId="974022753">
    <w:abstractNumId w:val="22"/>
  </w:num>
  <w:num w:numId="5" w16cid:durableId="11900266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9573943">
    <w:abstractNumId w:val="35"/>
  </w:num>
  <w:num w:numId="7" w16cid:durableId="1027679724">
    <w:abstractNumId w:val="31"/>
  </w:num>
  <w:num w:numId="8" w16cid:durableId="2129278436">
    <w:abstractNumId w:val="11"/>
  </w:num>
  <w:num w:numId="9" w16cid:durableId="429930502">
    <w:abstractNumId w:val="3"/>
  </w:num>
  <w:num w:numId="10" w16cid:durableId="2100759915">
    <w:abstractNumId w:val="0"/>
  </w:num>
  <w:num w:numId="11" w16cid:durableId="382676447">
    <w:abstractNumId w:val="33"/>
  </w:num>
  <w:num w:numId="12" w16cid:durableId="1869096266">
    <w:abstractNumId w:val="36"/>
  </w:num>
  <w:num w:numId="13" w16cid:durableId="855192052">
    <w:abstractNumId w:val="10"/>
  </w:num>
  <w:num w:numId="14" w16cid:durableId="454176642">
    <w:abstractNumId w:val="8"/>
  </w:num>
  <w:num w:numId="15" w16cid:durableId="1031607765">
    <w:abstractNumId w:val="21"/>
  </w:num>
  <w:num w:numId="16" w16cid:durableId="858814284">
    <w:abstractNumId w:val="18"/>
  </w:num>
  <w:num w:numId="17" w16cid:durableId="1936398483">
    <w:abstractNumId w:val="19"/>
  </w:num>
  <w:num w:numId="18" w16cid:durableId="1834444330">
    <w:abstractNumId w:val="5"/>
  </w:num>
  <w:num w:numId="19" w16cid:durableId="513685646">
    <w:abstractNumId w:val="14"/>
  </w:num>
  <w:num w:numId="20" w16cid:durableId="1564757872">
    <w:abstractNumId w:val="29"/>
  </w:num>
  <w:num w:numId="21" w16cid:durableId="879632973">
    <w:abstractNumId w:val="17"/>
  </w:num>
  <w:num w:numId="22" w16cid:durableId="662394264">
    <w:abstractNumId w:val="34"/>
  </w:num>
  <w:num w:numId="23" w16cid:durableId="7285728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30011308">
    <w:abstractNumId w:val="1"/>
  </w:num>
  <w:num w:numId="25" w16cid:durableId="121189373">
    <w:abstractNumId w:val="13"/>
  </w:num>
  <w:num w:numId="26" w16cid:durableId="1103375652">
    <w:abstractNumId w:val="7"/>
  </w:num>
  <w:num w:numId="27" w16cid:durableId="114837034">
    <w:abstractNumId w:val="23"/>
  </w:num>
  <w:num w:numId="28" w16cid:durableId="424230480">
    <w:abstractNumId w:val="28"/>
  </w:num>
  <w:num w:numId="29" w16cid:durableId="490560210">
    <w:abstractNumId w:val="32"/>
  </w:num>
  <w:num w:numId="30" w16cid:durableId="1858234628">
    <w:abstractNumId w:val="6"/>
  </w:num>
  <w:num w:numId="31" w16cid:durableId="12269264">
    <w:abstractNumId w:val="2"/>
  </w:num>
  <w:num w:numId="32" w16cid:durableId="883908310">
    <w:abstractNumId w:val="26"/>
  </w:num>
  <w:num w:numId="33" w16cid:durableId="1835023175">
    <w:abstractNumId w:val="16"/>
  </w:num>
  <w:num w:numId="34" w16cid:durableId="1758284425">
    <w:abstractNumId w:val="12"/>
  </w:num>
  <w:num w:numId="35" w16cid:durableId="1313022752">
    <w:abstractNumId w:val="4"/>
  </w:num>
  <w:num w:numId="36" w16cid:durableId="952597053">
    <w:abstractNumId w:val="24"/>
  </w:num>
  <w:num w:numId="37" w16cid:durableId="1260333257">
    <w:abstractNumId w:val="25"/>
  </w:num>
  <w:num w:numId="38" w16cid:durableId="1517694551">
    <w:abstractNumId w:val="15"/>
  </w:num>
  <w:num w:numId="39" w16cid:durableId="2050564787">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688"/>
    <w:rsid w:val="000057A4"/>
    <w:rsid w:val="000068EA"/>
    <w:rsid w:val="00007E11"/>
    <w:rsid w:val="00012F21"/>
    <w:rsid w:val="000144E5"/>
    <w:rsid w:val="00021879"/>
    <w:rsid w:val="000226EE"/>
    <w:rsid w:val="00027011"/>
    <w:rsid w:val="000339BA"/>
    <w:rsid w:val="00034561"/>
    <w:rsid w:val="00036E5B"/>
    <w:rsid w:val="00037A2A"/>
    <w:rsid w:val="000422FB"/>
    <w:rsid w:val="0004329A"/>
    <w:rsid w:val="000459E5"/>
    <w:rsid w:val="00046937"/>
    <w:rsid w:val="00053B08"/>
    <w:rsid w:val="000646A1"/>
    <w:rsid w:val="0006559A"/>
    <w:rsid w:val="00070BE4"/>
    <w:rsid w:val="00083938"/>
    <w:rsid w:val="00096C11"/>
    <w:rsid w:val="000A0423"/>
    <w:rsid w:val="000A29BA"/>
    <w:rsid w:val="000B0202"/>
    <w:rsid w:val="000B1487"/>
    <w:rsid w:val="000B27E5"/>
    <w:rsid w:val="000C3182"/>
    <w:rsid w:val="000C5E27"/>
    <w:rsid w:val="000D187B"/>
    <w:rsid w:val="000D2FA0"/>
    <w:rsid w:val="000D6B8B"/>
    <w:rsid w:val="000D77B3"/>
    <w:rsid w:val="000E0AD6"/>
    <w:rsid w:val="000E3230"/>
    <w:rsid w:val="000F1AB9"/>
    <w:rsid w:val="000F3375"/>
    <w:rsid w:val="000F50D5"/>
    <w:rsid w:val="001029BD"/>
    <w:rsid w:val="00106474"/>
    <w:rsid w:val="00111010"/>
    <w:rsid w:val="00117CA7"/>
    <w:rsid w:val="00122CAA"/>
    <w:rsid w:val="001256E1"/>
    <w:rsid w:val="00136A52"/>
    <w:rsid w:val="00137ACA"/>
    <w:rsid w:val="00143151"/>
    <w:rsid w:val="001466BE"/>
    <w:rsid w:val="001522CC"/>
    <w:rsid w:val="00153713"/>
    <w:rsid w:val="00154C73"/>
    <w:rsid w:val="001572BB"/>
    <w:rsid w:val="00162496"/>
    <w:rsid w:val="00165287"/>
    <w:rsid w:val="00171DBC"/>
    <w:rsid w:val="001723CD"/>
    <w:rsid w:val="0017356D"/>
    <w:rsid w:val="00174D36"/>
    <w:rsid w:val="00176243"/>
    <w:rsid w:val="001826A9"/>
    <w:rsid w:val="00193ACE"/>
    <w:rsid w:val="001B677C"/>
    <w:rsid w:val="001B69CB"/>
    <w:rsid w:val="001C0051"/>
    <w:rsid w:val="001C086F"/>
    <w:rsid w:val="001C1173"/>
    <w:rsid w:val="001C6ABE"/>
    <w:rsid w:val="001D02A5"/>
    <w:rsid w:val="001D1EA1"/>
    <w:rsid w:val="001D2A8A"/>
    <w:rsid w:val="001D31CB"/>
    <w:rsid w:val="001E0BDC"/>
    <w:rsid w:val="00206B0B"/>
    <w:rsid w:val="002261C5"/>
    <w:rsid w:val="002309EC"/>
    <w:rsid w:val="00232039"/>
    <w:rsid w:val="00232D5E"/>
    <w:rsid w:val="00232F34"/>
    <w:rsid w:val="00233350"/>
    <w:rsid w:val="002435C1"/>
    <w:rsid w:val="00254BDC"/>
    <w:rsid w:val="00262432"/>
    <w:rsid w:val="002854AC"/>
    <w:rsid w:val="00290350"/>
    <w:rsid w:val="002915A7"/>
    <w:rsid w:val="002B273F"/>
    <w:rsid w:val="002B3000"/>
    <w:rsid w:val="002B4EAF"/>
    <w:rsid w:val="002B50E7"/>
    <w:rsid w:val="002C026E"/>
    <w:rsid w:val="002C254E"/>
    <w:rsid w:val="002C291C"/>
    <w:rsid w:val="002D22AC"/>
    <w:rsid w:val="002D6406"/>
    <w:rsid w:val="002E5390"/>
    <w:rsid w:val="00300366"/>
    <w:rsid w:val="003114E9"/>
    <w:rsid w:val="00312294"/>
    <w:rsid w:val="00312EBA"/>
    <w:rsid w:val="0032674B"/>
    <w:rsid w:val="00337072"/>
    <w:rsid w:val="00337918"/>
    <w:rsid w:val="00344299"/>
    <w:rsid w:val="00345759"/>
    <w:rsid w:val="00346FAC"/>
    <w:rsid w:val="003519AF"/>
    <w:rsid w:val="00371F06"/>
    <w:rsid w:val="00372264"/>
    <w:rsid w:val="00373588"/>
    <w:rsid w:val="0037400B"/>
    <w:rsid w:val="003847AB"/>
    <w:rsid w:val="00385399"/>
    <w:rsid w:val="00390190"/>
    <w:rsid w:val="00394EB2"/>
    <w:rsid w:val="003A3D48"/>
    <w:rsid w:val="003B430A"/>
    <w:rsid w:val="003B584B"/>
    <w:rsid w:val="003B670E"/>
    <w:rsid w:val="003C00C0"/>
    <w:rsid w:val="003C7863"/>
    <w:rsid w:val="003D198D"/>
    <w:rsid w:val="003F0B5D"/>
    <w:rsid w:val="003F29A2"/>
    <w:rsid w:val="00416AFA"/>
    <w:rsid w:val="0042256D"/>
    <w:rsid w:val="00423520"/>
    <w:rsid w:val="004405E0"/>
    <w:rsid w:val="00442984"/>
    <w:rsid w:val="004513D3"/>
    <w:rsid w:val="00452000"/>
    <w:rsid w:val="0045416F"/>
    <w:rsid w:val="00455092"/>
    <w:rsid w:val="004560B3"/>
    <w:rsid w:val="004674EE"/>
    <w:rsid w:val="00470878"/>
    <w:rsid w:val="00473A08"/>
    <w:rsid w:val="00473C5A"/>
    <w:rsid w:val="004913E1"/>
    <w:rsid w:val="00492726"/>
    <w:rsid w:val="004A3BC8"/>
    <w:rsid w:val="004A7D0B"/>
    <w:rsid w:val="004B09FC"/>
    <w:rsid w:val="004C1CEC"/>
    <w:rsid w:val="004E5FF5"/>
    <w:rsid w:val="004F018A"/>
    <w:rsid w:val="004F26C1"/>
    <w:rsid w:val="00501661"/>
    <w:rsid w:val="00503026"/>
    <w:rsid w:val="00506AEF"/>
    <w:rsid w:val="00522DC2"/>
    <w:rsid w:val="005528A2"/>
    <w:rsid w:val="00553A63"/>
    <w:rsid w:val="00557D41"/>
    <w:rsid w:val="0056573F"/>
    <w:rsid w:val="005702B6"/>
    <w:rsid w:val="0057237E"/>
    <w:rsid w:val="00572694"/>
    <w:rsid w:val="00583B95"/>
    <w:rsid w:val="00583D3C"/>
    <w:rsid w:val="00587BB0"/>
    <w:rsid w:val="0059678E"/>
    <w:rsid w:val="005A21A3"/>
    <w:rsid w:val="005A23FB"/>
    <w:rsid w:val="005A26BA"/>
    <w:rsid w:val="005A749C"/>
    <w:rsid w:val="005B03B6"/>
    <w:rsid w:val="005B593E"/>
    <w:rsid w:val="005C013A"/>
    <w:rsid w:val="005C038B"/>
    <w:rsid w:val="005D0F33"/>
    <w:rsid w:val="005D283D"/>
    <w:rsid w:val="005D390E"/>
    <w:rsid w:val="005D6FDC"/>
    <w:rsid w:val="005E24BE"/>
    <w:rsid w:val="005E41C9"/>
    <w:rsid w:val="005F4DF6"/>
    <w:rsid w:val="005F6DC9"/>
    <w:rsid w:val="00611528"/>
    <w:rsid w:val="006131E8"/>
    <w:rsid w:val="006152A8"/>
    <w:rsid w:val="00617B66"/>
    <w:rsid w:val="00632E9E"/>
    <w:rsid w:val="00637DE5"/>
    <w:rsid w:val="00644D73"/>
    <w:rsid w:val="00645913"/>
    <w:rsid w:val="00646119"/>
    <w:rsid w:val="00652811"/>
    <w:rsid w:val="00670C57"/>
    <w:rsid w:val="00681486"/>
    <w:rsid w:val="00683D36"/>
    <w:rsid w:val="006947B8"/>
    <w:rsid w:val="00695501"/>
    <w:rsid w:val="00695930"/>
    <w:rsid w:val="00697C01"/>
    <w:rsid w:val="006A04B1"/>
    <w:rsid w:val="006A1B57"/>
    <w:rsid w:val="006A3C43"/>
    <w:rsid w:val="006A626B"/>
    <w:rsid w:val="006A6A2F"/>
    <w:rsid w:val="006B0F03"/>
    <w:rsid w:val="006B3B27"/>
    <w:rsid w:val="006C37D2"/>
    <w:rsid w:val="006C43A1"/>
    <w:rsid w:val="006C7150"/>
    <w:rsid w:val="006C7AA7"/>
    <w:rsid w:val="006D3F57"/>
    <w:rsid w:val="006D51D6"/>
    <w:rsid w:val="006E493A"/>
    <w:rsid w:val="006E621E"/>
    <w:rsid w:val="006F0601"/>
    <w:rsid w:val="006F0D58"/>
    <w:rsid w:val="006F4D91"/>
    <w:rsid w:val="00704585"/>
    <w:rsid w:val="00713255"/>
    <w:rsid w:val="00713745"/>
    <w:rsid w:val="007163E0"/>
    <w:rsid w:val="00717340"/>
    <w:rsid w:val="0072323A"/>
    <w:rsid w:val="0072444C"/>
    <w:rsid w:val="00725240"/>
    <w:rsid w:val="00727601"/>
    <w:rsid w:val="00734BB7"/>
    <w:rsid w:val="0074412C"/>
    <w:rsid w:val="00750CDC"/>
    <w:rsid w:val="00752727"/>
    <w:rsid w:val="00755892"/>
    <w:rsid w:val="00770D4D"/>
    <w:rsid w:val="00777C0F"/>
    <w:rsid w:val="00783F9B"/>
    <w:rsid w:val="00787C50"/>
    <w:rsid w:val="00792074"/>
    <w:rsid w:val="00796D87"/>
    <w:rsid w:val="007A7AE8"/>
    <w:rsid w:val="007B0E66"/>
    <w:rsid w:val="007B2C96"/>
    <w:rsid w:val="007B5E2F"/>
    <w:rsid w:val="007C2372"/>
    <w:rsid w:val="007D082E"/>
    <w:rsid w:val="007D1A91"/>
    <w:rsid w:val="007D52E9"/>
    <w:rsid w:val="007E16B3"/>
    <w:rsid w:val="007E7167"/>
    <w:rsid w:val="007F2A80"/>
    <w:rsid w:val="0080118D"/>
    <w:rsid w:val="00804EBA"/>
    <w:rsid w:val="0080696C"/>
    <w:rsid w:val="008132B8"/>
    <w:rsid w:val="008159CF"/>
    <w:rsid w:val="00816588"/>
    <w:rsid w:val="00820719"/>
    <w:rsid w:val="008212C8"/>
    <w:rsid w:val="00824DA6"/>
    <w:rsid w:val="00831369"/>
    <w:rsid w:val="008356E3"/>
    <w:rsid w:val="00840899"/>
    <w:rsid w:val="00842BA6"/>
    <w:rsid w:val="00842FDB"/>
    <w:rsid w:val="00847F25"/>
    <w:rsid w:val="00847F4B"/>
    <w:rsid w:val="00850CC0"/>
    <w:rsid w:val="0087087C"/>
    <w:rsid w:val="0087666D"/>
    <w:rsid w:val="00881718"/>
    <w:rsid w:val="00882284"/>
    <w:rsid w:val="00882C9F"/>
    <w:rsid w:val="00893511"/>
    <w:rsid w:val="008A19C5"/>
    <w:rsid w:val="008A1C4F"/>
    <w:rsid w:val="008A2E90"/>
    <w:rsid w:val="008A398B"/>
    <w:rsid w:val="008B06BA"/>
    <w:rsid w:val="008B3E5A"/>
    <w:rsid w:val="008B55D9"/>
    <w:rsid w:val="008C0E7A"/>
    <w:rsid w:val="008C2D0A"/>
    <w:rsid w:val="008C3188"/>
    <w:rsid w:val="008D59BD"/>
    <w:rsid w:val="008D638F"/>
    <w:rsid w:val="008D7757"/>
    <w:rsid w:val="008E2780"/>
    <w:rsid w:val="008E3F04"/>
    <w:rsid w:val="008E45A1"/>
    <w:rsid w:val="008F4A4B"/>
    <w:rsid w:val="0090493A"/>
    <w:rsid w:val="009066C0"/>
    <w:rsid w:val="0091445D"/>
    <w:rsid w:val="009174C4"/>
    <w:rsid w:val="00921CF7"/>
    <w:rsid w:val="00923280"/>
    <w:rsid w:val="00933B96"/>
    <w:rsid w:val="00933CCB"/>
    <w:rsid w:val="00942468"/>
    <w:rsid w:val="00957D05"/>
    <w:rsid w:val="00962198"/>
    <w:rsid w:val="0096715C"/>
    <w:rsid w:val="00977A6A"/>
    <w:rsid w:val="009846A5"/>
    <w:rsid w:val="00984C67"/>
    <w:rsid w:val="0098638C"/>
    <w:rsid w:val="009900D3"/>
    <w:rsid w:val="00990F71"/>
    <w:rsid w:val="00991AC9"/>
    <w:rsid w:val="00993658"/>
    <w:rsid w:val="00996DF9"/>
    <w:rsid w:val="00996E35"/>
    <w:rsid w:val="009A2F17"/>
    <w:rsid w:val="009A788D"/>
    <w:rsid w:val="009B0336"/>
    <w:rsid w:val="009B22ED"/>
    <w:rsid w:val="009B6C7B"/>
    <w:rsid w:val="009C27BD"/>
    <w:rsid w:val="009C5605"/>
    <w:rsid w:val="009D031D"/>
    <w:rsid w:val="009D1477"/>
    <w:rsid w:val="009E3CE8"/>
    <w:rsid w:val="009E651D"/>
    <w:rsid w:val="009F08E0"/>
    <w:rsid w:val="009F33D2"/>
    <w:rsid w:val="00A01100"/>
    <w:rsid w:val="00A0790A"/>
    <w:rsid w:val="00A104CB"/>
    <w:rsid w:val="00A14337"/>
    <w:rsid w:val="00A153EF"/>
    <w:rsid w:val="00A16461"/>
    <w:rsid w:val="00A26627"/>
    <w:rsid w:val="00A35C47"/>
    <w:rsid w:val="00A4249A"/>
    <w:rsid w:val="00A474BA"/>
    <w:rsid w:val="00A51069"/>
    <w:rsid w:val="00A53045"/>
    <w:rsid w:val="00A55A00"/>
    <w:rsid w:val="00A56213"/>
    <w:rsid w:val="00A629F3"/>
    <w:rsid w:val="00A64D01"/>
    <w:rsid w:val="00A72B0C"/>
    <w:rsid w:val="00A82204"/>
    <w:rsid w:val="00A83F57"/>
    <w:rsid w:val="00A84D15"/>
    <w:rsid w:val="00A86D30"/>
    <w:rsid w:val="00A87C45"/>
    <w:rsid w:val="00A93011"/>
    <w:rsid w:val="00A932E4"/>
    <w:rsid w:val="00A952F1"/>
    <w:rsid w:val="00AA3299"/>
    <w:rsid w:val="00AA704C"/>
    <w:rsid w:val="00AB1B4D"/>
    <w:rsid w:val="00AB7262"/>
    <w:rsid w:val="00AC2155"/>
    <w:rsid w:val="00AC375D"/>
    <w:rsid w:val="00AC534C"/>
    <w:rsid w:val="00AC5CC7"/>
    <w:rsid w:val="00AC6118"/>
    <w:rsid w:val="00AD4071"/>
    <w:rsid w:val="00AD68A4"/>
    <w:rsid w:val="00AE50EE"/>
    <w:rsid w:val="00AF475E"/>
    <w:rsid w:val="00B1126D"/>
    <w:rsid w:val="00B17186"/>
    <w:rsid w:val="00B1785E"/>
    <w:rsid w:val="00B22876"/>
    <w:rsid w:val="00B300B7"/>
    <w:rsid w:val="00B30D64"/>
    <w:rsid w:val="00B31E98"/>
    <w:rsid w:val="00B3210B"/>
    <w:rsid w:val="00B3697A"/>
    <w:rsid w:val="00B562A9"/>
    <w:rsid w:val="00B56837"/>
    <w:rsid w:val="00B80A17"/>
    <w:rsid w:val="00B86878"/>
    <w:rsid w:val="00B90527"/>
    <w:rsid w:val="00B92EAC"/>
    <w:rsid w:val="00B96CD4"/>
    <w:rsid w:val="00BA001E"/>
    <w:rsid w:val="00BA6161"/>
    <w:rsid w:val="00BA6912"/>
    <w:rsid w:val="00BA71FE"/>
    <w:rsid w:val="00BB0174"/>
    <w:rsid w:val="00BB68B5"/>
    <w:rsid w:val="00BC43F1"/>
    <w:rsid w:val="00BC7A55"/>
    <w:rsid w:val="00BE5851"/>
    <w:rsid w:val="00C02ECF"/>
    <w:rsid w:val="00C0341B"/>
    <w:rsid w:val="00C053F6"/>
    <w:rsid w:val="00C11D43"/>
    <w:rsid w:val="00C1757A"/>
    <w:rsid w:val="00C17F21"/>
    <w:rsid w:val="00C218DF"/>
    <w:rsid w:val="00C33C3F"/>
    <w:rsid w:val="00C40005"/>
    <w:rsid w:val="00C428C4"/>
    <w:rsid w:val="00C43456"/>
    <w:rsid w:val="00C45C75"/>
    <w:rsid w:val="00C50505"/>
    <w:rsid w:val="00C5226F"/>
    <w:rsid w:val="00C5282E"/>
    <w:rsid w:val="00C531B5"/>
    <w:rsid w:val="00C54A3B"/>
    <w:rsid w:val="00C568FD"/>
    <w:rsid w:val="00C67230"/>
    <w:rsid w:val="00C67E90"/>
    <w:rsid w:val="00C7188D"/>
    <w:rsid w:val="00C7618A"/>
    <w:rsid w:val="00C84688"/>
    <w:rsid w:val="00C85036"/>
    <w:rsid w:val="00C96BAC"/>
    <w:rsid w:val="00CA2523"/>
    <w:rsid w:val="00CA4AC1"/>
    <w:rsid w:val="00CA52C7"/>
    <w:rsid w:val="00CA6CAA"/>
    <w:rsid w:val="00CB2FD5"/>
    <w:rsid w:val="00CB6EDD"/>
    <w:rsid w:val="00CB7FFA"/>
    <w:rsid w:val="00CC0892"/>
    <w:rsid w:val="00CC219C"/>
    <w:rsid w:val="00CC5689"/>
    <w:rsid w:val="00CD318E"/>
    <w:rsid w:val="00CD5E89"/>
    <w:rsid w:val="00CD6D0C"/>
    <w:rsid w:val="00CE3C40"/>
    <w:rsid w:val="00CE75E4"/>
    <w:rsid w:val="00CF2974"/>
    <w:rsid w:val="00D02634"/>
    <w:rsid w:val="00D04D02"/>
    <w:rsid w:val="00D17CD2"/>
    <w:rsid w:val="00D329DB"/>
    <w:rsid w:val="00D42059"/>
    <w:rsid w:val="00D4381A"/>
    <w:rsid w:val="00D44A0B"/>
    <w:rsid w:val="00D47426"/>
    <w:rsid w:val="00D569AC"/>
    <w:rsid w:val="00D57F64"/>
    <w:rsid w:val="00D60B46"/>
    <w:rsid w:val="00D6432C"/>
    <w:rsid w:val="00D65E22"/>
    <w:rsid w:val="00D7024A"/>
    <w:rsid w:val="00D729A8"/>
    <w:rsid w:val="00D763B5"/>
    <w:rsid w:val="00D81B80"/>
    <w:rsid w:val="00D902C1"/>
    <w:rsid w:val="00D90CB7"/>
    <w:rsid w:val="00D947AC"/>
    <w:rsid w:val="00DA043C"/>
    <w:rsid w:val="00DA537D"/>
    <w:rsid w:val="00DB0ABD"/>
    <w:rsid w:val="00DB5F1C"/>
    <w:rsid w:val="00DC492D"/>
    <w:rsid w:val="00DD04DE"/>
    <w:rsid w:val="00DD0627"/>
    <w:rsid w:val="00DD1CA3"/>
    <w:rsid w:val="00DE3CE6"/>
    <w:rsid w:val="00E01ED9"/>
    <w:rsid w:val="00E02AC2"/>
    <w:rsid w:val="00E04D69"/>
    <w:rsid w:val="00E12225"/>
    <w:rsid w:val="00E1265D"/>
    <w:rsid w:val="00E20E4D"/>
    <w:rsid w:val="00E214B1"/>
    <w:rsid w:val="00E23551"/>
    <w:rsid w:val="00E23FFE"/>
    <w:rsid w:val="00E27C3A"/>
    <w:rsid w:val="00E31D0F"/>
    <w:rsid w:val="00E34623"/>
    <w:rsid w:val="00E41B1F"/>
    <w:rsid w:val="00E43B70"/>
    <w:rsid w:val="00E558F4"/>
    <w:rsid w:val="00E55D1C"/>
    <w:rsid w:val="00E65A2D"/>
    <w:rsid w:val="00E667E1"/>
    <w:rsid w:val="00E66B85"/>
    <w:rsid w:val="00E66F7E"/>
    <w:rsid w:val="00E71CFB"/>
    <w:rsid w:val="00E740B7"/>
    <w:rsid w:val="00E75D84"/>
    <w:rsid w:val="00E824BB"/>
    <w:rsid w:val="00E91296"/>
    <w:rsid w:val="00E9449E"/>
    <w:rsid w:val="00E96A93"/>
    <w:rsid w:val="00EA03EC"/>
    <w:rsid w:val="00EA0ED4"/>
    <w:rsid w:val="00EA21B3"/>
    <w:rsid w:val="00EB1DEF"/>
    <w:rsid w:val="00EB1E41"/>
    <w:rsid w:val="00EB4D87"/>
    <w:rsid w:val="00EB6C92"/>
    <w:rsid w:val="00EC4FC3"/>
    <w:rsid w:val="00EC6087"/>
    <w:rsid w:val="00EC6C73"/>
    <w:rsid w:val="00EC767E"/>
    <w:rsid w:val="00ED1357"/>
    <w:rsid w:val="00ED2C84"/>
    <w:rsid w:val="00EF4B94"/>
    <w:rsid w:val="00EF7780"/>
    <w:rsid w:val="00F00FC1"/>
    <w:rsid w:val="00F073A1"/>
    <w:rsid w:val="00F07E19"/>
    <w:rsid w:val="00F173C3"/>
    <w:rsid w:val="00F20474"/>
    <w:rsid w:val="00F21D09"/>
    <w:rsid w:val="00F44611"/>
    <w:rsid w:val="00F45A3E"/>
    <w:rsid w:val="00F46322"/>
    <w:rsid w:val="00F54C76"/>
    <w:rsid w:val="00F55587"/>
    <w:rsid w:val="00F55830"/>
    <w:rsid w:val="00F561D0"/>
    <w:rsid w:val="00F61A1E"/>
    <w:rsid w:val="00F649E7"/>
    <w:rsid w:val="00F75F68"/>
    <w:rsid w:val="00F828C3"/>
    <w:rsid w:val="00F87469"/>
    <w:rsid w:val="00F918D2"/>
    <w:rsid w:val="00F9192C"/>
    <w:rsid w:val="00F951CC"/>
    <w:rsid w:val="00F95430"/>
    <w:rsid w:val="00F969C1"/>
    <w:rsid w:val="00FA237A"/>
    <w:rsid w:val="00FA7917"/>
    <w:rsid w:val="00FB0CBF"/>
    <w:rsid w:val="00FB2148"/>
    <w:rsid w:val="00FB5FCF"/>
    <w:rsid w:val="00FC459B"/>
    <w:rsid w:val="00FC4D9F"/>
    <w:rsid w:val="00FC6AD0"/>
    <w:rsid w:val="00FD29C7"/>
    <w:rsid w:val="00FD352E"/>
    <w:rsid w:val="00FE5A19"/>
    <w:rsid w:val="00FE74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475CC"/>
  <w15:chartTrackingRefBased/>
  <w15:docId w15:val="{5753B46C-A8BC-4E9E-9EB5-1FC42CB4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846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84688"/>
  </w:style>
  <w:style w:type="paragraph" w:styleId="Zpat">
    <w:name w:val="footer"/>
    <w:basedOn w:val="Normln"/>
    <w:link w:val="ZpatChar"/>
    <w:uiPriority w:val="99"/>
    <w:unhideWhenUsed/>
    <w:rsid w:val="00C84688"/>
    <w:pPr>
      <w:tabs>
        <w:tab w:val="center" w:pos="4536"/>
        <w:tab w:val="right" w:pos="9072"/>
      </w:tabs>
      <w:spacing w:after="0" w:line="240" w:lineRule="auto"/>
    </w:pPr>
  </w:style>
  <w:style w:type="character" w:customStyle="1" w:styleId="ZpatChar">
    <w:name w:val="Zápatí Char"/>
    <w:basedOn w:val="Standardnpsmoodstavce"/>
    <w:link w:val="Zpat"/>
    <w:uiPriority w:val="99"/>
    <w:rsid w:val="00C84688"/>
  </w:style>
  <w:style w:type="character" w:styleId="Hypertextovodkaz">
    <w:name w:val="Hyperlink"/>
    <w:uiPriority w:val="99"/>
    <w:unhideWhenUsed/>
    <w:rsid w:val="00C84688"/>
    <w:rPr>
      <w:color w:val="0563C1"/>
      <w:u w:val="single"/>
    </w:rPr>
  </w:style>
  <w:style w:type="character" w:customStyle="1" w:styleId="Nevyeenzmnka1">
    <w:name w:val="Nevyřešená zmínka1"/>
    <w:uiPriority w:val="99"/>
    <w:semiHidden/>
    <w:unhideWhenUsed/>
    <w:rsid w:val="00C84688"/>
    <w:rPr>
      <w:color w:val="605E5C"/>
      <w:shd w:val="clear" w:color="auto" w:fill="E1DFDD"/>
    </w:rPr>
  </w:style>
  <w:style w:type="paragraph" w:styleId="Textbubliny">
    <w:name w:val="Balloon Text"/>
    <w:basedOn w:val="Normln"/>
    <w:link w:val="TextbublinyChar"/>
    <w:uiPriority w:val="99"/>
    <w:semiHidden/>
    <w:unhideWhenUsed/>
    <w:rsid w:val="002B4EAF"/>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2B4EAF"/>
    <w:rPr>
      <w:rFonts w:ascii="Segoe UI" w:hAnsi="Segoe UI" w:cs="Segoe UI"/>
      <w:sz w:val="18"/>
      <w:szCs w:val="18"/>
    </w:rPr>
  </w:style>
  <w:style w:type="paragraph" w:styleId="Odstavecseseznamem">
    <w:name w:val="List Paragraph"/>
    <w:basedOn w:val="Normln"/>
    <w:uiPriority w:val="34"/>
    <w:qFormat/>
    <w:rsid w:val="00506AEF"/>
    <w:pPr>
      <w:ind w:left="720"/>
      <w:contextualSpacing/>
    </w:pPr>
  </w:style>
  <w:style w:type="paragraph" w:customStyle="1" w:styleId="Zkladntextodsazen-slo">
    <w:name w:val="Základní text odsazený - číslo"/>
    <w:basedOn w:val="Normln"/>
    <w:link w:val="Zkladntextodsazen-sloChar"/>
    <w:rsid w:val="00EB6C92"/>
    <w:pPr>
      <w:tabs>
        <w:tab w:val="num" w:pos="284"/>
      </w:tabs>
      <w:spacing w:after="0" w:line="240" w:lineRule="auto"/>
      <w:ind w:left="284" w:hanging="284"/>
      <w:jc w:val="both"/>
      <w:outlineLvl w:val="2"/>
    </w:pPr>
    <w:rPr>
      <w:rFonts w:ascii="Times New Roman" w:eastAsia="Times New Roman" w:hAnsi="Times New Roman"/>
      <w:lang w:eastAsia="cs-CZ"/>
    </w:rPr>
  </w:style>
  <w:style w:type="character" w:customStyle="1" w:styleId="Zkladntextodsazen-sloChar">
    <w:name w:val="Základní text odsazený - číslo Char"/>
    <w:link w:val="Zkladntextodsazen-slo"/>
    <w:rsid w:val="00EB6C92"/>
    <w:rPr>
      <w:rFonts w:ascii="Times New Roman" w:eastAsia="Times New Roman" w:hAnsi="Times New Roman"/>
      <w:sz w:val="22"/>
      <w:szCs w:val="22"/>
    </w:rPr>
  </w:style>
  <w:style w:type="character" w:styleId="Odkaznakoment">
    <w:name w:val="annotation reference"/>
    <w:uiPriority w:val="99"/>
    <w:semiHidden/>
    <w:unhideWhenUsed/>
    <w:rsid w:val="002854AC"/>
    <w:rPr>
      <w:sz w:val="16"/>
      <w:szCs w:val="16"/>
    </w:rPr>
  </w:style>
  <w:style w:type="paragraph" w:styleId="Textkomente">
    <w:name w:val="annotation text"/>
    <w:basedOn w:val="Normln"/>
    <w:link w:val="TextkomenteChar"/>
    <w:uiPriority w:val="99"/>
    <w:unhideWhenUsed/>
    <w:rsid w:val="002854AC"/>
    <w:rPr>
      <w:sz w:val="20"/>
      <w:szCs w:val="20"/>
    </w:rPr>
  </w:style>
  <w:style w:type="character" w:customStyle="1" w:styleId="TextkomenteChar">
    <w:name w:val="Text komentáře Char"/>
    <w:link w:val="Textkomente"/>
    <w:uiPriority w:val="99"/>
    <w:rsid w:val="002854AC"/>
    <w:rPr>
      <w:lang w:eastAsia="en-US"/>
    </w:rPr>
  </w:style>
  <w:style w:type="paragraph" w:styleId="Pedmtkomente">
    <w:name w:val="annotation subject"/>
    <w:basedOn w:val="Textkomente"/>
    <w:next w:val="Textkomente"/>
    <w:link w:val="PedmtkomenteChar"/>
    <w:uiPriority w:val="99"/>
    <w:semiHidden/>
    <w:unhideWhenUsed/>
    <w:rsid w:val="002854AC"/>
    <w:rPr>
      <w:b/>
      <w:bCs/>
    </w:rPr>
  </w:style>
  <w:style w:type="character" w:customStyle="1" w:styleId="PedmtkomenteChar">
    <w:name w:val="Předmět komentáře Char"/>
    <w:link w:val="Pedmtkomente"/>
    <w:uiPriority w:val="99"/>
    <w:semiHidden/>
    <w:rsid w:val="002854AC"/>
    <w:rPr>
      <w:b/>
      <w:bCs/>
      <w:lang w:eastAsia="en-US"/>
    </w:rPr>
  </w:style>
  <w:style w:type="table" w:styleId="Mkatabulky">
    <w:name w:val="Table Grid"/>
    <w:basedOn w:val="Normlntabulka"/>
    <w:uiPriority w:val="39"/>
    <w:rsid w:val="006C3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FB2148"/>
    <w:rPr>
      <w:sz w:val="22"/>
      <w:szCs w:val="22"/>
      <w:lang w:eastAsia="en-US"/>
    </w:rPr>
  </w:style>
  <w:style w:type="paragraph" w:customStyle="1" w:styleId="Default">
    <w:name w:val="Default"/>
    <w:rsid w:val="008356E3"/>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884349">
      <w:bodyDiv w:val="1"/>
      <w:marLeft w:val="0"/>
      <w:marRight w:val="0"/>
      <w:marTop w:val="0"/>
      <w:marBottom w:val="0"/>
      <w:divBdr>
        <w:top w:val="none" w:sz="0" w:space="0" w:color="auto"/>
        <w:left w:val="none" w:sz="0" w:space="0" w:color="auto"/>
        <w:bottom w:val="none" w:sz="0" w:space="0" w:color="auto"/>
        <w:right w:val="none" w:sz="0" w:space="0" w:color="auto"/>
      </w:divBdr>
    </w:div>
    <w:div w:id="1204757947">
      <w:bodyDiv w:val="1"/>
      <w:marLeft w:val="0"/>
      <w:marRight w:val="0"/>
      <w:marTop w:val="0"/>
      <w:marBottom w:val="0"/>
      <w:divBdr>
        <w:top w:val="none" w:sz="0" w:space="0" w:color="auto"/>
        <w:left w:val="none" w:sz="0" w:space="0" w:color="auto"/>
        <w:bottom w:val="none" w:sz="0" w:space="0" w:color="auto"/>
        <w:right w:val="none" w:sz="0" w:space="0" w:color="auto"/>
      </w:divBdr>
    </w:div>
    <w:div w:id="1257666678">
      <w:bodyDiv w:val="1"/>
      <w:marLeft w:val="0"/>
      <w:marRight w:val="0"/>
      <w:marTop w:val="0"/>
      <w:marBottom w:val="0"/>
      <w:divBdr>
        <w:top w:val="none" w:sz="0" w:space="0" w:color="auto"/>
        <w:left w:val="none" w:sz="0" w:space="0" w:color="auto"/>
        <w:bottom w:val="none" w:sz="0" w:space="0" w:color="auto"/>
        <w:right w:val="none" w:sz="0" w:space="0" w:color="auto"/>
      </w:divBdr>
    </w:div>
    <w:div w:id="1661231089">
      <w:bodyDiv w:val="1"/>
      <w:marLeft w:val="0"/>
      <w:marRight w:val="0"/>
      <w:marTop w:val="0"/>
      <w:marBottom w:val="0"/>
      <w:divBdr>
        <w:top w:val="none" w:sz="0" w:space="0" w:color="auto"/>
        <w:left w:val="none" w:sz="0" w:space="0" w:color="auto"/>
        <w:bottom w:val="none" w:sz="0" w:space="0" w:color="auto"/>
        <w:right w:val="none" w:sz="0" w:space="0" w:color="auto"/>
      </w:divBdr>
    </w:div>
    <w:div w:id="1819414505">
      <w:bodyDiv w:val="1"/>
      <w:marLeft w:val="0"/>
      <w:marRight w:val="0"/>
      <w:marTop w:val="0"/>
      <w:marBottom w:val="0"/>
      <w:divBdr>
        <w:top w:val="none" w:sz="0" w:space="0" w:color="auto"/>
        <w:left w:val="none" w:sz="0" w:space="0" w:color="auto"/>
        <w:bottom w:val="none" w:sz="0" w:space="0" w:color="auto"/>
        <w:right w:val="none" w:sz="0" w:space="0" w:color="auto"/>
      </w:divBdr>
    </w:div>
    <w:div w:id="205580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EBE51-91CC-4FB6-87FD-4001DEBEE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8254</Words>
  <Characters>48699</Characters>
  <Application>Microsoft Office Word</Application>
  <DocSecurity>0</DocSecurity>
  <Lines>405</Lines>
  <Paragraphs>113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Nitka Radek</dc:creator>
  <cp:keywords/>
  <dc:description/>
  <cp:lastModifiedBy>Stankovičová Michaela</cp:lastModifiedBy>
  <cp:revision>2</cp:revision>
  <cp:lastPrinted>2022-11-09T10:04:00Z</cp:lastPrinted>
  <dcterms:created xsi:type="dcterms:W3CDTF">2025-08-20T07:50:00Z</dcterms:created>
  <dcterms:modified xsi:type="dcterms:W3CDTF">2025-08-20T07:50:00Z</dcterms:modified>
</cp:coreProperties>
</file>