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205004634" w:displacedByCustomXml="next"/>
    <w:bookmarkStart w:id="1" w:name="_Toc205003811" w:displacedByCustomXml="next"/>
    <w:bookmarkStart w:id="2" w:name="_Toc205003632" w:displacedByCustomXml="next"/>
    <w:bookmarkStart w:id="3" w:name="_Toc324751547" w:displacedByCustomXml="next"/>
    <w:bookmarkStart w:id="4" w:name="_Toc260042423" w:displacedByCustomXml="next"/>
    <w:sdt>
      <w:sdtPr>
        <w:id w:val="-140244327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4B7A7C" w:rsidRDefault="004B7A7C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Skupina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Obdélní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Obdélní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441481A" id="Skupina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">
                    <v:shape id="Obdélní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Obdélní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1008124" wp14:editId="2B6714B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7A7C" w:rsidRDefault="004B7A7C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F81BD" w:themeColor="accent1"/>
                                      <w:sz w:val="64"/>
                                      <w:szCs w:val="64"/>
                                    </w:rPr>
                                    <w:alias w:val="Název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Chodník na ul. Na Jánské</w:t>
                                    </w:r>
                                    <w:r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proofErr w:type="spellStart"/>
                                    <w:proofErr w:type="gramStart"/>
                                    <w:r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k.ú</w:t>
                                    </w:r>
                                    <w:proofErr w:type="spellEnd"/>
                                    <w:r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 xml:space="preserve">. </w:t>
                                    </w:r>
                                    <w:proofErr w:type="gramEnd"/>
                                    <w:r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SLEZSKÁ OSTRAVA</w:t>
                                    </w:r>
                                    <w:r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 xml:space="preserve"> 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44"/>
                                    <w:szCs w:val="44"/>
                                  </w:rPr>
                                  <w:alias w:val="Podtitul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4B7A7C" w:rsidRPr="004B7A7C" w:rsidRDefault="004B7A7C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44"/>
                                        <w:szCs w:val="44"/>
                                      </w:rPr>
                                    </w:pPr>
                                    <w:r w:rsidRPr="004B7A7C">
                                      <w:rPr>
                                        <w:color w:val="404040" w:themeColor="text1" w:themeTint="BF"/>
                                        <w:sz w:val="44"/>
                                        <w:szCs w:val="44"/>
                                      </w:rPr>
                                      <w:t>Průvodní zpráva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2100812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" filled="f" stroked="f" strokeweight=".5pt">
                    <v:textbox inset="126pt,0,54pt,0">
                      <w:txbxContent>
                        <w:p w:rsidR="004B7A7C" w:rsidRDefault="004B7A7C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F81BD" w:themeColor="accent1"/>
                                <w:sz w:val="64"/>
                                <w:szCs w:val="64"/>
                              </w:rPr>
                              <w:alias w:val="Název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Chodník na ul. Na Jánské</w:t>
                              </w:r>
                              <w:r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k.ú</w:t>
                              </w:r>
                              <w:proofErr w:type="spellEnd"/>
                              <w:r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 xml:space="preserve">. </w:t>
                              </w:r>
                              <w:proofErr w:type="gramEnd"/>
                              <w:r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SLEZSKÁ OSTRAVA</w:t>
                              </w:r>
                              <w:r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br/>
                                <w:t xml:space="preserve"> 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44"/>
                              <w:szCs w:val="44"/>
                            </w:rPr>
                            <w:alias w:val="Podtitul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4B7A7C" w:rsidRPr="004B7A7C" w:rsidRDefault="004B7A7C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44"/>
                                  <w:szCs w:val="44"/>
                                </w:rPr>
                              </w:pPr>
                              <w:r w:rsidRPr="004B7A7C">
                                <w:rPr>
                                  <w:color w:val="404040" w:themeColor="text1" w:themeTint="BF"/>
                                  <w:sz w:val="44"/>
                                  <w:szCs w:val="44"/>
                                </w:rPr>
                                <w:t>Průvodní zpráva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4B7A7C" w:rsidRDefault="004B7A7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CE2A35E" wp14:editId="2DA22411">
                    <wp:simplePos x="0" y="0"/>
                    <wp:positionH relativeFrom="margin">
                      <wp:align>center</wp:align>
                    </wp:positionH>
                    <wp:positionV relativeFrom="bottomMargin">
                      <wp:posOffset>-381000</wp:posOffset>
                    </wp:positionV>
                    <wp:extent cx="7315200" cy="619125"/>
                    <wp:effectExtent l="0" t="0" r="0" b="9525"/>
                    <wp:wrapSquare wrapText="bothSides"/>
                    <wp:docPr id="152" name="Textové pole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619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7A7C" w:rsidRPr="004B7A7C" w:rsidRDefault="004B7A7C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 w:rsidRPr="004B7A7C"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t>Příloha č.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CE2A35E" id="Textové pole 152" o:spid="_x0000_s1027" type="#_x0000_t202" style="position:absolute;margin-left:0;margin-top:-30pt;width:8in;height:48.75pt;z-index:251660288;visibility:visible;mso-wrap-style:square;mso-width-percent:941;mso-height-percent:0;mso-wrap-distance-left:9pt;mso-wrap-distance-top:0;mso-wrap-distance-right:9pt;mso-wrap-distance-bottom:0;mso-position-horizontal:center;mso-position-horizontal-relative:margin;mso-position-vertical:absolute;mso-position-vertical-relative:bottom-margin-area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" filled="f" stroked="f" strokeweight=".5pt">
                    <v:textbox inset="126pt,0,54pt,0">
                      <w:txbxContent>
                        <w:p w:rsidR="004B7A7C" w:rsidRPr="004B7A7C" w:rsidRDefault="004B7A7C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 w:rsidRPr="004B7A7C"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Příloha č. 1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p w:rsidR="00611AD3" w:rsidRDefault="00611AD3" w:rsidP="00611AD3">
      <w:pPr>
        <w:pStyle w:val="Nadpis1"/>
        <w:tabs>
          <w:tab w:val="num" w:pos="432"/>
        </w:tabs>
        <w:ind w:left="432" w:hanging="432"/>
      </w:pPr>
      <w:r w:rsidRPr="00671355">
        <w:lastRenderedPageBreak/>
        <w:t>Základní údaje</w:t>
      </w:r>
      <w:bookmarkEnd w:id="4"/>
      <w:bookmarkEnd w:id="3"/>
      <w:r w:rsidRPr="00671355">
        <w:t xml:space="preserve"> </w:t>
      </w:r>
      <w:bookmarkEnd w:id="2"/>
      <w:bookmarkEnd w:id="1"/>
      <w:bookmarkEnd w:id="0"/>
    </w:p>
    <w:p w:rsidR="00571423" w:rsidRDefault="00571423" w:rsidP="00CB65CE">
      <w:pPr>
        <w:spacing w:line="260" w:lineRule="exact"/>
      </w:pPr>
    </w:p>
    <w:p w:rsidR="008524FF" w:rsidRDefault="00CB65CE" w:rsidP="00091C3B">
      <w:pPr>
        <w:spacing w:line="260" w:lineRule="exact"/>
        <w:ind w:left="3686" w:hanging="3686"/>
        <w:rPr>
          <w:b/>
        </w:rPr>
      </w:pPr>
      <w:r w:rsidRPr="00AC6A64">
        <w:t>Název dokumentace:</w:t>
      </w:r>
      <w:r>
        <w:rPr>
          <w:b/>
        </w:rPr>
        <w:tab/>
      </w:r>
      <w:r w:rsidR="00091C3B">
        <w:t xml:space="preserve">Chodník na ul. Na Jánské, </w:t>
      </w:r>
      <w:proofErr w:type="spellStart"/>
      <w:proofErr w:type="gramStart"/>
      <w:r w:rsidR="00091C3B">
        <w:t>k.ú</w:t>
      </w:r>
      <w:proofErr w:type="spellEnd"/>
      <w:r w:rsidR="00091C3B">
        <w:t>.</w:t>
      </w:r>
      <w:proofErr w:type="gramEnd"/>
      <w:r w:rsidR="00091C3B">
        <w:t xml:space="preserve"> Slezská Ostrava</w:t>
      </w:r>
    </w:p>
    <w:p w:rsidR="00CB65CE" w:rsidRPr="00BC3B74" w:rsidRDefault="00CB65CE" w:rsidP="008524FF">
      <w:pPr>
        <w:tabs>
          <w:tab w:val="left" w:pos="3402"/>
        </w:tabs>
        <w:spacing w:line="260" w:lineRule="exact"/>
        <w:ind w:left="3686" w:hanging="3686"/>
        <w:rPr>
          <w:b/>
        </w:rPr>
      </w:pPr>
      <w:r w:rsidRPr="00BC3B74">
        <w:rPr>
          <w:b/>
        </w:rPr>
        <w:tab/>
      </w:r>
    </w:p>
    <w:p w:rsidR="00CB65CE" w:rsidRDefault="00CB65CE" w:rsidP="000B1B54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  <w:r w:rsidRPr="00F32D37">
        <w:t>Objednatel:</w:t>
      </w:r>
      <w:r w:rsidRPr="00F32D37">
        <w:tab/>
      </w:r>
      <w:r w:rsidR="00091C3B">
        <w:t>Městský obvod Slezská Ostrava</w:t>
      </w:r>
    </w:p>
    <w:p w:rsidR="000B1B54" w:rsidRDefault="00091C3B" w:rsidP="000B1B54">
      <w:pPr>
        <w:pStyle w:val="Zpat"/>
        <w:tabs>
          <w:tab w:val="clear" w:pos="4536"/>
          <w:tab w:val="clear" w:pos="9072"/>
          <w:tab w:val="left" w:pos="3686"/>
        </w:tabs>
        <w:spacing w:line="260" w:lineRule="exact"/>
      </w:pPr>
      <w:r>
        <w:tab/>
        <w:t>Těšínská</w:t>
      </w:r>
    </w:p>
    <w:p w:rsidR="000B1B54" w:rsidRDefault="00091C3B" w:rsidP="000B1B54">
      <w:pPr>
        <w:pStyle w:val="Zpat"/>
        <w:tabs>
          <w:tab w:val="clear" w:pos="4536"/>
          <w:tab w:val="clear" w:pos="9072"/>
          <w:tab w:val="left" w:pos="3686"/>
        </w:tabs>
        <w:spacing w:line="260" w:lineRule="exact"/>
      </w:pPr>
      <w:r>
        <w:tab/>
        <w:t>710 16</w:t>
      </w:r>
      <w:r w:rsidR="000B1B54">
        <w:t xml:space="preserve"> </w:t>
      </w:r>
      <w:r>
        <w:t>Ostrava</w:t>
      </w:r>
    </w:p>
    <w:p w:rsidR="008524FF" w:rsidRPr="00F32D37" w:rsidRDefault="008524FF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</w:p>
    <w:p w:rsidR="009A7E6F" w:rsidRDefault="00CB65CE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  <w:ind w:left="1416" w:hanging="1416"/>
      </w:pPr>
      <w:r w:rsidRPr="007D21B2">
        <w:t>Zpracovatel:</w:t>
      </w:r>
      <w:r>
        <w:tab/>
      </w:r>
      <w:r w:rsidR="009A7E6F">
        <w:tab/>
      </w:r>
      <w:r w:rsidR="00ED7DC5">
        <w:t>Ostravské komunikace, a.s.</w:t>
      </w:r>
    </w:p>
    <w:p w:rsidR="00CB65CE" w:rsidRDefault="009A7E6F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  <w:ind w:left="1416" w:hanging="1416"/>
      </w:pPr>
      <w:r>
        <w:tab/>
      </w:r>
      <w:r>
        <w:tab/>
      </w:r>
      <w:r>
        <w:tab/>
      </w:r>
      <w:r w:rsidR="00A42A9B">
        <w:t>o</w:t>
      </w:r>
      <w:r>
        <w:t>ddělení dopravního inženýrství</w:t>
      </w:r>
    </w:p>
    <w:p w:rsidR="00CB65CE" w:rsidRDefault="00CB65CE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  <w:r>
        <w:tab/>
      </w:r>
      <w:r>
        <w:tab/>
        <w:t>Novoveská 1266</w:t>
      </w:r>
      <w:r w:rsidR="00F9341D">
        <w:t>/25</w:t>
      </w:r>
      <w:r w:rsidR="005961B4">
        <w:t xml:space="preserve">, 709 00 Ostrava, </w:t>
      </w:r>
      <w:proofErr w:type="spellStart"/>
      <w:r>
        <w:t>Mar</w:t>
      </w:r>
      <w:proofErr w:type="spellEnd"/>
      <w:r>
        <w:t>. Hory</w:t>
      </w:r>
      <w:r w:rsidRPr="007D21B2">
        <w:tab/>
      </w:r>
      <w:r>
        <w:tab/>
      </w:r>
      <w:r>
        <w:tab/>
      </w:r>
      <w:r w:rsidR="005961B4">
        <w:tab/>
      </w:r>
      <w:r>
        <w:t xml:space="preserve">IČO: </w:t>
      </w:r>
      <w:r w:rsidRPr="00C964B9">
        <w:t>25</w:t>
      </w:r>
      <w:r>
        <w:t xml:space="preserve"> </w:t>
      </w:r>
      <w:r w:rsidRPr="00C964B9">
        <w:t>39</w:t>
      </w:r>
      <w:r>
        <w:t xml:space="preserve"> </w:t>
      </w:r>
      <w:r w:rsidRPr="00C964B9">
        <w:t>65</w:t>
      </w:r>
      <w:r>
        <w:t xml:space="preserve"> </w:t>
      </w:r>
      <w:r w:rsidRPr="00C964B9">
        <w:t>44</w:t>
      </w:r>
    </w:p>
    <w:p w:rsidR="008524FF" w:rsidRPr="008524FF" w:rsidRDefault="008524FF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</w:p>
    <w:p w:rsidR="00CB65CE" w:rsidRDefault="00CB65CE" w:rsidP="008524FF">
      <w:pPr>
        <w:pStyle w:val="Zpat"/>
        <w:tabs>
          <w:tab w:val="clear" w:pos="4536"/>
          <w:tab w:val="clear" w:pos="9072"/>
          <w:tab w:val="left" w:pos="3686"/>
        </w:tabs>
        <w:spacing w:line="260" w:lineRule="exact"/>
      </w:pPr>
      <w:r>
        <w:t>Zodpovědn</w:t>
      </w:r>
      <w:r w:rsidR="005961B4">
        <w:t>ý projektant:</w:t>
      </w:r>
      <w:r w:rsidR="005961B4">
        <w:tab/>
        <w:t>Petr Hohn</w:t>
      </w:r>
    </w:p>
    <w:p w:rsidR="008524FF" w:rsidRDefault="008524FF" w:rsidP="008524FF">
      <w:pPr>
        <w:pStyle w:val="Zpat"/>
        <w:tabs>
          <w:tab w:val="clear" w:pos="4536"/>
          <w:tab w:val="clear" w:pos="9072"/>
          <w:tab w:val="left" w:pos="3686"/>
        </w:tabs>
        <w:spacing w:line="260" w:lineRule="exact"/>
      </w:pPr>
    </w:p>
    <w:p w:rsidR="008524FF" w:rsidRDefault="0097540A" w:rsidP="000B1B54">
      <w:pPr>
        <w:tabs>
          <w:tab w:val="left" w:pos="3686"/>
        </w:tabs>
      </w:pPr>
      <w:r>
        <w:t>Technická kontrola:</w:t>
      </w:r>
      <w:r w:rsidRPr="00766E5D">
        <w:t xml:space="preserve"> </w:t>
      </w:r>
      <w:r w:rsidR="000B1B54">
        <w:tab/>
      </w:r>
      <w:r w:rsidRPr="00766E5D">
        <w:t xml:space="preserve">Ing. </w:t>
      </w:r>
      <w:r w:rsidR="00091C3B">
        <w:t>Martin Venglář</w:t>
      </w:r>
    </w:p>
    <w:p w:rsidR="0097540A" w:rsidRPr="00766E5D" w:rsidRDefault="0097540A" w:rsidP="0097540A">
      <w:pPr>
        <w:rPr>
          <w:b/>
        </w:rPr>
      </w:pPr>
      <w:r>
        <w:t xml:space="preserve"> </w:t>
      </w:r>
    </w:p>
    <w:p w:rsidR="00CB65CE" w:rsidRDefault="008524FF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  <w:r>
        <w:t>Termín zpracování:</w:t>
      </w:r>
      <w:r>
        <w:tab/>
      </w:r>
      <w:r w:rsidR="00091C3B">
        <w:t>únor 2019</w:t>
      </w:r>
    </w:p>
    <w:p w:rsidR="008524FF" w:rsidRDefault="008524FF" w:rsidP="008524FF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</w:p>
    <w:p w:rsidR="00CB65CE" w:rsidRDefault="000B1B54" w:rsidP="000B1B54">
      <w:pPr>
        <w:pStyle w:val="Zpat"/>
        <w:tabs>
          <w:tab w:val="clear" w:pos="4536"/>
          <w:tab w:val="clear" w:pos="9072"/>
          <w:tab w:val="left" w:pos="709"/>
          <w:tab w:val="left" w:pos="3686"/>
        </w:tabs>
        <w:spacing w:line="260" w:lineRule="exact"/>
      </w:pPr>
      <w:r>
        <w:t>Objednávka:</w:t>
      </w:r>
      <w:r>
        <w:tab/>
      </w:r>
      <w:proofErr w:type="spellStart"/>
      <w:r w:rsidR="00091C3B">
        <w:t>ROaVZ</w:t>
      </w:r>
      <w:proofErr w:type="spellEnd"/>
      <w:r w:rsidR="00091C3B">
        <w:t>/58/18</w:t>
      </w:r>
    </w:p>
    <w:p w:rsidR="00FD3476" w:rsidRDefault="00FD3476" w:rsidP="00CB65CE">
      <w:pPr>
        <w:pStyle w:val="Zpat"/>
        <w:tabs>
          <w:tab w:val="clear" w:pos="4536"/>
          <w:tab w:val="clear" w:pos="9072"/>
          <w:tab w:val="left" w:pos="709"/>
          <w:tab w:val="left" w:pos="3969"/>
        </w:tabs>
        <w:spacing w:line="260" w:lineRule="exact"/>
      </w:pPr>
    </w:p>
    <w:p w:rsidR="004D2160" w:rsidRDefault="004D2160" w:rsidP="00CB65CE">
      <w:pPr>
        <w:pStyle w:val="Zpat"/>
        <w:tabs>
          <w:tab w:val="clear" w:pos="4536"/>
          <w:tab w:val="clear" w:pos="9072"/>
          <w:tab w:val="left" w:pos="709"/>
          <w:tab w:val="left" w:pos="3969"/>
        </w:tabs>
        <w:spacing w:line="260" w:lineRule="exact"/>
      </w:pPr>
    </w:p>
    <w:p w:rsidR="00CB65CE" w:rsidRPr="00671355" w:rsidRDefault="00CB65CE" w:rsidP="00CB65CE">
      <w:pPr>
        <w:pStyle w:val="Nadpis1"/>
        <w:tabs>
          <w:tab w:val="num" w:pos="432"/>
        </w:tabs>
        <w:ind w:left="432" w:hanging="432"/>
      </w:pPr>
      <w:bookmarkStart w:id="5" w:name="_Toc205003633"/>
      <w:bookmarkStart w:id="6" w:name="_Toc205003812"/>
      <w:bookmarkStart w:id="7" w:name="_Toc205004635"/>
      <w:bookmarkStart w:id="8" w:name="_Toc260042424"/>
      <w:bookmarkStart w:id="9" w:name="_Toc324751548"/>
      <w:r w:rsidRPr="00671355">
        <w:t>Úvod a zaměření</w:t>
      </w:r>
      <w:bookmarkEnd w:id="5"/>
      <w:bookmarkEnd w:id="6"/>
      <w:bookmarkEnd w:id="7"/>
      <w:bookmarkEnd w:id="8"/>
      <w:bookmarkEnd w:id="9"/>
    </w:p>
    <w:p w:rsidR="00CB65CE" w:rsidRDefault="00CB65CE" w:rsidP="0097540A">
      <w:pPr>
        <w:pStyle w:val="Zpat"/>
        <w:tabs>
          <w:tab w:val="clear" w:pos="4536"/>
          <w:tab w:val="clear" w:pos="9072"/>
        </w:tabs>
        <w:spacing w:line="260" w:lineRule="exact"/>
      </w:pPr>
    </w:p>
    <w:p w:rsidR="003008A7" w:rsidRDefault="00CB65CE" w:rsidP="00893DE8">
      <w:pPr>
        <w:ind w:firstLine="709"/>
        <w:jc w:val="both"/>
      </w:pPr>
      <w:r w:rsidRPr="00BB06DE">
        <w:t xml:space="preserve">Na základě objednávky </w:t>
      </w:r>
      <w:r w:rsidR="00091C3B" w:rsidRPr="00091C3B">
        <w:t xml:space="preserve">Úřadu městského obvodu Slezská Ostrava číslo </w:t>
      </w:r>
      <w:proofErr w:type="spellStart"/>
      <w:r w:rsidR="00091C3B">
        <w:t>ROaVZ</w:t>
      </w:r>
      <w:proofErr w:type="spellEnd"/>
      <w:r w:rsidR="00091C3B">
        <w:t>/58/18 ze dne 4. 10. 2018,</w:t>
      </w:r>
      <w:r w:rsidRPr="00E42779">
        <w:t xml:space="preserve"> </w:t>
      </w:r>
      <w:r w:rsidRPr="00BB06DE">
        <w:t xml:space="preserve">zpracovaly Ostravské komunikace a.s., </w:t>
      </w:r>
      <w:r w:rsidR="005961B4">
        <w:t>o</w:t>
      </w:r>
      <w:r w:rsidR="009A7E6F">
        <w:t>ddělení dopravního inženýrství</w:t>
      </w:r>
      <w:r w:rsidRPr="00BB06DE">
        <w:t xml:space="preserve"> </w:t>
      </w:r>
      <w:r w:rsidR="00091C3B">
        <w:t xml:space="preserve">tuto </w:t>
      </w:r>
      <w:r w:rsidRPr="00BB06DE">
        <w:t>dokumentaci</w:t>
      </w:r>
      <w:r w:rsidR="00091C3B">
        <w:t xml:space="preserve">, jejímž cílem </w:t>
      </w:r>
      <w:r w:rsidR="00ED4DC6">
        <w:t xml:space="preserve">je </w:t>
      </w:r>
      <w:r w:rsidR="00091C3B">
        <w:t xml:space="preserve">prověření možnosti umístění stavby chodníku podél ul. Na Jánské v úseku ul. </w:t>
      </w:r>
      <w:proofErr w:type="spellStart"/>
      <w:proofErr w:type="gramStart"/>
      <w:r w:rsidR="00091C3B">
        <w:t>Čs.armády</w:t>
      </w:r>
      <w:proofErr w:type="spellEnd"/>
      <w:proofErr w:type="gramEnd"/>
      <w:r w:rsidR="00091C3B">
        <w:t xml:space="preserve"> – železniční přejezd.</w:t>
      </w:r>
    </w:p>
    <w:p w:rsidR="00EE2478" w:rsidRPr="00EE2478" w:rsidRDefault="006A480A" w:rsidP="00EE2478">
      <w:pPr>
        <w:ind w:firstLine="709"/>
        <w:jc w:val="both"/>
      </w:pPr>
      <w:r>
        <w:t>Dokumentace obsahuje:</w:t>
      </w:r>
    </w:p>
    <w:p w:rsidR="006A480A" w:rsidRDefault="00091C3B" w:rsidP="00B918E4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geodetické zaměření dotčeného území</w:t>
      </w:r>
    </w:p>
    <w:p w:rsidR="000B1B54" w:rsidRDefault="00091C3B" w:rsidP="00153089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vyjádření správců inženýrských sítí</w:t>
      </w:r>
    </w:p>
    <w:p w:rsidR="00091C3B" w:rsidRDefault="00091C3B" w:rsidP="00153089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výpis dotčených pozemků</w:t>
      </w:r>
    </w:p>
    <w:p w:rsidR="00893DE8" w:rsidRDefault="00091C3B" w:rsidP="00B918E4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návrh chodníku s popisem úprav</w:t>
      </w:r>
    </w:p>
    <w:p w:rsidR="00A610CF" w:rsidRDefault="00A610CF" w:rsidP="00B918E4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projednání</w:t>
      </w:r>
      <w:r w:rsidR="00F25BAD">
        <w:rPr>
          <w:rFonts w:cs="Times New Roman"/>
        </w:rPr>
        <w:t xml:space="preserve"> návrhu</w:t>
      </w:r>
    </w:p>
    <w:p w:rsidR="00A610CF" w:rsidRDefault="00091C3B" w:rsidP="00B918E4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odhad nákladů na další související projekční práce</w:t>
      </w:r>
    </w:p>
    <w:p w:rsidR="00B511A6" w:rsidRDefault="00091C3B" w:rsidP="00B918E4">
      <w:pPr>
        <w:pStyle w:val="Odstavecseseznamem"/>
        <w:numPr>
          <w:ilvl w:val="0"/>
          <w:numId w:val="13"/>
        </w:numPr>
        <w:ind w:left="568" w:hanging="284"/>
        <w:jc w:val="both"/>
        <w:rPr>
          <w:rFonts w:cs="Times New Roman"/>
        </w:rPr>
      </w:pPr>
      <w:r>
        <w:rPr>
          <w:rFonts w:cs="Times New Roman"/>
        </w:rPr>
        <w:t>odhad nákladů na realizaci.</w:t>
      </w:r>
    </w:p>
    <w:p w:rsidR="003008A7" w:rsidRDefault="003008A7" w:rsidP="00E02EFE">
      <w:pPr>
        <w:spacing w:line="260" w:lineRule="exact"/>
        <w:ind w:firstLine="709"/>
      </w:pPr>
    </w:p>
    <w:p w:rsidR="00CB65CE" w:rsidRPr="00671355" w:rsidRDefault="00CB65CE" w:rsidP="00CB65CE">
      <w:pPr>
        <w:pStyle w:val="Nadpis1"/>
        <w:tabs>
          <w:tab w:val="num" w:pos="432"/>
        </w:tabs>
        <w:ind w:left="432" w:hanging="432"/>
      </w:pPr>
      <w:bookmarkStart w:id="10" w:name="_Toc260042425"/>
      <w:bookmarkStart w:id="11" w:name="_Toc324751549"/>
      <w:r w:rsidRPr="00671355">
        <w:t>Výchozí podklady</w:t>
      </w:r>
      <w:bookmarkEnd w:id="10"/>
      <w:bookmarkEnd w:id="11"/>
    </w:p>
    <w:p w:rsidR="004D2160" w:rsidRPr="00E42779" w:rsidRDefault="004D2160" w:rsidP="00060940">
      <w:pPr>
        <w:spacing w:line="260" w:lineRule="exact"/>
      </w:pPr>
    </w:p>
    <w:p w:rsidR="00BA21D6" w:rsidRDefault="00BA21D6" w:rsidP="00BA21D6">
      <w:pPr>
        <w:numPr>
          <w:ilvl w:val="0"/>
          <w:numId w:val="6"/>
        </w:numPr>
      </w:pPr>
      <w:r>
        <w:t>Zákon 361/2000 Sb., O provozu na pozemních komunikacích</w:t>
      </w:r>
    </w:p>
    <w:p w:rsidR="00086BE9" w:rsidRDefault="00BA21D6" w:rsidP="00BA21D6">
      <w:pPr>
        <w:numPr>
          <w:ilvl w:val="0"/>
          <w:numId w:val="6"/>
        </w:numPr>
      </w:pPr>
      <w:r>
        <w:t>Vyhláška č. 294/2015 Sb., kterou se provádějí pravidla provozu na pozemních komunikacích</w:t>
      </w:r>
    </w:p>
    <w:p w:rsidR="00BA21D6" w:rsidRPr="00BA21D6" w:rsidRDefault="00BA21D6" w:rsidP="00BA21D6">
      <w:pPr>
        <w:pStyle w:val="Odstavecseseznamem"/>
        <w:numPr>
          <w:ilvl w:val="0"/>
          <w:numId w:val="6"/>
        </w:numPr>
        <w:rPr>
          <w:rFonts w:cs="Times New Roman"/>
        </w:rPr>
      </w:pPr>
      <w:r w:rsidRPr="00BA21D6">
        <w:rPr>
          <w:rFonts w:cs="Times New Roman"/>
        </w:rPr>
        <w:t>ČSN 73 6110 – Projektování místních komunikací</w:t>
      </w:r>
    </w:p>
    <w:p w:rsidR="00BA21D6" w:rsidRDefault="00BA21D6" w:rsidP="00BA21D6">
      <w:pPr>
        <w:numPr>
          <w:ilvl w:val="0"/>
          <w:numId w:val="6"/>
        </w:numPr>
      </w:pPr>
      <w:r>
        <w:t>Geodetické zaměření polohopisu a výškopisu, Ing. Lyčka, LYGED, Nám. Sv. Čecha 1/732, 702 00 Ostrava</w:t>
      </w:r>
    </w:p>
    <w:p w:rsidR="004D2160" w:rsidRDefault="00082C17" w:rsidP="00086BE9">
      <w:pPr>
        <w:numPr>
          <w:ilvl w:val="0"/>
          <w:numId w:val="6"/>
        </w:numPr>
        <w:ind w:left="714" w:hanging="357"/>
      </w:pPr>
      <w:r>
        <w:t>technická mapa</w:t>
      </w:r>
      <w:r w:rsidR="009A0519">
        <w:t>, katastrální mapa</w:t>
      </w:r>
    </w:p>
    <w:p w:rsidR="00CB65CE" w:rsidRPr="00671355" w:rsidRDefault="00CB65CE" w:rsidP="00CB65CE">
      <w:pPr>
        <w:pStyle w:val="Nadpis1"/>
        <w:tabs>
          <w:tab w:val="num" w:pos="432"/>
        </w:tabs>
        <w:ind w:left="432" w:hanging="432"/>
      </w:pPr>
      <w:bookmarkStart w:id="12" w:name="_Toc260042426"/>
      <w:bookmarkStart w:id="13" w:name="_Toc324751550"/>
      <w:r w:rsidRPr="00671355">
        <w:lastRenderedPageBreak/>
        <w:t>Stávající stav</w:t>
      </w:r>
      <w:bookmarkEnd w:id="12"/>
      <w:bookmarkEnd w:id="13"/>
    </w:p>
    <w:p w:rsidR="00CB65CE" w:rsidRDefault="00CB65CE" w:rsidP="00CB65CE"/>
    <w:p w:rsidR="004A2A94" w:rsidRDefault="00A809A2" w:rsidP="00493182">
      <w:pPr>
        <w:ind w:firstLine="709"/>
        <w:jc w:val="both"/>
      </w:pPr>
      <w:r>
        <w:t xml:space="preserve">Ulice </w:t>
      </w:r>
      <w:r w:rsidR="00BA21D6">
        <w:t>Na Jánské</w:t>
      </w:r>
      <w:r w:rsidR="003008A7">
        <w:t xml:space="preserve"> v úseku mezi </w:t>
      </w:r>
      <w:r>
        <w:t xml:space="preserve">ul. </w:t>
      </w:r>
      <w:proofErr w:type="spellStart"/>
      <w:proofErr w:type="gramStart"/>
      <w:r w:rsidR="00BA21D6">
        <w:t>Čs.armády</w:t>
      </w:r>
      <w:proofErr w:type="spellEnd"/>
      <w:proofErr w:type="gramEnd"/>
      <w:r w:rsidR="00BA21D6">
        <w:t xml:space="preserve"> a železničním přejezdem</w:t>
      </w:r>
      <w:r>
        <w:t xml:space="preserve"> je místní komunikací </w:t>
      </w:r>
      <w:proofErr w:type="spellStart"/>
      <w:r>
        <w:t>II.třídy</w:t>
      </w:r>
      <w:proofErr w:type="spellEnd"/>
      <w:r>
        <w:t>,</w:t>
      </w:r>
      <w:r w:rsidR="00BA21D6">
        <w:t xml:space="preserve"> obslužnou</w:t>
      </w:r>
      <w:r>
        <w:t>.</w:t>
      </w:r>
      <w:r w:rsidR="00086BE9">
        <w:t xml:space="preserve"> </w:t>
      </w:r>
      <w:r w:rsidR="00BA21D6">
        <w:t>Jedná se o komunikaci</w:t>
      </w:r>
      <w:r w:rsidR="00086BE9">
        <w:t xml:space="preserve"> dvoupruhovou,</w:t>
      </w:r>
      <w:r w:rsidR="00BA21D6">
        <w:t xml:space="preserve"> směrově nedělenou,</w:t>
      </w:r>
      <w:r w:rsidR="00086BE9">
        <w:t xml:space="preserve"> šířky </w:t>
      </w:r>
      <w:r w:rsidR="00BA21D6">
        <w:t>6m</w:t>
      </w:r>
      <w:r w:rsidR="007F7FD5">
        <w:t xml:space="preserve">. </w:t>
      </w:r>
      <w:r w:rsidR="00BA6015">
        <w:t xml:space="preserve">Komunikace prochází ve směru od ul. Čs. armády </w:t>
      </w:r>
      <w:r w:rsidR="00EB436D">
        <w:t xml:space="preserve">(od severu) </w:t>
      </w:r>
      <w:r w:rsidR="00BA6015">
        <w:t xml:space="preserve">k jihu po ul. Matuškovu, kde je vjezd do pily </w:t>
      </w:r>
      <w:proofErr w:type="spellStart"/>
      <w:r w:rsidR="00BA6015">
        <w:t>Salma</w:t>
      </w:r>
      <w:proofErr w:type="spellEnd"/>
      <w:r w:rsidR="00BA6015">
        <w:t xml:space="preserve"> a odtud k západu dvojitou zatáčkou k železničnímu přejezdu. </w:t>
      </w:r>
      <w:r w:rsidR="00EB436D">
        <w:t>Komunikace je lemována zapuštěnými obrubami, s nezpevněnými krajnicemi. Odvodnění komunikace je do přilehlých pozemků; nejsou zde ani odvod</w:t>
      </w:r>
      <w:r w:rsidR="004A2A94">
        <w:t xml:space="preserve">ňovací příkopy ani </w:t>
      </w:r>
      <w:proofErr w:type="spellStart"/>
      <w:r w:rsidR="004A2A94">
        <w:t>vpustě</w:t>
      </w:r>
      <w:proofErr w:type="spellEnd"/>
      <w:r w:rsidR="004A2A94">
        <w:t>.</w:t>
      </w:r>
    </w:p>
    <w:p w:rsidR="004A2A94" w:rsidRPr="004A2A94" w:rsidRDefault="004A2A94" w:rsidP="004A2A94">
      <w:pPr>
        <w:jc w:val="both"/>
      </w:pPr>
    </w:p>
    <w:p w:rsidR="00767215" w:rsidRDefault="004A2A94" w:rsidP="00767215">
      <w:pPr>
        <w:ind w:firstLine="709"/>
        <w:jc w:val="both"/>
      </w:pPr>
      <w:r>
        <w:t>Pro tuto stu</w:t>
      </w:r>
      <w:r w:rsidR="00767215">
        <w:t>dii je celý úsek ve směru od severu k jihu rozčleněn do čtyř dílčích úseků:</w:t>
      </w:r>
    </w:p>
    <w:p w:rsidR="00767215" w:rsidRDefault="00767215" w:rsidP="00767215">
      <w:pPr>
        <w:jc w:val="both"/>
      </w:pPr>
      <w:r>
        <w:t xml:space="preserve">1. úsek – od ul. </w:t>
      </w:r>
      <w:proofErr w:type="spellStart"/>
      <w:proofErr w:type="gramStart"/>
      <w:r>
        <w:t>Čs.armády</w:t>
      </w:r>
      <w:proofErr w:type="spellEnd"/>
      <w:proofErr w:type="gramEnd"/>
      <w:r>
        <w:t xml:space="preserve"> (ul. Liché) po konec zástavby na západní straně (po pole) – cca 180m</w:t>
      </w:r>
    </w:p>
    <w:p w:rsidR="00767215" w:rsidRDefault="00767215" w:rsidP="00767215">
      <w:pPr>
        <w:jc w:val="both"/>
      </w:pPr>
      <w:r>
        <w:t>2. úsek – podél pole (na západní straně) – cca 250m</w:t>
      </w:r>
    </w:p>
    <w:p w:rsidR="00767215" w:rsidRDefault="00767215" w:rsidP="00767215">
      <w:pPr>
        <w:jc w:val="both"/>
      </w:pPr>
      <w:r>
        <w:t xml:space="preserve">3. úsek – od konce pole po vjezd do </w:t>
      </w:r>
      <w:proofErr w:type="spellStart"/>
      <w:proofErr w:type="gramStart"/>
      <w:r>
        <w:t>Salmy</w:t>
      </w:r>
      <w:proofErr w:type="spellEnd"/>
      <w:proofErr w:type="gramEnd"/>
      <w:r>
        <w:t xml:space="preserve"> (po ul. Matuškovu) – cca 210m</w:t>
      </w:r>
    </w:p>
    <w:p w:rsidR="00767215" w:rsidRDefault="00767215" w:rsidP="00767215">
      <w:pPr>
        <w:jc w:val="both"/>
      </w:pPr>
      <w:r>
        <w:t xml:space="preserve">4. úsek – od vjezdu do pily </w:t>
      </w:r>
      <w:proofErr w:type="spellStart"/>
      <w:r>
        <w:t>Salma</w:t>
      </w:r>
      <w:proofErr w:type="spellEnd"/>
      <w:r>
        <w:t xml:space="preserve"> po dráhu OKD – cca 170m</w:t>
      </w:r>
    </w:p>
    <w:p w:rsidR="00767215" w:rsidRDefault="00767215" w:rsidP="00767215">
      <w:pPr>
        <w:jc w:val="both"/>
      </w:pPr>
    </w:p>
    <w:p w:rsidR="00767215" w:rsidRPr="00767215" w:rsidRDefault="00767215" w:rsidP="00767215">
      <w:pPr>
        <w:pStyle w:val="Odstavecseseznamem"/>
        <w:numPr>
          <w:ilvl w:val="0"/>
          <w:numId w:val="20"/>
        </w:numPr>
        <w:jc w:val="both"/>
        <w:rPr>
          <w:b/>
        </w:rPr>
      </w:pPr>
      <w:r w:rsidRPr="00767215">
        <w:rPr>
          <w:b/>
        </w:rPr>
        <w:t>úsek</w:t>
      </w:r>
    </w:p>
    <w:p w:rsidR="00493182" w:rsidRDefault="00EB436D" w:rsidP="00493182">
      <w:pPr>
        <w:ind w:firstLine="709"/>
        <w:jc w:val="both"/>
      </w:pPr>
      <w:r>
        <w:t xml:space="preserve">Chodník, který vede od ul. Čs. armády k jihu </w:t>
      </w:r>
      <w:r w:rsidR="005B207F">
        <w:t>po západní straně komunikace</w:t>
      </w:r>
      <w:r w:rsidR="00767215">
        <w:t>,</w:t>
      </w:r>
      <w:r>
        <w:t xml:space="preserve"> končí po cca 50m. Dále</w:t>
      </w:r>
      <w:r w:rsidR="005B207F">
        <w:t xml:space="preserve"> k jihu</w:t>
      </w:r>
      <w:r>
        <w:t xml:space="preserve"> </w:t>
      </w:r>
      <w:r w:rsidR="005B207F">
        <w:t xml:space="preserve">(po západní straně komunikace) </w:t>
      </w:r>
      <w:r>
        <w:t xml:space="preserve">jsou dlážděné (případně nedlážděné) plochy mezi okrajem vozovky </w:t>
      </w:r>
      <w:r w:rsidR="005B207F">
        <w:t>a ploty sousedících nemovitostí až po konec zástavby</w:t>
      </w:r>
      <w:r w:rsidR="008B3B7D">
        <w:t xml:space="preserve"> (dům č. 18/1888)</w:t>
      </w:r>
      <w:r w:rsidR="005B207F">
        <w:t>.</w:t>
      </w:r>
      <w:r w:rsidR="00767215">
        <w:t xml:space="preserve"> </w:t>
      </w:r>
      <w:r w:rsidR="008B3B7D">
        <w:t>Komunikace je od dlážděných ploch oddělena sníženou (případně zapuštěnou) obrubou. Na východní straně je v tomto úseku mezi komunikací a ploty pás zeleně šířky cca 1,5m.</w:t>
      </w:r>
    </w:p>
    <w:p w:rsidR="00767215" w:rsidRDefault="00767215" w:rsidP="00493182">
      <w:pPr>
        <w:ind w:firstLine="709"/>
        <w:jc w:val="both"/>
      </w:pPr>
    </w:p>
    <w:p w:rsidR="00767215" w:rsidRPr="00767215" w:rsidRDefault="00767215" w:rsidP="00767215">
      <w:pPr>
        <w:pStyle w:val="Odstavecseseznamem"/>
        <w:numPr>
          <w:ilvl w:val="0"/>
          <w:numId w:val="20"/>
        </w:numPr>
        <w:jc w:val="both"/>
        <w:rPr>
          <w:b/>
        </w:rPr>
      </w:pPr>
      <w:r w:rsidRPr="00767215">
        <w:rPr>
          <w:b/>
        </w:rPr>
        <w:t>úsek</w:t>
      </w:r>
    </w:p>
    <w:p w:rsidR="00767215" w:rsidRDefault="008B3B7D" w:rsidP="00493182">
      <w:pPr>
        <w:ind w:firstLine="709"/>
        <w:jc w:val="both"/>
      </w:pPr>
      <w:r>
        <w:t>Od konce zástavby (na západ od komunikace) je dále k jihu pole, které je v úrovni cca 2 – 3m pod komunikací. Podél komunikace je nezpevněná krajnice šířky cca 2m a následuje násep zarostlý náletovými stromy a křovinami. Na východní straně komunikace je v tomto úseku zástavba RD. Mezi komunikac</w:t>
      </w:r>
      <w:r w:rsidR="00F63225">
        <w:t>í a oplocením pozemků je cca 2</w:t>
      </w:r>
      <w:r>
        <w:t>m zelený pás, přičemž pozemky jsou „utopené“ cca 0,5 – 1m pod komunikací.</w:t>
      </w:r>
      <w:r w:rsidR="00F63225">
        <w:t xml:space="preserve"> Na obou stranách komunikace jsou sloupy nadzemního vedení NN, případně VO. Asi uprostřed tohoto úseku je autobusová zastávka „Kovařovicova“ (v obou směrech). </w:t>
      </w:r>
    </w:p>
    <w:p w:rsidR="00415C4B" w:rsidRDefault="00415C4B" w:rsidP="00493182">
      <w:pPr>
        <w:ind w:firstLine="709"/>
        <w:jc w:val="both"/>
      </w:pPr>
    </w:p>
    <w:p w:rsidR="00415C4B" w:rsidRDefault="00415C4B" w:rsidP="00415C4B">
      <w:pPr>
        <w:pStyle w:val="Odstavecseseznamem"/>
        <w:numPr>
          <w:ilvl w:val="0"/>
          <w:numId w:val="20"/>
        </w:numPr>
        <w:jc w:val="both"/>
        <w:rPr>
          <w:b/>
        </w:rPr>
      </w:pPr>
      <w:r>
        <w:rPr>
          <w:b/>
        </w:rPr>
        <w:t>Úsek</w:t>
      </w:r>
    </w:p>
    <w:p w:rsidR="00415C4B" w:rsidRDefault="00415C4B" w:rsidP="00415C4B">
      <w:pPr>
        <w:ind w:firstLine="709"/>
        <w:jc w:val="both"/>
      </w:pPr>
      <w:r>
        <w:t>Pole na západní straně komunikace končí štěrkovou komunikací, která je připojena k ul. Na Jánské pod úhlem cca 120°. Odtud po západní straně</w:t>
      </w:r>
      <w:r w:rsidR="00A812FA">
        <w:t xml:space="preserve"> v délce 40m (po ul. Kovařovicovu)</w:t>
      </w:r>
      <w:r>
        <w:t xml:space="preserve"> je komunikace lemována krajnicí (zeleným pruhem) šířky 1m, za kterou je neprůhledný dřevěný plot sousedícího pozemku, který se svažuje od komunikace Na Jánské k západu.</w:t>
      </w:r>
      <w:r w:rsidR="00A812FA">
        <w:t xml:space="preserve"> Od ul. Kovařovicovy se komunikace ul. Na Jánské k jihu svažuje. V délce 45m je na západní straně krajnice šířky cca 1m; terén svažuje k západu (od komunikace ul. Na Jánské). Odtud dál k jihu je směrový oblouk (zatáčka vpravo) a krajnice přechází v přilehlý nálety zarostlý terén.</w:t>
      </w:r>
    </w:p>
    <w:p w:rsidR="00395BB4" w:rsidRDefault="004E7096" w:rsidP="00395BB4">
      <w:pPr>
        <w:ind w:firstLine="709"/>
        <w:jc w:val="both"/>
      </w:pPr>
      <w:r>
        <w:t>Po východní straně komunikace</w:t>
      </w:r>
      <w:r w:rsidR="00395BB4">
        <w:t xml:space="preserve"> je mezi oplocením</w:t>
      </w:r>
      <w:r>
        <w:t xml:space="preserve"> sousední</w:t>
      </w:r>
      <w:r w:rsidR="00395BB4">
        <w:t>ch parcel</w:t>
      </w:r>
      <w:r>
        <w:t xml:space="preserve"> </w:t>
      </w:r>
      <w:r w:rsidR="00395BB4">
        <w:t xml:space="preserve">a komunikací (zapuštěným obrubníkem) zelený pás široký cca 1m (místy jen 0,8m). Oplocení však končí po cca 100m. V této části jsou 3 činžovní domy (majetek </w:t>
      </w:r>
      <w:proofErr w:type="spellStart"/>
      <w:r w:rsidR="00395BB4">
        <w:t>Residomo</w:t>
      </w:r>
      <w:proofErr w:type="spellEnd"/>
      <w:r w:rsidR="00395BB4">
        <w:t>), které jsou připojeny k ul. Na Jánské štěrkovými vjezdy. Od vjezdu k domu 37/84 přechází krajnice v přilehlý, nálety zarostlý, terén až po ul. Matuškovu.</w:t>
      </w:r>
    </w:p>
    <w:p w:rsidR="00395BB4" w:rsidRDefault="00395BB4" w:rsidP="00395BB4">
      <w:pPr>
        <w:ind w:firstLine="709"/>
        <w:jc w:val="both"/>
      </w:pPr>
    </w:p>
    <w:p w:rsidR="00395BB4" w:rsidRDefault="00395BB4" w:rsidP="00395BB4">
      <w:pPr>
        <w:ind w:firstLine="709"/>
        <w:jc w:val="both"/>
      </w:pPr>
    </w:p>
    <w:p w:rsidR="00395BB4" w:rsidRDefault="00395BB4" w:rsidP="00395BB4">
      <w:pPr>
        <w:ind w:firstLine="709"/>
        <w:jc w:val="both"/>
      </w:pPr>
    </w:p>
    <w:p w:rsidR="00395BB4" w:rsidRPr="00395BB4" w:rsidRDefault="00395BB4" w:rsidP="00395BB4">
      <w:pPr>
        <w:pStyle w:val="Odstavecseseznamem"/>
        <w:numPr>
          <w:ilvl w:val="0"/>
          <w:numId w:val="20"/>
        </w:numPr>
        <w:jc w:val="both"/>
        <w:rPr>
          <w:b/>
        </w:rPr>
      </w:pPr>
      <w:r>
        <w:rPr>
          <w:b/>
        </w:rPr>
        <w:lastRenderedPageBreak/>
        <w:t>úsek</w:t>
      </w:r>
    </w:p>
    <w:p w:rsidR="004A52E1" w:rsidRDefault="004A52E1" w:rsidP="00395BB4">
      <w:pPr>
        <w:ind w:firstLine="709"/>
        <w:jc w:val="both"/>
      </w:pPr>
      <w:r>
        <w:t xml:space="preserve">Ul. Matuškova je připojena z východu k ul. Na Jánské přes asfaltovou plochu před vjezdem do </w:t>
      </w:r>
      <w:proofErr w:type="spellStart"/>
      <w:proofErr w:type="gramStart"/>
      <w:r>
        <w:t>Salmy</w:t>
      </w:r>
      <w:proofErr w:type="spellEnd"/>
      <w:proofErr w:type="gramEnd"/>
      <w:r>
        <w:t>. Délka plochy (připojení na ul. Na Jánské) je cca 35m. Směrově zde ul. Na Jánské prochází</w:t>
      </w:r>
      <w:r w:rsidR="0026475A">
        <w:t xml:space="preserve"> v pravém oblouku (ve směru ze severu k jihu a dále k západu) délky cca 80m, který přechází plynule v levý oblouk </w:t>
      </w:r>
      <w:r>
        <w:t>délky cca 90m</w:t>
      </w:r>
      <w:r w:rsidR="0026475A">
        <w:t xml:space="preserve">. </w:t>
      </w:r>
    </w:p>
    <w:p w:rsidR="00395BB4" w:rsidRDefault="0026475A" w:rsidP="00395BB4">
      <w:pPr>
        <w:ind w:firstLine="709"/>
        <w:jc w:val="both"/>
      </w:pPr>
      <w:r>
        <w:t xml:space="preserve">Za vjezdem do </w:t>
      </w:r>
      <w:proofErr w:type="spellStart"/>
      <w:proofErr w:type="gramStart"/>
      <w:r>
        <w:t>Salmy</w:t>
      </w:r>
      <w:proofErr w:type="spellEnd"/>
      <w:proofErr w:type="gramEnd"/>
      <w:r>
        <w:t xml:space="preserve"> pokračuje komunikace směrem k západu a na její jižní části je lemována plechovým oplocením pily </w:t>
      </w:r>
      <w:proofErr w:type="spellStart"/>
      <w:r>
        <w:t>Salma</w:t>
      </w:r>
      <w:proofErr w:type="spellEnd"/>
      <w:r>
        <w:t xml:space="preserve">. Mezi komunikací a plotem je zelený pás, který je v nejužším místě široký cca </w:t>
      </w:r>
      <w:r w:rsidR="004A52E1">
        <w:t>1,2m, ale od cca poloviny úseku je zde zelená plocha šířky asi 10m.</w:t>
      </w:r>
    </w:p>
    <w:p w:rsidR="0026475A" w:rsidRDefault="0026475A" w:rsidP="009D560F">
      <w:pPr>
        <w:ind w:firstLine="709"/>
        <w:jc w:val="both"/>
      </w:pPr>
      <w:r>
        <w:t>Na severní straně komunikace je v tomto úseku náletový porost</w:t>
      </w:r>
      <w:r w:rsidR="004A52E1">
        <w:t xml:space="preserve"> téměř až k vozovce</w:t>
      </w:r>
      <w:r>
        <w:t>,</w:t>
      </w:r>
      <w:r w:rsidR="004A52E1">
        <w:t xml:space="preserve"> dále pak</w:t>
      </w:r>
      <w:r>
        <w:t xml:space="preserve"> vjezdy k přilehlým budovám (s průmyslovým využitím) a také parkovací plochy pro tyto obchodně – průmyslové objekty.</w:t>
      </w:r>
    </w:p>
    <w:p w:rsidR="00395BB4" w:rsidRDefault="00395BB4" w:rsidP="00395BB4">
      <w:pPr>
        <w:ind w:firstLine="709"/>
        <w:jc w:val="both"/>
      </w:pPr>
    </w:p>
    <w:p w:rsidR="00493182" w:rsidRDefault="00493182" w:rsidP="00493182">
      <w:pPr>
        <w:pStyle w:val="Nadpis2"/>
      </w:pPr>
      <w:r>
        <w:t>Vyhodnocení dopravní nehodovosti</w:t>
      </w:r>
    </w:p>
    <w:p w:rsidR="00493182" w:rsidRDefault="00493182" w:rsidP="00493182">
      <w:pPr>
        <w:ind w:firstLine="709"/>
        <w:jc w:val="both"/>
      </w:pPr>
      <w:r>
        <w:t>Dle záznamů Policie ČR (tj. nehody šetřené Policií ČR)</w:t>
      </w:r>
      <w:r w:rsidR="00C87C0F">
        <w:t>:</w:t>
      </w:r>
    </w:p>
    <w:p w:rsidR="00BA6015" w:rsidRDefault="00C87C0F" w:rsidP="00BA6015">
      <w:pPr>
        <w:pStyle w:val="Odstavecseseznamem"/>
        <w:numPr>
          <w:ilvl w:val="0"/>
          <w:numId w:val="17"/>
        </w:numPr>
        <w:jc w:val="both"/>
      </w:pPr>
      <w:r>
        <w:t xml:space="preserve">V roce 2017 – </w:t>
      </w:r>
      <w:r w:rsidR="00BA6015">
        <w:t>byly v řešeném úseku 2 dopravní nehody. Obě byly srážky vozidla s pevnou překážkou v zatáčce cca 150m od železničního přejezdu</w:t>
      </w:r>
    </w:p>
    <w:p w:rsidR="00493182" w:rsidRDefault="00C87C0F" w:rsidP="00BA6015">
      <w:pPr>
        <w:pStyle w:val="Odstavecseseznamem"/>
        <w:numPr>
          <w:ilvl w:val="0"/>
          <w:numId w:val="17"/>
        </w:numPr>
        <w:jc w:val="both"/>
      </w:pPr>
      <w:r>
        <w:t xml:space="preserve">V roce 2018 – </w:t>
      </w:r>
      <w:r w:rsidR="00BA6015">
        <w:t>dopravní nehody zde nebyly</w:t>
      </w:r>
    </w:p>
    <w:p w:rsidR="002B137E" w:rsidRDefault="00DC53BC" w:rsidP="002B137E">
      <w:pPr>
        <w:pStyle w:val="Nadpis2"/>
      </w:pPr>
      <w:r>
        <w:t>Intenzita</w:t>
      </w:r>
      <w:r w:rsidR="0051390B">
        <w:t xml:space="preserve"> </w:t>
      </w:r>
      <w:r w:rsidR="002B137E">
        <w:t>dopravy</w:t>
      </w:r>
    </w:p>
    <w:p w:rsidR="00641B3B" w:rsidRDefault="00DC53BC" w:rsidP="00DC53BC">
      <w:pPr>
        <w:ind w:firstLine="709"/>
        <w:jc w:val="both"/>
      </w:pPr>
      <w:r>
        <w:t xml:space="preserve">Dle průzkumů dopravy v roce </w:t>
      </w:r>
      <w:r w:rsidR="00C87C0F">
        <w:t>2018</w:t>
      </w:r>
      <w:r w:rsidR="005F6367">
        <w:t xml:space="preserve"> je</w:t>
      </w:r>
      <w:r>
        <w:t xml:space="preserve"> intenzita na</w:t>
      </w:r>
      <w:r w:rsidR="00C87C0F">
        <w:t xml:space="preserve"> MK </w:t>
      </w:r>
      <w:proofErr w:type="spellStart"/>
      <w:proofErr w:type="gramStart"/>
      <w:r w:rsidR="00C87C0F">
        <w:t>II.třídy</w:t>
      </w:r>
      <w:proofErr w:type="spellEnd"/>
      <w:proofErr w:type="gramEnd"/>
      <w:r>
        <w:t xml:space="preserve"> ul. </w:t>
      </w:r>
      <w:r w:rsidR="00BA21D6">
        <w:t>Na Jánské</w:t>
      </w:r>
      <w:r>
        <w:t>:</w:t>
      </w:r>
    </w:p>
    <w:p w:rsidR="00DC53BC" w:rsidRDefault="00BA21D6" w:rsidP="00DC53BC">
      <w:pPr>
        <w:pStyle w:val="Odstavecseseznamem"/>
        <w:numPr>
          <w:ilvl w:val="0"/>
          <w:numId w:val="6"/>
        </w:numPr>
        <w:jc w:val="both"/>
      </w:pPr>
      <w:r>
        <w:t xml:space="preserve">ve směru k ul. </w:t>
      </w:r>
      <w:proofErr w:type="spellStart"/>
      <w:r>
        <w:t>Sívově</w:t>
      </w:r>
      <w:proofErr w:type="spellEnd"/>
      <w:r>
        <w:t xml:space="preserve"> (k jihu)</w:t>
      </w:r>
      <w:r w:rsidR="00093A25">
        <w:t>:</w:t>
      </w:r>
      <w:r w:rsidR="00DC53BC">
        <w:t xml:space="preserve"> </w:t>
      </w:r>
      <w:r w:rsidR="00A57C90">
        <w:t>1184</w:t>
      </w:r>
      <w:r w:rsidR="00093A25">
        <w:t xml:space="preserve"> vozidel/16hodin</w:t>
      </w:r>
      <w:r w:rsidR="00A57C90">
        <w:t xml:space="preserve"> (z toho 262 nákladních)</w:t>
      </w:r>
    </w:p>
    <w:p w:rsidR="00C87C0F" w:rsidRDefault="00497BAC" w:rsidP="00541E24">
      <w:pPr>
        <w:pStyle w:val="Odstavecseseznamem"/>
        <w:numPr>
          <w:ilvl w:val="0"/>
          <w:numId w:val="6"/>
        </w:numPr>
        <w:jc w:val="both"/>
      </w:pPr>
      <w:r>
        <w:t xml:space="preserve">ve </w:t>
      </w:r>
      <w:r w:rsidR="00BA21D6">
        <w:t xml:space="preserve">směru k ul. </w:t>
      </w:r>
      <w:proofErr w:type="spellStart"/>
      <w:proofErr w:type="gramStart"/>
      <w:r w:rsidR="00BA21D6">
        <w:t>Čs.armády</w:t>
      </w:r>
      <w:proofErr w:type="spellEnd"/>
      <w:proofErr w:type="gramEnd"/>
      <w:r w:rsidR="00BA21D6">
        <w:t xml:space="preserve"> (k severu)</w:t>
      </w:r>
      <w:r w:rsidR="00093A25">
        <w:t>:</w:t>
      </w:r>
      <w:r>
        <w:t xml:space="preserve"> </w:t>
      </w:r>
      <w:r w:rsidR="00A57C90">
        <w:t>1053</w:t>
      </w:r>
      <w:r w:rsidR="00093A25">
        <w:t xml:space="preserve"> vozidel/16hodin</w:t>
      </w:r>
      <w:r w:rsidR="00A57C90">
        <w:t xml:space="preserve"> (z toho 237 nákladních)</w:t>
      </w:r>
      <w:r w:rsidR="00BA6015">
        <w:t>.</w:t>
      </w:r>
    </w:p>
    <w:p w:rsidR="00A1341A" w:rsidRDefault="00A1341A" w:rsidP="00541E24">
      <w:pPr>
        <w:jc w:val="both"/>
      </w:pPr>
    </w:p>
    <w:p w:rsidR="00912E0A" w:rsidRDefault="00912E0A" w:rsidP="00912E0A">
      <w:pPr>
        <w:pStyle w:val="Nadpis1"/>
        <w:spacing w:after="120"/>
      </w:pPr>
      <w:r w:rsidRPr="00EA6955">
        <w:t>N</w:t>
      </w:r>
      <w:r>
        <w:t>á</w:t>
      </w:r>
      <w:r w:rsidRPr="00EA6955">
        <w:t>vrh</w:t>
      </w:r>
      <w:r>
        <w:t xml:space="preserve"> řešení</w:t>
      </w:r>
    </w:p>
    <w:p w:rsidR="00A77AF9" w:rsidRDefault="003F36AE" w:rsidP="00362896">
      <w:pPr>
        <w:spacing w:after="120"/>
        <w:ind w:firstLine="709"/>
        <w:jc w:val="both"/>
      </w:pPr>
      <w:r>
        <w:t xml:space="preserve">Návrh řešení představuje posouzení možnosti a podmínek pro vložení chodníku pro pěší do přilehlého pásu podél komunikace ul. Na Jánské. </w:t>
      </w:r>
      <w:r w:rsidR="00340B9E">
        <w:t xml:space="preserve">Návrh je na výkresech </w:t>
      </w:r>
      <w:proofErr w:type="gramStart"/>
      <w:r w:rsidR="00340B9E">
        <w:t>č.3</w:t>
      </w:r>
      <w:r w:rsidR="00A21C70">
        <w:t>.1</w:t>
      </w:r>
      <w:proofErr w:type="gramEnd"/>
      <w:r w:rsidR="00340B9E">
        <w:t xml:space="preserve"> a 3</w:t>
      </w:r>
      <w:r w:rsidR="00A21C70">
        <w:t xml:space="preserve">.2. Zákres návrhu </w:t>
      </w:r>
      <w:r w:rsidR="00340B9E">
        <w:t>do katastrální mapy na výkrese 4</w:t>
      </w:r>
      <w:r w:rsidR="00A21C70">
        <w:t>, situace s průběhe</w:t>
      </w:r>
      <w:r w:rsidR="00340B9E">
        <w:t>m inženýrských sítí na výkrese 5</w:t>
      </w:r>
      <w:r w:rsidR="00A21C70">
        <w:t>.</w:t>
      </w:r>
      <w:r w:rsidR="00D92E08">
        <w:t xml:space="preserve"> </w:t>
      </w:r>
      <w:r w:rsidR="00391B01">
        <w:t xml:space="preserve">Vyjádření správců ing. sítí k existenci </w:t>
      </w:r>
      <w:r w:rsidR="00340B9E">
        <w:t>jejich zařízení jsou v příloze 6</w:t>
      </w:r>
      <w:r w:rsidR="00391B01">
        <w:t>. Výpis majitelů dotčených (případně sousedních) parcel je</w:t>
      </w:r>
      <w:r w:rsidR="00D92E08">
        <w:t xml:space="preserve"> v příloze </w:t>
      </w:r>
      <w:proofErr w:type="gramStart"/>
      <w:r w:rsidR="00D92E08">
        <w:t>č.</w:t>
      </w:r>
      <w:r w:rsidR="00340B9E">
        <w:t>7</w:t>
      </w:r>
      <w:r w:rsidR="00391B01">
        <w:t>.</w:t>
      </w:r>
      <w:proofErr w:type="gramEnd"/>
    </w:p>
    <w:p w:rsidR="003F36AE" w:rsidRPr="00B95517" w:rsidRDefault="003F36AE" w:rsidP="003F36AE">
      <w:pPr>
        <w:pStyle w:val="Nadpis2"/>
        <w:rPr>
          <w:sz w:val="24"/>
          <w:szCs w:val="24"/>
        </w:rPr>
      </w:pPr>
      <w:r w:rsidRPr="00B95517">
        <w:rPr>
          <w:sz w:val="24"/>
          <w:szCs w:val="24"/>
        </w:rPr>
        <w:t>Hlavní parametry návrhu chodníku</w:t>
      </w:r>
    </w:p>
    <w:p w:rsidR="003F36AE" w:rsidRPr="003F36AE" w:rsidRDefault="003F36AE" w:rsidP="003F36AE"/>
    <w:p w:rsidR="003F36AE" w:rsidRDefault="003F36AE" w:rsidP="003F36AE">
      <w:pPr>
        <w:pStyle w:val="Odstavecseseznamem"/>
        <w:numPr>
          <w:ilvl w:val="0"/>
          <w:numId w:val="21"/>
        </w:numPr>
        <w:spacing w:after="120"/>
        <w:jc w:val="both"/>
      </w:pPr>
      <w:r>
        <w:t>Návrhová šířka chodníku 2,0m s lokálním zúžením v místech sloupů vedení nízkého napětí</w:t>
      </w:r>
    </w:p>
    <w:p w:rsidR="003F36AE" w:rsidRDefault="003F36AE" w:rsidP="003F36AE">
      <w:pPr>
        <w:pStyle w:val="Odstavecseseznamem"/>
        <w:numPr>
          <w:ilvl w:val="0"/>
          <w:numId w:val="21"/>
        </w:numPr>
        <w:spacing w:after="120"/>
        <w:jc w:val="both"/>
      </w:pPr>
      <w:r>
        <w:t>Odsazení chodníku od plotu 0,25m.</w:t>
      </w:r>
    </w:p>
    <w:p w:rsidR="003F36AE" w:rsidRDefault="003F36AE" w:rsidP="003F36AE">
      <w:pPr>
        <w:pStyle w:val="Odstavecseseznamem"/>
        <w:numPr>
          <w:ilvl w:val="0"/>
          <w:numId w:val="21"/>
        </w:numPr>
        <w:spacing w:after="120"/>
        <w:jc w:val="both"/>
      </w:pPr>
      <w:r>
        <w:t>Výška obruby odd</w:t>
      </w:r>
      <w:r w:rsidR="00985B12">
        <w:t>ělující vozovku od chodníku 12</w:t>
      </w:r>
      <w:r>
        <w:t xml:space="preserve"> cm, v místě sjezdů na pozemky je navržena snížená obruba 3 cm.</w:t>
      </w:r>
    </w:p>
    <w:p w:rsidR="003F36AE" w:rsidRDefault="003F36AE" w:rsidP="003F36AE">
      <w:pPr>
        <w:pStyle w:val="Odstavecseseznamem"/>
        <w:numPr>
          <w:ilvl w:val="0"/>
          <w:numId w:val="21"/>
        </w:numPr>
        <w:spacing w:after="120"/>
        <w:jc w:val="both"/>
      </w:pPr>
      <w:r>
        <w:t xml:space="preserve">Povrch chodníku je navržen ze zámkové dlažby </w:t>
      </w:r>
      <w:proofErr w:type="spellStart"/>
      <w:r>
        <w:t>tl</w:t>
      </w:r>
      <w:proofErr w:type="spellEnd"/>
      <w:r>
        <w:t xml:space="preserve">. 6cm, v místě samostatných vjezdů na pozemky je navržená dlažba </w:t>
      </w:r>
      <w:proofErr w:type="spellStart"/>
      <w:r>
        <w:t>tl</w:t>
      </w:r>
      <w:proofErr w:type="spellEnd"/>
      <w:r>
        <w:t>. 8cm.</w:t>
      </w:r>
    </w:p>
    <w:p w:rsidR="00704EBD" w:rsidRDefault="00704EBD" w:rsidP="003F36AE">
      <w:pPr>
        <w:pStyle w:val="Odstavecseseznamem"/>
        <w:numPr>
          <w:ilvl w:val="0"/>
          <w:numId w:val="21"/>
        </w:numPr>
        <w:spacing w:after="120"/>
        <w:jc w:val="both"/>
      </w:pPr>
      <w:r>
        <w:t>Chodníková obruba bude osazena až za stávající zapuštěnou obrubu (krajník) lemující komunikaci.</w:t>
      </w:r>
    </w:p>
    <w:p w:rsidR="003F36AE" w:rsidRDefault="003F36AE" w:rsidP="003F36AE">
      <w:pPr>
        <w:pStyle w:val="Odstavecseseznamem"/>
        <w:numPr>
          <w:ilvl w:val="0"/>
          <w:numId w:val="21"/>
        </w:numPr>
        <w:spacing w:after="120"/>
        <w:jc w:val="both"/>
      </w:pPr>
      <w:r>
        <w:t xml:space="preserve">Délka nástupní hrany </w:t>
      </w:r>
      <w:r w:rsidR="00234C40">
        <w:t>zastávky MHD 12m, výška nástupní hrany 20cm.</w:t>
      </w:r>
    </w:p>
    <w:p w:rsidR="00985B12" w:rsidRDefault="00985B12" w:rsidP="00985B12">
      <w:pPr>
        <w:pStyle w:val="Odstavecseseznamem"/>
        <w:numPr>
          <w:ilvl w:val="0"/>
          <w:numId w:val="21"/>
        </w:numPr>
        <w:spacing w:after="120"/>
        <w:jc w:val="both"/>
      </w:pPr>
      <w:r>
        <w:t>Spád chodníku 2% k vozovce.</w:t>
      </w:r>
    </w:p>
    <w:p w:rsidR="00B95517" w:rsidRDefault="00A70F28" w:rsidP="00704EBD">
      <w:pPr>
        <w:pStyle w:val="Odstavecseseznamem"/>
        <w:numPr>
          <w:ilvl w:val="0"/>
          <w:numId w:val="21"/>
        </w:numPr>
        <w:spacing w:after="120"/>
        <w:jc w:val="both"/>
      </w:pPr>
      <w:r>
        <w:t>Bezbariérové úpravy na místech pro přecházení.</w:t>
      </w:r>
    </w:p>
    <w:p w:rsidR="00B95517" w:rsidRDefault="00B95517" w:rsidP="00B95517">
      <w:pPr>
        <w:pStyle w:val="Nadpis2"/>
        <w:rPr>
          <w:sz w:val="24"/>
          <w:szCs w:val="24"/>
        </w:rPr>
      </w:pPr>
      <w:r>
        <w:rPr>
          <w:sz w:val="24"/>
          <w:szCs w:val="24"/>
        </w:rPr>
        <w:lastRenderedPageBreak/>
        <w:t>Navržená skladba chodníku</w:t>
      </w:r>
    </w:p>
    <w:p w:rsidR="00B95517" w:rsidRPr="00B95517" w:rsidRDefault="00B95517" w:rsidP="00B95517"/>
    <w:p w:rsidR="00B95517" w:rsidRDefault="00B95517" w:rsidP="00B95517">
      <w:pPr>
        <w:pStyle w:val="Odstavecseseznamem"/>
        <w:numPr>
          <w:ilvl w:val="0"/>
          <w:numId w:val="22"/>
        </w:numPr>
        <w:tabs>
          <w:tab w:val="left" w:pos="3686"/>
          <w:tab w:val="left" w:pos="5670"/>
        </w:tabs>
        <w:jc w:val="both"/>
      </w:pPr>
      <w:r>
        <w:t>Zámková dlažba šedá</w:t>
      </w:r>
      <w:r>
        <w:tab/>
        <w:t>DL</w:t>
      </w:r>
      <w:r>
        <w:tab/>
        <w:t>60 mm</w:t>
      </w:r>
    </w:p>
    <w:p w:rsidR="00B95517" w:rsidRDefault="00B95517" w:rsidP="00B95517">
      <w:pPr>
        <w:pStyle w:val="Odstavecseseznamem"/>
        <w:numPr>
          <w:ilvl w:val="0"/>
          <w:numId w:val="22"/>
        </w:numPr>
        <w:tabs>
          <w:tab w:val="left" w:pos="3686"/>
          <w:tab w:val="left" w:pos="5670"/>
        </w:tabs>
        <w:jc w:val="both"/>
      </w:pPr>
      <w:r>
        <w:t>Lože</w:t>
      </w:r>
      <w:r>
        <w:tab/>
        <w:t>L</w:t>
      </w:r>
      <w:r>
        <w:tab/>
        <w:t>30 mm</w:t>
      </w:r>
    </w:p>
    <w:p w:rsidR="00B95517" w:rsidRPr="00B95517" w:rsidRDefault="00B95517" w:rsidP="00B95517">
      <w:pPr>
        <w:pStyle w:val="Odstavecseseznamem"/>
        <w:numPr>
          <w:ilvl w:val="0"/>
          <w:numId w:val="22"/>
        </w:numPr>
        <w:tabs>
          <w:tab w:val="left" w:pos="3686"/>
          <w:tab w:val="left" w:pos="5103"/>
          <w:tab w:val="left" w:pos="5670"/>
        </w:tabs>
        <w:jc w:val="both"/>
        <w:rPr>
          <w:u w:val="single"/>
        </w:rPr>
      </w:pPr>
      <w:proofErr w:type="spellStart"/>
      <w:r>
        <w:rPr>
          <w:u w:val="single"/>
        </w:rPr>
        <w:t>Štěrkodrť</w:t>
      </w:r>
      <w:proofErr w:type="spellEnd"/>
      <w:r>
        <w:rPr>
          <w:u w:val="single"/>
        </w:rPr>
        <w:tab/>
        <w:t>ŠD</w:t>
      </w:r>
      <w:r>
        <w:rPr>
          <w:u w:val="single"/>
        </w:rPr>
        <w:tab/>
        <w:t xml:space="preserve">min. 150 </w:t>
      </w:r>
      <w:r w:rsidRPr="00B95517">
        <w:rPr>
          <w:u w:val="single"/>
        </w:rPr>
        <w:t>mm</w:t>
      </w:r>
    </w:p>
    <w:p w:rsidR="00B95517" w:rsidRDefault="00B95517" w:rsidP="00B95517">
      <w:pPr>
        <w:pStyle w:val="Odstavecseseznamem"/>
        <w:numPr>
          <w:ilvl w:val="0"/>
          <w:numId w:val="22"/>
        </w:numPr>
        <w:tabs>
          <w:tab w:val="left" w:pos="3686"/>
          <w:tab w:val="left" w:pos="5103"/>
          <w:tab w:val="left" w:pos="5670"/>
        </w:tabs>
        <w:jc w:val="both"/>
      </w:pPr>
      <w:r>
        <w:t>Celkem</w:t>
      </w:r>
      <w:r>
        <w:tab/>
      </w:r>
      <w:r>
        <w:tab/>
        <w:t>min. 250 mm</w:t>
      </w:r>
    </w:p>
    <w:p w:rsidR="00B95517" w:rsidRDefault="00B95517" w:rsidP="00B95517">
      <w:pPr>
        <w:spacing w:after="120"/>
        <w:jc w:val="both"/>
      </w:pPr>
    </w:p>
    <w:p w:rsidR="00B95517" w:rsidRDefault="00B95517" w:rsidP="00B95517">
      <w:pPr>
        <w:spacing w:after="120"/>
        <w:jc w:val="both"/>
      </w:pPr>
      <w:r>
        <w:t>V místě vjezdů</w:t>
      </w:r>
    </w:p>
    <w:p w:rsidR="00504286" w:rsidRDefault="00504286" w:rsidP="00504286">
      <w:pPr>
        <w:pStyle w:val="Odstavecseseznamem"/>
        <w:numPr>
          <w:ilvl w:val="0"/>
          <w:numId w:val="22"/>
        </w:numPr>
        <w:tabs>
          <w:tab w:val="left" w:pos="3686"/>
          <w:tab w:val="left" w:pos="5670"/>
        </w:tabs>
        <w:jc w:val="both"/>
      </w:pPr>
      <w:r>
        <w:t>Zámková dlažba šedá</w:t>
      </w:r>
      <w:r>
        <w:tab/>
        <w:t>DL</w:t>
      </w:r>
      <w:r>
        <w:tab/>
        <w:t>80 mm</w:t>
      </w:r>
    </w:p>
    <w:p w:rsidR="00504286" w:rsidRDefault="00504286" w:rsidP="00504286">
      <w:pPr>
        <w:pStyle w:val="Odstavecseseznamem"/>
        <w:numPr>
          <w:ilvl w:val="0"/>
          <w:numId w:val="22"/>
        </w:numPr>
        <w:tabs>
          <w:tab w:val="left" w:pos="3686"/>
          <w:tab w:val="left" w:pos="5670"/>
        </w:tabs>
        <w:jc w:val="both"/>
      </w:pPr>
      <w:r>
        <w:t>Lože</w:t>
      </w:r>
      <w:r>
        <w:tab/>
        <w:t>L</w:t>
      </w:r>
      <w:r>
        <w:tab/>
        <w:t>40 mm</w:t>
      </w:r>
    </w:p>
    <w:p w:rsidR="00504286" w:rsidRPr="00B95517" w:rsidRDefault="00504286" w:rsidP="00504286">
      <w:pPr>
        <w:pStyle w:val="Odstavecseseznamem"/>
        <w:numPr>
          <w:ilvl w:val="0"/>
          <w:numId w:val="22"/>
        </w:numPr>
        <w:tabs>
          <w:tab w:val="left" w:pos="3686"/>
          <w:tab w:val="left" w:pos="5103"/>
          <w:tab w:val="left" w:pos="5670"/>
        </w:tabs>
        <w:jc w:val="both"/>
        <w:rPr>
          <w:u w:val="single"/>
        </w:rPr>
      </w:pPr>
      <w:proofErr w:type="spellStart"/>
      <w:r>
        <w:rPr>
          <w:u w:val="single"/>
        </w:rPr>
        <w:t>Štěrkodrť</w:t>
      </w:r>
      <w:proofErr w:type="spellEnd"/>
      <w:r>
        <w:rPr>
          <w:u w:val="single"/>
        </w:rPr>
        <w:tab/>
        <w:t>ŠD</w:t>
      </w:r>
      <w:r>
        <w:rPr>
          <w:u w:val="single"/>
        </w:rPr>
        <w:tab/>
        <w:t xml:space="preserve">min. 150 </w:t>
      </w:r>
      <w:r w:rsidRPr="00B95517">
        <w:rPr>
          <w:u w:val="single"/>
        </w:rPr>
        <w:t>mm</w:t>
      </w:r>
    </w:p>
    <w:p w:rsidR="00504286" w:rsidRDefault="00504286" w:rsidP="00504286">
      <w:pPr>
        <w:pStyle w:val="Odstavecseseznamem"/>
        <w:numPr>
          <w:ilvl w:val="0"/>
          <w:numId w:val="22"/>
        </w:numPr>
        <w:tabs>
          <w:tab w:val="left" w:pos="3686"/>
          <w:tab w:val="left" w:pos="5103"/>
          <w:tab w:val="left" w:pos="5670"/>
        </w:tabs>
        <w:jc w:val="both"/>
      </w:pPr>
      <w:r>
        <w:t>Celkem</w:t>
      </w:r>
      <w:r>
        <w:tab/>
      </w:r>
      <w:r>
        <w:tab/>
        <w:t>min. 270 mm</w:t>
      </w:r>
    </w:p>
    <w:p w:rsidR="002B0C9E" w:rsidRDefault="002B0C9E" w:rsidP="00811DB5">
      <w:pPr>
        <w:spacing w:after="120"/>
        <w:jc w:val="both"/>
      </w:pPr>
    </w:p>
    <w:p w:rsidR="002B0C9E" w:rsidRDefault="00811DB5" w:rsidP="00811DB5">
      <w:pPr>
        <w:pStyle w:val="Nadpis5"/>
        <w:ind w:left="360"/>
      </w:pPr>
      <w:r>
        <w:t>1.</w:t>
      </w:r>
      <w:r>
        <w:tab/>
        <w:t>úsek</w:t>
      </w:r>
    </w:p>
    <w:p w:rsidR="00A21C70" w:rsidRDefault="000B13AC" w:rsidP="00EA0E7B">
      <w:pPr>
        <w:ind w:firstLine="709"/>
        <w:jc w:val="both"/>
      </w:pPr>
      <w:r>
        <w:t xml:space="preserve">V tomto úseku je velmi úzký prostor mezi komunikací a oplocením přilehlých nemovitosti. Po projednání s objednatelem bylo dohodnuto, že bude ponechán prostor pro pohyb chodců na západní straně komunikace ul. Na Jánské, kde je ve stávajícím stavu veden chodník od ul. </w:t>
      </w:r>
      <w:proofErr w:type="spellStart"/>
      <w:proofErr w:type="gramStart"/>
      <w:r>
        <w:t>Čs.armády</w:t>
      </w:r>
      <w:proofErr w:type="spellEnd"/>
      <w:proofErr w:type="gramEnd"/>
      <w:r>
        <w:t xml:space="preserve"> až po dům č.12 a dále jsou některé plochy zadlážděné. Šířka mezi vozovkou a plotem je cca 1,5m (místy jen 1m). Stávající chodník (případně dlážděné plochy a vjezdy) bude předlážděn, obruba bude vyměněna. </w:t>
      </w:r>
      <w:r w:rsidR="00D356AA">
        <w:t>Obruba bude provedena jako snížená 3cm nad vozovkou. Zbytky zelených ploch (u domů č. 14 a 16) budou zadlážděny. Boční opěry (schodek) vjezdu domů č. 10 a 12 budou vybourány a provede s</w:t>
      </w:r>
      <w:r w:rsidR="00192A1A">
        <w:t>e místo nich dlažba ve spádu 8%, tak, aby byl umožněn pohyb chodců bez bariér.</w:t>
      </w:r>
    </w:p>
    <w:p w:rsidR="00A21C70" w:rsidRDefault="00A21C70" w:rsidP="00AF45E2">
      <w:pPr>
        <w:spacing w:before="120"/>
        <w:ind w:firstLine="709"/>
        <w:jc w:val="both"/>
      </w:pPr>
      <w:r>
        <w:t>Dotčené pozemky:</w:t>
      </w:r>
    </w:p>
    <w:p w:rsidR="00A21C70" w:rsidRDefault="00185B12" w:rsidP="00EA0E7B">
      <w:pPr>
        <w:ind w:firstLine="709"/>
        <w:jc w:val="both"/>
      </w:pPr>
      <w:r>
        <w:t>Oplocení zhruba odpovídá hranicím pozemků, proto nejsou předpokládány výkupy v této části.</w:t>
      </w:r>
    </w:p>
    <w:p w:rsidR="00A21C70" w:rsidRDefault="00144750" w:rsidP="00AF45E2">
      <w:pPr>
        <w:spacing w:before="120"/>
        <w:ind w:firstLine="709"/>
        <w:jc w:val="both"/>
      </w:pPr>
      <w:r>
        <w:t>Odvodnění</w:t>
      </w:r>
      <w:r w:rsidR="00EA0E7B">
        <w:t>:</w:t>
      </w:r>
    </w:p>
    <w:p w:rsidR="00811DB5" w:rsidRDefault="00A21C70" w:rsidP="00EA0E7B">
      <w:pPr>
        <w:ind w:firstLine="709"/>
        <w:jc w:val="both"/>
      </w:pPr>
      <w:r>
        <w:t>V</w:t>
      </w:r>
      <w:r w:rsidR="00144750">
        <w:t> této části v současném stavu není</w:t>
      </w:r>
      <w:r w:rsidR="00EA0E7B">
        <w:t xml:space="preserve"> odvodnění</w:t>
      </w:r>
      <w:r w:rsidR="00144750">
        <w:t xml:space="preserve"> zvlášť řešeno, předpokládá se, že stav zůstane zachován.</w:t>
      </w:r>
    </w:p>
    <w:p w:rsidR="00A21C70" w:rsidRDefault="00A21C70" w:rsidP="00AF45E2">
      <w:pPr>
        <w:spacing w:before="120"/>
        <w:ind w:firstLine="709"/>
        <w:jc w:val="both"/>
      </w:pPr>
      <w:r>
        <w:t>Inženýrské sítě</w:t>
      </w:r>
      <w:r w:rsidR="00EA0E7B">
        <w:t>:</w:t>
      </w:r>
    </w:p>
    <w:p w:rsidR="00A21C70" w:rsidRDefault="00A21C70" w:rsidP="00EA0E7B">
      <w:pPr>
        <w:ind w:firstLine="709"/>
        <w:jc w:val="both"/>
      </w:pPr>
      <w:r>
        <w:t xml:space="preserve">Jsou zde </w:t>
      </w:r>
      <w:r w:rsidR="00EA0E7B">
        <w:t xml:space="preserve">podzemní </w:t>
      </w:r>
      <w:r>
        <w:t>přípojky plynu a vody k jednotlivým nemovitostem</w:t>
      </w:r>
      <w:r w:rsidR="00EA0E7B">
        <w:t xml:space="preserve"> a nadzemní vedení NN</w:t>
      </w:r>
      <w:r>
        <w:t>. Při výkopových pracích je třeba je respektovat dle vyjádření správců.</w:t>
      </w:r>
    </w:p>
    <w:p w:rsidR="00AF45E2" w:rsidRDefault="00AF45E2" w:rsidP="00EA0E7B">
      <w:pPr>
        <w:ind w:firstLine="709"/>
        <w:jc w:val="both"/>
      </w:pPr>
    </w:p>
    <w:p w:rsidR="00BD6FBB" w:rsidRDefault="00BD6FBB" w:rsidP="00BD6FBB">
      <w:pPr>
        <w:pStyle w:val="Nadpis5"/>
        <w:ind w:left="360"/>
      </w:pPr>
      <w:r>
        <w:t>2.</w:t>
      </w:r>
      <w:r>
        <w:tab/>
        <w:t>úsek</w:t>
      </w:r>
    </w:p>
    <w:p w:rsidR="00AF45E2" w:rsidRDefault="00192A1A" w:rsidP="00AF45E2">
      <w:pPr>
        <w:ind w:firstLine="709"/>
        <w:jc w:val="both"/>
      </w:pPr>
      <w:r>
        <w:t>Je navržen chodník po západní straně komunikace – na úkor nezpevněné krajn</w:t>
      </w:r>
      <w:r w:rsidR="000F73E0">
        <w:t xml:space="preserve">ice a náspu, na kterém je komunikace vedena. Šířka navrženého chodníku je 2m. </w:t>
      </w:r>
      <w:r w:rsidR="00AF45E2">
        <w:t>Zhruba uprostřed tohoto úseku je zastávka autobusu MHD. Nástupiště bude v rámci chodníku, jen obruba bude zvýšená na 20cm podél nástupní hrany zastávky (v délce 12m).</w:t>
      </w:r>
      <w:r w:rsidR="000F73E0">
        <w:t xml:space="preserve"> Protože šířka krajnice není dostatečná, bude nutno dosypat zeminou přilehlý svah (který je zarostlý náletovým porostem</w:t>
      </w:r>
      <w:r w:rsidR="00144750">
        <w:t>) na potřebnou šířku (cca 2,5m), porost vymýtit a svah upravit ve spádu</w:t>
      </w:r>
      <w:r w:rsidR="000F73E0">
        <w:t xml:space="preserve"> </w:t>
      </w:r>
      <w:r w:rsidR="00185B12">
        <w:t>2:1. Pozemek až po patu svahu je součástí kom</w:t>
      </w:r>
      <w:r w:rsidR="00B360C9">
        <w:t>unikace (tj. je majetkem měs</w:t>
      </w:r>
      <w:r w:rsidR="00EA0E7B">
        <w:t>ta)</w:t>
      </w:r>
      <w:r w:rsidR="00B360C9">
        <w:t>.</w:t>
      </w:r>
      <w:r w:rsidR="00144750">
        <w:t xml:space="preserve"> </w:t>
      </w:r>
    </w:p>
    <w:p w:rsidR="00AF45E2" w:rsidRDefault="00AF45E2" w:rsidP="00AF45E2">
      <w:pPr>
        <w:ind w:firstLine="709"/>
        <w:jc w:val="both"/>
      </w:pPr>
    </w:p>
    <w:p w:rsidR="00EA0E7B" w:rsidRDefault="00EA0E7B" w:rsidP="00AF45E2">
      <w:pPr>
        <w:spacing w:before="120"/>
        <w:ind w:firstLine="709"/>
        <w:jc w:val="both"/>
      </w:pPr>
      <w:r>
        <w:lastRenderedPageBreak/>
        <w:t>Dotčené pozemky:</w:t>
      </w:r>
    </w:p>
    <w:p w:rsidR="004648F4" w:rsidRDefault="00AF45E2" w:rsidP="004648F4">
      <w:pPr>
        <w:ind w:firstLine="709"/>
        <w:jc w:val="both"/>
      </w:pPr>
      <w:r>
        <w:t>V</w:t>
      </w:r>
      <w:r w:rsidR="00144750">
        <w:t> dalším stupni PD</w:t>
      </w:r>
      <w:r>
        <w:t xml:space="preserve"> bude nutno</w:t>
      </w:r>
      <w:r w:rsidR="00144750">
        <w:t xml:space="preserve"> dořešit, zda rozšířením koruny komunikace nedojde i k posunu paty svahu na přilehlý pozemek (pole)</w:t>
      </w:r>
      <w:r w:rsidR="007927FD">
        <w:t xml:space="preserve"> </w:t>
      </w:r>
      <w:proofErr w:type="spellStart"/>
      <w:proofErr w:type="gramStart"/>
      <w:r w:rsidR="007927FD">
        <w:t>parc</w:t>
      </w:r>
      <w:proofErr w:type="gramEnd"/>
      <w:r w:rsidR="007927FD">
        <w:t>.</w:t>
      </w:r>
      <w:proofErr w:type="gramStart"/>
      <w:r w:rsidR="007927FD">
        <w:t>č</w:t>
      </w:r>
      <w:proofErr w:type="spellEnd"/>
      <w:r w:rsidR="007927FD">
        <w:t>.</w:t>
      </w:r>
      <w:proofErr w:type="gramEnd"/>
      <w:r w:rsidR="007927FD">
        <w:t xml:space="preserve"> 2785/1</w:t>
      </w:r>
      <w:r w:rsidR="00144750">
        <w:t xml:space="preserve">. V tom </w:t>
      </w:r>
      <w:r w:rsidR="00A21C70">
        <w:t>případě by bylo nutné dohodnout</w:t>
      </w:r>
      <w:r w:rsidR="00144750">
        <w:t xml:space="preserve"> s majitelem </w:t>
      </w:r>
      <w:r w:rsidR="00A21C70">
        <w:t>pozemku další postup – buď výkup</w:t>
      </w:r>
      <w:r w:rsidR="00EA0E7B">
        <w:t>,</w:t>
      </w:r>
      <w:r w:rsidR="00A21C70">
        <w:t xml:space="preserve"> nebo</w:t>
      </w:r>
      <w:r w:rsidR="00EA0E7B">
        <w:t xml:space="preserve"> věcné břemeno, případně jiné řešení.</w:t>
      </w:r>
    </w:p>
    <w:p w:rsidR="00EA0E7B" w:rsidRDefault="00EA0E7B" w:rsidP="00AF45E2">
      <w:pPr>
        <w:spacing w:before="120"/>
        <w:ind w:firstLine="709"/>
        <w:jc w:val="both"/>
      </w:pPr>
      <w:r>
        <w:t>Odvodnění:</w:t>
      </w:r>
    </w:p>
    <w:p w:rsidR="00EA0E7B" w:rsidRDefault="00EA0E7B" w:rsidP="00EA0E7B">
      <w:pPr>
        <w:ind w:firstLine="709"/>
        <w:jc w:val="both"/>
      </w:pPr>
      <w:r>
        <w:t>V současném stavu odtéká voda na nezpevněnou krajnici, dále na svah a přilehlé pole.</w:t>
      </w:r>
      <w:r w:rsidR="002C638A">
        <w:t xml:space="preserve"> Dokumentace </w:t>
      </w:r>
      <w:proofErr w:type="gramStart"/>
      <w:r w:rsidR="002C638A">
        <w:t>předpokládá</w:t>
      </w:r>
      <w:proofErr w:type="gramEnd"/>
      <w:r w:rsidR="002C638A">
        <w:t xml:space="preserve"> zřízení odvod</w:t>
      </w:r>
      <w:r w:rsidR="0089401D">
        <w:t xml:space="preserve">ňovacích </w:t>
      </w:r>
      <w:proofErr w:type="gramStart"/>
      <w:r w:rsidR="0089401D">
        <w:t>vpustí</w:t>
      </w:r>
      <w:proofErr w:type="gramEnd"/>
      <w:r w:rsidR="0089401D">
        <w:t xml:space="preserve"> v rozestupech 35</w:t>
      </w:r>
      <w:r w:rsidR="002C638A">
        <w:t xml:space="preserve">m. Vyústění vody z nich bude buď na přilehlý svah, nebo bude </w:t>
      </w:r>
      <w:r w:rsidR="0089401D">
        <w:t>řešeno vsakováním</w:t>
      </w:r>
      <w:r w:rsidR="007A4028">
        <w:t xml:space="preserve"> do štěrkového zasakovacího </w:t>
      </w:r>
      <w:proofErr w:type="spellStart"/>
      <w:r w:rsidR="007A4028">
        <w:t>průlehu</w:t>
      </w:r>
      <w:proofErr w:type="spellEnd"/>
      <w:r w:rsidR="0089401D">
        <w:t>. Je nutné</w:t>
      </w:r>
      <w:r w:rsidR="002C638A">
        <w:t xml:space="preserve"> dořešit v dalším stupni PD.</w:t>
      </w:r>
    </w:p>
    <w:p w:rsidR="00EA0E7B" w:rsidRDefault="00EA0E7B" w:rsidP="00AF45E2">
      <w:pPr>
        <w:spacing w:before="120"/>
        <w:ind w:firstLine="709"/>
        <w:jc w:val="both"/>
      </w:pPr>
      <w:r>
        <w:t>Inženýrské sítě:</w:t>
      </w:r>
    </w:p>
    <w:p w:rsidR="00EA0E7B" w:rsidRDefault="002C638A" w:rsidP="002C638A">
      <w:pPr>
        <w:ind w:firstLine="709"/>
        <w:jc w:val="both"/>
      </w:pPr>
      <w:r>
        <w:t xml:space="preserve">Nachází se zde nadzemní vedení NN zavěšení na betonových sloupech. Podzemní sítě </w:t>
      </w:r>
      <w:r w:rsidR="0089401D">
        <w:t xml:space="preserve">se </w:t>
      </w:r>
      <w:r>
        <w:t>zde ne</w:t>
      </w:r>
      <w:r w:rsidR="0089401D">
        <w:t>nachází</w:t>
      </w:r>
      <w:r>
        <w:t>.</w:t>
      </w:r>
    </w:p>
    <w:p w:rsidR="00EA0E7B" w:rsidRDefault="00EA0E7B" w:rsidP="004648F4">
      <w:pPr>
        <w:ind w:firstLine="709"/>
        <w:jc w:val="both"/>
      </w:pPr>
    </w:p>
    <w:p w:rsidR="00B360C9" w:rsidRDefault="00B360C9" w:rsidP="00B360C9">
      <w:pPr>
        <w:pStyle w:val="Nadpis5"/>
        <w:ind w:left="360"/>
      </w:pPr>
      <w:r>
        <w:t>3.</w:t>
      </w:r>
      <w:r>
        <w:tab/>
        <w:t>úsek</w:t>
      </w:r>
    </w:p>
    <w:p w:rsidR="00B360C9" w:rsidRDefault="009917CD" w:rsidP="004648F4">
      <w:pPr>
        <w:ind w:firstLine="709"/>
        <w:jc w:val="both"/>
      </w:pPr>
      <w:r>
        <w:t xml:space="preserve">Od konce pole po ul. Kovařovicovu </w:t>
      </w:r>
      <w:r w:rsidR="00EA6194">
        <w:t xml:space="preserve">(v délce 40m) </w:t>
      </w:r>
      <w:r>
        <w:t>je navržen chodník šířky 2m po západní straně komunikace. V tomto úseku je v současném stavu cca 1m od okraje komunikace postaven neprůhledný dřevěný plot. Těsně za ním je zahrada, která se svažuje k západu.</w:t>
      </w:r>
      <w:r w:rsidR="00EA6194">
        <w:t xml:space="preserve"> Plot bude nutno přemístit a umístit na zvýšenou podezdívku (tvořící opěrnou zídku) cca 2,5m od hrany komunikace.</w:t>
      </w:r>
      <w:r w:rsidR="00252375">
        <w:t xml:space="preserve"> Prostor mezi komunikací a novým plotem se dosype zeminou a provede se konstrukce chodníku.</w:t>
      </w:r>
    </w:p>
    <w:p w:rsidR="00A47D67" w:rsidRDefault="00A47D67" w:rsidP="00704EBD">
      <w:pPr>
        <w:ind w:firstLine="709"/>
        <w:jc w:val="both"/>
      </w:pPr>
      <w:r>
        <w:t xml:space="preserve">U ul. Kovařovicovy přechází navržený chodník na východní stranu komunikace (pro chodce zde je zřízeno místo pro přecházení). </w:t>
      </w:r>
      <w:r w:rsidR="00BF579C">
        <w:t xml:space="preserve">Pro chodník bude nutno přemístit </w:t>
      </w:r>
      <w:r w:rsidR="00A91FF0">
        <w:t xml:space="preserve">v úseku cca 100m </w:t>
      </w:r>
      <w:r w:rsidR="00BF579C">
        <w:t>oplocení pozemků o cca 1,5m. Budoucí oplocení je navrženo tak, že respektuje rozhledy na chodce (na místo pro přecházení) a rozhledy na vjezdech. V místech vjezdů k bytovým domů bude chodník snížen na 3cm nad okraj vozovky ul. Na Jánské. Snížení chodníku bude plynulé ve spádu 8%. Chodníková obruba bude osazena za stávající zapuštěnou obrubu lemující komunikaci ul. Na Jánské.</w:t>
      </w:r>
      <w:r w:rsidR="00A91FF0">
        <w:t xml:space="preserve"> Chodník šířky 2m po západní straně komunikace bude až po ul. Matuškovu.</w:t>
      </w:r>
      <w:r w:rsidR="00DA2BF3">
        <w:t xml:space="preserve"> </w:t>
      </w:r>
      <w:r w:rsidR="00704EBD">
        <w:t xml:space="preserve">V úseku od vjezdu k domu </w:t>
      </w:r>
      <w:proofErr w:type="gramStart"/>
      <w:r w:rsidR="00704EBD">
        <w:t>č.37</w:t>
      </w:r>
      <w:proofErr w:type="gramEnd"/>
      <w:r w:rsidR="00704EBD">
        <w:t xml:space="preserve"> po ul. Matuškovu je nutno pro chodník vymýtit náletové dřeviny a pokácet cca 4ks vzrostlých stromů (které by se měly vykácet i v rámci bezpečnosti). </w:t>
      </w:r>
      <w:r w:rsidR="00DA2BF3">
        <w:t xml:space="preserve">Ve směrovém oblouku je </w:t>
      </w:r>
      <w:r w:rsidR="00704EBD">
        <w:t>doporučeno v dalším stupni PD</w:t>
      </w:r>
      <w:r w:rsidR="00DA2BF3">
        <w:t xml:space="preserve"> zvážit ještě rozšíření stávající minimální šířky komunikace</w:t>
      </w:r>
      <w:r w:rsidR="00C60DC3">
        <w:t xml:space="preserve"> o cca 25cm</w:t>
      </w:r>
      <w:r w:rsidR="00704EBD">
        <w:t xml:space="preserve"> (doporučení správce komunikace).</w:t>
      </w:r>
    </w:p>
    <w:p w:rsidR="00BF579C" w:rsidRDefault="00BF579C" w:rsidP="00BF579C">
      <w:pPr>
        <w:spacing w:before="120"/>
        <w:ind w:firstLine="709"/>
        <w:jc w:val="both"/>
      </w:pPr>
      <w:r>
        <w:t>Dotčené pozemky:</w:t>
      </w:r>
    </w:p>
    <w:p w:rsidR="007927FD" w:rsidRDefault="007927FD" w:rsidP="007927FD">
      <w:pPr>
        <w:pStyle w:val="Odstavecseseznamem"/>
        <w:numPr>
          <w:ilvl w:val="0"/>
          <w:numId w:val="6"/>
        </w:numPr>
        <w:jc w:val="both"/>
      </w:pPr>
      <w:r>
        <w:t xml:space="preserve">Po ul. Kovařovicovu pozemek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2826/2 – majetek Statutárního města Ostrava.</w:t>
      </w:r>
      <w:r w:rsidR="00A91FF0">
        <w:t xml:space="preserve"> Oplocení majetkem vlastníků pozemku </w:t>
      </w:r>
      <w:proofErr w:type="spellStart"/>
      <w:proofErr w:type="gramStart"/>
      <w:r w:rsidR="00A91FF0">
        <w:t>parc</w:t>
      </w:r>
      <w:proofErr w:type="gramEnd"/>
      <w:r w:rsidR="00A91FF0">
        <w:t>.</w:t>
      </w:r>
      <w:proofErr w:type="gramStart"/>
      <w:r w:rsidR="00A91FF0">
        <w:t>č</w:t>
      </w:r>
      <w:proofErr w:type="spellEnd"/>
      <w:r w:rsidR="00A91FF0">
        <w:t>.</w:t>
      </w:r>
      <w:proofErr w:type="gramEnd"/>
      <w:r w:rsidR="00A91FF0">
        <w:t xml:space="preserve"> 2826/1.</w:t>
      </w:r>
    </w:p>
    <w:p w:rsidR="007927FD" w:rsidRDefault="00A91FF0" w:rsidP="007927FD">
      <w:pPr>
        <w:pStyle w:val="Odstavecseseznamem"/>
        <w:numPr>
          <w:ilvl w:val="0"/>
          <w:numId w:val="6"/>
        </w:numPr>
        <w:jc w:val="both"/>
      </w:pPr>
      <w:r>
        <w:t xml:space="preserve">Naproti ul. Kovařovicovy pozemek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4779/1 – majetek </w:t>
      </w:r>
      <w:proofErr w:type="spellStart"/>
      <w:r>
        <w:t>Asental</w:t>
      </w:r>
      <w:proofErr w:type="spellEnd"/>
      <w:r>
        <w:t xml:space="preserve"> Land (včetně oplocení).</w:t>
      </w:r>
    </w:p>
    <w:p w:rsidR="00A91FF0" w:rsidRDefault="00A91FF0" w:rsidP="007927FD">
      <w:pPr>
        <w:pStyle w:val="Odstavecseseznamem"/>
        <w:numPr>
          <w:ilvl w:val="0"/>
          <w:numId w:val="6"/>
        </w:numPr>
        <w:jc w:val="both"/>
      </w:pPr>
      <w:r>
        <w:t xml:space="preserve">Od vjezdu k bytovému domu </w:t>
      </w:r>
      <w:proofErr w:type="gramStart"/>
      <w:r>
        <w:t>č.33</w:t>
      </w:r>
      <w:proofErr w:type="gramEnd"/>
      <w:r>
        <w:t xml:space="preserve"> po vjezd k bytovému domu č.37</w:t>
      </w:r>
      <w:r w:rsidR="00564CBB">
        <w:t xml:space="preserve"> pozemky </w:t>
      </w:r>
      <w:proofErr w:type="spellStart"/>
      <w:r w:rsidR="00564CBB">
        <w:t>parc.č</w:t>
      </w:r>
      <w:proofErr w:type="spellEnd"/>
      <w:r w:rsidR="00564CBB">
        <w:t>. 4771/1, 4777, 4772, 4776/1</w:t>
      </w:r>
      <w:r>
        <w:t xml:space="preserve"> – majetek </w:t>
      </w:r>
      <w:proofErr w:type="spellStart"/>
      <w:r>
        <w:t>Residomo</w:t>
      </w:r>
      <w:proofErr w:type="spellEnd"/>
      <w:r>
        <w:t xml:space="preserve"> (včetně oplocení a vjezdů)</w:t>
      </w:r>
      <w:r w:rsidR="00564CBB">
        <w:t>.</w:t>
      </w:r>
    </w:p>
    <w:p w:rsidR="00BF6CD0" w:rsidRDefault="00A91FF0" w:rsidP="00BF6CD0">
      <w:pPr>
        <w:pStyle w:val="Odstavecseseznamem"/>
        <w:numPr>
          <w:ilvl w:val="0"/>
          <w:numId w:val="6"/>
        </w:numPr>
        <w:jc w:val="both"/>
      </w:pPr>
      <w:r>
        <w:t>Od</w:t>
      </w:r>
      <w:r w:rsidR="00704EBD">
        <w:t xml:space="preserve"> vjezdu k domu </w:t>
      </w:r>
      <w:proofErr w:type="gramStart"/>
      <w:r w:rsidR="00704EBD">
        <w:t>č.37</w:t>
      </w:r>
      <w:proofErr w:type="gramEnd"/>
      <w:r w:rsidR="00564CBB">
        <w:t xml:space="preserve"> po ul. Matuško</w:t>
      </w:r>
      <w:r w:rsidR="00A320F7">
        <w:t>vu pozemky</w:t>
      </w:r>
      <w:r w:rsidR="007A4028">
        <w:t xml:space="preserve"> </w:t>
      </w:r>
      <w:proofErr w:type="spellStart"/>
      <w:r w:rsidR="007A4028">
        <w:t>parc.č</w:t>
      </w:r>
      <w:proofErr w:type="spellEnd"/>
      <w:r w:rsidR="007A4028">
        <w:t xml:space="preserve">. 4774, 4475/1 – majetek </w:t>
      </w:r>
      <w:proofErr w:type="spellStart"/>
      <w:r w:rsidR="007A4028">
        <w:t>Salma</w:t>
      </w:r>
      <w:proofErr w:type="spellEnd"/>
      <w:r w:rsidR="007A4028">
        <w:t xml:space="preserve"> </w:t>
      </w:r>
      <w:proofErr w:type="spellStart"/>
      <w:r w:rsidR="007A4028">
        <w:t>Industry</w:t>
      </w:r>
      <w:proofErr w:type="spellEnd"/>
    </w:p>
    <w:p w:rsidR="00BF579C" w:rsidRDefault="00BF579C" w:rsidP="00BF579C">
      <w:pPr>
        <w:spacing w:before="120"/>
        <w:ind w:firstLine="709"/>
        <w:jc w:val="both"/>
      </w:pPr>
      <w:r>
        <w:t>Odvodnění:</w:t>
      </w:r>
    </w:p>
    <w:p w:rsidR="00BF579C" w:rsidRDefault="00BF579C" w:rsidP="00BF579C">
      <w:pPr>
        <w:ind w:firstLine="709"/>
        <w:jc w:val="both"/>
      </w:pPr>
      <w:r>
        <w:t xml:space="preserve">V současném stavu odtéká voda na nezpevněnou krajnici. </w:t>
      </w:r>
      <w:r w:rsidR="00691463">
        <w:t>Je navrženo zřízení</w:t>
      </w:r>
      <w:r>
        <w:t xml:space="preserve"> </w:t>
      </w:r>
      <w:r w:rsidR="00414ED1">
        <w:t xml:space="preserve">cca 3ks </w:t>
      </w:r>
      <w:r>
        <w:t>odvodňovacích vpustí</w:t>
      </w:r>
      <w:r w:rsidR="00691463">
        <w:t xml:space="preserve"> a kanalizace</w:t>
      </w:r>
      <w:r w:rsidR="00BF6CD0">
        <w:t xml:space="preserve"> </w:t>
      </w:r>
      <w:r w:rsidR="00414ED1">
        <w:t xml:space="preserve">dl. cca 120m </w:t>
      </w:r>
      <w:r w:rsidR="00BF6CD0">
        <w:t>v</w:t>
      </w:r>
      <w:r w:rsidR="00414ED1">
        <w:t> </w:t>
      </w:r>
      <w:r w:rsidR="00BF6CD0">
        <w:t>chodníku</w:t>
      </w:r>
      <w:r w:rsidR="00414ED1">
        <w:t xml:space="preserve"> (případně za chodníkem, dle umístění stávajících podzemních ing. sítí)</w:t>
      </w:r>
      <w:r w:rsidR="00691463">
        <w:t xml:space="preserve"> na východní straně komunikace</w:t>
      </w:r>
      <w:r w:rsidR="00BF6CD0">
        <w:t xml:space="preserve">. </w:t>
      </w:r>
      <w:r>
        <w:t xml:space="preserve"> </w:t>
      </w:r>
      <w:r w:rsidR="00BF6CD0">
        <w:t xml:space="preserve">Z kanalizace bude voda buď </w:t>
      </w:r>
      <w:r w:rsidR="00BF6CD0">
        <w:lastRenderedPageBreak/>
        <w:t>vedena do stávající soukromé kanalizace (</w:t>
      </w:r>
      <w:proofErr w:type="spellStart"/>
      <w:r w:rsidR="00BF6CD0">
        <w:t>Residomo</w:t>
      </w:r>
      <w:proofErr w:type="spellEnd"/>
      <w:r w:rsidR="00BF6CD0">
        <w:t xml:space="preserve"> a.s.), ne</w:t>
      </w:r>
      <w:r w:rsidR="007A4028">
        <w:t xml:space="preserve">bo bude nutno vybudovat zasakovací </w:t>
      </w:r>
      <w:proofErr w:type="spellStart"/>
      <w:r w:rsidR="007A4028">
        <w:t>průleh</w:t>
      </w:r>
      <w:proofErr w:type="spellEnd"/>
      <w:r w:rsidR="007A4028">
        <w:t xml:space="preserve"> v oblasti mezi vjezdem k domu </w:t>
      </w:r>
      <w:proofErr w:type="gramStart"/>
      <w:r w:rsidR="007A4028">
        <w:t>č</w:t>
      </w:r>
      <w:r w:rsidR="00ED4DC6">
        <w:t>.</w:t>
      </w:r>
      <w:r w:rsidR="007A4028">
        <w:t>37</w:t>
      </w:r>
      <w:proofErr w:type="gramEnd"/>
      <w:r w:rsidR="007A4028">
        <w:t xml:space="preserve"> až po ul. Matuškovu</w:t>
      </w:r>
      <w:r>
        <w:t xml:space="preserve">. </w:t>
      </w:r>
      <w:r w:rsidR="00414ED1">
        <w:t xml:space="preserve">Je nutné </w:t>
      </w:r>
      <w:r>
        <w:t>řešit v dalším stupni PD.</w:t>
      </w:r>
    </w:p>
    <w:p w:rsidR="00BF579C" w:rsidRDefault="00BF579C" w:rsidP="00BF579C">
      <w:pPr>
        <w:spacing w:before="120"/>
        <w:ind w:firstLine="709"/>
        <w:jc w:val="both"/>
      </w:pPr>
      <w:r>
        <w:t>Inženýrské sítě:</w:t>
      </w:r>
    </w:p>
    <w:p w:rsidR="00BF579C" w:rsidRDefault="00892224" w:rsidP="00BF579C">
      <w:pPr>
        <w:ind w:firstLine="709"/>
        <w:jc w:val="both"/>
      </w:pPr>
      <w:r>
        <w:t>Na západní straně mezi polem a ul. Kovařovicovou: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Nadzemní vedení NN (ČEZ)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Podzemní vedení NN veřejného osvětlení (OK, a.s.)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 xml:space="preserve">Přípojka vodovodního potrubí </w:t>
      </w:r>
      <w:r w:rsidR="0002555E">
        <w:t>(</w:t>
      </w:r>
      <w:proofErr w:type="spellStart"/>
      <w:r w:rsidR="0002555E">
        <w:t>OVaK</w:t>
      </w:r>
      <w:proofErr w:type="spellEnd"/>
      <w:r w:rsidR="0002555E">
        <w:t>)</w:t>
      </w:r>
    </w:p>
    <w:p w:rsidR="0000186F" w:rsidRDefault="00892224" w:rsidP="004648F4">
      <w:pPr>
        <w:ind w:firstLine="709"/>
        <w:jc w:val="both"/>
      </w:pPr>
      <w:r>
        <w:t>Na východní straně: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Nadzemní vedení sdělovací (</w:t>
      </w:r>
      <w:proofErr w:type="spellStart"/>
      <w:r>
        <w:t>Cetin</w:t>
      </w:r>
      <w:proofErr w:type="spellEnd"/>
      <w:r>
        <w:t>)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Nadzemní vedení NN (ČEZ)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Podzemní vedení NN veřejného osvětlení (OK, a.s.)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Plynové potrubí (</w:t>
      </w:r>
      <w:proofErr w:type="spellStart"/>
      <w:r>
        <w:t>innogy</w:t>
      </w:r>
      <w:proofErr w:type="spellEnd"/>
      <w:r>
        <w:t>)</w:t>
      </w:r>
    </w:p>
    <w:p w:rsidR="00892224" w:rsidRDefault="00892224" w:rsidP="00892224">
      <w:pPr>
        <w:pStyle w:val="Odstavecseseznamem"/>
        <w:numPr>
          <w:ilvl w:val="0"/>
          <w:numId w:val="6"/>
        </w:numPr>
        <w:jc w:val="both"/>
      </w:pPr>
      <w:r>
        <w:t>Vodovodní potrubí (</w:t>
      </w:r>
      <w:proofErr w:type="spellStart"/>
      <w:r>
        <w:t>OVaK</w:t>
      </w:r>
      <w:proofErr w:type="spellEnd"/>
      <w:r>
        <w:t>)</w:t>
      </w:r>
    </w:p>
    <w:p w:rsidR="00892224" w:rsidRDefault="0002555E" w:rsidP="0002555E">
      <w:pPr>
        <w:pStyle w:val="Odstavecseseznamem"/>
        <w:ind w:left="0" w:firstLine="709"/>
        <w:jc w:val="both"/>
      </w:pPr>
      <w:r>
        <w:t>V dalším stupni PD je nutno projednat řešení se správci sítí a zapracovat případné změny dle jejich připomínek.</w:t>
      </w:r>
    </w:p>
    <w:p w:rsidR="00B360C9" w:rsidRDefault="00B360C9" w:rsidP="0002555E">
      <w:pPr>
        <w:jc w:val="both"/>
      </w:pPr>
    </w:p>
    <w:p w:rsidR="0002555E" w:rsidRDefault="0002555E" w:rsidP="0002555E">
      <w:pPr>
        <w:pStyle w:val="Nadpis5"/>
        <w:ind w:left="360"/>
      </w:pPr>
      <w:r>
        <w:t>4.</w:t>
      </w:r>
      <w:r>
        <w:tab/>
        <w:t>úsek</w:t>
      </w:r>
    </w:p>
    <w:p w:rsidR="00B360C9" w:rsidRDefault="0002555E" w:rsidP="0002555E">
      <w:pPr>
        <w:ind w:firstLine="709"/>
        <w:jc w:val="both"/>
      </w:pPr>
      <w:r>
        <w:t>Od vjezdu do pily „</w:t>
      </w:r>
      <w:proofErr w:type="spellStart"/>
      <w:r>
        <w:t>Salma</w:t>
      </w:r>
      <w:proofErr w:type="spellEnd"/>
      <w:r>
        <w:t xml:space="preserve">“ k západu po železniční přejezd je chodník navržen po jižní straně komunikace ul. Na Jánské. Navržený chodník šířky 2m vyžaduje přemístění stávajícího plechového oplocení </w:t>
      </w:r>
      <w:proofErr w:type="spellStart"/>
      <w:r>
        <w:t>Salmy</w:t>
      </w:r>
      <w:proofErr w:type="spellEnd"/>
      <w:r>
        <w:t xml:space="preserve"> v délce cca 50m o maximálně 1,5 – 2 m. Ve směrovém oblouku je doporučeno v dalším stupni PD zvážit ještě rozšíření stávající minimální šířky komunikace o cca 25cm (doporučení správce komunikace).</w:t>
      </w:r>
      <w:r w:rsidR="00327D9E">
        <w:t xml:space="preserve"> Od zhruba středu úseku po železniční přejezd je chodník veden po stávající trase chodníku v zelené ploše mezi komunikací ul. Na Jánské a oplocením </w:t>
      </w:r>
      <w:proofErr w:type="spellStart"/>
      <w:r w:rsidR="00327D9E">
        <w:t>Salmy</w:t>
      </w:r>
      <w:proofErr w:type="spellEnd"/>
      <w:r w:rsidR="00327D9E">
        <w:t>. Stávající chodník bude vybourán a provede se nový v šířce 2m.</w:t>
      </w:r>
    </w:p>
    <w:p w:rsidR="00B458FC" w:rsidRDefault="00B458FC" w:rsidP="00B458FC">
      <w:pPr>
        <w:spacing w:before="120"/>
        <w:ind w:firstLine="709"/>
        <w:jc w:val="both"/>
      </w:pPr>
      <w:r>
        <w:t>Dotčené pozemky:</w:t>
      </w:r>
    </w:p>
    <w:p w:rsidR="00B458FC" w:rsidRDefault="00B458FC" w:rsidP="00B458FC">
      <w:pPr>
        <w:ind w:firstLine="709"/>
        <w:jc w:val="both"/>
      </w:pPr>
      <w:r>
        <w:t xml:space="preserve">Pozemek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4423/1 – majetek OKD, a.s. (včetně oplocení).</w:t>
      </w:r>
    </w:p>
    <w:p w:rsidR="00B458FC" w:rsidRDefault="00B458FC" w:rsidP="00B458FC">
      <w:pPr>
        <w:ind w:firstLine="709"/>
        <w:jc w:val="both"/>
      </w:pPr>
      <w:r>
        <w:t xml:space="preserve">U železničního přejezdu pak pozemek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</w:t>
      </w:r>
      <w:r w:rsidR="0050434D">
        <w:t xml:space="preserve">5648/1 – majetek </w:t>
      </w:r>
      <w:proofErr w:type="spellStart"/>
      <w:r w:rsidR="0050434D">
        <w:t>Advanced</w:t>
      </w:r>
      <w:proofErr w:type="spellEnd"/>
      <w:r w:rsidR="0050434D">
        <w:t xml:space="preserve"> </w:t>
      </w:r>
      <w:proofErr w:type="spellStart"/>
      <w:r w:rsidR="0050434D">
        <w:t>World</w:t>
      </w:r>
      <w:proofErr w:type="spellEnd"/>
      <w:r w:rsidR="0050434D">
        <w:t xml:space="preserve"> Transport a.s.</w:t>
      </w:r>
    </w:p>
    <w:p w:rsidR="00B458FC" w:rsidRDefault="00B458FC" w:rsidP="00B458FC">
      <w:pPr>
        <w:spacing w:before="120"/>
        <w:ind w:firstLine="709"/>
        <w:jc w:val="both"/>
      </w:pPr>
      <w:r>
        <w:t>Odvodnění:</w:t>
      </w:r>
    </w:p>
    <w:p w:rsidR="00B458FC" w:rsidRDefault="00B458FC" w:rsidP="00B458FC">
      <w:pPr>
        <w:ind w:firstLine="709"/>
        <w:jc w:val="both"/>
      </w:pPr>
      <w:r>
        <w:t>V současném stavu odtéká voda na nezpevněnou krajnici</w:t>
      </w:r>
      <w:r w:rsidR="0050434D">
        <w:t xml:space="preserve"> </w:t>
      </w:r>
      <w:proofErr w:type="gramStart"/>
      <w:r w:rsidR="0050434D">
        <w:t>kde buď</w:t>
      </w:r>
      <w:proofErr w:type="gramEnd"/>
      <w:r w:rsidR="0050434D">
        <w:t xml:space="preserve"> vsakuje anebo stéká podél komunikace k železničnímu přejezdu</w:t>
      </w:r>
      <w:r>
        <w:t xml:space="preserve">. </w:t>
      </w:r>
      <w:r w:rsidR="0050434D">
        <w:t>Vzhledem k tomu, že chodník bude na vnější straně směrového oblouku, nepředpokládá se změna stávajících poměrů, protože voda bude stékat a vsakovat stejným způsobem jako doposud.</w:t>
      </w:r>
    </w:p>
    <w:p w:rsidR="00B458FC" w:rsidRDefault="00B458FC" w:rsidP="00B458FC">
      <w:pPr>
        <w:spacing w:before="120"/>
        <w:ind w:firstLine="709"/>
        <w:jc w:val="both"/>
      </w:pPr>
      <w:r>
        <w:t>Inženýrské sítě:</w:t>
      </w:r>
    </w:p>
    <w:p w:rsidR="00B458FC" w:rsidRDefault="0050434D" w:rsidP="0050434D">
      <w:pPr>
        <w:pStyle w:val="Odstavecseseznamem"/>
        <w:numPr>
          <w:ilvl w:val="0"/>
          <w:numId w:val="6"/>
        </w:numPr>
        <w:jc w:val="both"/>
      </w:pPr>
      <w:r>
        <w:t>Podzemní vedení sdělovacího kabelu (</w:t>
      </w:r>
      <w:proofErr w:type="spellStart"/>
      <w:r>
        <w:t>Cetin</w:t>
      </w:r>
      <w:proofErr w:type="spellEnd"/>
      <w:r>
        <w:t>)</w:t>
      </w:r>
    </w:p>
    <w:p w:rsidR="0050434D" w:rsidRDefault="0050434D" w:rsidP="0050434D">
      <w:pPr>
        <w:pStyle w:val="Odstavecseseznamem"/>
        <w:numPr>
          <w:ilvl w:val="0"/>
          <w:numId w:val="6"/>
        </w:numPr>
        <w:jc w:val="both"/>
      </w:pPr>
      <w:r>
        <w:t>Podzemní vedení NN – VO (Ostravské komunikace, a.s.)</w:t>
      </w:r>
    </w:p>
    <w:p w:rsidR="00B360C9" w:rsidRDefault="0050434D" w:rsidP="0050434D">
      <w:pPr>
        <w:pStyle w:val="Odstavecseseznamem"/>
        <w:numPr>
          <w:ilvl w:val="0"/>
          <w:numId w:val="6"/>
        </w:numPr>
        <w:jc w:val="both"/>
      </w:pPr>
      <w:r>
        <w:t>Nadzemní vedení NN a VN</w:t>
      </w:r>
    </w:p>
    <w:p w:rsidR="00481733" w:rsidRPr="00481733" w:rsidRDefault="00481733" w:rsidP="00481733"/>
    <w:p w:rsidR="00D243A9" w:rsidRPr="00AD14E2" w:rsidRDefault="00D60649" w:rsidP="00CB7F4B">
      <w:pPr>
        <w:pStyle w:val="Nadpis1"/>
        <w:spacing w:after="120"/>
      </w:pPr>
      <w:bookmarkStart w:id="14" w:name="_Toc324751552"/>
      <w:r>
        <w:t>P</w:t>
      </w:r>
      <w:r w:rsidR="00D243A9">
        <w:t>rojednání</w:t>
      </w:r>
      <w:bookmarkEnd w:id="14"/>
    </w:p>
    <w:p w:rsidR="009C0FF1" w:rsidRDefault="00FE494E" w:rsidP="00A73146">
      <w:pPr>
        <w:ind w:firstLine="708"/>
        <w:jc w:val="both"/>
      </w:pPr>
      <w:r>
        <w:t>Návrh byl</w:t>
      </w:r>
      <w:r w:rsidR="009C0FF1">
        <w:t xml:space="preserve"> </w:t>
      </w:r>
      <w:r w:rsidR="00B6608C">
        <w:t>projednán</w:t>
      </w:r>
      <w:r w:rsidR="00A73146">
        <w:t xml:space="preserve"> </w:t>
      </w:r>
      <w:r w:rsidR="00B6608C">
        <w:t>d</w:t>
      </w:r>
      <w:r>
        <w:t xml:space="preserve">ne </w:t>
      </w:r>
      <w:proofErr w:type="gramStart"/>
      <w:r w:rsidR="00585B21">
        <w:t>8</w:t>
      </w:r>
      <w:r w:rsidR="003923FE">
        <w:t>.</w:t>
      </w:r>
      <w:r w:rsidR="00DA66F1">
        <w:t>2</w:t>
      </w:r>
      <w:r w:rsidR="00585B21">
        <w:t>.2019</w:t>
      </w:r>
      <w:proofErr w:type="gramEnd"/>
      <w:r w:rsidR="00B6608C">
        <w:t xml:space="preserve">, </w:t>
      </w:r>
      <w:r w:rsidR="00585B21">
        <w:t xml:space="preserve">se zástupci </w:t>
      </w:r>
      <w:proofErr w:type="spellStart"/>
      <w:r w:rsidR="00585B21">
        <w:t>ÚMOb</w:t>
      </w:r>
      <w:proofErr w:type="spellEnd"/>
      <w:r w:rsidR="00585B21">
        <w:t xml:space="preserve"> Slezská Ostrava (viz zápis v příloze)</w:t>
      </w:r>
      <w:r w:rsidR="009C0FF1">
        <w:t>.</w:t>
      </w:r>
    </w:p>
    <w:p w:rsidR="002B196A" w:rsidRDefault="00585B21" w:rsidP="00585B21">
      <w:pPr>
        <w:ind w:firstLine="708"/>
        <w:jc w:val="both"/>
      </w:pPr>
      <w:r>
        <w:t>Návrh byl rovněž projednán se správcem komunikace ul. Na Jánské. Za Ostravské komunikace by</w:t>
      </w:r>
      <w:r w:rsidR="00ED4DC6">
        <w:t xml:space="preserve">l projednán dne </w:t>
      </w:r>
      <w:proofErr w:type="gramStart"/>
      <w:r w:rsidR="00ED4DC6">
        <w:t>12.2.2019</w:t>
      </w:r>
      <w:proofErr w:type="gramEnd"/>
      <w:r w:rsidR="00ED4DC6">
        <w:t xml:space="preserve"> s Lubomírem</w:t>
      </w:r>
      <w:r>
        <w:t xml:space="preserve"> Vlčkem, který požadoval zachovat šířku komunikace ul. Na Jánské tj. chodníkovou obrubu umístit až za stávající za</w:t>
      </w:r>
      <w:bookmarkStart w:id="15" w:name="_GoBack"/>
      <w:bookmarkEnd w:id="15"/>
      <w:r>
        <w:t xml:space="preserve">puštěný krajník, kterým </w:t>
      </w:r>
      <w:r>
        <w:lastRenderedPageBreak/>
        <w:t>je komunikace olemována. Ve směrových obloucích doporučoval rozšíření komunikace o cca 25cm. Toto bude nutno řešit v dalších stupních PD.</w:t>
      </w:r>
    </w:p>
    <w:p w:rsidR="00585B21" w:rsidRDefault="00585B21" w:rsidP="00585B21">
      <w:pPr>
        <w:ind w:firstLine="708"/>
        <w:jc w:val="both"/>
      </w:pPr>
      <w:r>
        <w:t xml:space="preserve">Za MMO – odbor dopravy byl návrh projednán dne </w:t>
      </w:r>
      <w:proofErr w:type="gramStart"/>
      <w:r>
        <w:t>13.2.2019</w:t>
      </w:r>
      <w:proofErr w:type="gramEnd"/>
      <w:r>
        <w:t xml:space="preserve"> s ing. Magdou Březinovou, která požadovala aby byly dodrženy rozhledové poměry jak na míst</w:t>
      </w:r>
      <w:r w:rsidR="00C01125">
        <w:t>o pro přecházení chodců, tak i na</w:t>
      </w:r>
      <w:r>
        <w:t> </w:t>
      </w:r>
      <w:r w:rsidR="00C01125">
        <w:t>vjezdech</w:t>
      </w:r>
      <w:r>
        <w:t xml:space="preserve"> z přilehlých pozemků.</w:t>
      </w:r>
    </w:p>
    <w:p w:rsidR="00002D9A" w:rsidRDefault="00002D9A" w:rsidP="00002D9A"/>
    <w:p w:rsidR="00C32EC7" w:rsidRDefault="00C32EC7" w:rsidP="00C32EC7">
      <w:pPr>
        <w:pStyle w:val="Nadpis1"/>
        <w:spacing w:after="120"/>
      </w:pPr>
      <w:r>
        <w:t>Odhad nákladů</w:t>
      </w:r>
    </w:p>
    <w:p w:rsidR="00C32EC7" w:rsidRDefault="00C32EC7" w:rsidP="00F730B1">
      <w:pPr>
        <w:ind w:firstLine="709"/>
        <w:jc w:val="both"/>
      </w:pPr>
      <w:r>
        <w:t xml:space="preserve">Odhad nákladu je proveden s ohledem na projekční stupeň dokumentace. V nákladech nejsou zahrnuty náklady na případné přeložky a ochranu inženýrských sítí – plynového potrubí </w:t>
      </w:r>
      <w:proofErr w:type="spellStart"/>
      <w:r>
        <w:t>Innogy</w:t>
      </w:r>
      <w:proofErr w:type="spellEnd"/>
      <w:r>
        <w:t xml:space="preserve">, sdělovacího kabelu </w:t>
      </w:r>
      <w:proofErr w:type="spellStart"/>
      <w:r>
        <w:t>Cetin</w:t>
      </w:r>
      <w:proofErr w:type="spellEnd"/>
      <w:r>
        <w:t xml:space="preserve"> a kabelů NN veřejného osvětlení,</w:t>
      </w:r>
      <w:r w:rsidR="00F730B1">
        <w:t xml:space="preserve"> ani</w:t>
      </w:r>
      <w:r>
        <w:t xml:space="preserve"> náklady na výkup poz</w:t>
      </w:r>
      <w:r w:rsidR="00F730B1">
        <w:t>emků.</w:t>
      </w:r>
    </w:p>
    <w:p w:rsidR="00C32EC7" w:rsidRDefault="00F730B1" w:rsidP="00F730B1">
      <w:pPr>
        <w:ind w:firstLine="709"/>
        <w:jc w:val="both"/>
      </w:pPr>
      <w:r w:rsidRPr="00F730B1">
        <w:t>Pro odhad nákladů byly použity tyto jednotkové ceny:</w:t>
      </w:r>
    </w:p>
    <w:p w:rsidR="0009178C" w:rsidRDefault="0009178C" w:rsidP="00F730B1">
      <w:pPr>
        <w:ind w:firstLine="709"/>
        <w:jc w:val="both"/>
      </w:pPr>
    </w:p>
    <w:p w:rsidR="00F730B1" w:rsidRPr="001C72D6" w:rsidRDefault="00F730B1" w:rsidP="00F730B1">
      <w:r>
        <w:t xml:space="preserve">Chodník </w:t>
      </w:r>
      <w:r>
        <w:tab/>
      </w:r>
      <w:r>
        <w:tab/>
      </w:r>
      <w:r>
        <w:tab/>
      </w:r>
      <w:r>
        <w:tab/>
      </w:r>
      <w:r>
        <w:tab/>
      </w:r>
      <w:r w:rsidR="00CB2EDE">
        <w:t>1500</w:t>
      </w:r>
      <w:r>
        <w:t xml:space="preserve"> </w:t>
      </w:r>
      <w:r>
        <w:tab/>
      </w:r>
      <w:r>
        <w:tab/>
        <w:t>Kč / m</w:t>
      </w:r>
      <w:r>
        <w:rPr>
          <w:vertAlign w:val="superscript"/>
        </w:rPr>
        <w:t>2</w:t>
      </w:r>
    </w:p>
    <w:p w:rsidR="00F730B1" w:rsidRPr="008A6F72" w:rsidRDefault="00F730B1" w:rsidP="00F730B1">
      <w:pPr>
        <w:rPr>
          <w:sz w:val="18"/>
          <w:szCs w:val="18"/>
        </w:rPr>
      </w:pPr>
      <w:r w:rsidRPr="008A6F72">
        <w:rPr>
          <w:sz w:val="18"/>
          <w:szCs w:val="18"/>
        </w:rPr>
        <w:t xml:space="preserve">V ceně je zahrnuto </w:t>
      </w:r>
      <w:r>
        <w:rPr>
          <w:sz w:val="18"/>
          <w:szCs w:val="18"/>
        </w:rPr>
        <w:t>zemní práce, vybudování</w:t>
      </w:r>
      <w:r w:rsidRPr="008A6F72">
        <w:rPr>
          <w:sz w:val="18"/>
          <w:szCs w:val="18"/>
        </w:rPr>
        <w:t xml:space="preserve"> podkladních vrstev </w:t>
      </w:r>
      <w:r>
        <w:rPr>
          <w:sz w:val="18"/>
          <w:szCs w:val="18"/>
        </w:rPr>
        <w:t>chodníku, o</w:t>
      </w:r>
      <w:r w:rsidRPr="008A6F72">
        <w:rPr>
          <w:sz w:val="18"/>
          <w:szCs w:val="18"/>
        </w:rPr>
        <w:t>dvoz výkopu na skládku</w:t>
      </w:r>
      <w:r>
        <w:rPr>
          <w:sz w:val="18"/>
          <w:szCs w:val="18"/>
        </w:rPr>
        <w:t>. Je zahrnut podíl na výškovou úpravu šoupátek a revizních kanálů.</w:t>
      </w:r>
    </w:p>
    <w:p w:rsidR="00F730B1" w:rsidRDefault="00F730B1" w:rsidP="00F730B1"/>
    <w:p w:rsidR="00F730B1" w:rsidRPr="002A495C" w:rsidRDefault="00F730B1" w:rsidP="00F730B1">
      <w:r>
        <w:t>Opěrná zeď</w:t>
      </w:r>
      <w:r>
        <w:tab/>
      </w:r>
      <w:r>
        <w:tab/>
      </w:r>
      <w:r>
        <w:tab/>
      </w:r>
      <w:r>
        <w:tab/>
      </w:r>
      <w:r>
        <w:tab/>
        <w:t>5800</w:t>
      </w:r>
      <w:r>
        <w:tab/>
      </w:r>
      <w:r>
        <w:tab/>
        <w:t>Kč / m</w:t>
      </w:r>
      <w:r>
        <w:rPr>
          <w:vertAlign w:val="superscript"/>
        </w:rPr>
        <w:t>3</w:t>
      </w:r>
    </w:p>
    <w:p w:rsidR="009138FE" w:rsidRPr="000D6346" w:rsidRDefault="009138FE" w:rsidP="00F730B1">
      <w:pPr>
        <w:rPr>
          <w:sz w:val="18"/>
          <w:szCs w:val="18"/>
        </w:rPr>
      </w:pPr>
      <w:r>
        <w:rPr>
          <w:sz w:val="18"/>
          <w:szCs w:val="18"/>
        </w:rPr>
        <w:t>Monolitická</w:t>
      </w:r>
    </w:p>
    <w:p w:rsidR="00F730B1" w:rsidRDefault="00F730B1" w:rsidP="00F730B1"/>
    <w:p w:rsidR="00F730B1" w:rsidRDefault="00F730B1" w:rsidP="00F730B1">
      <w:r>
        <w:t>Dešťová kanalizace</w:t>
      </w:r>
      <w:r>
        <w:tab/>
      </w:r>
      <w:r>
        <w:tab/>
      </w:r>
      <w:r>
        <w:tab/>
      </w:r>
      <w:r>
        <w:tab/>
        <w:t>8500</w:t>
      </w:r>
      <w:r>
        <w:tab/>
      </w:r>
      <w:r>
        <w:tab/>
        <w:t xml:space="preserve">Kč / </w:t>
      </w:r>
      <w:proofErr w:type="spellStart"/>
      <w:r>
        <w:t>bm</w:t>
      </w:r>
      <w:proofErr w:type="spellEnd"/>
    </w:p>
    <w:p w:rsidR="00F730B1" w:rsidRPr="008A6F72" w:rsidRDefault="00F730B1" w:rsidP="00F730B1">
      <w:pPr>
        <w:rPr>
          <w:sz w:val="18"/>
          <w:szCs w:val="18"/>
        </w:rPr>
      </w:pPr>
      <w:r w:rsidRPr="008A6F72">
        <w:rPr>
          <w:sz w:val="18"/>
          <w:szCs w:val="18"/>
        </w:rPr>
        <w:t xml:space="preserve">Předpoklad plast. </w:t>
      </w:r>
      <w:proofErr w:type="gramStart"/>
      <w:r w:rsidRPr="008A6F72">
        <w:rPr>
          <w:sz w:val="18"/>
          <w:szCs w:val="18"/>
        </w:rPr>
        <w:t>potrubí</w:t>
      </w:r>
      <w:proofErr w:type="gramEnd"/>
      <w:r w:rsidRPr="008A6F72">
        <w:rPr>
          <w:sz w:val="18"/>
          <w:szCs w:val="18"/>
        </w:rPr>
        <w:t xml:space="preserve"> DN 300. V ceně je zahrnuto řezání </w:t>
      </w:r>
      <w:proofErr w:type="spellStart"/>
      <w:r w:rsidRPr="008A6F72">
        <w:rPr>
          <w:sz w:val="18"/>
          <w:szCs w:val="18"/>
        </w:rPr>
        <w:t>asf.krytu</w:t>
      </w:r>
      <w:proofErr w:type="spellEnd"/>
      <w:r w:rsidRPr="008A6F72">
        <w:rPr>
          <w:sz w:val="18"/>
          <w:szCs w:val="18"/>
        </w:rPr>
        <w:t xml:space="preserve">, odstranění krytu, podkladních vrstev vozovky, </w:t>
      </w:r>
      <w:proofErr w:type="spellStart"/>
      <w:proofErr w:type="gramStart"/>
      <w:r w:rsidRPr="008A6F72">
        <w:rPr>
          <w:sz w:val="18"/>
          <w:szCs w:val="18"/>
        </w:rPr>
        <w:t>hl.výkopu</w:t>
      </w:r>
      <w:proofErr w:type="spellEnd"/>
      <w:proofErr w:type="gramEnd"/>
      <w:r w:rsidRPr="008A6F72">
        <w:rPr>
          <w:sz w:val="18"/>
          <w:szCs w:val="18"/>
        </w:rPr>
        <w:t xml:space="preserve"> 3m. Odvoz výkopu na skládku, zásyp rýhy, </w:t>
      </w:r>
      <w:r>
        <w:rPr>
          <w:sz w:val="18"/>
          <w:szCs w:val="18"/>
        </w:rPr>
        <w:t xml:space="preserve">obnova krytu, </w:t>
      </w:r>
      <w:r w:rsidRPr="008A6F72">
        <w:rPr>
          <w:sz w:val="18"/>
          <w:szCs w:val="18"/>
        </w:rPr>
        <w:t>podíl revizních šachet (na 30m potrubí 1 šachta).</w:t>
      </w:r>
    </w:p>
    <w:p w:rsidR="00F730B1" w:rsidRDefault="00F730B1" w:rsidP="00F730B1"/>
    <w:p w:rsidR="00F730B1" w:rsidRDefault="00F730B1" w:rsidP="00F730B1">
      <w:r>
        <w:t>Nová uliční vpust</w:t>
      </w:r>
      <w:r>
        <w:tab/>
      </w:r>
      <w:r>
        <w:tab/>
      </w:r>
      <w:r>
        <w:tab/>
      </w:r>
      <w:r>
        <w:tab/>
        <w:t>18000</w:t>
      </w:r>
      <w:r>
        <w:tab/>
      </w:r>
      <w:r>
        <w:tab/>
        <w:t>Kč / ks</w:t>
      </w:r>
    </w:p>
    <w:p w:rsidR="00F730B1" w:rsidRPr="00E8454E" w:rsidRDefault="00F730B1" w:rsidP="00F730B1">
      <w:pPr>
        <w:rPr>
          <w:sz w:val="18"/>
          <w:szCs w:val="18"/>
        </w:rPr>
      </w:pPr>
      <w:r w:rsidRPr="00E8454E">
        <w:rPr>
          <w:sz w:val="18"/>
          <w:szCs w:val="18"/>
        </w:rPr>
        <w:t>V ceně jsou zahrnuty výkopové práce, osazení nové vpusti a úprava povrchu vozovky.</w:t>
      </w:r>
    </w:p>
    <w:p w:rsidR="00F730B1" w:rsidRDefault="00F730B1" w:rsidP="00F730B1"/>
    <w:p w:rsidR="0009178C" w:rsidRDefault="0009178C" w:rsidP="0009178C">
      <w:r>
        <w:t>Trativod</w:t>
      </w:r>
      <w:r>
        <w:tab/>
      </w:r>
      <w:r>
        <w:tab/>
      </w:r>
      <w:r>
        <w:tab/>
      </w:r>
      <w:r w:rsidR="00BF3092">
        <w:tab/>
      </w:r>
      <w:r w:rsidR="00BF3092">
        <w:tab/>
      </w:r>
      <w:r w:rsidR="00CB2EDE">
        <w:t>4000</w:t>
      </w:r>
      <w:r>
        <w:tab/>
      </w:r>
      <w:r>
        <w:tab/>
        <w:t>Kč / m3</w:t>
      </w:r>
    </w:p>
    <w:p w:rsidR="0009178C" w:rsidRDefault="0009178C" w:rsidP="0009178C">
      <w:pPr>
        <w:rPr>
          <w:sz w:val="18"/>
          <w:szCs w:val="18"/>
        </w:rPr>
      </w:pPr>
      <w:r w:rsidRPr="008A6F72">
        <w:rPr>
          <w:sz w:val="18"/>
          <w:szCs w:val="18"/>
        </w:rPr>
        <w:t xml:space="preserve">Předpoklad </w:t>
      </w:r>
      <w:proofErr w:type="spellStart"/>
      <w:r>
        <w:rPr>
          <w:sz w:val="18"/>
          <w:szCs w:val="18"/>
        </w:rPr>
        <w:t>štěrkodrť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geotextilie</w:t>
      </w:r>
      <w:proofErr w:type="spellEnd"/>
      <w:r w:rsidRPr="008A6F72">
        <w:rPr>
          <w:sz w:val="18"/>
          <w:szCs w:val="18"/>
        </w:rPr>
        <w:t xml:space="preserve">. V ceně je zahrnuto </w:t>
      </w:r>
      <w:r>
        <w:rPr>
          <w:sz w:val="18"/>
          <w:szCs w:val="18"/>
        </w:rPr>
        <w:t xml:space="preserve">výkop rýhy hl.2m zásyp </w:t>
      </w:r>
      <w:proofErr w:type="spellStart"/>
      <w:r>
        <w:rPr>
          <w:sz w:val="18"/>
          <w:szCs w:val="18"/>
        </w:rPr>
        <w:t>štěrkodrtí</w:t>
      </w:r>
      <w:proofErr w:type="spellEnd"/>
      <w:r>
        <w:rPr>
          <w:sz w:val="18"/>
          <w:szCs w:val="18"/>
        </w:rPr>
        <w:t xml:space="preserve"> tl.1m s </w:t>
      </w:r>
      <w:proofErr w:type="spellStart"/>
      <w:r>
        <w:rPr>
          <w:sz w:val="18"/>
          <w:szCs w:val="18"/>
        </w:rPr>
        <w:t>geotextilií</w:t>
      </w:r>
      <w:proofErr w:type="spellEnd"/>
      <w:r>
        <w:rPr>
          <w:sz w:val="18"/>
          <w:szCs w:val="18"/>
        </w:rPr>
        <w:t xml:space="preserve">. </w:t>
      </w:r>
      <w:r w:rsidRPr="008A6F72">
        <w:rPr>
          <w:sz w:val="18"/>
          <w:szCs w:val="18"/>
        </w:rPr>
        <w:t>Odvoz</w:t>
      </w:r>
      <w:r>
        <w:rPr>
          <w:sz w:val="18"/>
          <w:szCs w:val="18"/>
        </w:rPr>
        <w:t xml:space="preserve"> výkopu na skládku, zásyp rýhy</w:t>
      </w:r>
      <w:r w:rsidRPr="008A6F72">
        <w:rPr>
          <w:sz w:val="18"/>
          <w:szCs w:val="18"/>
        </w:rPr>
        <w:t>.</w:t>
      </w:r>
    </w:p>
    <w:p w:rsidR="0009178C" w:rsidRDefault="0009178C" w:rsidP="0009178C">
      <w:pPr>
        <w:rPr>
          <w:sz w:val="18"/>
          <w:szCs w:val="18"/>
        </w:rPr>
      </w:pPr>
    </w:p>
    <w:p w:rsidR="0009178C" w:rsidRDefault="00B31A91" w:rsidP="0009178C">
      <w:r>
        <w:t>Plot</w:t>
      </w:r>
      <w:r>
        <w:tab/>
      </w:r>
      <w:r>
        <w:tab/>
      </w:r>
      <w:r>
        <w:tab/>
      </w:r>
      <w:r w:rsidR="0009178C">
        <w:tab/>
      </w:r>
      <w:r w:rsidR="0009178C">
        <w:tab/>
      </w:r>
      <w:r w:rsidR="0009178C">
        <w:tab/>
        <w:t>850</w:t>
      </w:r>
      <w:r w:rsidR="0009178C">
        <w:tab/>
      </w:r>
      <w:r w:rsidR="0009178C">
        <w:tab/>
        <w:t xml:space="preserve">Kč / </w:t>
      </w:r>
      <w:proofErr w:type="spellStart"/>
      <w:r w:rsidR="0009178C">
        <w:t>bm</w:t>
      </w:r>
      <w:proofErr w:type="spellEnd"/>
    </w:p>
    <w:p w:rsidR="0009178C" w:rsidRPr="008A6F72" w:rsidRDefault="00B31A91" w:rsidP="0009178C">
      <w:pPr>
        <w:rPr>
          <w:sz w:val="18"/>
          <w:szCs w:val="18"/>
        </w:rPr>
      </w:pPr>
      <w:r>
        <w:rPr>
          <w:sz w:val="18"/>
          <w:szCs w:val="18"/>
        </w:rPr>
        <w:t>Předpoklad pletivový či dřevěný plot s </w:t>
      </w:r>
      <w:proofErr w:type="spellStart"/>
      <w:r>
        <w:rPr>
          <w:sz w:val="18"/>
          <w:szCs w:val="18"/>
        </w:rPr>
        <w:t>podhrabovou</w:t>
      </w:r>
      <w:proofErr w:type="spellEnd"/>
      <w:r>
        <w:rPr>
          <w:sz w:val="18"/>
          <w:szCs w:val="18"/>
        </w:rPr>
        <w:t xml:space="preserve"> deskou.</w:t>
      </w:r>
    </w:p>
    <w:p w:rsidR="00F730B1" w:rsidRDefault="00F730B1" w:rsidP="0009178C">
      <w:pPr>
        <w:jc w:val="both"/>
      </w:pPr>
    </w:p>
    <w:p w:rsidR="00B31A91" w:rsidRDefault="00B31A91" w:rsidP="00B31A91">
      <w:r>
        <w:t xml:space="preserve">Plot </w:t>
      </w:r>
      <w:r w:rsidR="00BF3092">
        <w:t>(</w:t>
      </w:r>
      <w:r>
        <w:t>plechový</w:t>
      </w:r>
      <w:r w:rsidR="00BF3092">
        <w:t>)</w:t>
      </w:r>
      <w:r>
        <w:tab/>
      </w:r>
      <w:r>
        <w:tab/>
      </w:r>
      <w:r>
        <w:tab/>
      </w:r>
      <w:r w:rsidR="00BF3092">
        <w:tab/>
      </w:r>
      <w:r>
        <w:t>2000</w:t>
      </w:r>
      <w:r>
        <w:tab/>
      </w:r>
      <w:r>
        <w:tab/>
        <w:t xml:space="preserve">Kč / </w:t>
      </w:r>
      <w:proofErr w:type="spellStart"/>
      <w:r>
        <w:t>bm</w:t>
      </w:r>
      <w:proofErr w:type="spellEnd"/>
    </w:p>
    <w:p w:rsidR="00B31A91" w:rsidRPr="008A6F72" w:rsidRDefault="00B31A91" w:rsidP="00B31A91">
      <w:pPr>
        <w:rPr>
          <w:sz w:val="18"/>
          <w:szCs w:val="18"/>
        </w:rPr>
      </w:pPr>
      <w:r>
        <w:rPr>
          <w:sz w:val="18"/>
          <w:szCs w:val="18"/>
        </w:rPr>
        <w:t xml:space="preserve">Předpoklad </w:t>
      </w:r>
      <w:r>
        <w:rPr>
          <w:sz w:val="18"/>
          <w:szCs w:val="18"/>
        </w:rPr>
        <w:t>plechový plot neprůhledný s nátěrem barvou.</w:t>
      </w:r>
    </w:p>
    <w:p w:rsidR="00B31A91" w:rsidRDefault="00B31A91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E064A8" w:rsidP="0009178C">
      <w:pPr>
        <w:jc w:val="both"/>
      </w:pPr>
    </w:p>
    <w:p w:rsidR="00E064A8" w:rsidRDefault="005766AD" w:rsidP="0009178C">
      <w:pPr>
        <w:jc w:val="both"/>
      </w:pPr>
      <w:r w:rsidRPr="005766AD">
        <w:drawing>
          <wp:inline distT="0" distB="0" distL="0" distR="0">
            <wp:extent cx="5940425" cy="7529583"/>
            <wp:effectExtent l="0" t="0" r="317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2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EC7" w:rsidRDefault="00C32EC7" w:rsidP="00002D9A"/>
    <w:p w:rsidR="00E064A8" w:rsidRDefault="00E064A8" w:rsidP="00002D9A"/>
    <w:p w:rsidR="00E064A8" w:rsidRPr="005A21FE" w:rsidRDefault="00E064A8" w:rsidP="00002D9A"/>
    <w:p w:rsidR="00E5659E" w:rsidRDefault="00D243A9" w:rsidP="00CB7F4B">
      <w:pPr>
        <w:pStyle w:val="Nadpis1"/>
        <w:spacing w:after="120"/>
      </w:pPr>
      <w:bookmarkStart w:id="16" w:name="_Toc324751553"/>
      <w:r>
        <w:lastRenderedPageBreak/>
        <w:t>Zá</w:t>
      </w:r>
      <w:r w:rsidRPr="00AD14E2">
        <w:t>v</w:t>
      </w:r>
      <w:r>
        <w:t>ě</w:t>
      </w:r>
      <w:r w:rsidRPr="00AD14E2">
        <w:t>r</w:t>
      </w:r>
      <w:bookmarkEnd w:id="16"/>
    </w:p>
    <w:p w:rsidR="00910B07" w:rsidRDefault="00C32EC7" w:rsidP="00DA66F1">
      <w:pPr>
        <w:ind w:firstLine="709"/>
        <w:jc w:val="both"/>
      </w:pPr>
      <w:r>
        <w:t>Je navrženo umístění</w:t>
      </w:r>
      <w:r w:rsidR="00285DDD">
        <w:t xml:space="preserve"> chodníku podél ul. Na Jánské od ul. Čs. armády k železničnímu přejezdu takto:</w:t>
      </w:r>
    </w:p>
    <w:p w:rsidR="00285DDD" w:rsidRDefault="00285DDD" w:rsidP="00285DDD">
      <w:pPr>
        <w:pStyle w:val="Odstavecseseznamem"/>
        <w:numPr>
          <w:ilvl w:val="0"/>
          <w:numId w:val="6"/>
        </w:numPr>
        <w:jc w:val="both"/>
      </w:pPr>
      <w:r>
        <w:t xml:space="preserve">Od ul. </w:t>
      </w:r>
      <w:proofErr w:type="spellStart"/>
      <w:proofErr w:type="gramStart"/>
      <w:r>
        <w:t>Čs.armády</w:t>
      </w:r>
      <w:proofErr w:type="spellEnd"/>
      <w:proofErr w:type="gramEnd"/>
      <w:r>
        <w:t xml:space="preserve"> bude veden chodník po západní straně komunikace až po ul. Kovařovicovu</w:t>
      </w:r>
    </w:p>
    <w:p w:rsidR="00285DDD" w:rsidRDefault="003A0D4F" w:rsidP="00AB5C50">
      <w:pPr>
        <w:pStyle w:val="Odstavecseseznamem"/>
        <w:numPr>
          <w:ilvl w:val="0"/>
          <w:numId w:val="6"/>
        </w:numPr>
        <w:jc w:val="both"/>
      </w:pPr>
      <w:r>
        <w:t xml:space="preserve">Od </w:t>
      </w:r>
      <w:r w:rsidR="00AB5C50">
        <w:t>ul. Kovařovicovy</w:t>
      </w:r>
      <w:r w:rsidR="00285DDD">
        <w:t xml:space="preserve"> až po železniční přejezd </w:t>
      </w:r>
      <w:r w:rsidR="00AB5C50">
        <w:t xml:space="preserve">bude chodník veden </w:t>
      </w:r>
      <w:r w:rsidR="00285DDD">
        <w:t>po západní a jižní straně komunikace</w:t>
      </w:r>
    </w:p>
    <w:p w:rsidR="00E064A8" w:rsidRDefault="00E064A8" w:rsidP="00E064A8">
      <w:pPr>
        <w:pStyle w:val="Odstavecseseznamem"/>
        <w:numPr>
          <w:ilvl w:val="0"/>
          <w:numId w:val="6"/>
        </w:numPr>
        <w:jc w:val="both"/>
      </w:pPr>
      <w:r>
        <w:t>U ul. Kovařovicovy bude místo pro přecházení chodců přes ul. Na Jánské</w:t>
      </w:r>
    </w:p>
    <w:p w:rsidR="00AB5C50" w:rsidRDefault="00285DDD" w:rsidP="009D7DBC">
      <w:pPr>
        <w:pStyle w:val="Odstavecseseznamem"/>
        <w:numPr>
          <w:ilvl w:val="0"/>
          <w:numId w:val="6"/>
        </w:numPr>
        <w:spacing w:after="120"/>
        <w:ind w:left="714" w:hanging="357"/>
        <w:jc w:val="both"/>
      </w:pPr>
      <w:r>
        <w:t xml:space="preserve">Od ul. Liché po dům </w:t>
      </w:r>
      <w:proofErr w:type="gramStart"/>
      <w:r>
        <w:t>č.18</w:t>
      </w:r>
      <w:proofErr w:type="gramEnd"/>
      <w:r>
        <w:t xml:space="preserve"> budou stávající plochy předlážděny (vydlážděny). Odtud dále bude </w:t>
      </w:r>
      <w:r w:rsidR="00AB5C50">
        <w:t>proveden nový chodník šířky 2m.</w:t>
      </w:r>
    </w:p>
    <w:p w:rsidR="00AB5C50" w:rsidRDefault="009D7DBC" w:rsidP="00AB5C50">
      <w:pPr>
        <w:ind w:firstLine="709"/>
        <w:jc w:val="both"/>
      </w:pPr>
      <w:r>
        <w:t>V dalším stupni PD je nutno dořešit:</w:t>
      </w:r>
    </w:p>
    <w:p w:rsidR="009D7DBC" w:rsidRDefault="009D7DBC" w:rsidP="009D7DBC">
      <w:pPr>
        <w:pStyle w:val="Odstavecseseznamem"/>
        <w:numPr>
          <w:ilvl w:val="0"/>
          <w:numId w:val="6"/>
        </w:numPr>
        <w:jc w:val="both"/>
      </w:pPr>
      <w:r>
        <w:t>Výkupy pozemků</w:t>
      </w:r>
    </w:p>
    <w:p w:rsidR="001C2355" w:rsidRDefault="001C2355" w:rsidP="009D7DBC">
      <w:pPr>
        <w:pStyle w:val="Odstavecseseznamem"/>
        <w:numPr>
          <w:ilvl w:val="0"/>
          <w:numId w:val="6"/>
        </w:numPr>
        <w:jc w:val="both"/>
      </w:pPr>
      <w:r>
        <w:t>Přemístění plotů (tj. odstranění starého a zřízení nového)</w:t>
      </w:r>
    </w:p>
    <w:p w:rsidR="001C2355" w:rsidRDefault="001C2355" w:rsidP="001C2355">
      <w:pPr>
        <w:pStyle w:val="Odstavecseseznamem"/>
        <w:numPr>
          <w:ilvl w:val="0"/>
          <w:numId w:val="6"/>
        </w:numPr>
        <w:jc w:val="both"/>
      </w:pPr>
      <w:r>
        <w:t>Odvodnění</w:t>
      </w:r>
    </w:p>
    <w:p w:rsidR="009D7DBC" w:rsidRDefault="009D7DBC" w:rsidP="009D7DBC">
      <w:pPr>
        <w:pStyle w:val="Odstavecseseznamem"/>
        <w:numPr>
          <w:ilvl w:val="0"/>
          <w:numId w:val="6"/>
        </w:numPr>
        <w:jc w:val="both"/>
      </w:pPr>
      <w:r>
        <w:t>Dotčení inženýrských sítí (projednání návrhu se správci ing. sítí)</w:t>
      </w:r>
    </w:p>
    <w:p w:rsidR="004648F4" w:rsidRDefault="009D7DBC" w:rsidP="009D7DBC">
      <w:pPr>
        <w:pStyle w:val="Odstavecseseznamem"/>
        <w:numPr>
          <w:ilvl w:val="0"/>
          <w:numId w:val="6"/>
        </w:numPr>
        <w:jc w:val="both"/>
      </w:pPr>
      <w:r>
        <w:t>Kácení náletových dřevin</w:t>
      </w:r>
    </w:p>
    <w:p w:rsidR="001C2355" w:rsidRDefault="00E064A8" w:rsidP="001C2355">
      <w:pPr>
        <w:pStyle w:val="Odstavecseseznamem"/>
        <w:numPr>
          <w:ilvl w:val="0"/>
          <w:numId w:val="6"/>
        </w:numPr>
        <w:jc w:val="both"/>
      </w:pPr>
      <w:r>
        <w:t>D</w:t>
      </w:r>
      <w:r w:rsidR="001C2355">
        <w:t>osypání</w:t>
      </w:r>
      <w:r>
        <w:t xml:space="preserve"> a svahování a ozelenění</w:t>
      </w:r>
      <w:r w:rsidR="001C2355">
        <w:t xml:space="preserve"> náspu podél pole</w:t>
      </w:r>
    </w:p>
    <w:p w:rsidR="003616A9" w:rsidRDefault="003616A9" w:rsidP="00910B07"/>
    <w:p w:rsidR="006372C1" w:rsidRDefault="00A12D5F" w:rsidP="00591B2F">
      <w:pPr>
        <w:ind w:firstLine="851"/>
      </w:pPr>
      <w:r>
        <w:t>Celkové</w:t>
      </w:r>
      <w:r w:rsidR="00645553">
        <w:t xml:space="preserve"> odhadované náklady jsou</w:t>
      </w:r>
      <w:r w:rsidR="00E064A8">
        <w:t xml:space="preserve"> </w:t>
      </w:r>
      <w:r w:rsidR="00B2634B">
        <w:t>8,8</w:t>
      </w:r>
      <w:r w:rsidR="005766AD">
        <w:t>7</w:t>
      </w:r>
      <w:r w:rsidR="00E064A8">
        <w:t xml:space="preserve"> milionu Kč</w:t>
      </w:r>
      <w:r w:rsidR="006372C1">
        <w:t>. (včetně DPH)</w:t>
      </w:r>
      <w:r w:rsidR="00591B2F">
        <w:t>.</w:t>
      </w:r>
    </w:p>
    <w:p w:rsidR="00AE61E6" w:rsidRDefault="00AE61E6" w:rsidP="00237F1F"/>
    <w:p w:rsidR="00762306" w:rsidRPr="003616A9" w:rsidRDefault="00762306" w:rsidP="00237F1F"/>
    <w:p w:rsidR="00762306" w:rsidRPr="003616A9" w:rsidRDefault="00762306" w:rsidP="00237F1F"/>
    <w:p w:rsidR="003A0D4F" w:rsidRPr="003616A9" w:rsidRDefault="003A0D4F" w:rsidP="00237F1F"/>
    <w:sectPr w:rsidR="003A0D4F" w:rsidRPr="003616A9" w:rsidSect="004B7A7C"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1134" w:bottom="1701" w:left="1418" w:header="709" w:footer="851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64" w:rsidRDefault="00445364">
      <w:r>
        <w:separator/>
      </w:r>
    </w:p>
  </w:endnote>
  <w:endnote w:type="continuationSeparator" w:id="0">
    <w:p w:rsidR="00445364" w:rsidRDefault="0044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F3" w:rsidRDefault="001720F3" w:rsidP="008F70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720F3" w:rsidRDefault="001720F3">
    <w:pPr>
      <w:pStyle w:val="Zpat"/>
    </w:pPr>
  </w:p>
  <w:p w:rsidR="001720F3" w:rsidRDefault="001720F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F3" w:rsidRDefault="008D418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DC6">
      <w:rPr>
        <w:noProof/>
      </w:rPr>
      <w:t>9</w:t>
    </w:r>
    <w:r>
      <w:rPr>
        <w:noProof/>
      </w:rPr>
      <w:fldChar w:fldCharType="end"/>
    </w:r>
  </w:p>
  <w:p w:rsidR="001720F3" w:rsidRDefault="001720F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F3" w:rsidRDefault="001720F3">
    <w:pPr>
      <w:pStyle w:val="Zpat"/>
    </w:pPr>
  </w:p>
  <w:p w:rsidR="001720F3" w:rsidRDefault="001720F3">
    <w:pPr>
      <w:pStyle w:val="Zpat"/>
    </w:pPr>
  </w:p>
  <w:p w:rsidR="001720F3" w:rsidRDefault="001720F3" w:rsidP="008F7038">
    <w:pPr>
      <w:pStyle w:val="Zpat"/>
      <w:pBdr>
        <w:top w:val="single" w:sz="4" w:space="0" w:color="auto"/>
      </w:pBdr>
      <w:jc w:val="center"/>
      <w:rPr>
        <w:i/>
      </w:rPr>
    </w:pPr>
    <w:r>
      <w:rPr>
        <w:vanish/>
      </w:rPr>
      <w:pgNum/>
    </w:r>
    <w:r>
      <w:rPr>
        <w:i/>
      </w:rPr>
      <w:t xml:space="preserve"> Ostravské komunikace, a.s</w:t>
    </w:r>
    <w:r w:rsidR="004B7A7C">
      <w:rPr>
        <w:i/>
      </w:rPr>
      <w:t>. – Oddělení dopravního inženýrství</w:t>
    </w:r>
  </w:p>
  <w:p w:rsidR="001720F3" w:rsidRPr="00F24957" w:rsidRDefault="004B7A7C" w:rsidP="004B7A7C">
    <w:pPr>
      <w:pStyle w:val="Zpat"/>
      <w:jc w:val="center"/>
      <w:rPr>
        <w:i/>
      </w:rPr>
    </w:pPr>
    <w:r>
      <w:rPr>
        <w:i/>
      </w:rPr>
      <w:t xml:space="preserve">Novoveská </w:t>
    </w:r>
    <w:r w:rsidR="001720F3">
      <w:rPr>
        <w:i/>
      </w:rPr>
      <w:t>1266</w:t>
    </w:r>
    <w:r>
      <w:rPr>
        <w:i/>
      </w:rPr>
      <w:t>/25</w:t>
    </w:r>
    <w:r w:rsidR="001720F3">
      <w:rPr>
        <w:i/>
      </w:rPr>
      <w:t>, 709 00</w:t>
    </w:r>
    <w:r>
      <w:rPr>
        <w:i/>
      </w:rPr>
      <w:t xml:space="preserve">  Ostrava, </w:t>
    </w:r>
    <w:r w:rsidR="001720F3">
      <w:rPr>
        <w:i/>
      </w:rPr>
      <w:t>Mariánské Hory</w:t>
    </w:r>
  </w:p>
  <w:p w:rsidR="001720F3" w:rsidRPr="008F7038" w:rsidRDefault="001720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64" w:rsidRDefault="00445364">
      <w:r>
        <w:separator/>
      </w:r>
    </w:p>
  </w:footnote>
  <w:footnote w:type="continuationSeparator" w:id="0">
    <w:p w:rsidR="00445364" w:rsidRDefault="00445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F3" w:rsidRPr="00F24957" w:rsidRDefault="001720F3" w:rsidP="008F7038">
    <w:pPr>
      <w:pStyle w:val="Zhlav"/>
      <w:jc w:val="center"/>
      <w:rPr>
        <w:b/>
        <w:i/>
      </w:rPr>
    </w:pPr>
    <w:r>
      <w:rPr>
        <w:b/>
        <w:i/>
      </w:rPr>
      <w:t>ANALÝZA DOPRAVNÍHO PRŮZKUMU 2002</w:t>
    </w:r>
  </w:p>
  <w:p w:rsidR="001720F3" w:rsidRDefault="001720F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850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2D3D2C"/>
    <w:multiLevelType w:val="multilevel"/>
    <w:tmpl w:val="6E4E49A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lang w:val="cs-CZ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4309B7"/>
    <w:multiLevelType w:val="hybridMultilevel"/>
    <w:tmpl w:val="0C16E902"/>
    <w:lvl w:ilvl="0" w:tplc="51A6C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E7649C"/>
    <w:multiLevelType w:val="hybridMultilevel"/>
    <w:tmpl w:val="02B65A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C126C"/>
    <w:multiLevelType w:val="hybridMultilevel"/>
    <w:tmpl w:val="FC74A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F16D0"/>
    <w:multiLevelType w:val="hybridMultilevel"/>
    <w:tmpl w:val="62D02D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826A7C"/>
    <w:multiLevelType w:val="multilevel"/>
    <w:tmpl w:val="A928E0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AC92924"/>
    <w:multiLevelType w:val="hybridMultilevel"/>
    <w:tmpl w:val="284C6B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746B4"/>
    <w:multiLevelType w:val="hybridMultilevel"/>
    <w:tmpl w:val="383A50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DB2D4D"/>
    <w:multiLevelType w:val="singleLevel"/>
    <w:tmpl w:val="465CAE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49D15EE"/>
    <w:multiLevelType w:val="hybridMultilevel"/>
    <w:tmpl w:val="8C342BC2"/>
    <w:lvl w:ilvl="0" w:tplc="C63A30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428940C2"/>
    <w:multiLevelType w:val="hybridMultilevel"/>
    <w:tmpl w:val="0B6444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D1E5C"/>
    <w:multiLevelType w:val="hybridMultilevel"/>
    <w:tmpl w:val="ECECD9A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6276F"/>
    <w:multiLevelType w:val="hybridMultilevel"/>
    <w:tmpl w:val="5FC8D7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1F14C48"/>
    <w:multiLevelType w:val="hybridMultilevel"/>
    <w:tmpl w:val="7340F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6F08"/>
    <w:multiLevelType w:val="singleLevel"/>
    <w:tmpl w:val="A27E25CC"/>
    <w:lvl w:ilvl="0">
      <w:start w:val="16"/>
      <w:numFmt w:val="lowerLetter"/>
      <w:lvlText w:val="%1. "/>
      <w:legacy w:legacy="1" w:legacySpace="0" w:legacyIndent="283"/>
      <w:lvlJc w:val="left"/>
      <w:pPr>
        <w:ind w:left="170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588A5EF0"/>
    <w:multiLevelType w:val="hybridMultilevel"/>
    <w:tmpl w:val="C484B3C6"/>
    <w:lvl w:ilvl="0" w:tplc="DEEA5D62">
      <w:numFmt w:val="bullet"/>
      <w:lvlText w:val="-"/>
      <w:lvlJc w:val="left"/>
      <w:pPr>
        <w:ind w:left="183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E2E4522"/>
    <w:multiLevelType w:val="hybridMultilevel"/>
    <w:tmpl w:val="B608D3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7360C6"/>
    <w:multiLevelType w:val="hybridMultilevel"/>
    <w:tmpl w:val="4DF40D24"/>
    <w:lvl w:ilvl="0" w:tplc="F2C4F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A3B15D9"/>
    <w:multiLevelType w:val="hybridMultilevel"/>
    <w:tmpl w:val="67B4D464"/>
    <w:lvl w:ilvl="0" w:tplc="BA62D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4C7651"/>
    <w:multiLevelType w:val="hybridMultilevel"/>
    <w:tmpl w:val="C2D03622"/>
    <w:lvl w:ilvl="0" w:tplc="B0564F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2338C"/>
    <w:multiLevelType w:val="hybridMultilevel"/>
    <w:tmpl w:val="E7786434"/>
    <w:lvl w:ilvl="0" w:tplc="DEEA5D6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6"/>
  </w:num>
  <w:num w:numId="5">
    <w:abstractNumId w:val="10"/>
  </w:num>
  <w:num w:numId="6">
    <w:abstractNumId w:val="20"/>
  </w:num>
  <w:num w:numId="7">
    <w:abstractNumId w:val="3"/>
  </w:num>
  <w:num w:numId="8">
    <w:abstractNumId w:val="12"/>
  </w:num>
  <w:num w:numId="9">
    <w:abstractNumId w:val="9"/>
  </w:num>
  <w:num w:numId="10">
    <w:abstractNumId w:val="17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6"/>
  </w:num>
  <w:num w:numId="14">
    <w:abstractNumId w:val="13"/>
  </w:num>
  <w:num w:numId="15">
    <w:abstractNumId w:val="19"/>
  </w:num>
  <w:num w:numId="16">
    <w:abstractNumId w:val="7"/>
  </w:num>
  <w:num w:numId="17">
    <w:abstractNumId w:val="5"/>
  </w:num>
  <w:num w:numId="18">
    <w:abstractNumId w:val="11"/>
  </w:num>
  <w:num w:numId="19">
    <w:abstractNumId w:val="18"/>
  </w:num>
  <w:num w:numId="20">
    <w:abstractNumId w:val="2"/>
  </w:num>
  <w:num w:numId="21">
    <w:abstractNumId w:val="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ED7"/>
    <w:rsid w:val="0000181B"/>
    <w:rsid w:val="0000186F"/>
    <w:rsid w:val="00002D9A"/>
    <w:rsid w:val="00004A89"/>
    <w:rsid w:val="00004C41"/>
    <w:rsid w:val="00004E96"/>
    <w:rsid w:val="000150F1"/>
    <w:rsid w:val="00021F45"/>
    <w:rsid w:val="000237AC"/>
    <w:rsid w:val="00023C2E"/>
    <w:rsid w:val="000246C7"/>
    <w:rsid w:val="0002555E"/>
    <w:rsid w:val="00034EB6"/>
    <w:rsid w:val="00035D8A"/>
    <w:rsid w:val="00036B6A"/>
    <w:rsid w:val="00040168"/>
    <w:rsid w:val="00043C45"/>
    <w:rsid w:val="00043F12"/>
    <w:rsid w:val="00044994"/>
    <w:rsid w:val="00045956"/>
    <w:rsid w:val="0004621F"/>
    <w:rsid w:val="000466CA"/>
    <w:rsid w:val="000519B6"/>
    <w:rsid w:val="00051FE8"/>
    <w:rsid w:val="00054A05"/>
    <w:rsid w:val="00055359"/>
    <w:rsid w:val="00060907"/>
    <w:rsid w:val="00060940"/>
    <w:rsid w:val="000656CF"/>
    <w:rsid w:val="000660C8"/>
    <w:rsid w:val="00066613"/>
    <w:rsid w:val="000740E4"/>
    <w:rsid w:val="00075641"/>
    <w:rsid w:val="000763F3"/>
    <w:rsid w:val="00080D80"/>
    <w:rsid w:val="00082C17"/>
    <w:rsid w:val="00082FC1"/>
    <w:rsid w:val="00085828"/>
    <w:rsid w:val="00085B56"/>
    <w:rsid w:val="0008633B"/>
    <w:rsid w:val="00086BE9"/>
    <w:rsid w:val="0009178C"/>
    <w:rsid w:val="00091C3B"/>
    <w:rsid w:val="00092BC6"/>
    <w:rsid w:val="00093A25"/>
    <w:rsid w:val="00094AA6"/>
    <w:rsid w:val="000B13AC"/>
    <w:rsid w:val="000B1B54"/>
    <w:rsid w:val="000C216F"/>
    <w:rsid w:val="000C2236"/>
    <w:rsid w:val="000C5073"/>
    <w:rsid w:val="000C74E2"/>
    <w:rsid w:val="000D13F1"/>
    <w:rsid w:val="000D52D8"/>
    <w:rsid w:val="000D7AD3"/>
    <w:rsid w:val="000D7B5C"/>
    <w:rsid w:val="000E2CD5"/>
    <w:rsid w:val="000E388B"/>
    <w:rsid w:val="000F2037"/>
    <w:rsid w:val="000F2583"/>
    <w:rsid w:val="000F6449"/>
    <w:rsid w:val="000F734A"/>
    <w:rsid w:val="000F73E0"/>
    <w:rsid w:val="000F7FCC"/>
    <w:rsid w:val="00100D51"/>
    <w:rsid w:val="00113D6F"/>
    <w:rsid w:val="001177F4"/>
    <w:rsid w:val="00122031"/>
    <w:rsid w:val="00123B4E"/>
    <w:rsid w:val="00124332"/>
    <w:rsid w:val="00131B7D"/>
    <w:rsid w:val="00132912"/>
    <w:rsid w:val="00140990"/>
    <w:rsid w:val="00143130"/>
    <w:rsid w:val="00144750"/>
    <w:rsid w:val="00145C8D"/>
    <w:rsid w:val="00147338"/>
    <w:rsid w:val="00147D10"/>
    <w:rsid w:val="00150ADF"/>
    <w:rsid w:val="0015186C"/>
    <w:rsid w:val="00151A3B"/>
    <w:rsid w:val="00152EEA"/>
    <w:rsid w:val="00155F0C"/>
    <w:rsid w:val="00157906"/>
    <w:rsid w:val="001623BD"/>
    <w:rsid w:val="0016414C"/>
    <w:rsid w:val="001668C5"/>
    <w:rsid w:val="00171D44"/>
    <w:rsid w:val="001720F3"/>
    <w:rsid w:val="001727D6"/>
    <w:rsid w:val="0017446B"/>
    <w:rsid w:val="00175825"/>
    <w:rsid w:val="00175E10"/>
    <w:rsid w:val="00175F0D"/>
    <w:rsid w:val="001762FB"/>
    <w:rsid w:val="001766A9"/>
    <w:rsid w:val="001768C0"/>
    <w:rsid w:val="001804ED"/>
    <w:rsid w:val="00181FAD"/>
    <w:rsid w:val="0018477F"/>
    <w:rsid w:val="00185B12"/>
    <w:rsid w:val="00185D9D"/>
    <w:rsid w:val="00185FB8"/>
    <w:rsid w:val="00190718"/>
    <w:rsid w:val="00192141"/>
    <w:rsid w:val="00192A1A"/>
    <w:rsid w:val="00192DEE"/>
    <w:rsid w:val="001967C2"/>
    <w:rsid w:val="001B0DFA"/>
    <w:rsid w:val="001B383A"/>
    <w:rsid w:val="001C2355"/>
    <w:rsid w:val="001C253E"/>
    <w:rsid w:val="001C3E2A"/>
    <w:rsid w:val="001C587D"/>
    <w:rsid w:val="001C5EFA"/>
    <w:rsid w:val="001D1E8E"/>
    <w:rsid w:val="001D2F55"/>
    <w:rsid w:val="001E3268"/>
    <w:rsid w:val="001E4AFE"/>
    <w:rsid w:val="001E66BD"/>
    <w:rsid w:val="001F1843"/>
    <w:rsid w:val="0020549A"/>
    <w:rsid w:val="00210740"/>
    <w:rsid w:val="002148CD"/>
    <w:rsid w:val="00215F54"/>
    <w:rsid w:val="00221B52"/>
    <w:rsid w:val="00223741"/>
    <w:rsid w:val="00227103"/>
    <w:rsid w:val="002278E1"/>
    <w:rsid w:val="00233F7A"/>
    <w:rsid w:val="00234C40"/>
    <w:rsid w:val="002363A4"/>
    <w:rsid w:val="00237D50"/>
    <w:rsid w:val="00237F1F"/>
    <w:rsid w:val="00242A69"/>
    <w:rsid w:val="002503E6"/>
    <w:rsid w:val="00250F8B"/>
    <w:rsid w:val="00252375"/>
    <w:rsid w:val="00253236"/>
    <w:rsid w:val="00261CFF"/>
    <w:rsid w:val="00263AC6"/>
    <w:rsid w:val="0026475A"/>
    <w:rsid w:val="0026565D"/>
    <w:rsid w:val="00270413"/>
    <w:rsid w:val="0027145A"/>
    <w:rsid w:val="002750CD"/>
    <w:rsid w:val="002755A6"/>
    <w:rsid w:val="00276094"/>
    <w:rsid w:val="00280CE7"/>
    <w:rsid w:val="00280F1F"/>
    <w:rsid w:val="002810FB"/>
    <w:rsid w:val="00281466"/>
    <w:rsid w:val="00282A3E"/>
    <w:rsid w:val="002849B9"/>
    <w:rsid w:val="00284DB0"/>
    <w:rsid w:val="00285DDD"/>
    <w:rsid w:val="00286285"/>
    <w:rsid w:val="00291E3C"/>
    <w:rsid w:val="00296786"/>
    <w:rsid w:val="00297663"/>
    <w:rsid w:val="002A25B2"/>
    <w:rsid w:val="002A69C8"/>
    <w:rsid w:val="002B0C9E"/>
    <w:rsid w:val="002B137E"/>
    <w:rsid w:val="002B196A"/>
    <w:rsid w:val="002B1D4D"/>
    <w:rsid w:val="002B2CCF"/>
    <w:rsid w:val="002B2D49"/>
    <w:rsid w:val="002B37C2"/>
    <w:rsid w:val="002B45AA"/>
    <w:rsid w:val="002B5894"/>
    <w:rsid w:val="002B6A27"/>
    <w:rsid w:val="002B7FB6"/>
    <w:rsid w:val="002C1ABB"/>
    <w:rsid w:val="002C3502"/>
    <w:rsid w:val="002C4D16"/>
    <w:rsid w:val="002C5C7B"/>
    <w:rsid w:val="002C5D65"/>
    <w:rsid w:val="002C638A"/>
    <w:rsid w:val="002D201F"/>
    <w:rsid w:val="002E12C1"/>
    <w:rsid w:val="002E441C"/>
    <w:rsid w:val="002E4E0F"/>
    <w:rsid w:val="002F1449"/>
    <w:rsid w:val="002F2439"/>
    <w:rsid w:val="002F2A9C"/>
    <w:rsid w:val="002F3E38"/>
    <w:rsid w:val="002F42B4"/>
    <w:rsid w:val="00300618"/>
    <w:rsid w:val="003008A7"/>
    <w:rsid w:val="00300DC6"/>
    <w:rsid w:val="003011C2"/>
    <w:rsid w:val="00301BBF"/>
    <w:rsid w:val="0030262A"/>
    <w:rsid w:val="003039B7"/>
    <w:rsid w:val="00305A02"/>
    <w:rsid w:val="00314AAF"/>
    <w:rsid w:val="00316208"/>
    <w:rsid w:val="00320ED7"/>
    <w:rsid w:val="003240A1"/>
    <w:rsid w:val="003251C0"/>
    <w:rsid w:val="003262C2"/>
    <w:rsid w:val="00327D9E"/>
    <w:rsid w:val="00333E52"/>
    <w:rsid w:val="003364AB"/>
    <w:rsid w:val="00340B9E"/>
    <w:rsid w:val="003414D6"/>
    <w:rsid w:val="003428DD"/>
    <w:rsid w:val="00343B95"/>
    <w:rsid w:val="003445F9"/>
    <w:rsid w:val="003463D8"/>
    <w:rsid w:val="003467DE"/>
    <w:rsid w:val="00353356"/>
    <w:rsid w:val="0035399E"/>
    <w:rsid w:val="00353F22"/>
    <w:rsid w:val="00353FFF"/>
    <w:rsid w:val="003576A5"/>
    <w:rsid w:val="003616A9"/>
    <w:rsid w:val="00362896"/>
    <w:rsid w:val="00364CAA"/>
    <w:rsid w:val="00365E19"/>
    <w:rsid w:val="00366B79"/>
    <w:rsid w:val="003711D6"/>
    <w:rsid w:val="00373489"/>
    <w:rsid w:val="00373512"/>
    <w:rsid w:val="0037631D"/>
    <w:rsid w:val="003764AE"/>
    <w:rsid w:val="00376B19"/>
    <w:rsid w:val="003823DE"/>
    <w:rsid w:val="00383D36"/>
    <w:rsid w:val="00385B0B"/>
    <w:rsid w:val="00391B01"/>
    <w:rsid w:val="003921D2"/>
    <w:rsid w:val="003923FE"/>
    <w:rsid w:val="00394421"/>
    <w:rsid w:val="00394A51"/>
    <w:rsid w:val="00395BB4"/>
    <w:rsid w:val="003A01A0"/>
    <w:rsid w:val="003A0D4F"/>
    <w:rsid w:val="003A2B46"/>
    <w:rsid w:val="003A4AEC"/>
    <w:rsid w:val="003B0FD0"/>
    <w:rsid w:val="003B1AD1"/>
    <w:rsid w:val="003B1C92"/>
    <w:rsid w:val="003B5215"/>
    <w:rsid w:val="003B556F"/>
    <w:rsid w:val="003B7581"/>
    <w:rsid w:val="003B7B7B"/>
    <w:rsid w:val="003C1859"/>
    <w:rsid w:val="003C5D9E"/>
    <w:rsid w:val="003D496C"/>
    <w:rsid w:val="003D7774"/>
    <w:rsid w:val="003D7F6A"/>
    <w:rsid w:val="003E0119"/>
    <w:rsid w:val="003E1A0B"/>
    <w:rsid w:val="003E1F09"/>
    <w:rsid w:val="003E3597"/>
    <w:rsid w:val="003E3967"/>
    <w:rsid w:val="003E5233"/>
    <w:rsid w:val="003E58A8"/>
    <w:rsid w:val="003E5A3E"/>
    <w:rsid w:val="003F36AE"/>
    <w:rsid w:val="003F486F"/>
    <w:rsid w:val="003F553E"/>
    <w:rsid w:val="003F676A"/>
    <w:rsid w:val="003F73EB"/>
    <w:rsid w:val="00400E19"/>
    <w:rsid w:val="004051CE"/>
    <w:rsid w:val="00407F5E"/>
    <w:rsid w:val="00413664"/>
    <w:rsid w:val="00414ED1"/>
    <w:rsid w:val="00415C4B"/>
    <w:rsid w:val="00415EE2"/>
    <w:rsid w:val="004171B7"/>
    <w:rsid w:val="004208D9"/>
    <w:rsid w:val="00421DC1"/>
    <w:rsid w:val="00431855"/>
    <w:rsid w:val="00434845"/>
    <w:rsid w:val="00435908"/>
    <w:rsid w:val="004434D1"/>
    <w:rsid w:val="00445364"/>
    <w:rsid w:val="00450E9A"/>
    <w:rsid w:val="00454A67"/>
    <w:rsid w:val="004648F4"/>
    <w:rsid w:val="00465B8F"/>
    <w:rsid w:val="00472014"/>
    <w:rsid w:val="00480ACD"/>
    <w:rsid w:val="00481733"/>
    <w:rsid w:val="00483324"/>
    <w:rsid w:val="00484972"/>
    <w:rsid w:val="00484A1D"/>
    <w:rsid w:val="00486603"/>
    <w:rsid w:val="004870CB"/>
    <w:rsid w:val="0048792D"/>
    <w:rsid w:val="00492B5B"/>
    <w:rsid w:val="00493182"/>
    <w:rsid w:val="00494C9A"/>
    <w:rsid w:val="00494FB2"/>
    <w:rsid w:val="00497624"/>
    <w:rsid w:val="00497BAC"/>
    <w:rsid w:val="00497E99"/>
    <w:rsid w:val="004A0445"/>
    <w:rsid w:val="004A2028"/>
    <w:rsid w:val="004A2A94"/>
    <w:rsid w:val="004A4272"/>
    <w:rsid w:val="004A52E1"/>
    <w:rsid w:val="004A7652"/>
    <w:rsid w:val="004B12A4"/>
    <w:rsid w:val="004B1BB1"/>
    <w:rsid w:val="004B20EE"/>
    <w:rsid w:val="004B2DE3"/>
    <w:rsid w:val="004B7A7C"/>
    <w:rsid w:val="004C0877"/>
    <w:rsid w:val="004C145D"/>
    <w:rsid w:val="004C1C67"/>
    <w:rsid w:val="004C53FD"/>
    <w:rsid w:val="004C7381"/>
    <w:rsid w:val="004D003D"/>
    <w:rsid w:val="004D1F5C"/>
    <w:rsid w:val="004D2160"/>
    <w:rsid w:val="004D2A9B"/>
    <w:rsid w:val="004D2E87"/>
    <w:rsid w:val="004D4761"/>
    <w:rsid w:val="004D4E17"/>
    <w:rsid w:val="004D6383"/>
    <w:rsid w:val="004D6999"/>
    <w:rsid w:val="004D79DD"/>
    <w:rsid w:val="004E1FF5"/>
    <w:rsid w:val="004E3AA0"/>
    <w:rsid w:val="004E3F90"/>
    <w:rsid w:val="004E7096"/>
    <w:rsid w:val="004E76DF"/>
    <w:rsid w:val="004E786C"/>
    <w:rsid w:val="004F276D"/>
    <w:rsid w:val="004F2A05"/>
    <w:rsid w:val="00502180"/>
    <w:rsid w:val="00502417"/>
    <w:rsid w:val="00503DF4"/>
    <w:rsid w:val="00504286"/>
    <w:rsid w:val="0050434D"/>
    <w:rsid w:val="005064F5"/>
    <w:rsid w:val="00511AF3"/>
    <w:rsid w:val="0051390B"/>
    <w:rsid w:val="00514678"/>
    <w:rsid w:val="00515B98"/>
    <w:rsid w:val="00516BAC"/>
    <w:rsid w:val="00520B29"/>
    <w:rsid w:val="0052232A"/>
    <w:rsid w:val="00523FA7"/>
    <w:rsid w:val="00524BDF"/>
    <w:rsid w:val="00527C90"/>
    <w:rsid w:val="00530A92"/>
    <w:rsid w:val="00531DAA"/>
    <w:rsid w:val="005340B8"/>
    <w:rsid w:val="00541E24"/>
    <w:rsid w:val="00544BB5"/>
    <w:rsid w:val="005469BE"/>
    <w:rsid w:val="0054773D"/>
    <w:rsid w:val="00552621"/>
    <w:rsid w:val="00554A37"/>
    <w:rsid w:val="005602E5"/>
    <w:rsid w:val="005610F8"/>
    <w:rsid w:val="00562DE7"/>
    <w:rsid w:val="00564CBB"/>
    <w:rsid w:val="00565D1B"/>
    <w:rsid w:val="00570128"/>
    <w:rsid w:val="00571423"/>
    <w:rsid w:val="0057265B"/>
    <w:rsid w:val="00572E47"/>
    <w:rsid w:val="005766AD"/>
    <w:rsid w:val="00585B21"/>
    <w:rsid w:val="00587999"/>
    <w:rsid w:val="00590F01"/>
    <w:rsid w:val="00591B2F"/>
    <w:rsid w:val="00595CD7"/>
    <w:rsid w:val="005961B4"/>
    <w:rsid w:val="00596559"/>
    <w:rsid w:val="005A03B0"/>
    <w:rsid w:val="005A0F76"/>
    <w:rsid w:val="005A16CC"/>
    <w:rsid w:val="005A21FE"/>
    <w:rsid w:val="005A2473"/>
    <w:rsid w:val="005A512B"/>
    <w:rsid w:val="005A619D"/>
    <w:rsid w:val="005B18AC"/>
    <w:rsid w:val="005B207F"/>
    <w:rsid w:val="005B4F16"/>
    <w:rsid w:val="005B615B"/>
    <w:rsid w:val="005C00BE"/>
    <w:rsid w:val="005C1F7E"/>
    <w:rsid w:val="005C35EC"/>
    <w:rsid w:val="005C3877"/>
    <w:rsid w:val="005D1BC8"/>
    <w:rsid w:val="005D3F80"/>
    <w:rsid w:val="005D4E39"/>
    <w:rsid w:val="005E0DC2"/>
    <w:rsid w:val="005E180A"/>
    <w:rsid w:val="005E51F5"/>
    <w:rsid w:val="005E5399"/>
    <w:rsid w:val="005E5509"/>
    <w:rsid w:val="005E626E"/>
    <w:rsid w:val="005E7E8D"/>
    <w:rsid w:val="005E7F43"/>
    <w:rsid w:val="005F005D"/>
    <w:rsid w:val="005F0128"/>
    <w:rsid w:val="005F067F"/>
    <w:rsid w:val="005F615D"/>
    <w:rsid w:val="005F6367"/>
    <w:rsid w:val="005F6D92"/>
    <w:rsid w:val="005F7BBC"/>
    <w:rsid w:val="00604052"/>
    <w:rsid w:val="00604597"/>
    <w:rsid w:val="006051C4"/>
    <w:rsid w:val="00605A57"/>
    <w:rsid w:val="006106A9"/>
    <w:rsid w:val="00610823"/>
    <w:rsid w:val="00610D11"/>
    <w:rsid w:val="00611AD3"/>
    <w:rsid w:val="00613DA8"/>
    <w:rsid w:val="006177A5"/>
    <w:rsid w:val="00620E42"/>
    <w:rsid w:val="00624648"/>
    <w:rsid w:val="00625FC5"/>
    <w:rsid w:val="00626A2D"/>
    <w:rsid w:val="006278E6"/>
    <w:rsid w:val="00631141"/>
    <w:rsid w:val="00632A36"/>
    <w:rsid w:val="0063306E"/>
    <w:rsid w:val="00633AEF"/>
    <w:rsid w:val="006372C1"/>
    <w:rsid w:val="00640242"/>
    <w:rsid w:val="00640336"/>
    <w:rsid w:val="00640F4D"/>
    <w:rsid w:val="00641B3B"/>
    <w:rsid w:val="00641D5A"/>
    <w:rsid w:val="00641E2A"/>
    <w:rsid w:val="00642BE5"/>
    <w:rsid w:val="00643150"/>
    <w:rsid w:val="0064431B"/>
    <w:rsid w:val="006445C4"/>
    <w:rsid w:val="00645553"/>
    <w:rsid w:val="00647770"/>
    <w:rsid w:val="00652D18"/>
    <w:rsid w:val="00653644"/>
    <w:rsid w:val="0066509E"/>
    <w:rsid w:val="00672BF2"/>
    <w:rsid w:val="0067712C"/>
    <w:rsid w:val="00681538"/>
    <w:rsid w:val="00681586"/>
    <w:rsid w:val="006816CB"/>
    <w:rsid w:val="006818CC"/>
    <w:rsid w:val="00682188"/>
    <w:rsid w:val="00682399"/>
    <w:rsid w:val="00690D42"/>
    <w:rsid w:val="00691439"/>
    <w:rsid w:val="00691463"/>
    <w:rsid w:val="0069257F"/>
    <w:rsid w:val="006944A1"/>
    <w:rsid w:val="00694C0A"/>
    <w:rsid w:val="00694F76"/>
    <w:rsid w:val="006965EF"/>
    <w:rsid w:val="006A10CA"/>
    <w:rsid w:val="006A1FF0"/>
    <w:rsid w:val="006A442E"/>
    <w:rsid w:val="006A480A"/>
    <w:rsid w:val="006A7C6A"/>
    <w:rsid w:val="006B19EE"/>
    <w:rsid w:val="006B21A6"/>
    <w:rsid w:val="006B427F"/>
    <w:rsid w:val="006B4E58"/>
    <w:rsid w:val="006B6D75"/>
    <w:rsid w:val="006B6F7D"/>
    <w:rsid w:val="006C1042"/>
    <w:rsid w:val="006C1C58"/>
    <w:rsid w:val="006C347C"/>
    <w:rsid w:val="006C3A9D"/>
    <w:rsid w:val="006C42EB"/>
    <w:rsid w:val="006C5EE6"/>
    <w:rsid w:val="006D458A"/>
    <w:rsid w:val="006E0569"/>
    <w:rsid w:val="006E1D4F"/>
    <w:rsid w:val="006E70F0"/>
    <w:rsid w:val="006F0952"/>
    <w:rsid w:val="006F33E5"/>
    <w:rsid w:val="006F6985"/>
    <w:rsid w:val="006F7D20"/>
    <w:rsid w:val="00701E33"/>
    <w:rsid w:val="00701FE7"/>
    <w:rsid w:val="00702451"/>
    <w:rsid w:val="00702914"/>
    <w:rsid w:val="00704909"/>
    <w:rsid w:val="00704EBD"/>
    <w:rsid w:val="007075C6"/>
    <w:rsid w:val="007109B6"/>
    <w:rsid w:val="0071165D"/>
    <w:rsid w:val="00715472"/>
    <w:rsid w:val="00716D9E"/>
    <w:rsid w:val="00720E21"/>
    <w:rsid w:val="007223F9"/>
    <w:rsid w:val="007245D5"/>
    <w:rsid w:val="0072525A"/>
    <w:rsid w:val="00725D58"/>
    <w:rsid w:val="00727010"/>
    <w:rsid w:val="00731DD4"/>
    <w:rsid w:val="00733660"/>
    <w:rsid w:val="007344C2"/>
    <w:rsid w:val="00735A4E"/>
    <w:rsid w:val="00737DFD"/>
    <w:rsid w:val="00741418"/>
    <w:rsid w:val="00742C00"/>
    <w:rsid w:val="00744111"/>
    <w:rsid w:val="00752B00"/>
    <w:rsid w:val="00754DE5"/>
    <w:rsid w:val="007556E7"/>
    <w:rsid w:val="007578E8"/>
    <w:rsid w:val="00762097"/>
    <w:rsid w:val="00762306"/>
    <w:rsid w:val="00762D69"/>
    <w:rsid w:val="007666AA"/>
    <w:rsid w:val="00767215"/>
    <w:rsid w:val="007719B1"/>
    <w:rsid w:val="00774F20"/>
    <w:rsid w:val="00786CBE"/>
    <w:rsid w:val="007927FD"/>
    <w:rsid w:val="0079673A"/>
    <w:rsid w:val="007A053D"/>
    <w:rsid w:val="007A13A7"/>
    <w:rsid w:val="007A2352"/>
    <w:rsid w:val="007A35E7"/>
    <w:rsid w:val="007A4028"/>
    <w:rsid w:val="007A64C7"/>
    <w:rsid w:val="007B05E8"/>
    <w:rsid w:val="007B303B"/>
    <w:rsid w:val="007B3082"/>
    <w:rsid w:val="007B52AB"/>
    <w:rsid w:val="007B54D2"/>
    <w:rsid w:val="007B5A0F"/>
    <w:rsid w:val="007B790C"/>
    <w:rsid w:val="007C27B7"/>
    <w:rsid w:val="007C291A"/>
    <w:rsid w:val="007D21B2"/>
    <w:rsid w:val="007D43DB"/>
    <w:rsid w:val="007D5AA4"/>
    <w:rsid w:val="007D61C7"/>
    <w:rsid w:val="007D684A"/>
    <w:rsid w:val="007D73E7"/>
    <w:rsid w:val="007D79A1"/>
    <w:rsid w:val="007E1671"/>
    <w:rsid w:val="007E35C3"/>
    <w:rsid w:val="007E5A6A"/>
    <w:rsid w:val="007F197A"/>
    <w:rsid w:val="007F2939"/>
    <w:rsid w:val="007F4239"/>
    <w:rsid w:val="007F4DD4"/>
    <w:rsid w:val="007F7FD5"/>
    <w:rsid w:val="0080117E"/>
    <w:rsid w:val="00801B93"/>
    <w:rsid w:val="00804A24"/>
    <w:rsid w:val="00811DB5"/>
    <w:rsid w:val="0081207F"/>
    <w:rsid w:val="0082163A"/>
    <w:rsid w:val="00821A6D"/>
    <w:rsid w:val="00822588"/>
    <w:rsid w:val="00826CDA"/>
    <w:rsid w:val="00830627"/>
    <w:rsid w:val="008332FE"/>
    <w:rsid w:val="008341DF"/>
    <w:rsid w:val="00841F63"/>
    <w:rsid w:val="00842537"/>
    <w:rsid w:val="00850FB9"/>
    <w:rsid w:val="00851648"/>
    <w:rsid w:val="008523FE"/>
    <w:rsid w:val="008524FF"/>
    <w:rsid w:val="00852E84"/>
    <w:rsid w:val="00855498"/>
    <w:rsid w:val="008562C3"/>
    <w:rsid w:val="00856BD0"/>
    <w:rsid w:val="00860F84"/>
    <w:rsid w:val="00861B07"/>
    <w:rsid w:val="008622CA"/>
    <w:rsid w:val="00863269"/>
    <w:rsid w:val="00870A7A"/>
    <w:rsid w:val="008720C6"/>
    <w:rsid w:val="00872B03"/>
    <w:rsid w:val="00873190"/>
    <w:rsid w:val="008757E1"/>
    <w:rsid w:val="008763D4"/>
    <w:rsid w:val="00884919"/>
    <w:rsid w:val="00892224"/>
    <w:rsid w:val="00893DE8"/>
    <w:rsid w:val="0089401D"/>
    <w:rsid w:val="00895201"/>
    <w:rsid w:val="00896359"/>
    <w:rsid w:val="008A11A6"/>
    <w:rsid w:val="008A6951"/>
    <w:rsid w:val="008B0FB5"/>
    <w:rsid w:val="008B13DC"/>
    <w:rsid w:val="008B3B7D"/>
    <w:rsid w:val="008B4E14"/>
    <w:rsid w:val="008C41D4"/>
    <w:rsid w:val="008C7497"/>
    <w:rsid w:val="008D001B"/>
    <w:rsid w:val="008D1C7C"/>
    <w:rsid w:val="008D418A"/>
    <w:rsid w:val="008E041C"/>
    <w:rsid w:val="008E0C75"/>
    <w:rsid w:val="008E10BC"/>
    <w:rsid w:val="008E3E28"/>
    <w:rsid w:val="008E7658"/>
    <w:rsid w:val="008F3754"/>
    <w:rsid w:val="008F4333"/>
    <w:rsid w:val="008F4B28"/>
    <w:rsid w:val="008F638E"/>
    <w:rsid w:val="008F66FE"/>
    <w:rsid w:val="008F7038"/>
    <w:rsid w:val="00900A56"/>
    <w:rsid w:val="00910B07"/>
    <w:rsid w:val="00912E0A"/>
    <w:rsid w:val="009138FE"/>
    <w:rsid w:val="009240F6"/>
    <w:rsid w:val="00925CA2"/>
    <w:rsid w:val="00926041"/>
    <w:rsid w:val="00931188"/>
    <w:rsid w:val="00932D00"/>
    <w:rsid w:val="00932F8C"/>
    <w:rsid w:val="009338DA"/>
    <w:rsid w:val="0093669D"/>
    <w:rsid w:val="00941FBC"/>
    <w:rsid w:val="00942FEA"/>
    <w:rsid w:val="009450C3"/>
    <w:rsid w:val="00950A48"/>
    <w:rsid w:val="00951FB2"/>
    <w:rsid w:val="009522C0"/>
    <w:rsid w:val="00952A05"/>
    <w:rsid w:val="00953381"/>
    <w:rsid w:val="00954ECD"/>
    <w:rsid w:val="009552CE"/>
    <w:rsid w:val="00963788"/>
    <w:rsid w:val="00965B0E"/>
    <w:rsid w:val="00965C90"/>
    <w:rsid w:val="00972B64"/>
    <w:rsid w:val="0097312E"/>
    <w:rsid w:val="00973E77"/>
    <w:rsid w:val="0097540A"/>
    <w:rsid w:val="00975730"/>
    <w:rsid w:val="00985B12"/>
    <w:rsid w:val="009904D6"/>
    <w:rsid w:val="00991105"/>
    <w:rsid w:val="009917CD"/>
    <w:rsid w:val="009A0455"/>
    <w:rsid w:val="009A0519"/>
    <w:rsid w:val="009A1BDA"/>
    <w:rsid w:val="009A2690"/>
    <w:rsid w:val="009A4671"/>
    <w:rsid w:val="009A47A9"/>
    <w:rsid w:val="009A4BC5"/>
    <w:rsid w:val="009A4C83"/>
    <w:rsid w:val="009A77E8"/>
    <w:rsid w:val="009A7E6F"/>
    <w:rsid w:val="009B5A25"/>
    <w:rsid w:val="009B7D60"/>
    <w:rsid w:val="009C0FF1"/>
    <w:rsid w:val="009C2728"/>
    <w:rsid w:val="009C2AE2"/>
    <w:rsid w:val="009D0EC9"/>
    <w:rsid w:val="009D113F"/>
    <w:rsid w:val="009D1913"/>
    <w:rsid w:val="009D1C99"/>
    <w:rsid w:val="009D560F"/>
    <w:rsid w:val="009D5F72"/>
    <w:rsid w:val="009D750B"/>
    <w:rsid w:val="009D7DBC"/>
    <w:rsid w:val="009E0EB4"/>
    <w:rsid w:val="009E1BC8"/>
    <w:rsid w:val="009E30E9"/>
    <w:rsid w:val="009E32F2"/>
    <w:rsid w:val="009F19C7"/>
    <w:rsid w:val="009F5808"/>
    <w:rsid w:val="00A03EBC"/>
    <w:rsid w:val="00A072F3"/>
    <w:rsid w:val="00A07D80"/>
    <w:rsid w:val="00A12D5F"/>
    <w:rsid w:val="00A12E5C"/>
    <w:rsid w:val="00A130A9"/>
    <w:rsid w:val="00A1341A"/>
    <w:rsid w:val="00A156D8"/>
    <w:rsid w:val="00A16C22"/>
    <w:rsid w:val="00A16C6A"/>
    <w:rsid w:val="00A179C4"/>
    <w:rsid w:val="00A17EC5"/>
    <w:rsid w:val="00A21120"/>
    <w:rsid w:val="00A213A7"/>
    <w:rsid w:val="00A21C70"/>
    <w:rsid w:val="00A236FB"/>
    <w:rsid w:val="00A26538"/>
    <w:rsid w:val="00A320F7"/>
    <w:rsid w:val="00A32978"/>
    <w:rsid w:val="00A37BE4"/>
    <w:rsid w:val="00A42A9B"/>
    <w:rsid w:val="00A440BF"/>
    <w:rsid w:val="00A4515D"/>
    <w:rsid w:val="00A47D67"/>
    <w:rsid w:val="00A5300D"/>
    <w:rsid w:val="00A534A8"/>
    <w:rsid w:val="00A57C90"/>
    <w:rsid w:val="00A610CF"/>
    <w:rsid w:val="00A6534B"/>
    <w:rsid w:val="00A6750A"/>
    <w:rsid w:val="00A70D6D"/>
    <w:rsid w:val="00A70F28"/>
    <w:rsid w:val="00A73146"/>
    <w:rsid w:val="00A776CD"/>
    <w:rsid w:val="00A77AF9"/>
    <w:rsid w:val="00A806BD"/>
    <w:rsid w:val="00A809A2"/>
    <w:rsid w:val="00A812FA"/>
    <w:rsid w:val="00A81440"/>
    <w:rsid w:val="00A82BF5"/>
    <w:rsid w:val="00A82CFD"/>
    <w:rsid w:val="00A840A7"/>
    <w:rsid w:val="00A84538"/>
    <w:rsid w:val="00A912C1"/>
    <w:rsid w:val="00A91853"/>
    <w:rsid w:val="00A91FF0"/>
    <w:rsid w:val="00A94403"/>
    <w:rsid w:val="00AA1FF5"/>
    <w:rsid w:val="00AA4A75"/>
    <w:rsid w:val="00AA673B"/>
    <w:rsid w:val="00AA6F73"/>
    <w:rsid w:val="00AA7DA8"/>
    <w:rsid w:val="00AB212E"/>
    <w:rsid w:val="00AB3E86"/>
    <w:rsid w:val="00AB5C50"/>
    <w:rsid w:val="00AC03CF"/>
    <w:rsid w:val="00AC1687"/>
    <w:rsid w:val="00AC168D"/>
    <w:rsid w:val="00AC6A64"/>
    <w:rsid w:val="00AD14E2"/>
    <w:rsid w:val="00AD4933"/>
    <w:rsid w:val="00AD679F"/>
    <w:rsid w:val="00AE12E2"/>
    <w:rsid w:val="00AE30B1"/>
    <w:rsid w:val="00AE49A2"/>
    <w:rsid w:val="00AE61E6"/>
    <w:rsid w:val="00AE707B"/>
    <w:rsid w:val="00AE75D0"/>
    <w:rsid w:val="00AF0A92"/>
    <w:rsid w:val="00AF0EE2"/>
    <w:rsid w:val="00AF11AF"/>
    <w:rsid w:val="00AF2D3F"/>
    <w:rsid w:val="00AF45E2"/>
    <w:rsid w:val="00AF58D8"/>
    <w:rsid w:val="00B06BD2"/>
    <w:rsid w:val="00B16238"/>
    <w:rsid w:val="00B177FA"/>
    <w:rsid w:val="00B17DB7"/>
    <w:rsid w:val="00B2634B"/>
    <w:rsid w:val="00B26EE6"/>
    <w:rsid w:val="00B279AA"/>
    <w:rsid w:val="00B31A91"/>
    <w:rsid w:val="00B32110"/>
    <w:rsid w:val="00B32834"/>
    <w:rsid w:val="00B35139"/>
    <w:rsid w:val="00B352F7"/>
    <w:rsid w:val="00B360C9"/>
    <w:rsid w:val="00B36F95"/>
    <w:rsid w:val="00B3742B"/>
    <w:rsid w:val="00B402D1"/>
    <w:rsid w:val="00B404C3"/>
    <w:rsid w:val="00B41615"/>
    <w:rsid w:val="00B417E7"/>
    <w:rsid w:val="00B4399C"/>
    <w:rsid w:val="00B458FC"/>
    <w:rsid w:val="00B468A9"/>
    <w:rsid w:val="00B511A6"/>
    <w:rsid w:val="00B51715"/>
    <w:rsid w:val="00B53DFB"/>
    <w:rsid w:val="00B54B44"/>
    <w:rsid w:val="00B572D8"/>
    <w:rsid w:val="00B6608C"/>
    <w:rsid w:val="00B662A1"/>
    <w:rsid w:val="00B675F7"/>
    <w:rsid w:val="00B70826"/>
    <w:rsid w:val="00B7183A"/>
    <w:rsid w:val="00B71F32"/>
    <w:rsid w:val="00B72A23"/>
    <w:rsid w:val="00B763B5"/>
    <w:rsid w:val="00B77855"/>
    <w:rsid w:val="00B8199D"/>
    <w:rsid w:val="00B859BB"/>
    <w:rsid w:val="00B918E4"/>
    <w:rsid w:val="00B949E0"/>
    <w:rsid w:val="00B95517"/>
    <w:rsid w:val="00B95A66"/>
    <w:rsid w:val="00B97428"/>
    <w:rsid w:val="00B979C4"/>
    <w:rsid w:val="00BA21D6"/>
    <w:rsid w:val="00BA2B1D"/>
    <w:rsid w:val="00BA38A9"/>
    <w:rsid w:val="00BA4073"/>
    <w:rsid w:val="00BA4DEB"/>
    <w:rsid w:val="00BA6015"/>
    <w:rsid w:val="00BA608F"/>
    <w:rsid w:val="00BA722A"/>
    <w:rsid w:val="00BB06DE"/>
    <w:rsid w:val="00BB3377"/>
    <w:rsid w:val="00BB7B1C"/>
    <w:rsid w:val="00BC0656"/>
    <w:rsid w:val="00BC205F"/>
    <w:rsid w:val="00BC3B74"/>
    <w:rsid w:val="00BC4505"/>
    <w:rsid w:val="00BC6A61"/>
    <w:rsid w:val="00BD280E"/>
    <w:rsid w:val="00BD695C"/>
    <w:rsid w:val="00BD6FBB"/>
    <w:rsid w:val="00BD7F51"/>
    <w:rsid w:val="00BF3092"/>
    <w:rsid w:val="00BF579C"/>
    <w:rsid w:val="00BF6CD0"/>
    <w:rsid w:val="00C00316"/>
    <w:rsid w:val="00C01125"/>
    <w:rsid w:val="00C03B25"/>
    <w:rsid w:val="00C10AFA"/>
    <w:rsid w:val="00C134F6"/>
    <w:rsid w:val="00C1362E"/>
    <w:rsid w:val="00C1488F"/>
    <w:rsid w:val="00C15994"/>
    <w:rsid w:val="00C21D7A"/>
    <w:rsid w:val="00C2292F"/>
    <w:rsid w:val="00C26231"/>
    <w:rsid w:val="00C31933"/>
    <w:rsid w:val="00C32EC7"/>
    <w:rsid w:val="00C337A2"/>
    <w:rsid w:val="00C403EB"/>
    <w:rsid w:val="00C407B5"/>
    <w:rsid w:val="00C43A0A"/>
    <w:rsid w:val="00C529C8"/>
    <w:rsid w:val="00C5340C"/>
    <w:rsid w:val="00C54C2C"/>
    <w:rsid w:val="00C57BB0"/>
    <w:rsid w:val="00C60DC3"/>
    <w:rsid w:val="00C61FEF"/>
    <w:rsid w:val="00C6353B"/>
    <w:rsid w:val="00C64356"/>
    <w:rsid w:val="00C65304"/>
    <w:rsid w:val="00C667FD"/>
    <w:rsid w:val="00C8368F"/>
    <w:rsid w:val="00C87C0F"/>
    <w:rsid w:val="00C91B5F"/>
    <w:rsid w:val="00C964B9"/>
    <w:rsid w:val="00C96E60"/>
    <w:rsid w:val="00CA49D9"/>
    <w:rsid w:val="00CA5045"/>
    <w:rsid w:val="00CA5327"/>
    <w:rsid w:val="00CA5B93"/>
    <w:rsid w:val="00CA7897"/>
    <w:rsid w:val="00CB29AF"/>
    <w:rsid w:val="00CB2EDE"/>
    <w:rsid w:val="00CB4677"/>
    <w:rsid w:val="00CB4A12"/>
    <w:rsid w:val="00CB65CE"/>
    <w:rsid w:val="00CB7F4B"/>
    <w:rsid w:val="00CC0859"/>
    <w:rsid w:val="00CC365D"/>
    <w:rsid w:val="00CC5450"/>
    <w:rsid w:val="00CC7BFA"/>
    <w:rsid w:val="00CD4B6F"/>
    <w:rsid w:val="00CE0988"/>
    <w:rsid w:val="00CF1257"/>
    <w:rsid w:val="00CF1AD4"/>
    <w:rsid w:val="00CF1D1A"/>
    <w:rsid w:val="00CF37C3"/>
    <w:rsid w:val="00CF4664"/>
    <w:rsid w:val="00CF5A5D"/>
    <w:rsid w:val="00CF6E63"/>
    <w:rsid w:val="00D03368"/>
    <w:rsid w:val="00D03BDE"/>
    <w:rsid w:val="00D07F97"/>
    <w:rsid w:val="00D16F26"/>
    <w:rsid w:val="00D173C1"/>
    <w:rsid w:val="00D2301E"/>
    <w:rsid w:val="00D23333"/>
    <w:rsid w:val="00D243A9"/>
    <w:rsid w:val="00D243CF"/>
    <w:rsid w:val="00D2477E"/>
    <w:rsid w:val="00D257DA"/>
    <w:rsid w:val="00D270B4"/>
    <w:rsid w:val="00D31CB6"/>
    <w:rsid w:val="00D32670"/>
    <w:rsid w:val="00D33A33"/>
    <w:rsid w:val="00D34036"/>
    <w:rsid w:val="00D356AA"/>
    <w:rsid w:val="00D53460"/>
    <w:rsid w:val="00D5460F"/>
    <w:rsid w:val="00D54DB0"/>
    <w:rsid w:val="00D55CCC"/>
    <w:rsid w:val="00D5729D"/>
    <w:rsid w:val="00D60649"/>
    <w:rsid w:val="00D641C0"/>
    <w:rsid w:val="00D64D50"/>
    <w:rsid w:val="00D72E1E"/>
    <w:rsid w:val="00D73F81"/>
    <w:rsid w:val="00D81085"/>
    <w:rsid w:val="00D81931"/>
    <w:rsid w:val="00D8529F"/>
    <w:rsid w:val="00D90F25"/>
    <w:rsid w:val="00D92E08"/>
    <w:rsid w:val="00D95FB5"/>
    <w:rsid w:val="00D96D6D"/>
    <w:rsid w:val="00DA0A12"/>
    <w:rsid w:val="00DA2BF3"/>
    <w:rsid w:val="00DA66F1"/>
    <w:rsid w:val="00DB0CDD"/>
    <w:rsid w:val="00DB4C0C"/>
    <w:rsid w:val="00DC0894"/>
    <w:rsid w:val="00DC53BC"/>
    <w:rsid w:val="00DC56F4"/>
    <w:rsid w:val="00DD3FFC"/>
    <w:rsid w:val="00DE1E5C"/>
    <w:rsid w:val="00DE2E34"/>
    <w:rsid w:val="00DE32BF"/>
    <w:rsid w:val="00DE4D0B"/>
    <w:rsid w:val="00DE4E22"/>
    <w:rsid w:val="00DE57AC"/>
    <w:rsid w:val="00DE7FD8"/>
    <w:rsid w:val="00DF209E"/>
    <w:rsid w:val="00DF562B"/>
    <w:rsid w:val="00E02EFE"/>
    <w:rsid w:val="00E04F27"/>
    <w:rsid w:val="00E064A8"/>
    <w:rsid w:val="00E11C21"/>
    <w:rsid w:val="00E12540"/>
    <w:rsid w:val="00E13772"/>
    <w:rsid w:val="00E16AA9"/>
    <w:rsid w:val="00E224BD"/>
    <w:rsid w:val="00E25B9F"/>
    <w:rsid w:val="00E330C2"/>
    <w:rsid w:val="00E34E0A"/>
    <w:rsid w:val="00E42779"/>
    <w:rsid w:val="00E44990"/>
    <w:rsid w:val="00E44F8A"/>
    <w:rsid w:val="00E45C8D"/>
    <w:rsid w:val="00E4613A"/>
    <w:rsid w:val="00E474E5"/>
    <w:rsid w:val="00E53600"/>
    <w:rsid w:val="00E53932"/>
    <w:rsid w:val="00E545DA"/>
    <w:rsid w:val="00E56124"/>
    <w:rsid w:val="00E5659E"/>
    <w:rsid w:val="00E60499"/>
    <w:rsid w:val="00E70621"/>
    <w:rsid w:val="00E7078F"/>
    <w:rsid w:val="00E70BD6"/>
    <w:rsid w:val="00E70F5C"/>
    <w:rsid w:val="00E722BE"/>
    <w:rsid w:val="00E74FFB"/>
    <w:rsid w:val="00E7577B"/>
    <w:rsid w:val="00E75784"/>
    <w:rsid w:val="00E7640E"/>
    <w:rsid w:val="00E76BA9"/>
    <w:rsid w:val="00E77684"/>
    <w:rsid w:val="00E8373A"/>
    <w:rsid w:val="00E839C3"/>
    <w:rsid w:val="00E847BC"/>
    <w:rsid w:val="00E84A23"/>
    <w:rsid w:val="00E87C67"/>
    <w:rsid w:val="00E87E06"/>
    <w:rsid w:val="00E922BD"/>
    <w:rsid w:val="00E936BA"/>
    <w:rsid w:val="00E94FD3"/>
    <w:rsid w:val="00E9732E"/>
    <w:rsid w:val="00EA0BF8"/>
    <w:rsid w:val="00EA0E7B"/>
    <w:rsid w:val="00EA1F43"/>
    <w:rsid w:val="00EA34D2"/>
    <w:rsid w:val="00EA6194"/>
    <w:rsid w:val="00EA7F33"/>
    <w:rsid w:val="00EB086E"/>
    <w:rsid w:val="00EB1BCC"/>
    <w:rsid w:val="00EB2877"/>
    <w:rsid w:val="00EB436D"/>
    <w:rsid w:val="00EB4831"/>
    <w:rsid w:val="00EB6C2E"/>
    <w:rsid w:val="00ED3082"/>
    <w:rsid w:val="00ED4DC6"/>
    <w:rsid w:val="00ED7DC5"/>
    <w:rsid w:val="00EE2478"/>
    <w:rsid w:val="00EE3A1F"/>
    <w:rsid w:val="00EE46DE"/>
    <w:rsid w:val="00EF018D"/>
    <w:rsid w:val="00EF52E9"/>
    <w:rsid w:val="00F01831"/>
    <w:rsid w:val="00F03F39"/>
    <w:rsid w:val="00F112D2"/>
    <w:rsid w:val="00F1261E"/>
    <w:rsid w:val="00F146A7"/>
    <w:rsid w:val="00F15C9E"/>
    <w:rsid w:val="00F24957"/>
    <w:rsid w:val="00F25BAD"/>
    <w:rsid w:val="00F32D37"/>
    <w:rsid w:val="00F41F27"/>
    <w:rsid w:val="00F4688F"/>
    <w:rsid w:val="00F50D3D"/>
    <w:rsid w:val="00F5297E"/>
    <w:rsid w:val="00F53073"/>
    <w:rsid w:val="00F564E4"/>
    <w:rsid w:val="00F56B55"/>
    <w:rsid w:val="00F57C80"/>
    <w:rsid w:val="00F60170"/>
    <w:rsid w:val="00F63225"/>
    <w:rsid w:val="00F70981"/>
    <w:rsid w:val="00F7161C"/>
    <w:rsid w:val="00F730B1"/>
    <w:rsid w:val="00F76089"/>
    <w:rsid w:val="00F80B69"/>
    <w:rsid w:val="00F83C20"/>
    <w:rsid w:val="00F83E69"/>
    <w:rsid w:val="00F92D87"/>
    <w:rsid w:val="00F9341D"/>
    <w:rsid w:val="00F93CD6"/>
    <w:rsid w:val="00F96AA4"/>
    <w:rsid w:val="00FA2C22"/>
    <w:rsid w:val="00FA36A2"/>
    <w:rsid w:val="00FA3D60"/>
    <w:rsid w:val="00FA3E89"/>
    <w:rsid w:val="00FA523F"/>
    <w:rsid w:val="00FA5750"/>
    <w:rsid w:val="00FA70E0"/>
    <w:rsid w:val="00FB1D31"/>
    <w:rsid w:val="00FB34F8"/>
    <w:rsid w:val="00FB4C5A"/>
    <w:rsid w:val="00FB6B0E"/>
    <w:rsid w:val="00FC0C57"/>
    <w:rsid w:val="00FD03CA"/>
    <w:rsid w:val="00FD3476"/>
    <w:rsid w:val="00FE0137"/>
    <w:rsid w:val="00FE0D6D"/>
    <w:rsid w:val="00FE121A"/>
    <w:rsid w:val="00FE194B"/>
    <w:rsid w:val="00FE494E"/>
    <w:rsid w:val="00FF3C85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059DCF"/>
  <w15:docId w15:val="{904CAE8C-F440-40F1-B599-74E0AB3D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480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A480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A480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480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A48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A48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A480A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A480A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A480A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A480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hlavn">
    <w:name w:val="nadpis hlavní"/>
    <w:basedOn w:val="Normln"/>
    <w:next w:val="Normln"/>
    <w:rsid w:val="00316208"/>
    <w:pPr>
      <w:jc w:val="center"/>
    </w:pPr>
    <w:rPr>
      <w:rFonts w:ascii="Arial CE MT Black" w:hAnsi="Arial CE MT Black"/>
      <w:sz w:val="48"/>
    </w:rPr>
  </w:style>
  <w:style w:type="paragraph" w:styleId="Zpat">
    <w:name w:val="footer"/>
    <w:basedOn w:val="Normln"/>
    <w:link w:val="ZpatChar"/>
    <w:uiPriority w:val="99"/>
    <w:rsid w:val="00316208"/>
    <w:pPr>
      <w:tabs>
        <w:tab w:val="center" w:pos="4536"/>
        <w:tab w:val="right" w:pos="9072"/>
      </w:tabs>
    </w:pPr>
  </w:style>
  <w:style w:type="paragraph" w:customStyle="1" w:styleId="Tabulka">
    <w:name w:val="Tabulka"/>
    <w:basedOn w:val="Normln"/>
    <w:rsid w:val="00316208"/>
    <w:pPr>
      <w:jc w:val="center"/>
    </w:pPr>
  </w:style>
  <w:style w:type="character" w:styleId="slostrnky">
    <w:name w:val="page number"/>
    <w:basedOn w:val="Standardnpsmoodstavce"/>
    <w:rsid w:val="00316208"/>
  </w:style>
  <w:style w:type="paragraph" w:styleId="Obsah1">
    <w:name w:val="toc 1"/>
    <w:basedOn w:val="Normln"/>
    <w:next w:val="Normln"/>
    <w:uiPriority w:val="39"/>
    <w:rsid w:val="00316208"/>
    <w:pPr>
      <w:tabs>
        <w:tab w:val="right" w:leader="underscore" w:pos="9071"/>
      </w:tabs>
      <w:spacing w:before="120"/>
    </w:pPr>
    <w:rPr>
      <w:b/>
      <w:i/>
    </w:rPr>
  </w:style>
  <w:style w:type="paragraph" w:styleId="Obsah2">
    <w:name w:val="toc 2"/>
    <w:basedOn w:val="Normln"/>
    <w:next w:val="Normln"/>
    <w:uiPriority w:val="39"/>
    <w:rsid w:val="00316208"/>
    <w:pPr>
      <w:tabs>
        <w:tab w:val="right" w:leader="underscore" w:pos="9071"/>
      </w:tabs>
      <w:spacing w:before="120"/>
    </w:pPr>
    <w:rPr>
      <w:b/>
      <w:sz w:val="22"/>
    </w:rPr>
  </w:style>
  <w:style w:type="paragraph" w:styleId="Obsah3">
    <w:name w:val="toc 3"/>
    <w:basedOn w:val="Normln"/>
    <w:next w:val="Normln"/>
    <w:semiHidden/>
    <w:rsid w:val="00316208"/>
    <w:pPr>
      <w:tabs>
        <w:tab w:val="right" w:leader="underscore" w:pos="9071"/>
      </w:tabs>
      <w:ind w:left="240"/>
    </w:pPr>
    <w:rPr>
      <w:sz w:val="20"/>
    </w:rPr>
  </w:style>
  <w:style w:type="paragraph" w:styleId="Obsah4">
    <w:name w:val="toc 4"/>
    <w:basedOn w:val="Normln"/>
    <w:next w:val="Normln"/>
    <w:semiHidden/>
    <w:rsid w:val="00316208"/>
    <w:pPr>
      <w:tabs>
        <w:tab w:val="right" w:leader="underscore" w:pos="9071"/>
      </w:tabs>
      <w:ind w:left="480"/>
    </w:pPr>
    <w:rPr>
      <w:sz w:val="20"/>
    </w:rPr>
  </w:style>
  <w:style w:type="paragraph" w:styleId="Obsah5">
    <w:name w:val="toc 5"/>
    <w:basedOn w:val="Normln"/>
    <w:next w:val="Normln"/>
    <w:semiHidden/>
    <w:rsid w:val="00316208"/>
    <w:pPr>
      <w:tabs>
        <w:tab w:val="right" w:leader="underscore" w:pos="9071"/>
      </w:tabs>
      <w:ind w:left="720"/>
    </w:pPr>
    <w:rPr>
      <w:sz w:val="20"/>
    </w:rPr>
  </w:style>
  <w:style w:type="paragraph" w:styleId="Obsah6">
    <w:name w:val="toc 6"/>
    <w:basedOn w:val="Normln"/>
    <w:next w:val="Normln"/>
    <w:semiHidden/>
    <w:rsid w:val="00316208"/>
    <w:pPr>
      <w:tabs>
        <w:tab w:val="right" w:leader="underscore" w:pos="9071"/>
      </w:tabs>
      <w:ind w:left="960"/>
    </w:pPr>
    <w:rPr>
      <w:sz w:val="20"/>
    </w:rPr>
  </w:style>
  <w:style w:type="paragraph" w:styleId="Obsah7">
    <w:name w:val="toc 7"/>
    <w:basedOn w:val="Normln"/>
    <w:next w:val="Normln"/>
    <w:semiHidden/>
    <w:rsid w:val="00316208"/>
    <w:pPr>
      <w:tabs>
        <w:tab w:val="right" w:leader="underscore" w:pos="9071"/>
      </w:tabs>
      <w:ind w:left="1200"/>
    </w:pPr>
    <w:rPr>
      <w:sz w:val="20"/>
    </w:rPr>
  </w:style>
  <w:style w:type="paragraph" w:styleId="Obsah8">
    <w:name w:val="toc 8"/>
    <w:basedOn w:val="Normln"/>
    <w:next w:val="Normln"/>
    <w:semiHidden/>
    <w:rsid w:val="00316208"/>
    <w:pPr>
      <w:tabs>
        <w:tab w:val="right" w:leader="underscore" w:pos="9071"/>
      </w:tabs>
      <w:ind w:left="1440"/>
    </w:pPr>
    <w:rPr>
      <w:sz w:val="20"/>
    </w:rPr>
  </w:style>
  <w:style w:type="paragraph" w:styleId="Obsah9">
    <w:name w:val="toc 9"/>
    <w:basedOn w:val="Normln"/>
    <w:next w:val="Normln"/>
    <w:semiHidden/>
    <w:rsid w:val="00316208"/>
    <w:pPr>
      <w:tabs>
        <w:tab w:val="right" w:leader="underscore" w:pos="9071"/>
      </w:tabs>
      <w:ind w:left="1680"/>
    </w:pPr>
    <w:rPr>
      <w:sz w:val="20"/>
    </w:rPr>
  </w:style>
  <w:style w:type="paragraph" w:styleId="Zhlav">
    <w:name w:val="header"/>
    <w:basedOn w:val="Normln"/>
    <w:rsid w:val="00316208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ln"/>
    <w:next w:val="Normln"/>
    <w:rsid w:val="00316208"/>
    <w:rPr>
      <w:b/>
      <w:u w:val="single"/>
    </w:rPr>
  </w:style>
  <w:style w:type="paragraph" w:styleId="Zkladntextodsazen">
    <w:name w:val="Body Text Indent"/>
    <w:basedOn w:val="Normln"/>
    <w:rsid w:val="00316208"/>
    <w:pPr>
      <w:ind w:firstLine="708"/>
    </w:pPr>
  </w:style>
  <w:style w:type="paragraph" w:styleId="Zkladntext">
    <w:name w:val="Body Text"/>
    <w:basedOn w:val="Normln"/>
    <w:rsid w:val="00316208"/>
    <w:pPr>
      <w:jc w:val="center"/>
    </w:pPr>
    <w:rPr>
      <w:b/>
      <w:sz w:val="48"/>
    </w:rPr>
  </w:style>
  <w:style w:type="table" w:styleId="Mkatabulky">
    <w:name w:val="Table Grid"/>
    <w:basedOn w:val="Normlntabulka"/>
    <w:rsid w:val="00C2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A480A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A480A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611AD3"/>
    <w:rPr>
      <w:color w:val="0000FF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472014"/>
    <w:rPr>
      <w:sz w:val="24"/>
      <w:lang w:val="el-G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9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939"/>
    <w:rPr>
      <w:rFonts w:ascii="Tahoma" w:hAnsi="Tahoma" w:cs="Tahoma"/>
      <w:sz w:val="16"/>
      <w:szCs w:val="16"/>
      <w:lang w:val="el-GR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B086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B086E"/>
    <w:rPr>
      <w:rFonts w:ascii="Consolas" w:eastAsiaTheme="minorHAnsi" w:hAnsi="Consolas" w:cstheme="minorBidi"/>
      <w:sz w:val="21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6A480A"/>
    <w:pPr>
      <w:ind w:left="720"/>
      <w:contextualSpacing/>
    </w:pPr>
    <w:rPr>
      <w:rFonts w:cs="Calibri"/>
    </w:rPr>
  </w:style>
  <w:style w:type="character" w:customStyle="1" w:styleId="Nadpis1Char">
    <w:name w:val="Nadpis 1 Char"/>
    <w:basedOn w:val="Standardnpsmoodstavce"/>
    <w:link w:val="Nadpis1"/>
    <w:uiPriority w:val="9"/>
    <w:rsid w:val="006A480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6A480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6A480A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6A480A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6A480A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6A480A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6A480A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A480A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6A480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A480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480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6A480A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A480A"/>
    <w:rPr>
      <w:b/>
      <w:bCs/>
    </w:rPr>
  </w:style>
  <w:style w:type="character" w:styleId="Zdraznn">
    <w:name w:val="Emphasis"/>
    <w:basedOn w:val="Standardnpsmoodstavce"/>
    <w:uiPriority w:val="20"/>
    <w:qFormat/>
    <w:rsid w:val="006A480A"/>
    <w:rPr>
      <w:rFonts w:asciiTheme="minorHAnsi" w:hAnsiTheme="minorHAnsi"/>
      <w:b/>
      <w:i/>
      <w:iCs/>
    </w:rPr>
  </w:style>
  <w:style w:type="paragraph" w:styleId="Bezmezer">
    <w:name w:val="No Spacing"/>
    <w:basedOn w:val="Normln"/>
    <w:link w:val="BezmezerChar"/>
    <w:uiPriority w:val="1"/>
    <w:qFormat/>
    <w:rsid w:val="006A480A"/>
    <w:rPr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6A480A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6A480A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480A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480A"/>
    <w:rPr>
      <w:b/>
      <w:i/>
      <w:sz w:val="24"/>
    </w:rPr>
  </w:style>
  <w:style w:type="character" w:styleId="Zdraznnjemn">
    <w:name w:val="Subtle Emphasis"/>
    <w:uiPriority w:val="19"/>
    <w:qFormat/>
    <w:rsid w:val="006A480A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A480A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A480A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A480A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A480A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4B7A7C"/>
    <w:rPr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95"/>
    <w:rsid w:val="001E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64BD345B0148C2B4EE12D412DD10A2">
    <w:name w:val="7964BD345B0148C2B4EE12D412DD10A2"/>
    <w:rsid w:val="001E5495"/>
  </w:style>
  <w:style w:type="paragraph" w:customStyle="1" w:styleId="694EAB153CEB4A10A381614D14334951">
    <w:name w:val="694EAB153CEB4A10A381614D14334951"/>
    <w:rsid w:val="001E54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[Zaujměte čtenáře poutavým resumé. Obvykle je to stručný obsah dokumentu. 
Až budete připravení něco přidat, jednoduše sem klikněte a začněte psát.]</Abstract>
  <CompanyAddress/>
  <CompanyPhone/>
  <CompanyFax/>
  <CompanyEmail>hohn@okas.cz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AB030A-E2E8-48BD-94F2-D2D50101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10</Pages>
  <Words>2551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Chodník na ul. Na Jánské
k.ú. SLEZSKÁ OSTRAVA</vt:lpstr>
    </vt:vector>
  </TitlesOfParts>
  <Company>UDIMO spol. s r. o.</Company>
  <LinksUpToDate>false</LinksUpToDate>
  <CharactersWithSpaces>16274</CharactersWithSpaces>
  <SharedDoc>false</SharedDoc>
  <HLinks>
    <vt:vector size="72" baseType="variant"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_Toc268867135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_Toc268867134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_Toc268867133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_Toc268867132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_Toc268867131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_Toc268867130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_Toc268867129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_Toc268867128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_Toc268867127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_Toc268867126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_Toc268867125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_Toc268867124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Chodník na ul. Na Jánské
k.ú. SLEZSKÁ OSTRAVA</dc:title>
  <dc:subject>Průvodní zpráva</dc:subject>
  <dc:creator>Petr Hohn</dc:creator>
  <cp:lastModifiedBy>Hohn Petr</cp:lastModifiedBy>
  <cp:revision>84</cp:revision>
  <cp:lastPrinted>2019-02-18T09:28:00Z</cp:lastPrinted>
  <dcterms:created xsi:type="dcterms:W3CDTF">2018-11-22T06:01:00Z</dcterms:created>
  <dcterms:modified xsi:type="dcterms:W3CDTF">2019-02-18T10:00:00Z</dcterms:modified>
</cp:coreProperties>
</file>