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8B6DED7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AB22A3">
        <w:rPr>
          <w:rFonts w:ascii="Palatino Linotype" w:hAnsi="Palatino Linotype" w:cs="Segoe UI"/>
          <w:snapToGrid w:val="0"/>
          <w:lang w:val="fr-FR" w:eastAsia="en-US"/>
        </w:rPr>
        <w:t>služby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D91090" w:rsidRPr="00D91090">
        <w:rPr>
          <w:rFonts w:ascii="Palatino Linotype" w:hAnsi="Palatino Linotype" w:cs="Segoe UI"/>
          <w:b/>
          <w:bCs/>
          <w:snapToGrid w:val="0"/>
          <w:lang w:val="fr-FR" w:eastAsia="en-US"/>
        </w:rPr>
        <w:t>Skatepark Slezská Ostrava (PD, AD, IČ)</w:t>
      </w:r>
      <w:r w:rsidR="00D91090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B971EE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94657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E537C"/>
    <w:rsid w:val="007177D6"/>
    <w:rsid w:val="00753A00"/>
    <w:rsid w:val="0075404A"/>
    <w:rsid w:val="0078223C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B22A3"/>
    <w:rsid w:val="00AC5128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4</cp:revision>
  <dcterms:created xsi:type="dcterms:W3CDTF">2025-08-20T12:54:00Z</dcterms:created>
  <dcterms:modified xsi:type="dcterms:W3CDTF">2025-08-28T11:21:00Z</dcterms:modified>
</cp:coreProperties>
</file>