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5B3EF0AF" w:rsidR="00C12983" w:rsidRDefault="00F1754B" w:rsidP="00BD7E33">
      <w:pPr>
        <w:pStyle w:val="XNzev"/>
      </w:pPr>
      <w:r>
        <w:t>C</w:t>
      </w:r>
      <w:r w:rsidR="00E56091">
        <w:t>over sheet of the tender</w:t>
      </w:r>
    </w:p>
    <w:p w14:paraId="38D01A24" w14:textId="77777777" w:rsidR="00C12983" w:rsidRDefault="00C12983" w:rsidP="00012ECB">
      <w:pPr>
        <w:pStyle w:val="Bezmezer"/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93931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5BF970AC" w:rsidR="00393931" w:rsidRPr="00393931" w:rsidRDefault="00393931" w:rsidP="00393931">
            <w:pPr>
              <w:spacing w:before="0" w:after="0" w:line="276" w:lineRule="auto"/>
              <w:jc w:val="right"/>
              <w:rPr>
                <w:rFonts w:cstheme="minorHAnsi"/>
                <w:b/>
                <w:lang w:eastAsia="sk-SK"/>
              </w:rPr>
            </w:pPr>
            <w:proofErr w:type="spellStart"/>
            <w:r w:rsidRPr="00393931">
              <w:rPr>
                <w:rFonts w:cstheme="minorHAnsi"/>
              </w:rPr>
              <w:t>Contracting</w:t>
            </w:r>
            <w:proofErr w:type="spellEnd"/>
            <w:r w:rsidRPr="00393931">
              <w:rPr>
                <w:rFonts w:cstheme="minorHAnsi"/>
              </w:rPr>
              <w:t xml:space="preserve"> </w:t>
            </w:r>
            <w:proofErr w:type="spellStart"/>
            <w:r w:rsidRPr="00393931">
              <w:rPr>
                <w:rFonts w:cstheme="minorHAnsi"/>
              </w:rPr>
              <w:t>Authority's</w:t>
            </w:r>
            <w:proofErr w:type="spellEnd"/>
            <w:r w:rsidRPr="00393931">
              <w:rPr>
                <w:rFonts w:cstheme="minorHAnsi"/>
              </w:rPr>
              <w:t xml:space="preserve"> </w:t>
            </w:r>
            <w:proofErr w:type="spellStart"/>
            <w:r w:rsidRPr="00393931">
              <w:rPr>
                <w:rFonts w:cstheme="minorHAnsi"/>
              </w:rPr>
              <w:t>name</w:t>
            </w:r>
            <w:proofErr w:type="spellEnd"/>
          </w:p>
        </w:tc>
        <w:tc>
          <w:tcPr>
            <w:tcW w:w="5670" w:type="dxa"/>
          </w:tcPr>
          <w:p w14:paraId="48171603" w14:textId="22F72B7D" w:rsidR="00393931" w:rsidRPr="00393931" w:rsidRDefault="00393931" w:rsidP="00393931">
            <w:pPr>
              <w:pStyle w:val="Xadatel"/>
              <w:rPr>
                <w:rFonts w:cstheme="minorHAnsi"/>
                <w:lang w:eastAsia="sk-SK"/>
              </w:rPr>
            </w:pPr>
            <w:r w:rsidRPr="00393931">
              <w:rPr>
                <w:rFonts w:cstheme="minorHAnsi"/>
                <w:b/>
              </w:rPr>
              <w:t>AL INVEST Břidličná, a.s.</w:t>
            </w:r>
          </w:p>
        </w:tc>
      </w:tr>
      <w:tr w:rsidR="00393931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27E7FF29" w:rsidR="00393931" w:rsidRPr="00393931" w:rsidRDefault="00393931" w:rsidP="00393931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proofErr w:type="spellStart"/>
            <w:r w:rsidRPr="00393931">
              <w:rPr>
                <w:rFonts w:cstheme="minorHAnsi"/>
              </w:rPr>
              <w:t>Registered</w:t>
            </w:r>
            <w:proofErr w:type="spellEnd"/>
            <w:r w:rsidRPr="00393931">
              <w:rPr>
                <w:rFonts w:cstheme="minorHAnsi"/>
              </w:rPr>
              <w:t xml:space="preserve"> office</w:t>
            </w:r>
          </w:p>
        </w:tc>
        <w:tc>
          <w:tcPr>
            <w:tcW w:w="5670" w:type="dxa"/>
          </w:tcPr>
          <w:p w14:paraId="376DD8E6" w14:textId="1B36F422" w:rsidR="00393931" w:rsidRPr="00393931" w:rsidRDefault="00393931" w:rsidP="00393931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393931">
              <w:rPr>
                <w:rFonts w:cstheme="minorHAnsi"/>
              </w:rPr>
              <w:t>Bruntálská 167, 793 51 Břidličná</w:t>
            </w:r>
          </w:p>
        </w:tc>
      </w:tr>
      <w:tr w:rsidR="00393931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3C0CAA7" w:rsidR="00393931" w:rsidRPr="00393931" w:rsidRDefault="00393931" w:rsidP="00393931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proofErr w:type="spellStart"/>
            <w:r w:rsidRPr="00393931">
              <w:rPr>
                <w:rFonts w:cstheme="minorHAnsi"/>
              </w:rPr>
              <w:t>Company</w:t>
            </w:r>
            <w:proofErr w:type="spellEnd"/>
            <w:r w:rsidRPr="00393931">
              <w:rPr>
                <w:rFonts w:cstheme="minorHAnsi"/>
              </w:rPr>
              <w:t xml:space="preserve"> ID No.</w:t>
            </w:r>
          </w:p>
        </w:tc>
        <w:tc>
          <w:tcPr>
            <w:tcW w:w="5670" w:type="dxa"/>
          </w:tcPr>
          <w:p w14:paraId="5F122C4C" w14:textId="20143B68" w:rsidR="00393931" w:rsidRPr="00393931" w:rsidRDefault="00393931" w:rsidP="00393931">
            <w:pPr>
              <w:pStyle w:val="Bezmezer"/>
              <w:rPr>
                <w:rFonts w:cstheme="minorHAnsi"/>
                <w:lang w:eastAsia="sk-SK"/>
              </w:rPr>
            </w:pPr>
            <w:r w:rsidRPr="00393931">
              <w:rPr>
                <w:rFonts w:cstheme="minorHAnsi"/>
              </w:rPr>
              <w:t>27376184</w:t>
            </w:r>
          </w:p>
        </w:tc>
      </w:tr>
      <w:tr w:rsidR="00393931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4F19E5D1" w:rsidR="00393931" w:rsidRPr="00393931" w:rsidRDefault="00393931" w:rsidP="00393931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393931">
              <w:rPr>
                <w:rFonts w:cstheme="minorHAnsi"/>
              </w:rPr>
              <w:t xml:space="preserve">VAT </w:t>
            </w:r>
            <w:proofErr w:type="spellStart"/>
            <w:r w:rsidRPr="00393931">
              <w:rPr>
                <w:rFonts w:cstheme="minorHAnsi"/>
              </w:rPr>
              <w:t>Reg</w:t>
            </w:r>
            <w:proofErr w:type="spellEnd"/>
            <w:r w:rsidRPr="00393931">
              <w:rPr>
                <w:rFonts w:cstheme="minorHAnsi"/>
              </w:rPr>
              <w:t>. No.</w:t>
            </w:r>
          </w:p>
        </w:tc>
        <w:tc>
          <w:tcPr>
            <w:tcW w:w="5670" w:type="dxa"/>
          </w:tcPr>
          <w:p w14:paraId="54628F95" w14:textId="1C6DE358" w:rsidR="00393931" w:rsidRPr="00393931" w:rsidRDefault="00393931" w:rsidP="00393931">
            <w:pPr>
              <w:pStyle w:val="Bezmezer"/>
              <w:rPr>
                <w:rFonts w:cstheme="minorHAnsi"/>
                <w:lang w:eastAsia="sk-SK"/>
              </w:rPr>
            </w:pPr>
            <w:r w:rsidRPr="00393931">
              <w:rPr>
                <w:rFonts w:cstheme="minorHAnsi"/>
              </w:rPr>
              <w:t>CZ27376184</w:t>
            </w:r>
          </w:p>
        </w:tc>
      </w:tr>
      <w:tr w:rsidR="00393931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1D26814B" w:rsidR="00393931" w:rsidRPr="00393931" w:rsidRDefault="00393931" w:rsidP="00393931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proofErr w:type="spellStart"/>
            <w:r w:rsidRPr="00393931">
              <w:rPr>
                <w:rFonts w:cstheme="minorHAnsi"/>
              </w:rPr>
              <w:t>File</w:t>
            </w:r>
            <w:proofErr w:type="spellEnd"/>
            <w:r w:rsidRPr="00393931">
              <w:rPr>
                <w:rFonts w:cstheme="minorHAnsi"/>
              </w:rPr>
              <w:t xml:space="preserve"> no.</w:t>
            </w:r>
          </w:p>
        </w:tc>
        <w:tc>
          <w:tcPr>
            <w:tcW w:w="5670" w:type="dxa"/>
          </w:tcPr>
          <w:p w14:paraId="781E7794" w14:textId="113AB524" w:rsidR="00393931" w:rsidRPr="00393931" w:rsidRDefault="00393931" w:rsidP="00393931">
            <w:pPr>
              <w:pStyle w:val="Bezmezer"/>
              <w:rPr>
                <w:rFonts w:cstheme="minorHAnsi"/>
                <w:lang w:eastAsia="sk-SK"/>
              </w:rPr>
            </w:pPr>
            <w:r w:rsidRPr="00393931">
              <w:rPr>
                <w:rFonts w:cstheme="minorHAnsi"/>
              </w:rPr>
              <w:t xml:space="preserve">B 3040 </w:t>
            </w:r>
            <w:proofErr w:type="spellStart"/>
            <w:r w:rsidRPr="00393931">
              <w:rPr>
                <w:rFonts w:cstheme="minorHAnsi"/>
              </w:rPr>
              <w:t>administered</w:t>
            </w:r>
            <w:proofErr w:type="spellEnd"/>
            <w:r w:rsidRPr="00393931">
              <w:rPr>
                <w:rFonts w:cstheme="minorHAnsi"/>
              </w:rPr>
              <w:t xml:space="preserve"> by </w:t>
            </w:r>
            <w:proofErr w:type="spellStart"/>
            <w:r w:rsidRPr="00393931">
              <w:rPr>
                <w:rFonts w:cstheme="minorHAnsi"/>
              </w:rPr>
              <w:t>the</w:t>
            </w:r>
            <w:proofErr w:type="spellEnd"/>
            <w:r w:rsidRPr="00393931">
              <w:rPr>
                <w:rFonts w:cstheme="minorHAnsi"/>
              </w:rPr>
              <w:t xml:space="preserve"> </w:t>
            </w:r>
            <w:proofErr w:type="spellStart"/>
            <w:r w:rsidRPr="00393931">
              <w:rPr>
                <w:rFonts w:cstheme="minorHAnsi"/>
              </w:rPr>
              <w:t>Regional</w:t>
            </w:r>
            <w:proofErr w:type="spellEnd"/>
            <w:r w:rsidRPr="00393931">
              <w:rPr>
                <w:rFonts w:cstheme="minorHAnsi"/>
              </w:rPr>
              <w:t xml:space="preserve"> </w:t>
            </w:r>
            <w:proofErr w:type="spellStart"/>
            <w:r w:rsidRPr="00393931">
              <w:rPr>
                <w:rFonts w:cstheme="minorHAnsi"/>
              </w:rPr>
              <w:t>Court</w:t>
            </w:r>
            <w:proofErr w:type="spellEnd"/>
            <w:r w:rsidRPr="00393931">
              <w:rPr>
                <w:rFonts w:cstheme="minorHAnsi"/>
              </w:rPr>
              <w:t xml:space="preserve"> in Ostrava</w:t>
            </w:r>
          </w:p>
        </w:tc>
      </w:tr>
      <w:tr w:rsidR="00393931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08827F55" w:rsidR="00393931" w:rsidRPr="00393931" w:rsidRDefault="00393931" w:rsidP="00393931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proofErr w:type="spellStart"/>
            <w:r w:rsidRPr="00393931">
              <w:rPr>
                <w:rFonts w:cstheme="minorHAnsi"/>
              </w:rPr>
              <w:t>Contracting</w:t>
            </w:r>
            <w:proofErr w:type="spellEnd"/>
            <w:r w:rsidRPr="00393931">
              <w:rPr>
                <w:rFonts w:cstheme="minorHAnsi"/>
              </w:rPr>
              <w:t xml:space="preserve"> </w:t>
            </w:r>
            <w:proofErr w:type="spellStart"/>
            <w:r w:rsidRPr="00393931">
              <w:rPr>
                <w:rFonts w:cstheme="minorHAnsi"/>
              </w:rPr>
              <w:t>Authority’s</w:t>
            </w:r>
            <w:proofErr w:type="spellEnd"/>
            <w:r w:rsidRPr="00393931">
              <w:rPr>
                <w:rFonts w:cstheme="minorHAnsi"/>
              </w:rPr>
              <w:t xml:space="preserve"> profile</w:t>
            </w:r>
          </w:p>
        </w:tc>
        <w:tc>
          <w:tcPr>
            <w:tcW w:w="5670" w:type="dxa"/>
          </w:tcPr>
          <w:p w14:paraId="138C4EE0" w14:textId="0228109D" w:rsidR="00393931" w:rsidRPr="00393931" w:rsidRDefault="00393931" w:rsidP="00393931">
            <w:pPr>
              <w:pStyle w:val="Bezmezer"/>
              <w:rPr>
                <w:rFonts w:cstheme="minorHAnsi"/>
                <w:lang w:eastAsia="sk-SK"/>
              </w:rPr>
            </w:pPr>
            <w:r w:rsidRPr="00393931">
              <w:rPr>
                <w:rFonts w:cstheme="minorHAnsi"/>
              </w:rPr>
              <w:t>https://profily.proebiz.com/profile/27376184</w:t>
            </w:r>
          </w:p>
        </w:tc>
      </w:tr>
      <w:tr w:rsidR="00393931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0BBA25D2" w:rsidR="00393931" w:rsidRPr="00393931" w:rsidRDefault="00393931" w:rsidP="00393931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proofErr w:type="spellStart"/>
            <w:r w:rsidRPr="00393931">
              <w:rPr>
                <w:rFonts w:cstheme="minorHAnsi"/>
              </w:rPr>
              <w:t>Contracting</w:t>
            </w:r>
            <w:proofErr w:type="spellEnd"/>
            <w:r w:rsidRPr="00393931">
              <w:rPr>
                <w:rFonts w:cstheme="minorHAnsi"/>
              </w:rPr>
              <w:t xml:space="preserve"> </w:t>
            </w:r>
            <w:proofErr w:type="spellStart"/>
            <w:r w:rsidRPr="00393931">
              <w:rPr>
                <w:rFonts w:cstheme="minorHAnsi"/>
              </w:rPr>
              <w:t>Authority’s</w:t>
            </w:r>
            <w:proofErr w:type="spellEnd"/>
            <w:r w:rsidRPr="00393931">
              <w:rPr>
                <w:rFonts w:cstheme="minorHAnsi"/>
              </w:rPr>
              <w:t xml:space="preserve"> web </w:t>
            </w:r>
            <w:proofErr w:type="spellStart"/>
            <w:r w:rsidRPr="00393931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5670" w:type="dxa"/>
          </w:tcPr>
          <w:p w14:paraId="3F51140A" w14:textId="48012680" w:rsidR="00393931" w:rsidRPr="00393931" w:rsidRDefault="00393931" w:rsidP="00393931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393931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393931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75377E60" w:rsidR="00393931" w:rsidRPr="00393931" w:rsidRDefault="00393931" w:rsidP="00393931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393931">
              <w:rPr>
                <w:rFonts w:cstheme="minorHAnsi"/>
              </w:rPr>
              <w:t>Data box ID</w:t>
            </w:r>
          </w:p>
        </w:tc>
        <w:tc>
          <w:tcPr>
            <w:tcW w:w="5670" w:type="dxa"/>
          </w:tcPr>
          <w:p w14:paraId="72C764C0" w14:textId="05474D4C" w:rsidR="00393931" w:rsidRPr="00393931" w:rsidRDefault="00393931" w:rsidP="00393931">
            <w:pPr>
              <w:pStyle w:val="Bezmezer"/>
              <w:rPr>
                <w:rFonts w:cstheme="minorHAnsi"/>
              </w:rPr>
            </w:pPr>
            <w:proofErr w:type="spellStart"/>
            <w:r w:rsidRPr="00393931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393931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0392B0F3" w:rsidR="00393931" w:rsidRPr="00393931" w:rsidRDefault="00393931" w:rsidP="00393931">
            <w:pPr>
              <w:spacing w:before="0" w:after="0"/>
              <w:jc w:val="right"/>
              <w:rPr>
                <w:rFonts w:ascii="Calibri" w:hAnsi="Calibri" w:cs="Calibri"/>
                <w:lang w:eastAsia="sk-SK"/>
              </w:rPr>
            </w:pPr>
            <w:proofErr w:type="spellStart"/>
            <w:r w:rsidRPr="00393931">
              <w:rPr>
                <w:rFonts w:ascii="Calibri" w:hAnsi="Calibri" w:cs="Calibri"/>
              </w:rPr>
              <w:t>Contact</w:t>
            </w:r>
            <w:proofErr w:type="spellEnd"/>
            <w:r w:rsidRPr="00393931">
              <w:rPr>
                <w:rFonts w:ascii="Calibri" w:hAnsi="Calibri" w:cs="Calibri"/>
              </w:rPr>
              <w:t xml:space="preserve"> person </w:t>
            </w:r>
            <w:proofErr w:type="spellStart"/>
            <w:r w:rsidRPr="00393931">
              <w:rPr>
                <w:rFonts w:ascii="Calibri" w:hAnsi="Calibri" w:cs="Calibri"/>
              </w:rPr>
              <w:t>for</w:t>
            </w:r>
            <w:proofErr w:type="spellEnd"/>
            <w:r w:rsidRPr="00393931">
              <w:rPr>
                <w:rFonts w:ascii="Calibri" w:hAnsi="Calibri" w:cs="Calibri"/>
              </w:rPr>
              <w:t xml:space="preserve"> </w:t>
            </w:r>
            <w:proofErr w:type="spellStart"/>
            <w:r w:rsidRPr="00393931">
              <w:rPr>
                <w:rFonts w:ascii="Calibri" w:hAnsi="Calibri" w:cs="Calibri"/>
              </w:rPr>
              <w:t>the</w:t>
            </w:r>
            <w:proofErr w:type="spellEnd"/>
            <w:r w:rsidRPr="00393931">
              <w:rPr>
                <w:rFonts w:ascii="Calibri" w:hAnsi="Calibri" w:cs="Calibri"/>
              </w:rPr>
              <w:t xml:space="preserve"> </w:t>
            </w:r>
            <w:proofErr w:type="spellStart"/>
            <w:r w:rsidRPr="00393931">
              <w:rPr>
                <w:rFonts w:ascii="Calibri" w:hAnsi="Calibri" w:cs="Calibri"/>
              </w:rPr>
              <w:t>procurement</w:t>
            </w:r>
            <w:proofErr w:type="spellEnd"/>
            <w:r w:rsidRPr="00393931">
              <w:rPr>
                <w:rFonts w:ascii="Calibri" w:hAnsi="Calibri" w:cs="Calibri"/>
              </w:rPr>
              <w:t xml:space="preserve"> </w:t>
            </w:r>
            <w:proofErr w:type="spellStart"/>
            <w:r w:rsidRPr="00393931">
              <w:rPr>
                <w:rFonts w:ascii="Calibri" w:hAnsi="Calibri" w:cs="Calibri"/>
              </w:rPr>
              <w:t>procedure</w:t>
            </w:r>
            <w:proofErr w:type="spellEnd"/>
          </w:p>
        </w:tc>
        <w:tc>
          <w:tcPr>
            <w:tcW w:w="5670" w:type="dxa"/>
          </w:tcPr>
          <w:p w14:paraId="623E5A6E" w14:textId="32F5198F" w:rsidR="00393931" w:rsidRPr="00393931" w:rsidRDefault="00393931" w:rsidP="00393931">
            <w:pPr>
              <w:pStyle w:val="Bezmezer"/>
              <w:rPr>
                <w:rFonts w:ascii="Calibri" w:hAnsi="Calibri" w:cs="Calibri"/>
                <w:lang w:eastAsia="sk-SK"/>
              </w:rPr>
            </w:pPr>
            <w:r w:rsidRPr="00393931">
              <w:rPr>
                <w:rFonts w:ascii="Calibri" w:hAnsi="Calibri" w:cs="Calibri"/>
              </w:rPr>
              <w:t>Ing. Helena Strušková</w:t>
            </w:r>
          </w:p>
        </w:tc>
      </w:tr>
      <w:tr w:rsidR="00393931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20318EE2" w:rsidR="00393931" w:rsidRPr="00393931" w:rsidRDefault="00F1754B" w:rsidP="00393931">
            <w:pPr>
              <w:spacing w:before="0" w:after="0"/>
              <w:jc w:val="right"/>
              <w:rPr>
                <w:rFonts w:ascii="Calibri" w:hAnsi="Calibri" w:cs="Calibri"/>
                <w:lang w:eastAsia="sk-SK"/>
              </w:rPr>
            </w:pPr>
            <w:proofErr w:type="spellStart"/>
            <w:r>
              <w:rPr>
                <w:rFonts w:ascii="Calibri" w:hAnsi="Calibri" w:cs="Calibri"/>
              </w:rPr>
              <w:t>Phone</w:t>
            </w:r>
            <w:proofErr w:type="spellEnd"/>
          </w:p>
        </w:tc>
        <w:tc>
          <w:tcPr>
            <w:tcW w:w="5670" w:type="dxa"/>
          </w:tcPr>
          <w:p w14:paraId="1234A8A9" w14:textId="387C3D47" w:rsidR="00393931" w:rsidRPr="00393931" w:rsidRDefault="00393931" w:rsidP="00393931">
            <w:pPr>
              <w:pStyle w:val="Bezmezer"/>
              <w:rPr>
                <w:rFonts w:ascii="Calibri" w:hAnsi="Calibri" w:cs="Calibri"/>
                <w:lang w:eastAsia="sk-SK"/>
              </w:rPr>
            </w:pPr>
            <w:r w:rsidRPr="00393931">
              <w:rPr>
                <w:rFonts w:ascii="Calibri" w:hAnsi="Calibri" w:cs="Calibri"/>
              </w:rPr>
              <w:t>+420 720 846 635</w:t>
            </w:r>
          </w:p>
        </w:tc>
      </w:tr>
      <w:tr w:rsidR="00393931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04D62645" w:rsidR="00393931" w:rsidRPr="00393931" w:rsidRDefault="00393931" w:rsidP="00393931">
            <w:pPr>
              <w:spacing w:before="0" w:after="0"/>
              <w:jc w:val="right"/>
              <w:rPr>
                <w:rFonts w:ascii="Calibri" w:hAnsi="Calibri" w:cs="Calibri"/>
                <w:lang w:eastAsia="sk-SK"/>
              </w:rPr>
            </w:pPr>
            <w:r w:rsidRPr="00393931">
              <w:rPr>
                <w:rFonts w:ascii="Calibri" w:hAnsi="Calibri" w:cs="Calibri"/>
              </w:rPr>
              <w:t>E-mail</w:t>
            </w:r>
          </w:p>
        </w:tc>
        <w:tc>
          <w:tcPr>
            <w:tcW w:w="5670" w:type="dxa"/>
          </w:tcPr>
          <w:p w14:paraId="0BE495FC" w14:textId="1CE0AD2C" w:rsidR="00393931" w:rsidRPr="00393931" w:rsidRDefault="00393931" w:rsidP="00393931">
            <w:pPr>
              <w:pStyle w:val="Bezmezer"/>
              <w:rPr>
                <w:rFonts w:ascii="Calibri" w:hAnsi="Calibri" w:cs="Calibri"/>
                <w:lang w:eastAsia="sk-SK"/>
              </w:rPr>
            </w:pPr>
            <w:hyperlink r:id="rId12" w:history="1">
              <w:r w:rsidRPr="00393931">
                <w:rPr>
                  <w:rStyle w:val="Hypertextovodkaz"/>
                  <w:rFonts w:ascii="Calibri" w:hAnsi="Calibri" w:cs="Calibri"/>
                </w:rPr>
                <w:t>helena.struskova@alinvest.cz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2FA8C4F5" w:rsidR="00C12983" w:rsidRPr="00AD7BF8" w:rsidRDefault="00393931" w:rsidP="00206BA7">
            <w:pPr>
              <w:spacing w:before="0" w:after="0"/>
              <w:jc w:val="right"/>
              <w:rPr>
                <w:lang w:eastAsia="sk-SK"/>
              </w:rPr>
            </w:pPr>
            <w:r w:rsidRPr="00393931">
              <w:rPr>
                <w:b/>
                <w:lang w:eastAsia="sk-SK"/>
              </w:rPr>
              <w:t xml:space="preserve">Name </w:t>
            </w:r>
            <w:proofErr w:type="spellStart"/>
            <w:r w:rsidRPr="00393931">
              <w:rPr>
                <w:b/>
                <w:lang w:eastAsia="sk-SK"/>
              </w:rPr>
              <w:t>of</w:t>
            </w:r>
            <w:proofErr w:type="spellEnd"/>
            <w:r w:rsidRPr="00393931">
              <w:rPr>
                <w:b/>
                <w:lang w:eastAsia="sk-SK"/>
              </w:rPr>
              <w:t xml:space="preserve"> public </w:t>
            </w:r>
            <w:proofErr w:type="spellStart"/>
            <w:r w:rsidRPr="00393931">
              <w:rPr>
                <w:b/>
                <w:lang w:eastAsia="sk-SK"/>
              </w:rPr>
              <w:t>contract</w:t>
            </w:r>
            <w:proofErr w:type="spellEnd"/>
          </w:p>
        </w:tc>
        <w:tc>
          <w:tcPr>
            <w:tcW w:w="5670" w:type="dxa"/>
            <w:vAlign w:val="center"/>
          </w:tcPr>
          <w:p w14:paraId="36025ADA" w14:textId="0B0913A9" w:rsidR="00C12983" w:rsidRPr="00AD7BF8" w:rsidRDefault="00393931" w:rsidP="00206BA7">
            <w:pPr>
              <w:pStyle w:val="Podnadpis"/>
              <w:rPr>
                <w:lang w:eastAsia="sk-SK"/>
              </w:rPr>
            </w:pPr>
            <w:r w:rsidRPr="00393931">
              <w:rPr>
                <w:lang w:eastAsia="sk-SK"/>
              </w:rPr>
              <w:t>ALFAGEN - VEHICLE FOR COILS, SPOOLS AND ROLLS TRANSPORT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2C1921A4" w14:textId="77777777" w:rsidR="005614E9" w:rsidRDefault="005614E9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41A9D00B" w:rsidR="003C6924" w:rsidRPr="00AD7BF8" w:rsidRDefault="00F1754B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 xml:space="preserve">Name </w:t>
            </w:r>
            <w:proofErr w:type="spellStart"/>
            <w:r>
              <w:rPr>
                <w:b/>
                <w:lang w:eastAsia="sk-SK"/>
              </w:rPr>
              <w:t>of</w:t>
            </w:r>
            <w:proofErr w:type="spellEnd"/>
            <w:r>
              <w:rPr>
                <w:b/>
                <w:lang w:eastAsia="sk-SK"/>
              </w:rPr>
              <w:t xml:space="preserve"> </w:t>
            </w:r>
            <w:proofErr w:type="spellStart"/>
            <w:r>
              <w:rPr>
                <w:b/>
                <w:lang w:eastAsia="sk-SK"/>
              </w:rPr>
              <w:t>the</w:t>
            </w:r>
            <w:proofErr w:type="spellEnd"/>
            <w:r>
              <w:rPr>
                <w:b/>
                <w:lang w:eastAsia="sk-SK"/>
              </w:rPr>
              <w:t xml:space="preserve"> </w:t>
            </w:r>
            <w:r w:rsidR="00393931">
              <w:rPr>
                <w:b/>
                <w:lang w:eastAsia="sk-SK"/>
              </w:rPr>
              <w:t>Participant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93931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5198B24E" w:rsidR="00393931" w:rsidRPr="00AD7BF8" w:rsidRDefault="00393931" w:rsidP="00393931">
            <w:pPr>
              <w:spacing w:before="0" w:after="0" w:line="276" w:lineRule="auto"/>
              <w:jc w:val="right"/>
              <w:rPr>
                <w:lang w:eastAsia="sk-SK"/>
              </w:rPr>
            </w:pPr>
            <w:proofErr w:type="spellStart"/>
            <w:r w:rsidRPr="00393931">
              <w:rPr>
                <w:rFonts w:cstheme="minorHAnsi"/>
              </w:rPr>
              <w:t>Registered</w:t>
            </w:r>
            <w:proofErr w:type="spellEnd"/>
            <w:r w:rsidRPr="00393931">
              <w:rPr>
                <w:rFonts w:cstheme="minorHAnsi"/>
              </w:rPr>
              <w:t xml:space="preserve"> office</w:t>
            </w:r>
          </w:p>
        </w:tc>
        <w:tc>
          <w:tcPr>
            <w:tcW w:w="5670" w:type="dxa"/>
          </w:tcPr>
          <w:p w14:paraId="2DC39F9A" w14:textId="77777777" w:rsidR="00393931" w:rsidRPr="00775001" w:rsidRDefault="00393931" w:rsidP="00393931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93931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350BEE63" w:rsidR="00393931" w:rsidRPr="00AD7BF8" w:rsidRDefault="00393931" w:rsidP="00393931">
            <w:pPr>
              <w:spacing w:before="0" w:after="0" w:line="276" w:lineRule="auto"/>
              <w:jc w:val="right"/>
              <w:rPr>
                <w:lang w:eastAsia="sk-SK"/>
              </w:rPr>
            </w:pPr>
            <w:proofErr w:type="spellStart"/>
            <w:r w:rsidRPr="00393931">
              <w:rPr>
                <w:rFonts w:cstheme="minorHAnsi"/>
              </w:rPr>
              <w:t>Company</w:t>
            </w:r>
            <w:proofErr w:type="spellEnd"/>
            <w:r w:rsidRPr="00393931">
              <w:rPr>
                <w:rFonts w:cstheme="minorHAnsi"/>
              </w:rPr>
              <w:t xml:space="preserve"> ID No.</w:t>
            </w:r>
          </w:p>
        </w:tc>
        <w:tc>
          <w:tcPr>
            <w:tcW w:w="5670" w:type="dxa"/>
          </w:tcPr>
          <w:p w14:paraId="5D5E5824" w14:textId="77777777" w:rsidR="00393931" w:rsidRPr="00775001" w:rsidRDefault="00393931" w:rsidP="00393931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93931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15B8937D" w:rsidR="00393931" w:rsidRPr="00AD7BF8" w:rsidRDefault="00393931" w:rsidP="00393931">
            <w:pPr>
              <w:spacing w:before="0" w:after="0"/>
              <w:jc w:val="right"/>
              <w:rPr>
                <w:lang w:eastAsia="sk-SK"/>
              </w:rPr>
            </w:pPr>
            <w:r w:rsidRPr="00393931">
              <w:rPr>
                <w:rFonts w:cstheme="minorHAnsi"/>
              </w:rPr>
              <w:t xml:space="preserve">VAT </w:t>
            </w:r>
            <w:proofErr w:type="spellStart"/>
            <w:r w:rsidRPr="00393931">
              <w:rPr>
                <w:rFonts w:cstheme="minorHAnsi"/>
              </w:rPr>
              <w:t>Reg</w:t>
            </w:r>
            <w:proofErr w:type="spellEnd"/>
            <w:r w:rsidRPr="00393931">
              <w:rPr>
                <w:rFonts w:cstheme="minorHAnsi"/>
              </w:rPr>
              <w:t>. No.</w:t>
            </w:r>
          </w:p>
        </w:tc>
        <w:tc>
          <w:tcPr>
            <w:tcW w:w="5670" w:type="dxa"/>
          </w:tcPr>
          <w:p w14:paraId="5C95CF9B" w14:textId="77777777" w:rsidR="00393931" w:rsidRPr="00775001" w:rsidRDefault="00393931" w:rsidP="00393931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54FE6E4F" w:rsidR="003C6924" w:rsidRPr="00AD7BF8" w:rsidRDefault="00393931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proofErr w:type="spellStart"/>
            <w:r>
              <w:rPr>
                <w:lang w:eastAsia="sk-SK"/>
              </w:rPr>
              <w:t>Statutory</w:t>
            </w:r>
            <w:proofErr w:type="spellEnd"/>
            <w:r>
              <w:rPr>
                <w:lang w:eastAsia="sk-SK"/>
              </w:rPr>
              <w:t xml:space="preserve"> </w:t>
            </w:r>
            <w:proofErr w:type="spellStart"/>
            <w:r w:rsidRPr="00393931">
              <w:rPr>
                <w:lang w:eastAsia="sk-SK"/>
              </w:rPr>
              <w:t>representative</w:t>
            </w:r>
            <w:proofErr w:type="spellEnd"/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3A3D902E" w:rsidR="003C6924" w:rsidRPr="00AD7BF8" w:rsidRDefault="00393931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proofErr w:type="spellStart"/>
            <w:r w:rsidRPr="00393931">
              <w:rPr>
                <w:rFonts w:ascii="Calibri" w:hAnsi="Calibri" w:cs="Calibri"/>
              </w:rPr>
              <w:t>Contact</w:t>
            </w:r>
            <w:proofErr w:type="spellEnd"/>
            <w:r w:rsidRPr="00393931">
              <w:rPr>
                <w:rFonts w:ascii="Calibri" w:hAnsi="Calibri" w:cs="Calibri"/>
              </w:rPr>
              <w:t xml:space="preserve"> person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54ABDEBD" w:rsidR="003C6924" w:rsidRPr="00AD7BF8" w:rsidRDefault="00F1754B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proofErr w:type="spellStart"/>
            <w:r>
              <w:rPr>
                <w:lang w:eastAsia="sk-SK"/>
              </w:rPr>
              <w:t>Phone</w:t>
            </w:r>
            <w:proofErr w:type="spellEnd"/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5EDEB894" w14:textId="1AD6069D" w:rsidR="007370AA" w:rsidRDefault="00F1754B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 xml:space="preserve">Tender </w:t>
      </w:r>
      <w:proofErr w:type="spellStart"/>
      <w:r>
        <w:rPr>
          <w:rFonts w:cs="Tahoma"/>
          <w:szCs w:val="22"/>
        </w:rPr>
        <w:t>price</w:t>
      </w:r>
      <w:proofErr w:type="spellEnd"/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F1754B" w14:paraId="11EF50F1" w14:textId="77777777" w:rsidTr="004174FE">
        <w:tc>
          <w:tcPr>
            <w:tcW w:w="7230" w:type="dxa"/>
            <w:vAlign w:val="center"/>
          </w:tcPr>
          <w:p w14:paraId="0F2140B5" w14:textId="0E8F3ED5" w:rsidR="00F1754B" w:rsidRDefault="00F1754B" w:rsidP="00F1754B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b/>
                <w:lang w:val="sk-SK" w:eastAsia="sk-SK"/>
              </w:rPr>
              <w:t xml:space="preserve">Tender </w:t>
            </w:r>
            <w:proofErr w:type="spellStart"/>
            <w:r>
              <w:rPr>
                <w:b/>
                <w:lang w:val="sk-SK" w:eastAsia="sk-SK"/>
              </w:rPr>
              <w:t>price</w:t>
            </w:r>
            <w:proofErr w:type="spellEnd"/>
            <w:r>
              <w:rPr>
                <w:b/>
                <w:lang w:val="sk-SK" w:eastAsia="sk-SK"/>
              </w:rPr>
              <w:t xml:space="preserve"> (</w:t>
            </w:r>
            <w:proofErr w:type="spellStart"/>
            <w:r>
              <w:rPr>
                <w:b/>
                <w:lang w:val="sk-SK" w:eastAsia="sk-SK"/>
              </w:rPr>
              <w:t>total</w:t>
            </w:r>
            <w:proofErr w:type="spellEnd"/>
            <w:r>
              <w:rPr>
                <w:b/>
                <w:lang w:val="sk-SK" w:eastAsia="sk-SK"/>
              </w:rPr>
              <w:t xml:space="preserve">) </w:t>
            </w:r>
            <w:proofErr w:type="spellStart"/>
            <w:r>
              <w:rPr>
                <w:b/>
                <w:lang w:val="sk-SK" w:eastAsia="sk-SK"/>
              </w:rPr>
              <w:t>excluding</w:t>
            </w:r>
            <w:proofErr w:type="spellEnd"/>
            <w:r>
              <w:rPr>
                <w:b/>
                <w:lang w:val="sk-SK" w:eastAsia="sk-SK"/>
              </w:rPr>
              <w:t xml:space="preserve"> VAT</w:t>
            </w:r>
          </w:p>
        </w:tc>
        <w:tc>
          <w:tcPr>
            <w:tcW w:w="1830" w:type="dxa"/>
            <w:vAlign w:val="center"/>
          </w:tcPr>
          <w:p w14:paraId="09BC254A" w14:textId="094BABCC" w:rsidR="00F1754B" w:rsidRPr="007E5EAD" w:rsidRDefault="00F1754B" w:rsidP="00F1754B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>
              <w:rPr>
                <w:b/>
                <w:highlight w:val="yellow"/>
                <w:lang w:val="sk-SK" w:eastAsia="sk-SK"/>
              </w:rPr>
              <w:t>XXX EUR</w:t>
            </w:r>
          </w:p>
        </w:tc>
      </w:tr>
      <w:tr w:rsidR="00F1754B" w14:paraId="08E77ECC" w14:textId="77777777" w:rsidTr="004174FE">
        <w:tc>
          <w:tcPr>
            <w:tcW w:w="7230" w:type="dxa"/>
            <w:vAlign w:val="center"/>
          </w:tcPr>
          <w:p w14:paraId="2500E4DA" w14:textId="25263BA4" w:rsidR="00F1754B" w:rsidRDefault="00F1754B" w:rsidP="00F1754B">
            <w:pPr>
              <w:pStyle w:val="Bezmezer"/>
              <w:spacing w:after="120"/>
              <w:jc w:val="left"/>
              <w:rPr>
                <w:lang w:eastAsia="sk-SK"/>
              </w:rPr>
            </w:pPr>
            <w:proofErr w:type="spellStart"/>
            <w:r>
              <w:rPr>
                <w:lang w:val="sk-SK" w:eastAsia="sk-SK"/>
              </w:rPr>
              <w:t>Total</w:t>
            </w:r>
            <w:proofErr w:type="spellEnd"/>
            <w:r>
              <w:rPr>
                <w:lang w:val="sk-SK" w:eastAsia="sk-SK"/>
              </w:rPr>
              <w:t xml:space="preserve"> VAT of 21 %</w:t>
            </w:r>
          </w:p>
        </w:tc>
        <w:tc>
          <w:tcPr>
            <w:tcW w:w="1830" w:type="dxa"/>
            <w:vAlign w:val="center"/>
          </w:tcPr>
          <w:p w14:paraId="2E58349F" w14:textId="6B0759A0" w:rsidR="00F1754B" w:rsidRPr="0037392F" w:rsidRDefault="00F1754B" w:rsidP="00F1754B">
            <w:pPr>
              <w:pStyle w:val="Bezmezer"/>
              <w:spacing w:after="120"/>
              <w:jc w:val="center"/>
              <w:rPr>
                <w:highlight w:val="yellow"/>
                <w:lang w:eastAsia="sk-SK"/>
              </w:rPr>
            </w:pPr>
            <w:r>
              <w:rPr>
                <w:highlight w:val="yellow"/>
                <w:lang w:val="sk-SK" w:eastAsia="sk-SK"/>
              </w:rPr>
              <w:t>XXX EUR</w:t>
            </w:r>
          </w:p>
        </w:tc>
      </w:tr>
      <w:tr w:rsidR="00F1754B" w14:paraId="6A8EC0B6" w14:textId="77777777" w:rsidTr="004174FE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33F81314" w14:textId="4DC861BF" w:rsidR="00F1754B" w:rsidRPr="003C6924" w:rsidRDefault="00F1754B" w:rsidP="00F1754B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>
              <w:rPr>
                <w:b/>
                <w:lang w:val="sk-SK" w:eastAsia="sk-SK"/>
              </w:rPr>
              <w:t xml:space="preserve">Tender </w:t>
            </w:r>
            <w:proofErr w:type="spellStart"/>
            <w:r>
              <w:rPr>
                <w:b/>
                <w:lang w:val="sk-SK" w:eastAsia="sk-SK"/>
              </w:rPr>
              <w:t>price</w:t>
            </w:r>
            <w:proofErr w:type="spellEnd"/>
            <w:r>
              <w:rPr>
                <w:b/>
                <w:lang w:val="sk-SK" w:eastAsia="sk-SK"/>
              </w:rPr>
              <w:t xml:space="preserve"> (</w:t>
            </w:r>
            <w:proofErr w:type="spellStart"/>
            <w:r>
              <w:rPr>
                <w:b/>
                <w:lang w:val="sk-SK" w:eastAsia="sk-SK"/>
              </w:rPr>
              <w:t>total</w:t>
            </w:r>
            <w:proofErr w:type="spellEnd"/>
            <w:r>
              <w:rPr>
                <w:b/>
                <w:lang w:val="sk-SK" w:eastAsia="sk-SK"/>
              </w:rPr>
              <w:t xml:space="preserve">) </w:t>
            </w:r>
            <w:proofErr w:type="spellStart"/>
            <w:r>
              <w:rPr>
                <w:b/>
                <w:lang w:val="sk-SK" w:eastAsia="sk-SK"/>
              </w:rPr>
              <w:t>incl</w:t>
            </w:r>
            <w:proofErr w:type="spellEnd"/>
            <w:r>
              <w:rPr>
                <w:b/>
                <w:lang w:val="sk-SK" w:eastAsia="sk-SK"/>
              </w:rPr>
              <w:t>. VAT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F00BE3B" w14:textId="03862FCE" w:rsidR="00F1754B" w:rsidRPr="0037392F" w:rsidRDefault="00F1754B" w:rsidP="00F1754B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>
              <w:rPr>
                <w:b/>
                <w:highlight w:val="yellow"/>
                <w:lang w:val="sk-SK" w:eastAsia="sk-SK"/>
              </w:rPr>
              <w:t>XXX EUR</w:t>
            </w:r>
          </w:p>
        </w:tc>
      </w:tr>
    </w:tbl>
    <w:p w14:paraId="30C6FC51" w14:textId="77777777" w:rsidR="00F1754B" w:rsidRPr="00E6597A" w:rsidRDefault="00F1754B" w:rsidP="00E6597A">
      <w:pPr>
        <w:rPr>
          <w:lang w:eastAsia="sk-SK"/>
        </w:rPr>
      </w:pPr>
    </w:p>
    <w:p w14:paraId="4670B7B3" w14:textId="01738F69" w:rsidR="004174FE" w:rsidRDefault="00F1754B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  <w:proofErr w:type="spellStart"/>
      <w:r w:rsidRPr="00F1754B">
        <w:rPr>
          <w:rFonts w:cs="Tahoma"/>
          <w:szCs w:val="22"/>
        </w:rPr>
        <w:t>Shortening</w:t>
      </w:r>
      <w:proofErr w:type="spellEnd"/>
      <w:r w:rsidRPr="00F1754B">
        <w:rPr>
          <w:rFonts w:cs="Tahoma"/>
          <w:szCs w:val="22"/>
        </w:rPr>
        <w:t xml:space="preserve"> </w:t>
      </w:r>
      <w:proofErr w:type="spellStart"/>
      <w:r w:rsidRPr="00F1754B">
        <w:rPr>
          <w:rFonts w:cs="Tahoma"/>
          <w:szCs w:val="22"/>
        </w:rPr>
        <w:t>the</w:t>
      </w:r>
      <w:proofErr w:type="spellEnd"/>
      <w:r w:rsidRPr="00F1754B">
        <w:rPr>
          <w:rFonts w:cs="Tahoma"/>
          <w:szCs w:val="22"/>
        </w:rPr>
        <w:t xml:space="preserve"> </w:t>
      </w:r>
      <w:proofErr w:type="spellStart"/>
      <w:r w:rsidRPr="00F1754B">
        <w:rPr>
          <w:rFonts w:cs="Tahoma"/>
          <w:szCs w:val="22"/>
        </w:rPr>
        <w:t>time</w:t>
      </w:r>
      <w:proofErr w:type="spellEnd"/>
      <w:r w:rsidRPr="00F1754B">
        <w:rPr>
          <w:rFonts w:cs="Tahoma"/>
          <w:szCs w:val="22"/>
        </w:rPr>
        <w:t xml:space="preserve"> </w:t>
      </w:r>
      <w:proofErr w:type="spellStart"/>
      <w:r w:rsidRPr="00F1754B">
        <w:rPr>
          <w:rFonts w:cs="Tahoma"/>
          <w:szCs w:val="22"/>
        </w:rPr>
        <w:t>of</w:t>
      </w:r>
      <w:proofErr w:type="spellEnd"/>
      <w:r w:rsidRPr="00F1754B">
        <w:rPr>
          <w:rFonts w:cs="Tahoma"/>
          <w:szCs w:val="22"/>
        </w:rPr>
        <w:t xml:space="preserve"> </w:t>
      </w:r>
      <w:proofErr w:type="spellStart"/>
      <w:r w:rsidRPr="00F1754B">
        <w:rPr>
          <w:rFonts w:cs="Tahoma"/>
          <w:szCs w:val="22"/>
        </w:rPr>
        <w:t>the</w:t>
      </w:r>
      <w:proofErr w:type="spellEnd"/>
      <w:r w:rsidRPr="00F1754B">
        <w:rPr>
          <w:rFonts w:cs="Tahoma"/>
          <w:szCs w:val="22"/>
        </w:rPr>
        <w:t xml:space="preserve"> </w:t>
      </w:r>
      <w:proofErr w:type="spellStart"/>
      <w:r w:rsidRPr="00F1754B">
        <w:rPr>
          <w:rFonts w:cs="Tahoma"/>
          <w:szCs w:val="22"/>
        </w:rPr>
        <w:t>delivery</w:t>
      </w:r>
      <w:proofErr w:type="spellEnd"/>
      <w:r w:rsidRPr="00F1754B">
        <w:rPr>
          <w:rFonts w:cs="Tahoma"/>
          <w:szCs w:val="22"/>
        </w:rPr>
        <w:t xml:space="preserve"> </w:t>
      </w:r>
      <w:proofErr w:type="spellStart"/>
      <w:r w:rsidRPr="00F1754B">
        <w:rPr>
          <w:rFonts w:cs="Tahoma"/>
          <w:szCs w:val="22"/>
        </w:rPr>
        <w:t>of</w:t>
      </w:r>
      <w:proofErr w:type="spellEnd"/>
      <w:r w:rsidRPr="00F1754B">
        <w:rPr>
          <w:rFonts w:cs="Tahoma"/>
          <w:szCs w:val="22"/>
        </w:rPr>
        <w:t xml:space="preserve"> </w:t>
      </w:r>
      <w:proofErr w:type="spellStart"/>
      <w:r w:rsidRPr="00F1754B">
        <w:rPr>
          <w:rFonts w:cs="Tahoma"/>
          <w:szCs w:val="22"/>
        </w:rPr>
        <w:t>the</w:t>
      </w:r>
      <w:proofErr w:type="spellEnd"/>
      <w:r w:rsidRPr="00F1754B">
        <w:rPr>
          <w:rFonts w:cs="Tahoma"/>
          <w:szCs w:val="22"/>
        </w:rPr>
        <w:t xml:space="preserve"> </w:t>
      </w:r>
      <w:proofErr w:type="spellStart"/>
      <w:r w:rsidRPr="00F1754B">
        <w:rPr>
          <w:rFonts w:cs="Tahoma"/>
          <w:szCs w:val="22"/>
        </w:rPr>
        <w:t>Equipment</w:t>
      </w:r>
      <w:proofErr w:type="spellEnd"/>
      <w:r w:rsidRPr="00F1754B">
        <w:rPr>
          <w:rFonts w:cs="Tahoma"/>
          <w:szCs w:val="22"/>
        </w:rPr>
        <w:t xml:space="preserve"> to </w:t>
      </w:r>
      <w:proofErr w:type="spellStart"/>
      <w:r w:rsidRPr="00F1754B">
        <w:rPr>
          <w:rFonts w:cs="Tahoma"/>
          <w:szCs w:val="22"/>
        </w:rPr>
        <w:t>the</w:t>
      </w:r>
      <w:proofErr w:type="spellEnd"/>
      <w:r w:rsidRPr="00F1754B">
        <w:rPr>
          <w:rFonts w:cs="Tahoma"/>
          <w:szCs w:val="22"/>
        </w:rPr>
        <w:t xml:space="preserve"> place </w:t>
      </w:r>
      <w:proofErr w:type="spellStart"/>
      <w:r w:rsidRPr="00F1754B">
        <w:rPr>
          <w:rFonts w:cs="Tahoma"/>
          <w:szCs w:val="22"/>
        </w:rPr>
        <w:t>of</w:t>
      </w:r>
      <w:proofErr w:type="spellEnd"/>
      <w:r w:rsidRPr="00F1754B">
        <w:rPr>
          <w:rFonts w:cs="Tahoma"/>
          <w:szCs w:val="22"/>
        </w:rPr>
        <w:t xml:space="preserve"> performance</w:t>
      </w:r>
      <w:r w:rsidR="00F85E2E">
        <w:rPr>
          <w:rFonts w:cs="Tahoma"/>
          <w:szCs w:val="22"/>
        </w:rPr>
        <w:t xml:space="preserve">: </w:t>
      </w:r>
      <w:r w:rsidR="003229AE" w:rsidRPr="003229AE">
        <w:rPr>
          <w:rFonts w:cs="Tahoma"/>
          <w:szCs w:val="22"/>
          <w:highlight w:val="yellow"/>
        </w:rPr>
        <w:t>X</w:t>
      </w:r>
      <w:r w:rsidR="00F85E2E">
        <w:rPr>
          <w:rFonts w:cs="Tahoma"/>
          <w:szCs w:val="22"/>
          <w:highlight w:val="yellow"/>
        </w:rPr>
        <w:t>X</w:t>
      </w:r>
      <w:r w:rsidR="003229AE" w:rsidRPr="003229AE">
        <w:rPr>
          <w:rFonts w:cs="Tahoma"/>
          <w:szCs w:val="22"/>
          <w:highlight w:val="yellow"/>
        </w:rPr>
        <w:t>X</w:t>
      </w:r>
      <w:r w:rsidR="00547626">
        <w:rPr>
          <w:rFonts w:cs="Tahoma"/>
          <w:szCs w:val="22"/>
        </w:rPr>
        <w:t xml:space="preserve"> </w:t>
      </w:r>
      <w:proofErr w:type="spellStart"/>
      <w:r w:rsidR="00F85E2E">
        <w:rPr>
          <w:rFonts w:cs="Tahoma"/>
          <w:szCs w:val="22"/>
        </w:rPr>
        <w:t>calendar</w:t>
      </w:r>
      <w:proofErr w:type="spellEnd"/>
      <w:r w:rsidR="00F85E2E">
        <w:rPr>
          <w:rFonts w:cs="Tahoma"/>
          <w:szCs w:val="22"/>
        </w:rPr>
        <w:t xml:space="preserve"> </w:t>
      </w:r>
      <w:proofErr w:type="spellStart"/>
      <w:r>
        <w:rPr>
          <w:rFonts w:cs="Tahoma"/>
          <w:szCs w:val="22"/>
        </w:rPr>
        <w:t>days</w:t>
      </w:r>
      <w:proofErr w:type="spellEnd"/>
    </w:p>
    <w:p w14:paraId="182F67CA" w14:textId="15E65BA7" w:rsidR="00F85E2E" w:rsidRPr="00F85E2E" w:rsidRDefault="00F85E2E" w:rsidP="00F85E2E">
      <w:pPr>
        <w:rPr>
          <w:i/>
          <w:iCs/>
          <w:lang w:eastAsia="sk-SK"/>
        </w:rPr>
      </w:pPr>
      <w:r w:rsidRPr="00F85E2E">
        <w:rPr>
          <w:i/>
          <w:iCs/>
          <w:lang w:eastAsia="sk-SK"/>
        </w:rPr>
        <w:t>(</w:t>
      </w:r>
      <w:proofErr w:type="spellStart"/>
      <w:r w:rsidRPr="00F85E2E">
        <w:rPr>
          <w:i/>
          <w:iCs/>
          <w:lang w:eastAsia="sk-SK"/>
        </w:rPr>
        <w:t>Note</w:t>
      </w:r>
      <w:proofErr w:type="spellEnd"/>
      <w:r w:rsidRPr="00F85E2E">
        <w:rPr>
          <w:i/>
          <w:iCs/>
          <w:lang w:eastAsia="sk-SK"/>
        </w:rPr>
        <w:t xml:space="preserve">: </w:t>
      </w:r>
      <w:proofErr w:type="spellStart"/>
      <w:r w:rsidRPr="00F85E2E">
        <w:rPr>
          <w:i/>
          <w:iCs/>
          <w:lang w:eastAsia="sk-SK"/>
        </w:rPr>
        <w:t>The</w:t>
      </w:r>
      <w:proofErr w:type="spellEnd"/>
      <w:r w:rsidRPr="00F85E2E">
        <w:rPr>
          <w:i/>
          <w:iCs/>
          <w:lang w:eastAsia="sk-SK"/>
        </w:rPr>
        <w:t xml:space="preserve"> </w:t>
      </w:r>
      <w:r>
        <w:rPr>
          <w:i/>
          <w:iCs/>
          <w:lang w:eastAsia="sk-SK"/>
        </w:rPr>
        <w:t>P</w:t>
      </w:r>
      <w:r w:rsidRPr="00F85E2E">
        <w:rPr>
          <w:i/>
          <w:iCs/>
          <w:lang w:eastAsia="sk-SK"/>
        </w:rPr>
        <w:t xml:space="preserve">articipant </w:t>
      </w:r>
      <w:proofErr w:type="spellStart"/>
      <w:r w:rsidRPr="00F85E2E">
        <w:rPr>
          <w:i/>
          <w:iCs/>
          <w:lang w:eastAsia="sk-SK"/>
        </w:rPr>
        <w:t>shall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only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fill</w:t>
      </w:r>
      <w:proofErr w:type="spellEnd"/>
      <w:r w:rsidRPr="00F85E2E">
        <w:rPr>
          <w:i/>
          <w:iCs/>
          <w:lang w:eastAsia="sk-SK"/>
        </w:rPr>
        <w:t xml:space="preserve"> in </w:t>
      </w:r>
      <w:proofErr w:type="spellStart"/>
      <w:r w:rsidRPr="00F85E2E">
        <w:rPr>
          <w:i/>
          <w:iCs/>
          <w:lang w:eastAsia="sk-SK"/>
        </w:rPr>
        <w:t>the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offered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value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of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the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partial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evaluation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criterion</w:t>
      </w:r>
      <w:proofErr w:type="spellEnd"/>
      <w:r w:rsidRPr="00F85E2E">
        <w:rPr>
          <w:i/>
          <w:iCs/>
          <w:lang w:eastAsia="sk-SK"/>
        </w:rPr>
        <w:t xml:space="preserve"> “</w:t>
      </w:r>
      <w:r w:rsidRPr="00F85E2E">
        <w:t xml:space="preserve"> </w:t>
      </w:r>
      <w:proofErr w:type="spellStart"/>
      <w:r w:rsidRPr="00F85E2E">
        <w:rPr>
          <w:i/>
          <w:iCs/>
          <w:lang w:eastAsia="sk-SK"/>
        </w:rPr>
        <w:t>Shortening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the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time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of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the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delivery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of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the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Equipment</w:t>
      </w:r>
      <w:proofErr w:type="spellEnd"/>
      <w:r w:rsidRPr="00F85E2E">
        <w:rPr>
          <w:i/>
          <w:iCs/>
          <w:lang w:eastAsia="sk-SK"/>
        </w:rPr>
        <w:t xml:space="preserve"> to </w:t>
      </w:r>
      <w:proofErr w:type="spellStart"/>
      <w:r w:rsidRPr="00F85E2E">
        <w:rPr>
          <w:i/>
          <w:iCs/>
          <w:lang w:eastAsia="sk-SK"/>
        </w:rPr>
        <w:t>the</w:t>
      </w:r>
      <w:proofErr w:type="spellEnd"/>
      <w:r w:rsidRPr="00F85E2E">
        <w:rPr>
          <w:i/>
          <w:iCs/>
          <w:lang w:eastAsia="sk-SK"/>
        </w:rPr>
        <w:t xml:space="preserve"> place </w:t>
      </w:r>
      <w:proofErr w:type="spellStart"/>
      <w:r w:rsidRPr="00F85E2E">
        <w:rPr>
          <w:i/>
          <w:iCs/>
          <w:lang w:eastAsia="sk-SK"/>
        </w:rPr>
        <w:t>of</w:t>
      </w:r>
      <w:proofErr w:type="spellEnd"/>
      <w:r w:rsidRPr="00F85E2E">
        <w:rPr>
          <w:i/>
          <w:iCs/>
          <w:lang w:eastAsia="sk-SK"/>
        </w:rPr>
        <w:t xml:space="preserve"> performance</w:t>
      </w:r>
      <w:r w:rsidRPr="00F85E2E">
        <w:rPr>
          <w:i/>
          <w:iCs/>
          <w:lang w:eastAsia="sk-SK"/>
        </w:rPr>
        <w:t xml:space="preserve"> </w:t>
      </w:r>
      <w:r w:rsidRPr="00F85E2E">
        <w:rPr>
          <w:i/>
          <w:iCs/>
          <w:lang w:eastAsia="sk-SK"/>
        </w:rPr>
        <w:t xml:space="preserve">(in </w:t>
      </w:r>
      <w:proofErr w:type="spellStart"/>
      <w:r w:rsidRPr="00F85E2E">
        <w:rPr>
          <w:i/>
          <w:iCs/>
          <w:lang w:eastAsia="sk-SK"/>
        </w:rPr>
        <w:t>calendar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days</w:t>
      </w:r>
      <w:proofErr w:type="spellEnd"/>
      <w:r w:rsidRPr="00F85E2E">
        <w:rPr>
          <w:i/>
          <w:iCs/>
          <w:lang w:eastAsia="sk-SK"/>
        </w:rPr>
        <w:t xml:space="preserve">)”. </w:t>
      </w:r>
      <w:proofErr w:type="spellStart"/>
      <w:r w:rsidRPr="00F85E2E">
        <w:rPr>
          <w:i/>
          <w:iCs/>
          <w:lang w:eastAsia="sk-SK"/>
        </w:rPr>
        <w:t>The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specific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deadline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for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delivery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of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the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Equipment</w:t>
      </w:r>
      <w:proofErr w:type="spellEnd"/>
      <w:r w:rsidRPr="00F85E2E">
        <w:rPr>
          <w:i/>
          <w:iCs/>
          <w:lang w:eastAsia="sk-SK"/>
        </w:rPr>
        <w:t xml:space="preserve"> to </w:t>
      </w:r>
      <w:proofErr w:type="spellStart"/>
      <w:r w:rsidRPr="00F85E2E">
        <w:rPr>
          <w:i/>
          <w:iCs/>
          <w:lang w:eastAsia="sk-SK"/>
        </w:rPr>
        <w:t>the</w:t>
      </w:r>
      <w:proofErr w:type="spellEnd"/>
      <w:r w:rsidRPr="00F85E2E">
        <w:rPr>
          <w:i/>
          <w:iCs/>
          <w:lang w:eastAsia="sk-SK"/>
        </w:rPr>
        <w:t xml:space="preserve"> place </w:t>
      </w:r>
      <w:proofErr w:type="spellStart"/>
      <w:r w:rsidRPr="00F85E2E">
        <w:rPr>
          <w:i/>
          <w:iCs/>
          <w:lang w:eastAsia="sk-SK"/>
        </w:rPr>
        <w:t>of</w:t>
      </w:r>
      <w:proofErr w:type="spellEnd"/>
      <w:r w:rsidRPr="00F85E2E">
        <w:rPr>
          <w:i/>
          <w:iCs/>
          <w:lang w:eastAsia="sk-SK"/>
        </w:rPr>
        <w:t xml:space="preserve"> performance, </w:t>
      </w:r>
      <w:proofErr w:type="spellStart"/>
      <w:r w:rsidRPr="00F85E2E">
        <w:rPr>
          <w:i/>
          <w:iCs/>
          <w:lang w:eastAsia="sk-SK"/>
        </w:rPr>
        <w:t>which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will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be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determined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according</w:t>
      </w:r>
      <w:proofErr w:type="spellEnd"/>
      <w:r w:rsidRPr="00F85E2E">
        <w:rPr>
          <w:i/>
          <w:iCs/>
          <w:lang w:eastAsia="sk-SK"/>
        </w:rPr>
        <w:t xml:space="preserve"> </w:t>
      </w:r>
      <w:r w:rsidRPr="00F85E2E">
        <w:rPr>
          <w:i/>
          <w:iCs/>
          <w:lang w:eastAsia="sk-SK"/>
        </w:rPr>
        <w:lastRenderedPageBreak/>
        <w:t xml:space="preserve">to </w:t>
      </w:r>
      <w:proofErr w:type="spellStart"/>
      <w:r w:rsidRPr="00F85E2E">
        <w:rPr>
          <w:i/>
          <w:iCs/>
          <w:lang w:eastAsia="sk-SK"/>
        </w:rPr>
        <w:t>the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procedure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specified</w:t>
      </w:r>
      <w:proofErr w:type="spellEnd"/>
      <w:r w:rsidRPr="00F85E2E">
        <w:rPr>
          <w:i/>
          <w:iCs/>
          <w:lang w:eastAsia="sk-SK"/>
        </w:rPr>
        <w:t xml:space="preserve"> in </w:t>
      </w:r>
      <w:proofErr w:type="spellStart"/>
      <w:r w:rsidRPr="00F85E2E">
        <w:rPr>
          <w:i/>
          <w:iCs/>
          <w:lang w:eastAsia="sk-SK"/>
        </w:rPr>
        <w:t>the</w:t>
      </w:r>
      <w:proofErr w:type="spellEnd"/>
      <w:r w:rsidRPr="00F85E2E">
        <w:rPr>
          <w:i/>
          <w:iCs/>
          <w:lang w:eastAsia="sk-SK"/>
        </w:rPr>
        <w:t xml:space="preserve"> table </w:t>
      </w:r>
      <w:proofErr w:type="spellStart"/>
      <w:r w:rsidRPr="00F85E2E">
        <w:rPr>
          <w:i/>
          <w:iCs/>
          <w:lang w:eastAsia="sk-SK"/>
        </w:rPr>
        <w:t>contained</w:t>
      </w:r>
      <w:proofErr w:type="spellEnd"/>
      <w:r w:rsidRPr="00F85E2E">
        <w:rPr>
          <w:i/>
          <w:iCs/>
          <w:lang w:eastAsia="sk-SK"/>
        </w:rPr>
        <w:t xml:space="preserve"> in </w:t>
      </w:r>
      <w:proofErr w:type="spellStart"/>
      <w:r w:rsidRPr="00F85E2E">
        <w:rPr>
          <w:i/>
          <w:iCs/>
          <w:lang w:eastAsia="sk-SK"/>
        </w:rPr>
        <w:t>Chapter</w:t>
      </w:r>
      <w:proofErr w:type="spellEnd"/>
      <w:r w:rsidRPr="00F85E2E">
        <w:rPr>
          <w:i/>
          <w:iCs/>
          <w:lang w:eastAsia="sk-SK"/>
        </w:rPr>
        <w:t xml:space="preserve"> 1</w:t>
      </w:r>
      <w:r>
        <w:rPr>
          <w:i/>
          <w:iCs/>
          <w:lang w:eastAsia="sk-SK"/>
        </w:rPr>
        <w:t>2</w:t>
      </w:r>
      <w:r w:rsidRPr="00F85E2E">
        <w:rPr>
          <w:i/>
          <w:iCs/>
          <w:lang w:eastAsia="sk-SK"/>
        </w:rPr>
        <w:t xml:space="preserve">.3 </w:t>
      </w:r>
      <w:proofErr w:type="spellStart"/>
      <w:r w:rsidRPr="00F85E2E">
        <w:rPr>
          <w:i/>
          <w:iCs/>
          <w:lang w:eastAsia="sk-SK"/>
        </w:rPr>
        <w:t>of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the</w:t>
      </w:r>
      <w:proofErr w:type="spellEnd"/>
      <w:r w:rsidRPr="00F85E2E">
        <w:rPr>
          <w:i/>
          <w:iCs/>
          <w:lang w:eastAsia="sk-SK"/>
        </w:rPr>
        <w:t xml:space="preserve"> Tender </w:t>
      </w:r>
      <w:proofErr w:type="spellStart"/>
      <w:r w:rsidRPr="00F85E2E">
        <w:rPr>
          <w:i/>
          <w:iCs/>
          <w:lang w:eastAsia="sk-SK"/>
        </w:rPr>
        <w:t>Documentation</w:t>
      </w:r>
      <w:proofErr w:type="spellEnd"/>
      <w:r w:rsidRPr="00F85E2E">
        <w:rPr>
          <w:i/>
          <w:iCs/>
          <w:lang w:eastAsia="sk-SK"/>
        </w:rPr>
        <w:t xml:space="preserve">, </w:t>
      </w:r>
      <w:proofErr w:type="spellStart"/>
      <w:r w:rsidRPr="00F85E2E">
        <w:rPr>
          <w:i/>
          <w:iCs/>
          <w:lang w:eastAsia="sk-SK"/>
        </w:rPr>
        <w:t>shall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be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filled</w:t>
      </w:r>
      <w:proofErr w:type="spellEnd"/>
      <w:r w:rsidRPr="00F85E2E">
        <w:rPr>
          <w:i/>
          <w:iCs/>
          <w:lang w:eastAsia="sk-SK"/>
        </w:rPr>
        <w:t xml:space="preserve"> in by </w:t>
      </w:r>
      <w:proofErr w:type="spellStart"/>
      <w:r w:rsidRPr="00F85E2E">
        <w:rPr>
          <w:i/>
          <w:iCs/>
          <w:lang w:eastAsia="sk-SK"/>
        </w:rPr>
        <w:t>the</w:t>
      </w:r>
      <w:proofErr w:type="spellEnd"/>
      <w:r w:rsidRPr="00F85E2E">
        <w:rPr>
          <w:i/>
          <w:iCs/>
          <w:lang w:eastAsia="sk-SK"/>
        </w:rPr>
        <w:t xml:space="preserve"> participant </w:t>
      </w:r>
      <w:proofErr w:type="spellStart"/>
      <w:r w:rsidRPr="00F85E2E">
        <w:rPr>
          <w:i/>
          <w:iCs/>
          <w:lang w:eastAsia="sk-SK"/>
        </w:rPr>
        <w:t>only</w:t>
      </w:r>
      <w:proofErr w:type="spellEnd"/>
      <w:r w:rsidRPr="00F85E2E">
        <w:rPr>
          <w:i/>
          <w:iCs/>
          <w:lang w:eastAsia="sk-SK"/>
        </w:rPr>
        <w:t xml:space="preserve"> in </w:t>
      </w:r>
      <w:proofErr w:type="spellStart"/>
      <w:r w:rsidRPr="00F85E2E">
        <w:rPr>
          <w:i/>
          <w:iCs/>
          <w:lang w:eastAsia="sk-SK"/>
        </w:rPr>
        <w:t>the</w:t>
      </w:r>
      <w:proofErr w:type="spellEnd"/>
      <w:r w:rsidRPr="00F85E2E">
        <w:rPr>
          <w:i/>
          <w:iCs/>
          <w:lang w:eastAsia="sk-SK"/>
        </w:rPr>
        <w:t xml:space="preserve"> </w:t>
      </w:r>
      <w:proofErr w:type="spellStart"/>
      <w:r w:rsidRPr="00F85E2E">
        <w:rPr>
          <w:i/>
          <w:iCs/>
          <w:lang w:eastAsia="sk-SK"/>
        </w:rPr>
        <w:t>appropriate</w:t>
      </w:r>
      <w:proofErr w:type="spellEnd"/>
      <w:r w:rsidRPr="00F85E2E">
        <w:rPr>
          <w:i/>
          <w:iCs/>
          <w:lang w:eastAsia="sk-SK"/>
        </w:rPr>
        <w:t xml:space="preserve"> place in </w:t>
      </w:r>
      <w:proofErr w:type="spellStart"/>
      <w:r w:rsidRPr="00F85E2E">
        <w:rPr>
          <w:i/>
          <w:iCs/>
          <w:lang w:eastAsia="sk-SK"/>
        </w:rPr>
        <w:t>the</w:t>
      </w:r>
      <w:proofErr w:type="spellEnd"/>
      <w:r w:rsidRPr="00F85E2E">
        <w:rPr>
          <w:i/>
          <w:iCs/>
          <w:lang w:eastAsia="sk-SK"/>
        </w:rPr>
        <w:t xml:space="preserve"> draft </w:t>
      </w:r>
      <w:proofErr w:type="spellStart"/>
      <w:r w:rsidRPr="00F85E2E">
        <w:rPr>
          <w:i/>
          <w:iCs/>
          <w:lang w:eastAsia="sk-SK"/>
        </w:rPr>
        <w:t>Contract</w:t>
      </w:r>
      <w:proofErr w:type="spellEnd"/>
      <w:r w:rsidRPr="00F85E2E">
        <w:rPr>
          <w:i/>
          <w:iCs/>
          <w:lang w:eastAsia="sk-SK"/>
        </w:rPr>
        <w:t>.)</w:t>
      </w:r>
    </w:p>
    <w:p w14:paraId="47C86876" w14:textId="77777777" w:rsidR="00F85E2E" w:rsidRPr="003229AE" w:rsidRDefault="00F85E2E" w:rsidP="003229AE">
      <w:pPr>
        <w:rPr>
          <w:lang w:eastAsia="sk-SK"/>
        </w:rPr>
      </w:pPr>
    </w:p>
    <w:p w14:paraId="160E0849" w14:textId="7E9D6345" w:rsidR="008B17C4" w:rsidRPr="003229AE" w:rsidRDefault="00F1754B" w:rsidP="003229AE">
      <w:pPr>
        <w:pStyle w:val="Nadpis2sl"/>
        <w:numPr>
          <w:ilvl w:val="0"/>
          <w:numId w:val="0"/>
        </w:numPr>
        <w:ind w:left="709" w:hanging="709"/>
        <w:rPr>
          <w:rFonts w:cs="Tahoma"/>
          <w:szCs w:val="22"/>
        </w:rPr>
      </w:pPr>
      <w:r w:rsidRPr="00F1754B">
        <w:rPr>
          <w:rFonts w:cs="Tahoma"/>
          <w:szCs w:val="22"/>
        </w:rPr>
        <w:t>Warranty period</w:t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</w:t>
      </w:r>
      <w:proofErr w:type="spellStart"/>
      <w:r w:rsidR="008B17C4" w:rsidRPr="004A0BED">
        <w:t>m</w:t>
      </w:r>
      <w:r>
        <w:t>onths</w:t>
      </w:r>
      <w:proofErr w:type="spellEnd"/>
    </w:p>
    <w:p w14:paraId="5B4E2F98" w14:textId="5A528A90" w:rsidR="00FF77D8" w:rsidRDefault="00FF77D8" w:rsidP="00FF77D8">
      <w:pPr>
        <w:rPr>
          <w:lang w:eastAsia="sk-SK"/>
        </w:rPr>
      </w:pPr>
    </w:p>
    <w:p w14:paraId="78F77B05" w14:textId="77777777" w:rsidR="0056146C" w:rsidRPr="00FF77D8" w:rsidRDefault="0056146C" w:rsidP="00FF77D8">
      <w:pPr>
        <w:rPr>
          <w:lang w:eastAsia="sk-SK"/>
        </w:rPr>
      </w:pPr>
    </w:p>
    <w:p w14:paraId="515A0A80" w14:textId="67A22772" w:rsidR="005A06B2" w:rsidRDefault="00F1754B" w:rsidP="005A06B2">
      <w:pPr>
        <w:pStyle w:val="Nadpis2sl"/>
        <w:numPr>
          <w:ilvl w:val="0"/>
          <w:numId w:val="0"/>
        </w:numPr>
        <w:ind w:left="709" w:hanging="709"/>
      </w:pPr>
      <w:proofErr w:type="spellStart"/>
      <w:r w:rsidRPr="00F1754B">
        <w:t>Signature</w:t>
      </w:r>
      <w:proofErr w:type="spellEnd"/>
      <w:r w:rsidRPr="00F1754B">
        <w:t xml:space="preserve"> </w:t>
      </w:r>
      <w:proofErr w:type="spellStart"/>
      <w:r w:rsidRPr="00F1754B">
        <w:t>of</w:t>
      </w:r>
      <w:proofErr w:type="spellEnd"/>
      <w:r w:rsidRPr="00F1754B">
        <w:t xml:space="preserve"> </w:t>
      </w:r>
      <w:proofErr w:type="spellStart"/>
      <w:r w:rsidRPr="00F1754B">
        <w:t>the</w:t>
      </w:r>
      <w:proofErr w:type="spellEnd"/>
      <w:r w:rsidRPr="00F1754B">
        <w:t xml:space="preserve"> </w:t>
      </w:r>
      <w:proofErr w:type="spellStart"/>
      <w:r w:rsidRPr="00F1754B">
        <w:t>authorised</w:t>
      </w:r>
      <w:proofErr w:type="spellEnd"/>
      <w:r w:rsidRPr="00F1754B">
        <w:t xml:space="preserve"> person </w:t>
      </w:r>
      <w:proofErr w:type="spellStart"/>
      <w:r w:rsidRPr="00F1754B">
        <w:t>of</w:t>
      </w:r>
      <w:proofErr w:type="spellEnd"/>
      <w:r w:rsidRPr="00F1754B">
        <w:t xml:space="preserve"> </w:t>
      </w:r>
      <w:proofErr w:type="spellStart"/>
      <w:r w:rsidRPr="00F1754B">
        <w:t>the</w:t>
      </w:r>
      <w:proofErr w:type="spellEnd"/>
      <w:r w:rsidRPr="00F1754B">
        <w:t xml:space="preserve"> Participant</w:t>
      </w:r>
    </w:p>
    <w:p w14:paraId="0651A40D" w14:textId="77777777" w:rsidR="005A06B2" w:rsidRP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440BBA87" w:rsidR="005A06B2" w:rsidRDefault="00F1754B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In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2286CF8E" w:rsidR="005A06B2" w:rsidRDefault="00F1754B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on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p w14:paraId="3E596DED" w14:textId="77777777" w:rsidR="00F1754B" w:rsidRPr="00F1754B" w:rsidRDefault="00F1754B" w:rsidP="00F1754B">
      <w:pPr>
        <w:spacing w:before="0" w:after="0"/>
        <w:rPr>
          <w:i/>
          <w:highlight w:val="yellow"/>
          <w:lang w:eastAsia="sk-SK"/>
        </w:rPr>
      </w:pPr>
      <w:r w:rsidRPr="00F1754B">
        <w:rPr>
          <w:i/>
          <w:highlight w:val="yellow"/>
          <w:lang w:eastAsia="sk-SK"/>
        </w:rPr>
        <w:t>____________________________________</w:t>
      </w:r>
    </w:p>
    <w:p w14:paraId="07DAF8BD" w14:textId="77777777" w:rsidR="00F1754B" w:rsidRPr="00F1754B" w:rsidRDefault="00F1754B" w:rsidP="00F1754B">
      <w:pPr>
        <w:spacing w:before="0" w:after="0"/>
        <w:rPr>
          <w:b/>
          <w:i/>
          <w:highlight w:val="yellow"/>
          <w:lang w:eastAsia="sk-SK"/>
        </w:rPr>
      </w:pPr>
      <w:r w:rsidRPr="00F1754B">
        <w:rPr>
          <w:i/>
          <w:highlight w:val="yellow"/>
          <w:lang w:val="en-GB" w:eastAsia="sk-SK"/>
        </w:rPr>
        <w:t>[</w:t>
      </w:r>
      <w:r w:rsidRPr="00F1754B">
        <w:rPr>
          <w:b/>
          <w:i/>
          <w:highlight w:val="yellow"/>
          <w:lang w:val="en-GB" w:eastAsia="sk-SK"/>
        </w:rPr>
        <w:t xml:space="preserve">name of the Participant </w:t>
      </w:r>
      <w:r w:rsidRPr="00F1754B">
        <w:rPr>
          <w:i/>
          <w:highlight w:val="yellow"/>
          <w:lang w:val="en-GB" w:eastAsia="sk-SK"/>
        </w:rPr>
        <w:t>- to be added by the Participant]</w:t>
      </w:r>
    </w:p>
    <w:p w14:paraId="768523C1" w14:textId="77777777" w:rsidR="00F1754B" w:rsidRPr="00F1754B" w:rsidRDefault="00F1754B" w:rsidP="00F1754B">
      <w:pPr>
        <w:spacing w:before="0" w:after="0"/>
        <w:rPr>
          <w:i/>
          <w:highlight w:val="yellow"/>
          <w:lang w:eastAsia="sk-SK"/>
        </w:rPr>
      </w:pPr>
      <w:r w:rsidRPr="00F1754B">
        <w:rPr>
          <w:i/>
          <w:highlight w:val="yellow"/>
          <w:lang w:val="en-GB" w:eastAsia="sk-SK"/>
        </w:rPr>
        <w:t>[Name and surname of a person authorized to act on behalf or for the Participant - to be added by the Participant]</w:t>
      </w:r>
    </w:p>
    <w:p w14:paraId="6CB98CAF" w14:textId="77777777" w:rsidR="00F1754B" w:rsidRPr="00F1754B" w:rsidRDefault="00F1754B" w:rsidP="00F1754B">
      <w:pPr>
        <w:spacing w:before="0" w:after="0"/>
        <w:rPr>
          <w:b/>
          <w:i/>
          <w:highlight w:val="yellow"/>
          <w:lang w:eastAsia="sk-SK"/>
        </w:rPr>
      </w:pPr>
      <w:r w:rsidRPr="00F1754B">
        <w:rPr>
          <w:i/>
          <w:highlight w:val="yellow"/>
          <w:lang w:val="en-GB" w:eastAsia="sk-SK"/>
        </w:rPr>
        <w:t>[function or authorization</w:t>
      </w:r>
      <w:r w:rsidRPr="00F1754B">
        <w:rPr>
          <w:b/>
          <w:i/>
          <w:highlight w:val="yellow"/>
          <w:lang w:val="en-GB" w:eastAsia="sk-SK"/>
        </w:rPr>
        <w:t xml:space="preserve"> </w:t>
      </w:r>
      <w:r w:rsidRPr="00F1754B">
        <w:rPr>
          <w:i/>
          <w:highlight w:val="yellow"/>
          <w:lang w:val="en-GB" w:eastAsia="sk-SK"/>
        </w:rPr>
        <w:t>- to be added by the Participant]</w:t>
      </w:r>
    </w:p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A3B3F7C" w14:textId="77777777" w:rsidR="00F1754B" w:rsidRDefault="00F1754B" w:rsidP="005A06B2">
      <w:pPr>
        <w:rPr>
          <w:i/>
          <w:highlight w:val="yellow"/>
          <w:lang w:eastAsia="sk-SK"/>
        </w:rPr>
      </w:pPr>
    </w:p>
    <w:p w14:paraId="23A0AE4A" w14:textId="164E8076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</w:r>
      <w:r w:rsidR="00F1754B" w:rsidRPr="00F1754B">
        <w:rPr>
          <w:i/>
          <w:lang w:eastAsia="sk-SK"/>
        </w:rPr>
        <w:t xml:space="preserve">to </w:t>
      </w:r>
      <w:proofErr w:type="spellStart"/>
      <w:r w:rsidR="00F1754B" w:rsidRPr="00F1754B">
        <w:rPr>
          <w:i/>
          <w:lang w:eastAsia="sk-SK"/>
        </w:rPr>
        <w:t>be</w:t>
      </w:r>
      <w:proofErr w:type="spellEnd"/>
      <w:r w:rsidR="00F1754B" w:rsidRPr="00F1754B">
        <w:rPr>
          <w:i/>
          <w:lang w:eastAsia="sk-SK"/>
        </w:rPr>
        <w:t xml:space="preserve"> </w:t>
      </w:r>
      <w:proofErr w:type="spellStart"/>
      <w:r w:rsidR="00F1754B" w:rsidRPr="00F1754B">
        <w:rPr>
          <w:i/>
          <w:lang w:eastAsia="sk-SK"/>
        </w:rPr>
        <w:t>added</w:t>
      </w:r>
      <w:proofErr w:type="spellEnd"/>
      <w:r w:rsidR="00F1754B" w:rsidRPr="00F1754B">
        <w:rPr>
          <w:i/>
          <w:lang w:eastAsia="sk-SK"/>
        </w:rPr>
        <w:t xml:space="preserve"> by </w:t>
      </w:r>
      <w:proofErr w:type="spellStart"/>
      <w:r w:rsidR="00F1754B" w:rsidRPr="00F1754B">
        <w:rPr>
          <w:i/>
          <w:lang w:eastAsia="sk-SK"/>
        </w:rPr>
        <w:t>the</w:t>
      </w:r>
      <w:proofErr w:type="spellEnd"/>
      <w:r w:rsidR="00F1754B" w:rsidRPr="00F1754B">
        <w:rPr>
          <w:i/>
          <w:lang w:eastAsia="sk-SK"/>
        </w:rPr>
        <w:t xml:space="preserve"> Participant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A16AB" w14:textId="77777777" w:rsidR="00A71B49" w:rsidRDefault="00A71B49" w:rsidP="007E6E26">
      <w:r>
        <w:separator/>
      </w:r>
    </w:p>
  </w:endnote>
  <w:endnote w:type="continuationSeparator" w:id="0">
    <w:p w14:paraId="343A2732" w14:textId="77777777" w:rsidR="00A71B49" w:rsidRDefault="00A71B49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3EC040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1FA82AD8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F85E2E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1FA82AD8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F85E2E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EDD2EF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71D7D746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F85E2E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71D7D746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F85E2E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195CC" w14:textId="77777777" w:rsidR="00A71B49" w:rsidRDefault="00A71B49" w:rsidP="007E6E26">
      <w:r>
        <w:separator/>
      </w:r>
    </w:p>
  </w:footnote>
  <w:footnote w:type="continuationSeparator" w:id="0">
    <w:p w14:paraId="197813B3" w14:textId="77777777" w:rsidR="00A71B49" w:rsidRDefault="00A71B49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660F3CFB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85E2E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Cover sheet of the tender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660F3CFB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F85E2E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Cover sheet of the tender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344B7C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2483" w14:textId="67BBB939" w:rsidR="00542756" w:rsidRDefault="008B17C4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7BDA490" wp14:editId="6B35B7AB">
          <wp:simplePos x="0" y="0"/>
          <wp:positionH relativeFrom="column">
            <wp:posOffset>387350</wp:posOffset>
          </wp:positionH>
          <wp:positionV relativeFrom="paragraph">
            <wp:posOffset>-259080</wp:posOffset>
          </wp:positionV>
          <wp:extent cx="4915104" cy="586740"/>
          <wp:effectExtent l="0" t="0" r="0" b="3810"/>
          <wp:wrapNone/>
          <wp:docPr id="170905423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054231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104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87227"/>
    <w:rsid w:val="00090028"/>
    <w:rsid w:val="00091E6C"/>
    <w:rsid w:val="00092549"/>
    <w:rsid w:val="00095B54"/>
    <w:rsid w:val="00097C0E"/>
    <w:rsid w:val="000C5DDD"/>
    <w:rsid w:val="000C661F"/>
    <w:rsid w:val="000D2252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18DA"/>
    <w:rsid w:val="00143E43"/>
    <w:rsid w:val="00146DBD"/>
    <w:rsid w:val="00150C74"/>
    <w:rsid w:val="00152329"/>
    <w:rsid w:val="0015750E"/>
    <w:rsid w:val="00157921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225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229AE"/>
    <w:rsid w:val="003311C2"/>
    <w:rsid w:val="003344A1"/>
    <w:rsid w:val="00342458"/>
    <w:rsid w:val="00344F24"/>
    <w:rsid w:val="00351586"/>
    <w:rsid w:val="003529E0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3931"/>
    <w:rsid w:val="00397FA5"/>
    <w:rsid w:val="003A2C9B"/>
    <w:rsid w:val="003A378E"/>
    <w:rsid w:val="003B16EF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155C"/>
    <w:rsid w:val="003F5952"/>
    <w:rsid w:val="003F7697"/>
    <w:rsid w:val="00403A42"/>
    <w:rsid w:val="00414850"/>
    <w:rsid w:val="004174FE"/>
    <w:rsid w:val="00431F37"/>
    <w:rsid w:val="00435AB9"/>
    <w:rsid w:val="0043695F"/>
    <w:rsid w:val="0043711B"/>
    <w:rsid w:val="00453DC8"/>
    <w:rsid w:val="00460813"/>
    <w:rsid w:val="004677D0"/>
    <w:rsid w:val="00471752"/>
    <w:rsid w:val="004729CA"/>
    <w:rsid w:val="00472D2C"/>
    <w:rsid w:val="004817AD"/>
    <w:rsid w:val="00483012"/>
    <w:rsid w:val="00483608"/>
    <w:rsid w:val="00484A3C"/>
    <w:rsid w:val="00486781"/>
    <w:rsid w:val="004A0BED"/>
    <w:rsid w:val="004A5E76"/>
    <w:rsid w:val="004A6881"/>
    <w:rsid w:val="004B2457"/>
    <w:rsid w:val="004B289C"/>
    <w:rsid w:val="004B3882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47626"/>
    <w:rsid w:val="0055534F"/>
    <w:rsid w:val="0056146C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E0939"/>
    <w:rsid w:val="005F34D9"/>
    <w:rsid w:val="005F4055"/>
    <w:rsid w:val="006016AC"/>
    <w:rsid w:val="00602E32"/>
    <w:rsid w:val="0060373F"/>
    <w:rsid w:val="00617EC8"/>
    <w:rsid w:val="006261D6"/>
    <w:rsid w:val="006271FF"/>
    <w:rsid w:val="00640D32"/>
    <w:rsid w:val="006417E1"/>
    <w:rsid w:val="00644DDF"/>
    <w:rsid w:val="00647F9C"/>
    <w:rsid w:val="006505FA"/>
    <w:rsid w:val="00652D6C"/>
    <w:rsid w:val="00680021"/>
    <w:rsid w:val="006863A9"/>
    <w:rsid w:val="006929A1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08F2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528E4"/>
    <w:rsid w:val="00754699"/>
    <w:rsid w:val="00763488"/>
    <w:rsid w:val="007742EB"/>
    <w:rsid w:val="00775001"/>
    <w:rsid w:val="007811FA"/>
    <w:rsid w:val="007858BF"/>
    <w:rsid w:val="007A1A1D"/>
    <w:rsid w:val="007A425E"/>
    <w:rsid w:val="007A6CA7"/>
    <w:rsid w:val="007C135A"/>
    <w:rsid w:val="007C4401"/>
    <w:rsid w:val="007D4BB4"/>
    <w:rsid w:val="007E0EFC"/>
    <w:rsid w:val="007E14B2"/>
    <w:rsid w:val="007E5EAD"/>
    <w:rsid w:val="007E6E26"/>
    <w:rsid w:val="007F534A"/>
    <w:rsid w:val="007F74DC"/>
    <w:rsid w:val="00804D44"/>
    <w:rsid w:val="00806451"/>
    <w:rsid w:val="00810BB8"/>
    <w:rsid w:val="0081413E"/>
    <w:rsid w:val="00815EA7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02C0"/>
    <w:rsid w:val="008873D9"/>
    <w:rsid w:val="008A1AA9"/>
    <w:rsid w:val="008A3583"/>
    <w:rsid w:val="008A6AD2"/>
    <w:rsid w:val="008B17C4"/>
    <w:rsid w:val="008B4625"/>
    <w:rsid w:val="008C0644"/>
    <w:rsid w:val="008C1DA5"/>
    <w:rsid w:val="008C5D51"/>
    <w:rsid w:val="008D281F"/>
    <w:rsid w:val="008D379F"/>
    <w:rsid w:val="008D56DC"/>
    <w:rsid w:val="008E0C20"/>
    <w:rsid w:val="008F7A91"/>
    <w:rsid w:val="00907620"/>
    <w:rsid w:val="00907827"/>
    <w:rsid w:val="00912F48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C6933"/>
    <w:rsid w:val="009D2F92"/>
    <w:rsid w:val="009D4006"/>
    <w:rsid w:val="009D50E1"/>
    <w:rsid w:val="009D564E"/>
    <w:rsid w:val="009E0AC3"/>
    <w:rsid w:val="009E3577"/>
    <w:rsid w:val="009F06FD"/>
    <w:rsid w:val="009F1B00"/>
    <w:rsid w:val="009F5349"/>
    <w:rsid w:val="00A160CB"/>
    <w:rsid w:val="00A209B1"/>
    <w:rsid w:val="00A23076"/>
    <w:rsid w:val="00A30CA7"/>
    <w:rsid w:val="00A33DA6"/>
    <w:rsid w:val="00A36DEB"/>
    <w:rsid w:val="00A455A0"/>
    <w:rsid w:val="00A45962"/>
    <w:rsid w:val="00A66A46"/>
    <w:rsid w:val="00A71B49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671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0A39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4754"/>
    <w:rsid w:val="00C45FAF"/>
    <w:rsid w:val="00C64FB2"/>
    <w:rsid w:val="00C7102A"/>
    <w:rsid w:val="00C760EA"/>
    <w:rsid w:val="00C82045"/>
    <w:rsid w:val="00C868E7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11AC5"/>
    <w:rsid w:val="00D31AB2"/>
    <w:rsid w:val="00D3663F"/>
    <w:rsid w:val="00D40C8C"/>
    <w:rsid w:val="00D5079B"/>
    <w:rsid w:val="00D50B03"/>
    <w:rsid w:val="00D51D39"/>
    <w:rsid w:val="00D60A01"/>
    <w:rsid w:val="00D60B09"/>
    <w:rsid w:val="00D64A9B"/>
    <w:rsid w:val="00D66CBE"/>
    <w:rsid w:val="00D8666D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1BF0"/>
    <w:rsid w:val="00DD4177"/>
    <w:rsid w:val="00DE5A61"/>
    <w:rsid w:val="00DF1F9B"/>
    <w:rsid w:val="00E0292C"/>
    <w:rsid w:val="00E0513D"/>
    <w:rsid w:val="00E07461"/>
    <w:rsid w:val="00E12DFF"/>
    <w:rsid w:val="00E149A7"/>
    <w:rsid w:val="00E30E67"/>
    <w:rsid w:val="00E34751"/>
    <w:rsid w:val="00E433B1"/>
    <w:rsid w:val="00E43408"/>
    <w:rsid w:val="00E52367"/>
    <w:rsid w:val="00E53989"/>
    <w:rsid w:val="00E56091"/>
    <w:rsid w:val="00E61963"/>
    <w:rsid w:val="00E6347E"/>
    <w:rsid w:val="00E6434A"/>
    <w:rsid w:val="00E6597A"/>
    <w:rsid w:val="00E67D93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2A5E"/>
    <w:rsid w:val="00EF4869"/>
    <w:rsid w:val="00EF53F3"/>
    <w:rsid w:val="00F038E0"/>
    <w:rsid w:val="00F04360"/>
    <w:rsid w:val="00F1754B"/>
    <w:rsid w:val="00F20AAF"/>
    <w:rsid w:val="00F35536"/>
    <w:rsid w:val="00F40C7E"/>
    <w:rsid w:val="00F43DCD"/>
    <w:rsid w:val="00F5054A"/>
    <w:rsid w:val="00F600FC"/>
    <w:rsid w:val="00F66BD9"/>
    <w:rsid w:val="00F70C5E"/>
    <w:rsid w:val="00F720EC"/>
    <w:rsid w:val="00F725B7"/>
    <w:rsid w:val="00F73EB4"/>
    <w:rsid w:val="00F77B91"/>
    <w:rsid w:val="00F80EA9"/>
    <w:rsid w:val="00F85E2E"/>
    <w:rsid w:val="00F86D6D"/>
    <w:rsid w:val="00F86F7D"/>
    <w:rsid w:val="00F9207C"/>
    <w:rsid w:val="00F92982"/>
    <w:rsid w:val="00F9723D"/>
    <w:rsid w:val="00F97C5F"/>
    <w:rsid w:val="00FA2D4F"/>
    <w:rsid w:val="00FA3983"/>
    <w:rsid w:val="00FB3367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  <w:rsid w:val="00FF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elena.strusk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67c5e3d50d02d6437a367bf6d4918714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da6c03c2c17e38e064fb9d8310f2a75d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  <ds:schemaRef ds:uri="302def03-7c2f-41e7-94bd-b11a4e809b05"/>
  </ds:schemaRefs>
</ds:datastoreItem>
</file>

<file path=customXml/itemProps3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E27669-DB3F-40B9-951A-87E76484AD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2025-08-21T07:04:00Z</dcterms:created>
  <dcterms:modified xsi:type="dcterms:W3CDTF">2025-09-02T12:04:00Z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</Properties>
</file>