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E0D" w:rsidRPr="002670D7" w:rsidRDefault="00413E0D" w:rsidP="00413E0D">
      <w:pPr>
        <w:jc w:val="center"/>
        <w:rPr>
          <w:rFonts w:ascii="Arial Narrow" w:hAnsi="Arial Narrow"/>
          <w:b/>
          <w:sz w:val="24"/>
          <w:szCs w:val="24"/>
        </w:rPr>
      </w:pPr>
    </w:p>
    <w:p w:rsidR="00D21C67" w:rsidRPr="002670D7" w:rsidRDefault="00C316C1" w:rsidP="00413E0D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:rsidR="00DD3CF2" w:rsidRPr="002670D7" w:rsidRDefault="00D21C67" w:rsidP="00C316C1">
      <w:pPr>
        <w:jc w:val="center"/>
        <w:rPr>
          <w:rFonts w:ascii="Arial Narrow" w:hAnsi="Arial Narrow"/>
        </w:rPr>
      </w:pPr>
      <w:r w:rsidRPr="002670D7">
        <w:rPr>
          <w:rFonts w:ascii="Arial Narrow" w:hAnsi="Arial Narrow"/>
        </w:rPr>
        <w:t>dle zákona č. 13</w:t>
      </w:r>
      <w:r w:rsidR="00E453CC" w:rsidRPr="002670D7">
        <w:rPr>
          <w:rFonts w:ascii="Arial Narrow" w:hAnsi="Arial Narrow"/>
        </w:rPr>
        <w:t>4</w:t>
      </w:r>
      <w:r w:rsidRPr="002670D7">
        <w:rPr>
          <w:rFonts w:ascii="Arial Narrow" w:hAnsi="Arial Narrow"/>
        </w:rPr>
        <w:t>/20</w:t>
      </w:r>
      <w:r w:rsidR="00E453CC" w:rsidRPr="002670D7">
        <w:rPr>
          <w:rFonts w:ascii="Arial Narrow" w:hAnsi="Arial Narrow"/>
        </w:rPr>
        <w:t>16</w:t>
      </w:r>
      <w:r w:rsidRPr="002670D7">
        <w:rPr>
          <w:rFonts w:ascii="Arial Narrow" w:hAnsi="Arial Narrow"/>
        </w:rPr>
        <w:t xml:space="preserve"> Sb., o </w:t>
      </w:r>
      <w:r w:rsidR="00E453CC" w:rsidRPr="002670D7">
        <w:rPr>
          <w:rFonts w:ascii="Arial Narrow" w:hAnsi="Arial Narrow"/>
        </w:rPr>
        <w:t>zadávání veřejných zakázek</w:t>
      </w:r>
      <w:r w:rsidRPr="002670D7">
        <w:rPr>
          <w:rFonts w:ascii="Arial Narrow" w:hAnsi="Arial Narrow"/>
        </w:rPr>
        <w:t>, ve znění pozdějších předpisů (dále jen „zákon“)</w:t>
      </w:r>
    </w:p>
    <w:p w:rsidR="00626771" w:rsidRPr="002670D7" w:rsidRDefault="00626771" w:rsidP="00C316C1">
      <w:pPr>
        <w:jc w:val="center"/>
        <w:rPr>
          <w:rFonts w:ascii="Arial Narrow" w:hAnsi="Arial Narrow"/>
        </w:rPr>
      </w:pPr>
    </w:p>
    <w:p w:rsidR="00C316C1" w:rsidRPr="002670D7" w:rsidRDefault="00C316C1" w:rsidP="00C316C1">
      <w:pPr>
        <w:jc w:val="both"/>
        <w:rPr>
          <w:rFonts w:ascii="Arial Narrow" w:hAnsi="Arial Narrow"/>
        </w:rPr>
      </w:pP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  <w:bookmarkStart w:id="0" w:name="_GoBack"/>
      <w:bookmarkEnd w:id="0"/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:rsidR="002670D7" w:rsidRDefault="00D21C67" w:rsidP="00BC16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  <w:r w:rsidR="00BC1632">
        <w:rPr>
          <w:rFonts w:ascii="Arial Narrow" w:hAnsi="Arial Narrow"/>
        </w:rPr>
        <w:tab/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PSČ: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</w:p>
    <w:p w:rsidR="00B15999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="007800F3" w:rsidRPr="002670D7">
        <w:rPr>
          <w:rFonts w:ascii="Arial Narrow" w:hAnsi="Arial Narrow"/>
          <w:i/>
        </w:rPr>
        <w:t>dodavatel/</w:t>
      </w:r>
      <w:r w:rsidR="006A3124" w:rsidRPr="002670D7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="002670D7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="00B15999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="00B15999" w:rsidRPr="002670D7">
        <w:rPr>
          <w:rFonts w:ascii="Arial Narrow" w:hAnsi="Arial Narrow"/>
        </w:rPr>
        <w:t>:</w:t>
      </w:r>
      <w:r w:rsidRPr="002670D7">
        <w:rPr>
          <w:rFonts w:ascii="Arial Narrow" w:hAnsi="Arial Narrow"/>
        </w:rPr>
        <w:t xml:space="preserve">  </w:t>
      </w:r>
    </w:p>
    <w:p w:rsidR="00F13E0D" w:rsidRPr="006E5F1E" w:rsidRDefault="00F13E0D" w:rsidP="00C316C1">
      <w:pPr>
        <w:jc w:val="both"/>
        <w:rPr>
          <w:rFonts w:ascii="Arial Narrow" w:hAnsi="Arial Narrow"/>
          <w:sz w:val="22"/>
        </w:rPr>
      </w:pPr>
    </w:p>
    <w:p w:rsidR="000D7535" w:rsidRPr="006F0DE1" w:rsidRDefault="00C552BE" w:rsidP="00C316C1">
      <w:pPr>
        <w:jc w:val="both"/>
        <w:rPr>
          <w:rFonts w:ascii="Arial Narrow" w:hAnsi="Arial Narrow"/>
          <w:b/>
          <w:sz w:val="24"/>
        </w:rPr>
      </w:pPr>
      <w:r w:rsidRPr="00C552BE">
        <w:rPr>
          <w:rFonts w:ascii="Arial Narrow" w:hAnsi="Arial Narrow"/>
          <w:b/>
          <w:sz w:val="24"/>
        </w:rPr>
        <w:t xml:space="preserve">DODÁVKA SAZBY A TISK HODONÍNSKÝCH LISTŮ </w:t>
      </w:r>
      <w:r w:rsidR="003B6DCE" w:rsidRPr="00C552BE">
        <w:rPr>
          <w:rFonts w:ascii="Arial Narrow" w:hAnsi="Arial Narrow"/>
          <w:b/>
          <w:sz w:val="32"/>
        </w:rPr>
        <w:t xml:space="preserve"> </w:t>
      </w:r>
    </w:p>
    <w:p w:rsidR="006F0DE1" w:rsidRDefault="006F0DE1" w:rsidP="00C316C1">
      <w:pPr>
        <w:jc w:val="both"/>
        <w:rPr>
          <w:rFonts w:ascii="Arial Narrow" w:hAnsi="Arial Narrow"/>
        </w:rPr>
      </w:pPr>
    </w:p>
    <w:p w:rsidR="00C316C1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="007800F3" w:rsidRPr="002670D7">
        <w:rPr>
          <w:rFonts w:ascii="Arial Narrow" w:hAnsi="Arial Narrow"/>
        </w:rPr>
        <w:t xml:space="preserve">způsobilost </w:t>
      </w:r>
      <w:r w:rsidRPr="002670D7">
        <w:rPr>
          <w:rFonts w:ascii="Arial Narrow" w:hAnsi="Arial Narrow"/>
        </w:rPr>
        <w:t xml:space="preserve">podle ustanovení § </w:t>
      </w:r>
      <w:r w:rsidR="00E453CC" w:rsidRPr="002670D7">
        <w:rPr>
          <w:rFonts w:ascii="Arial Narrow" w:hAnsi="Arial Narrow"/>
        </w:rPr>
        <w:t>74</w:t>
      </w:r>
      <w:r w:rsidRPr="002670D7">
        <w:rPr>
          <w:rFonts w:ascii="Arial Narrow" w:hAnsi="Arial Narrow"/>
        </w:rPr>
        <w:t xml:space="preserve"> odst. 1 zákona, tj. že:</w:t>
      </w:r>
      <w:r w:rsidR="00C316C1" w:rsidRPr="002670D7">
        <w:rPr>
          <w:rFonts w:ascii="Arial Narrow" w:hAnsi="Arial Narrow"/>
        </w:rPr>
        <w:t xml:space="preserve"> </w:t>
      </w:r>
    </w:p>
    <w:p w:rsidR="00626771" w:rsidRPr="002670D7" w:rsidRDefault="00626771" w:rsidP="00C316C1">
      <w:pPr>
        <w:jc w:val="both"/>
        <w:rPr>
          <w:rFonts w:ascii="Arial Narrow" w:hAnsi="Arial Narrow"/>
        </w:rPr>
      </w:pPr>
    </w:p>
    <w:p w:rsidR="002748AF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</w:t>
      </w:r>
      <w:r w:rsidR="005741BF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="006A3124" w:rsidRPr="002670D7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="005741BF" w:rsidRP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vedoucí pobočky závodu</w:t>
      </w:r>
      <w:r w:rsidR="002748AF" w:rsidRPr="002670D7">
        <w:rPr>
          <w:rFonts w:ascii="Arial Narrow" w:hAnsi="Arial Narrow"/>
        </w:rPr>
        <w:t>; účastní-li se zadávacího řízení pobočka závodu</w:t>
      </w:r>
      <w:r w:rsidR="00456871" w:rsidRPr="002670D7">
        <w:rPr>
          <w:rFonts w:ascii="Arial Narrow" w:hAnsi="Arial Narrow"/>
        </w:rPr>
        <w:t xml:space="preserve"> </w:t>
      </w:r>
      <w:r w:rsidR="00DD3CF2" w:rsidRPr="002670D7">
        <w:rPr>
          <w:rFonts w:ascii="Arial Narrow" w:hAnsi="Arial Narrow"/>
        </w:rPr>
        <w:t>české právnické</w:t>
      </w:r>
      <w:r w:rsidR="002748AF" w:rsidRPr="002670D7">
        <w:rPr>
          <w:rFonts w:ascii="Arial Narrow" w:hAnsi="Arial Narrow"/>
        </w:rPr>
        <w:t xml:space="preserve"> osoby, musí tuto podmínku splňovat osoby uvedené v § 74 odstavec 2 a</w:t>
      </w:r>
      <w:r w:rsidR="005741BF" w:rsidRPr="002670D7">
        <w:rPr>
          <w:rFonts w:ascii="Arial Narrow" w:hAnsi="Arial Narrow"/>
        </w:rPr>
        <w:t> </w:t>
      </w:r>
      <w:r w:rsidR="002748AF" w:rsidRPr="002670D7">
        <w:rPr>
          <w:rFonts w:ascii="Arial Narrow" w:hAnsi="Arial Narrow"/>
        </w:rPr>
        <w:t xml:space="preserve">vedoucí pobočky závodu, </w:t>
      </w:r>
    </w:p>
    <w:p w:rsidR="002670D7" w:rsidRP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E453CC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:rsid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D21C67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="00E453CC" w:rsidRPr="002670D7" w:rsidRDefault="00E453CC" w:rsidP="00456871">
      <w:pPr>
        <w:jc w:val="both"/>
        <w:rPr>
          <w:rFonts w:ascii="Arial Narrow" w:hAnsi="Arial Narrow"/>
        </w:rPr>
      </w:pPr>
    </w:p>
    <w:p w:rsidR="00395793" w:rsidRPr="002670D7" w:rsidRDefault="00395793" w:rsidP="00456871">
      <w:pPr>
        <w:jc w:val="both"/>
        <w:rPr>
          <w:rFonts w:ascii="Arial Narrow" w:hAnsi="Arial Narrow"/>
        </w:rPr>
      </w:pPr>
    </w:p>
    <w:p w:rsidR="00395793" w:rsidRPr="002670D7" w:rsidRDefault="00395793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…………………….</w:t>
      </w:r>
      <w:r w:rsidR="00DD3CF2" w:rsidRP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……….......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D3CF2" w:rsidRPr="002670D7" w:rsidRDefault="00DD3CF2" w:rsidP="00D21C67">
      <w:pPr>
        <w:rPr>
          <w:rFonts w:ascii="Arial Narrow" w:hAnsi="Arial Narrow"/>
        </w:rPr>
      </w:pPr>
    </w:p>
    <w:p w:rsidR="00413E0D" w:rsidRPr="002670D7" w:rsidRDefault="00413E0D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jc w:val="both"/>
        <w:rPr>
          <w:rFonts w:ascii="Arial Narrow" w:hAnsi="Arial Narrow"/>
          <w:i/>
        </w:rPr>
      </w:pPr>
      <w:r w:rsidRPr="002670D7">
        <w:rPr>
          <w:rFonts w:ascii="Arial Narrow" w:hAnsi="Arial Narrow"/>
          <w:i/>
        </w:rPr>
        <w:t xml:space="preserve">(osoba oprávněná jednat za </w:t>
      </w:r>
      <w:r w:rsidR="007800F3" w:rsidRPr="002670D7">
        <w:rPr>
          <w:rFonts w:ascii="Arial Narrow" w:hAnsi="Arial Narrow"/>
          <w:i/>
        </w:rPr>
        <w:t>dodavatele</w:t>
      </w:r>
      <w:r w:rsidRPr="002670D7">
        <w:rPr>
          <w:rFonts w:ascii="Arial Narrow" w:hAnsi="Arial Narrow"/>
          <w:i/>
        </w:rPr>
        <w:t>)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21C67" w:rsidRDefault="00D21C67" w:rsidP="00D21C67">
      <w:pPr>
        <w:rPr>
          <w:rFonts w:ascii="Arial Narrow" w:hAnsi="Arial Narrow"/>
        </w:rPr>
      </w:pPr>
    </w:p>
    <w:p w:rsidR="002670D7" w:rsidRPr="002670D7" w:rsidRDefault="002670D7" w:rsidP="00D21C67">
      <w:pPr>
        <w:rPr>
          <w:rFonts w:ascii="Arial Narrow" w:hAnsi="Arial Narrow"/>
        </w:rPr>
      </w:pPr>
    </w:p>
    <w:p w:rsid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i/>
        </w:rPr>
        <w:t>(podpis)</w:t>
      </w:r>
    </w:p>
    <w:sectPr w:rsidR="00D21C67" w:rsidRPr="002670D7" w:rsidSect="00B071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C1E" w:rsidRDefault="00223C1E" w:rsidP="0025251D">
      <w:r>
        <w:separator/>
      </w:r>
    </w:p>
  </w:endnote>
  <w:endnote w:type="continuationSeparator" w:id="0">
    <w:p w:rsidR="00223C1E" w:rsidRDefault="00223C1E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C1E" w:rsidRDefault="00223C1E" w:rsidP="0025251D">
      <w:r>
        <w:separator/>
      </w:r>
    </w:p>
  </w:footnote>
  <w:footnote w:type="continuationSeparator" w:id="0">
    <w:p w:rsidR="00223C1E" w:rsidRDefault="00223C1E" w:rsidP="00252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6BE" w:rsidRPr="004356BE" w:rsidRDefault="0059086B" w:rsidP="00311EFD">
    <w:pPr>
      <w:spacing w:line="276" w:lineRule="auto"/>
      <w:jc w:val="both"/>
      <w:rPr>
        <w:rFonts w:ascii="Arial Narrow" w:hAnsi="Arial Narrow"/>
        <w:sz w:val="16"/>
      </w:rPr>
    </w:pPr>
    <w:r>
      <w:rPr>
        <w:rFonts w:ascii="Arial Narrow" w:hAnsi="Arial Narrow"/>
        <w:noProof/>
      </w:rPr>
      <w:pict>
        <v:line id="Line 62" o:spid="_x0000_s2053" style="position:absolute;left:0;text-align:left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45.45pt,705.2pt" to="53.95pt,7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/b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" o:allowincell="f" o:allowoverlap="f" strokecolor="silver" strokeweight=".2pt">
          <w10:wrap anchorx="page" anchory="page"/>
        </v:line>
      </w:pict>
    </w:r>
    <w:r>
      <w:rPr>
        <w:rFonts w:ascii="Arial Narrow" w:hAnsi="Arial Narrow"/>
        <w:noProof/>
      </w:rPr>
      <w:pict>
        <v:oval id="Oval 61" o:spid="_x0000_s2052" style="position:absolute;left:0;text-align:left;margin-left:42.55pt;margin-top:704.45pt;width:1.4pt;height:1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" o:allowincell="f" o:allowoverlap="f" strokecolor="silver" strokeweight="1.5pt">
          <o:lock v:ext="edit" aspectratio="t"/>
          <w10:wrap anchorx="page" anchory="page"/>
        </v:oval>
      </w:pict>
    </w:r>
    <w:r>
      <w:rPr>
        <w:rFonts w:ascii="Arial Narrow" w:hAnsi="Arial Narrow"/>
        <w:noProof/>
      </w:rPr>
      <w:pict>
        <v:line id="Line 60" o:spid="_x0000_s2051" style="position:absolute;left:0;text-align:left;z-index:-25165619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2pt,561.35pt" to="16.8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NWEQIAACgEAAAOAAAAZHJzL2Uyb0RvYy54bWysU8GO2jAQvVfqP1i+QxI2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" o:allowincell="f" o:allowoverlap="f" strokeweight=".25pt">
          <w10:wrap anchorx="page" anchory="page"/>
        </v:line>
      </w:pict>
    </w:r>
    <w:r>
      <w:rPr>
        <w:rFonts w:ascii="Arial Narrow" w:hAnsi="Arial Narrow"/>
        <w:noProof/>
      </w:rPr>
      <w:pict>
        <v:line id="Line 59" o:spid="_x0000_s2050" style="position:absolute;left:0;text-align:left;z-index:-25166336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2pt,421pt" to="16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7Td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" o:allowincell="f" o:allowoverlap="f" strokeweight=".25pt">
          <w10:wrap anchorx="page" anchory="page"/>
        </v:line>
      </w:pict>
    </w:r>
    <w:r>
      <w:rPr>
        <w:rFonts w:ascii="Arial Narrow" w:hAnsi="Arial Narrow"/>
        <w:noProof/>
      </w:rPr>
      <w:pict>
        <v:line id="Line 58" o:spid="_x0000_s2049" style="position:absolute;left:0;text-align:left;z-index:-25167052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1pt,280.65pt" to="16.9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oo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" o:allowincell="f" o:allowoverlap="f" strokeweight=".25pt">
          <w10:wrap anchorx="page" anchory="page"/>
        </v:line>
      </w:pict>
    </w:r>
    <w:r w:rsidR="004356BE" w:rsidRPr="004356BE">
      <w:rPr>
        <w:rFonts w:ascii="Arial Narrow" w:hAnsi="Arial Narrow"/>
        <w:sz w:val="16"/>
      </w:rPr>
      <w:t xml:space="preserve">Příloha č. </w:t>
    </w:r>
    <w:r>
      <w:rPr>
        <w:rFonts w:ascii="Arial Narrow" w:hAnsi="Arial Narrow"/>
        <w:sz w:val="16"/>
      </w:rPr>
      <w:t>4</w:t>
    </w:r>
  </w:p>
  <w:p w:rsidR="00C316C1" w:rsidRDefault="00C316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C67"/>
    <w:rsid w:val="0004058A"/>
    <w:rsid w:val="00065704"/>
    <w:rsid w:val="00075A09"/>
    <w:rsid w:val="000C5895"/>
    <w:rsid w:val="000C6424"/>
    <w:rsid w:val="000D7535"/>
    <w:rsid w:val="00105770"/>
    <w:rsid w:val="001319FA"/>
    <w:rsid w:val="00137FAE"/>
    <w:rsid w:val="00223C1E"/>
    <w:rsid w:val="00227838"/>
    <w:rsid w:val="0025251D"/>
    <w:rsid w:val="002670D7"/>
    <w:rsid w:val="002748AF"/>
    <w:rsid w:val="002B6048"/>
    <w:rsid w:val="002C4D6D"/>
    <w:rsid w:val="002D156F"/>
    <w:rsid w:val="00311EFD"/>
    <w:rsid w:val="003368CB"/>
    <w:rsid w:val="00376235"/>
    <w:rsid w:val="00394921"/>
    <w:rsid w:val="00395793"/>
    <w:rsid w:val="003B4671"/>
    <w:rsid w:val="003B6DCE"/>
    <w:rsid w:val="003F76EA"/>
    <w:rsid w:val="00413E0D"/>
    <w:rsid w:val="004356BE"/>
    <w:rsid w:val="00456871"/>
    <w:rsid w:val="0048218F"/>
    <w:rsid w:val="004A5AA2"/>
    <w:rsid w:val="004B0FDF"/>
    <w:rsid w:val="004D71D9"/>
    <w:rsid w:val="005741BF"/>
    <w:rsid w:val="0059086B"/>
    <w:rsid w:val="00597917"/>
    <w:rsid w:val="00626771"/>
    <w:rsid w:val="006502E3"/>
    <w:rsid w:val="006734F4"/>
    <w:rsid w:val="006A3124"/>
    <w:rsid w:val="006E5F1E"/>
    <w:rsid w:val="006F0DE1"/>
    <w:rsid w:val="007263C3"/>
    <w:rsid w:val="00756CFE"/>
    <w:rsid w:val="007800F3"/>
    <w:rsid w:val="007C3F3E"/>
    <w:rsid w:val="007D01AA"/>
    <w:rsid w:val="007E37C9"/>
    <w:rsid w:val="007F3315"/>
    <w:rsid w:val="00812703"/>
    <w:rsid w:val="00850C75"/>
    <w:rsid w:val="008736ED"/>
    <w:rsid w:val="008A6516"/>
    <w:rsid w:val="008B18EE"/>
    <w:rsid w:val="008C1521"/>
    <w:rsid w:val="008D7038"/>
    <w:rsid w:val="009214CF"/>
    <w:rsid w:val="00942439"/>
    <w:rsid w:val="00944328"/>
    <w:rsid w:val="009552C6"/>
    <w:rsid w:val="009656C9"/>
    <w:rsid w:val="009D0B9B"/>
    <w:rsid w:val="009D0D49"/>
    <w:rsid w:val="009D662D"/>
    <w:rsid w:val="00A12557"/>
    <w:rsid w:val="00A65150"/>
    <w:rsid w:val="00A71EFF"/>
    <w:rsid w:val="00AA1865"/>
    <w:rsid w:val="00AD2F93"/>
    <w:rsid w:val="00B07143"/>
    <w:rsid w:val="00B15999"/>
    <w:rsid w:val="00B34418"/>
    <w:rsid w:val="00B72B47"/>
    <w:rsid w:val="00BC1632"/>
    <w:rsid w:val="00C24DDF"/>
    <w:rsid w:val="00C316C1"/>
    <w:rsid w:val="00C374BE"/>
    <w:rsid w:val="00C44BE8"/>
    <w:rsid w:val="00C552BE"/>
    <w:rsid w:val="00C7121A"/>
    <w:rsid w:val="00C82BB7"/>
    <w:rsid w:val="00C86639"/>
    <w:rsid w:val="00D21C67"/>
    <w:rsid w:val="00D50321"/>
    <w:rsid w:val="00DC65E5"/>
    <w:rsid w:val="00DD3CF2"/>
    <w:rsid w:val="00DE39F8"/>
    <w:rsid w:val="00E01190"/>
    <w:rsid w:val="00E240D6"/>
    <w:rsid w:val="00E453CC"/>
    <w:rsid w:val="00E61042"/>
    <w:rsid w:val="00E91ECC"/>
    <w:rsid w:val="00EA7800"/>
    <w:rsid w:val="00EC5F7C"/>
    <w:rsid w:val="00EE231D"/>
    <w:rsid w:val="00EF77B4"/>
    <w:rsid w:val="00F13E0D"/>
    <w:rsid w:val="00F267BF"/>
    <w:rsid w:val="00F75926"/>
    <w:rsid w:val="00FA6761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632A008"/>
  <w15:docId w15:val="{1B7EE0CF-C9CD-4FCD-9AB0-EC4F06F7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82308-9313-4482-9A8F-E60BB6EF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pd-petr</cp:lastModifiedBy>
  <cp:revision>12</cp:revision>
  <dcterms:created xsi:type="dcterms:W3CDTF">2018-03-29T05:57:00Z</dcterms:created>
  <dcterms:modified xsi:type="dcterms:W3CDTF">2018-10-18T22:54:00Z</dcterms:modified>
</cp:coreProperties>
</file>