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0A91A" w14:textId="0C992274" w:rsidR="003E048A" w:rsidRPr="00E32496" w:rsidRDefault="00400442" w:rsidP="003E048A">
      <w:pPr>
        <w:pStyle w:val="Nzev"/>
        <w:rPr>
          <w:sz w:val="24"/>
          <w:szCs w:val="24"/>
          <w:u w:val="none"/>
        </w:rPr>
      </w:pPr>
      <w:r>
        <w:rPr>
          <w:sz w:val="24"/>
          <w:szCs w:val="24"/>
          <w:u w:val="none"/>
        </w:rPr>
        <w:t xml:space="preserve">NÁVRH </w:t>
      </w:r>
      <w:r w:rsidR="003E048A" w:rsidRPr="00E32496">
        <w:rPr>
          <w:sz w:val="24"/>
          <w:szCs w:val="24"/>
          <w:u w:val="none"/>
        </w:rPr>
        <w:t>SMLOUV</w:t>
      </w:r>
      <w:r w:rsidR="008D6F6D">
        <w:rPr>
          <w:sz w:val="24"/>
          <w:szCs w:val="24"/>
          <w:u w:val="none"/>
        </w:rPr>
        <w:t>Y</w:t>
      </w:r>
      <w:r w:rsidR="003E048A" w:rsidRPr="00E32496">
        <w:rPr>
          <w:sz w:val="24"/>
          <w:szCs w:val="24"/>
          <w:u w:val="none"/>
        </w:rPr>
        <w:t xml:space="preserve"> O DÍLO</w:t>
      </w:r>
    </w:p>
    <w:p w14:paraId="4B63FE85" w14:textId="25BD2725" w:rsidR="003E048A" w:rsidRPr="00400442" w:rsidRDefault="003E048A" w:rsidP="00400442">
      <w:pPr>
        <w:pStyle w:val="rove1"/>
        <w:numPr>
          <w:ilvl w:val="0"/>
          <w:numId w:val="0"/>
        </w:numPr>
        <w:tabs>
          <w:tab w:val="left" w:pos="3969"/>
        </w:tabs>
        <w:spacing w:before="90" w:after="0"/>
        <w:jc w:val="both"/>
        <w:rPr>
          <w:b w:val="0"/>
          <w:sz w:val="22"/>
          <w:szCs w:val="22"/>
        </w:rPr>
      </w:pPr>
      <w:r w:rsidRPr="00400442">
        <w:rPr>
          <w:b w:val="0"/>
          <w:sz w:val="22"/>
          <w:szCs w:val="22"/>
        </w:rPr>
        <w:t>Číslo smlouvy objednatele:</w:t>
      </w:r>
      <w:r w:rsidRPr="00400442">
        <w:rPr>
          <w:b w:val="0"/>
          <w:sz w:val="22"/>
          <w:szCs w:val="22"/>
        </w:rPr>
        <w:tab/>
        <w:t>DOD202</w:t>
      </w:r>
      <w:r w:rsidR="00B91897">
        <w:rPr>
          <w:b w:val="0"/>
          <w:sz w:val="22"/>
          <w:szCs w:val="22"/>
        </w:rPr>
        <w:t>51937</w:t>
      </w:r>
    </w:p>
    <w:p w14:paraId="07B1BFB6" w14:textId="77777777" w:rsidR="0060257A" w:rsidRPr="0060257A" w:rsidRDefault="0060257A" w:rsidP="0060257A">
      <w:pPr>
        <w:tabs>
          <w:tab w:val="left" w:pos="3969"/>
        </w:tabs>
        <w:spacing w:after="0"/>
        <w:jc w:val="left"/>
        <w:rPr>
          <w:szCs w:val="22"/>
        </w:rPr>
      </w:pPr>
      <w:r w:rsidRPr="0060257A">
        <w:rPr>
          <w:szCs w:val="22"/>
        </w:rPr>
        <w:t xml:space="preserve">Číslo smlouvy zhotovitele: </w:t>
      </w:r>
      <w:r w:rsidRPr="0060257A">
        <w:rPr>
          <w:szCs w:val="22"/>
        </w:rPr>
        <w:tab/>
      </w:r>
      <w:r w:rsidRPr="0060257A">
        <w:rPr>
          <w:i/>
          <w:color w:val="00B0F0"/>
          <w:szCs w:val="22"/>
        </w:rPr>
        <w:t>(POZN. Doplní zhotovitel, poté poznámku vymažte)</w:t>
      </w:r>
    </w:p>
    <w:p w14:paraId="2D0BA693" w14:textId="579A21A0" w:rsidR="0060257A" w:rsidRPr="00525344" w:rsidRDefault="00525344" w:rsidP="000C4F85">
      <w:pPr>
        <w:pStyle w:val="Nadpis1"/>
        <w:keepNext/>
        <w:numPr>
          <w:ilvl w:val="0"/>
          <w:numId w:val="6"/>
        </w:numPr>
        <w:tabs>
          <w:tab w:val="left" w:pos="709"/>
        </w:tabs>
        <w:spacing w:before="200" w:after="0" w:line="240" w:lineRule="auto"/>
        <w:ind w:left="0" w:right="23" w:firstLine="0"/>
        <w:jc w:val="center"/>
        <w:rPr>
          <w:rFonts w:ascii="Times New Roman" w:hAnsi="Times New Roman" w:cs="Times New Roman"/>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r>
      <w:r w:rsidR="0060257A" w:rsidRPr="00525344">
        <w:rPr>
          <w:rFonts w:ascii="Times New Roman" w:hAnsi="Times New Roman" w:cs="Times New Roman"/>
          <w:b/>
          <w:sz w:val="22"/>
          <w:szCs w:val="22"/>
        </w:rPr>
        <w:t>Smluvní strany</w:t>
      </w:r>
    </w:p>
    <w:p w14:paraId="330217A4" w14:textId="77777777" w:rsidR="0060257A" w:rsidRPr="0060257A" w:rsidRDefault="0060257A" w:rsidP="0060257A">
      <w:pPr>
        <w:tabs>
          <w:tab w:val="left" w:pos="3969"/>
        </w:tabs>
        <w:spacing w:before="120" w:after="0"/>
        <w:ind w:right="21"/>
        <w:rPr>
          <w:b/>
          <w:szCs w:val="22"/>
        </w:rPr>
      </w:pPr>
      <w:r w:rsidRPr="0060257A">
        <w:rPr>
          <w:b/>
          <w:szCs w:val="22"/>
        </w:rPr>
        <w:t>Objednatel:</w:t>
      </w:r>
      <w:r w:rsidRPr="0060257A">
        <w:rPr>
          <w:b/>
          <w:szCs w:val="22"/>
        </w:rPr>
        <w:tab/>
        <w:t>Dopravní podnik Ostrava a.s.</w:t>
      </w:r>
    </w:p>
    <w:p w14:paraId="7251B7EE" w14:textId="77777777" w:rsidR="0060257A" w:rsidRPr="0060257A" w:rsidRDefault="0060257A" w:rsidP="0060257A">
      <w:pPr>
        <w:tabs>
          <w:tab w:val="left" w:pos="3969"/>
        </w:tabs>
        <w:spacing w:after="0"/>
        <w:ind w:right="21"/>
        <w:jc w:val="left"/>
        <w:rPr>
          <w:szCs w:val="22"/>
        </w:rPr>
      </w:pPr>
      <w:r w:rsidRPr="0060257A">
        <w:rPr>
          <w:szCs w:val="22"/>
        </w:rPr>
        <w:t xml:space="preserve">se sídlem: </w:t>
      </w:r>
      <w:r w:rsidRPr="0060257A">
        <w:rPr>
          <w:szCs w:val="22"/>
        </w:rPr>
        <w:tab/>
        <w:t>Poděbradova 494/2, Moravská Ostrava, PSČ 702 00 Ostrava</w:t>
      </w:r>
    </w:p>
    <w:p w14:paraId="440A1EFF" w14:textId="77777777" w:rsidR="0060257A" w:rsidRPr="0060257A" w:rsidRDefault="0060257A" w:rsidP="0060257A">
      <w:pPr>
        <w:tabs>
          <w:tab w:val="left" w:pos="3969"/>
        </w:tabs>
        <w:spacing w:after="0"/>
        <w:ind w:right="21"/>
        <w:jc w:val="left"/>
        <w:rPr>
          <w:szCs w:val="22"/>
        </w:rPr>
      </w:pPr>
      <w:r w:rsidRPr="0060257A">
        <w:rPr>
          <w:szCs w:val="22"/>
        </w:rPr>
        <w:t>právní forma:</w:t>
      </w:r>
      <w:r w:rsidRPr="0060257A">
        <w:rPr>
          <w:szCs w:val="22"/>
        </w:rPr>
        <w:tab/>
        <w:t>akciová společnost</w:t>
      </w:r>
    </w:p>
    <w:p w14:paraId="5353E817" w14:textId="0076BF08" w:rsidR="0060257A" w:rsidRPr="0060257A" w:rsidRDefault="00CE392C" w:rsidP="0060257A">
      <w:pPr>
        <w:tabs>
          <w:tab w:val="left" w:pos="3969"/>
        </w:tabs>
        <w:spacing w:after="0"/>
        <w:ind w:right="21"/>
        <w:jc w:val="left"/>
        <w:rPr>
          <w:szCs w:val="22"/>
        </w:rPr>
      </w:pPr>
      <w:r>
        <w:rPr>
          <w:szCs w:val="22"/>
        </w:rPr>
        <w:t>zapsaná v obch. rejstříku:</w:t>
      </w:r>
      <w:r w:rsidR="0060257A" w:rsidRPr="0060257A">
        <w:rPr>
          <w:szCs w:val="22"/>
        </w:rPr>
        <w:tab/>
        <w:t>vedeném u Krajského soudu Ostrava, oddíl B., vložka číslo 1104</w:t>
      </w:r>
    </w:p>
    <w:p w14:paraId="54FB90D2" w14:textId="77777777" w:rsidR="0060257A" w:rsidRPr="0060257A" w:rsidRDefault="0060257A" w:rsidP="0060257A">
      <w:pPr>
        <w:tabs>
          <w:tab w:val="left" w:pos="3969"/>
        </w:tabs>
        <w:spacing w:after="0"/>
        <w:ind w:right="21"/>
        <w:jc w:val="left"/>
        <w:rPr>
          <w:szCs w:val="22"/>
        </w:rPr>
      </w:pPr>
      <w:r w:rsidRPr="0060257A">
        <w:rPr>
          <w:szCs w:val="22"/>
        </w:rPr>
        <w:t xml:space="preserve">IČ: </w:t>
      </w:r>
      <w:r w:rsidRPr="0060257A">
        <w:rPr>
          <w:szCs w:val="22"/>
        </w:rPr>
        <w:tab/>
        <w:t>61974757</w:t>
      </w:r>
    </w:p>
    <w:p w14:paraId="51EFB9A8" w14:textId="77777777" w:rsidR="0060257A" w:rsidRPr="0060257A" w:rsidRDefault="0060257A" w:rsidP="0060257A">
      <w:pPr>
        <w:tabs>
          <w:tab w:val="left" w:pos="3969"/>
        </w:tabs>
        <w:spacing w:after="0"/>
        <w:ind w:right="21"/>
        <w:jc w:val="left"/>
        <w:rPr>
          <w:szCs w:val="22"/>
        </w:rPr>
      </w:pPr>
      <w:r w:rsidRPr="0060257A">
        <w:rPr>
          <w:szCs w:val="22"/>
        </w:rPr>
        <w:t>DIČ:</w:t>
      </w:r>
      <w:r w:rsidRPr="0060257A">
        <w:rPr>
          <w:szCs w:val="22"/>
        </w:rPr>
        <w:tab/>
        <w:t>CZ61974757  plátce DPH</w:t>
      </w:r>
    </w:p>
    <w:p w14:paraId="74B2350D" w14:textId="6D73BB98" w:rsidR="0060257A" w:rsidRPr="0060257A" w:rsidRDefault="0060257A" w:rsidP="0060257A">
      <w:pPr>
        <w:tabs>
          <w:tab w:val="left" w:pos="3969"/>
        </w:tabs>
        <w:spacing w:after="0"/>
        <w:ind w:right="21"/>
        <w:jc w:val="left"/>
        <w:rPr>
          <w:szCs w:val="22"/>
        </w:rPr>
      </w:pPr>
      <w:r w:rsidRPr="0060257A">
        <w:rPr>
          <w:szCs w:val="22"/>
        </w:rPr>
        <w:t>bankovní spojení:</w:t>
      </w:r>
      <w:r w:rsidRPr="0060257A">
        <w:rPr>
          <w:szCs w:val="22"/>
        </w:rPr>
        <w:tab/>
      </w:r>
      <w:r w:rsidR="003D3FA6" w:rsidRPr="003D3FA6">
        <w:rPr>
          <w:color w:val="000000"/>
          <w:szCs w:val="22"/>
        </w:rPr>
        <w:t>UniCredit Bank Czech Republic, a.s.</w:t>
      </w:r>
    </w:p>
    <w:p w14:paraId="73AA1773" w14:textId="5E2AD83A" w:rsidR="0060257A" w:rsidRPr="0060257A" w:rsidRDefault="0060257A" w:rsidP="0060257A">
      <w:pPr>
        <w:tabs>
          <w:tab w:val="left" w:pos="3969"/>
        </w:tabs>
        <w:spacing w:after="0"/>
        <w:ind w:right="21"/>
        <w:jc w:val="left"/>
        <w:rPr>
          <w:szCs w:val="22"/>
        </w:rPr>
      </w:pPr>
      <w:r w:rsidRPr="0060257A">
        <w:rPr>
          <w:szCs w:val="22"/>
        </w:rPr>
        <w:t>číslo účtu:</w:t>
      </w:r>
      <w:r w:rsidRPr="0060257A">
        <w:rPr>
          <w:szCs w:val="22"/>
        </w:rPr>
        <w:tab/>
      </w:r>
      <w:r w:rsidR="003D3FA6" w:rsidRPr="003D3FA6">
        <w:rPr>
          <w:color w:val="000000"/>
          <w:szCs w:val="22"/>
        </w:rPr>
        <w:t>2105677586/2700</w:t>
      </w:r>
    </w:p>
    <w:p w14:paraId="5F528DFD" w14:textId="3AB44990" w:rsidR="0060257A" w:rsidRPr="0060257A" w:rsidRDefault="0060257A" w:rsidP="0060257A">
      <w:pPr>
        <w:tabs>
          <w:tab w:val="left" w:pos="3969"/>
        </w:tabs>
        <w:spacing w:after="0"/>
        <w:ind w:left="3969" w:right="21" w:hanging="3969"/>
        <w:jc w:val="left"/>
        <w:rPr>
          <w:szCs w:val="22"/>
        </w:rPr>
      </w:pPr>
      <w:r w:rsidRPr="0060257A">
        <w:rPr>
          <w:szCs w:val="22"/>
        </w:rPr>
        <w:t>zastoupen:</w:t>
      </w:r>
      <w:r w:rsidRPr="0060257A">
        <w:rPr>
          <w:szCs w:val="22"/>
        </w:rPr>
        <w:tab/>
      </w:r>
      <w:r w:rsidR="003D3FA6" w:rsidRPr="003D3FA6">
        <w:rPr>
          <w:i/>
          <w:color w:val="00B0F0"/>
        </w:rPr>
        <w:t>(Pozn.: Doplní objednatel.)</w:t>
      </w:r>
    </w:p>
    <w:p w14:paraId="7D1DFC72" w14:textId="6050CEA3" w:rsidR="0060257A" w:rsidRDefault="0060257A" w:rsidP="0060257A">
      <w:pPr>
        <w:tabs>
          <w:tab w:val="left" w:pos="3969"/>
        </w:tabs>
        <w:spacing w:after="0"/>
        <w:ind w:left="3969" w:right="21" w:hanging="3969"/>
        <w:jc w:val="left"/>
        <w:rPr>
          <w:szCs w:val="22"/>
        </w:rPr>
      </w:pPr>
      <w:r w:rsidRPr="0060257A">
        <w:rPr>
          <w:szCs w:val="22"/>
        </w:rPr>
        <w:t>kontaktní osoba ve věcech smluvních:</w:t>
      </w:r>
      <w:r w:rsidRPr="0060257A">
        <w:rPr>
          <w:szCs w:val="22"/>
        </w:rPr>
        <w:tab/>
      </w:r>
      <w:r w:rsidR="003D3FA6">
        <w:rPr>
          <w:szCs w:val="22"/>
        </w:rPr>
        <w:t xml:space="preserve">Ing. Sylva Řezáčová, projektový manažer </w:t>
      </w:r>
    </w:p>
    <w:p w14:paraId="17143077" w14:textId="6EE3D082" w:rsidR="003D3FA6" w:rsidRPr="0060257A" w:rsidRDefault="003D3FA6" w:rsidP="0060257A">
      <w:pPr>
        <w:tabs>
          <w:tab w:val="left" w:pos="3969"/>
        </w:tabs>
        <w:spacing w:after="0"/>
        <w:ind w:left="3969" w:right="21" w:hanging="3969"/>
        <w:jc w:val="left"/>
        <w:rPr>
          <w:szCs w:val="22"/>
        </w:rPr>
      </w:pPr>
      <w:r>
        <w:rPr>
          <w:szCs w:val="22"/>
        </w:rPr>
        <w:tab/>
        <w:t xml:space="preserve">email: </w:t>
      </w:r>
      <w:hyperlink r:id="rId8" w:history="1">
        <w:r w:rsidRPr="003D3FA6">
          <w:rPr>
            <w:color w:val="0000FF" w:themeColor="hyperlink"/>
            <w:u w:val="single"/>
          </w:rPr>
          <w:t>Sylva.Rezacova@dpo.cz</w:t>
        </w:r>
      </w:hyperlink>
      <w:r>
        <w:rPr>
          <w:szCs w:val="22"/>
        </w:rPr>
        <w:t xml:space="preserve"> , tel.: 725 903 814</w:t>
      </w:r>
    </w:p>
    <w:p w14:paraId="683971C4" w14:textId="77777777" w:rsidR="00B91897" w:rsidRPr="00B91897" w:rsidRDefault="0060257A" w:rsidP="00B91897">
      <w:pPr>
        <w:tabs>
          <w:tab w:val="left" w:pos="3969"/>
        </w:tabs>
        <w:spacing w:before="120" w:after="0"/>
        <w:ind w:left="3969" w:right="21" w:hanging="3969"/>
        <w:jc w:val="left"/>
        <w:rPr>
          <w:szCs w:val="22"/>
        </w:rPr>
      </w:pPr>
      <w:r w:rsidRPr="0060257A">
        <w:rPr>
          <w:szCs w:val="22"/>
        </w:rPr>
        <w:t xml:space="preserve">kontaktní osoba ve věcech technických: </w:t>
      </w:r>
      <w:r w:rsidRPr="0060257A">
        <w:rPr>
          <w:szCs w:val="22"/>
        </w:rPr>
        <w:tab/>
      </w:r>
      <w:r w:rsidR="00B91897" w:rsidRPr="00B91897">
        <w:rPr>
          <w:szCs w:val="22"/>
        </w:rPr>
        <w:t>Ing. Jiří Plaček MBA, vedoucí oddělení energie a ekologie</w:t>
      </w:r>
    </w:p>
    <w:p w14:paraId="7ECE57DF" w14:textId="77777777" w:rsidR="00B91897" w:rsidRPr="00B91897" w:rsidRDefault="00B91897" w:rsidP="00B91897">
      <w:pPr>
        <w:tabs>
          <w:tab w:val="left" w:pos="3969"/>
        </w:tabs>
        <w:spacing w:after="0"/>
        <w:ind w:left="3969" w:right="21" w:hanging="3969"/>
        <w:jc w:val="left"/>
        <w:rPr>
          <w:szCs w:val="22"/>
        </w:rPr>
      </w:pPr>
      <w:r w:rsidRPr="00B91897">
        <w:rPr>
          <w:szCs w:val="22"/>
        </w:rPr>
        <w:tab/>
        <w:t xml:space="preserve">email: </w:t>
      </w:r>
      <w:hyperlink r:id="rId9" w:history="1">
        <w:r w:rsidRPr="00B91897">
          <w:rPr>
            <w:color w:val="0000FF" w:themeColor="hyperlink"/>
            <w:szCs w:val="22"/>
            <w:u w:val="single"/>
          </w:rPr>
          <w:t>Jiri.Placek@dpo.cz</w:t>
        </w:r>
      </w:hyperlink>
      <w:r w:rsidRPr="00B91897">
        <w:rPr>
          <w:szCs w:val="22"/>
        </w:rPr>
        <w:t xml:space="preserve"> , tel.: 601 388 916</w:t>
      </w:r>
    </w:p>
    <w:p w14:paraId="4D0E06E3" w14:textId="77777777" w:rsidR="00B91897" w:rsidRPr="00B91897" w:rsidRDefault="00B91897" w:rsidP="00B91897">
      <w:pPr>
        <w:tabs>
          <w:tab w:val="left" w:pos="3969"/>
        </w:tabs>
        <w:spacing w:before="120" w:after="0"/>
        <w:ind w:left="3969" w:right="21" w:hanging="3969"/>
        <w:jc w:val="left"/>
        <w:rPr>
          <w:szCs w:val="22"/>
        </w:rPr>
      </w:pPr>
      <w:r w:rsidRPr="00B91897">
        <w:rPr>
          <w:szCs w:val="22"/>
        </w:rPr>
        <w:tab/>
        <w:t>Ing. Václav Šrom, ekolog oddělení energie a ekologie</w:t>
      </w:r>
    </w:p>
    <w:p w14:paraId="2E2B1C7D" w14:textId="77777777" w:rsidR="00B91897" w:rsidRPr="00B91897" w:rsidRDefault="00B91897" w:rsidP="00B91897">
      <w:pPr>
        <w:tabs>
          <w:tab w:val="left" w:pos="3969"/>
        </w:tabs>
        <w:spacing w:after="0"/>
        <w:ind w:left="3969" w:right="21" w:hanging="3969"/>
        <w:jc w:val="left"/>
        <w:rPr>
          <w:szCs w:val="22"/>
        </w:rPr>
      </w:pPr>
      <w:r w:rsidRPr="00B91897">
        <w:rPr>
          <w:szCs w:val="22"/>
        </w:rPr>
        <w:tab/>
        <w:t xml:space="preserve">email: </w:t>
      </w:r>
      <w:r w:rsidRPr="00B91897">
        <w:rPr>
          <w:color w:val="0000FF" w:themeColor="hyperlink"/>
          <w:szCs w:val="22"/>
          <w:u w:val="single"/>
        </w:rPr>
        <w:t>Václav.</w:t>
      </w:r>
      <w:hyperlink r:id="rId10" w:history="1">
        <w:r w:rsidRPr="00B91897">
          <w:rPr>
            <w:color w:val="0000FF" w:themeColor="hyperlink"/>
            <w:szCs w:val="22"/>
            <w:u w:val="single"/>
          </w:rPr>
          <w:t>Šrom@dpo.cz</w:t>
        </w:r>
      </w:hyperlink>
      <w:r w:rsidRPr="00B91897">
        <w:rPr>
          <w:szCs w:val="22"/>
        </w:rPr>
        <w:t xml:space="preserve"> , tel. 725 749 374</w:t>
      </w:r>
    </w:p>
    <w:p w14:paraId="734F14EB" w14:textId="0139756F" w:rsidR="00B91897" w:rsidRPr="00B91897" w:rsidRDefault="00B91897" w:rsidP="00B91897">
      <w:pPr>
        <w:tabs>
          <w:tab w:val="left" w:pos="3969"/>
        </w:tabs>
        <w:spacing w:before="120" w:after="0"/>
        <w:ind w:left="3969" w:right="21" w:hanging="3969"/>
        <w:rPr>
          <w:szCs w:val="22"/>
        </w:rPr>
      </w:pPr>
      <w:r w:rsidRPr="00B91897">
        <w:rPr>
          <w:szCs w:val="22"/>
        </w:rPr>
        <w:tab/>
        <w:t xml:space="preserve">Ing. Naděžda Vyroubalová, vedoucí provozu příprava a realizace staveb </w:t>
      </w:r>
    </w:p>
    <w:p w14:paraId="5E35BF8E" w14:textId="3BE27415" w:rsidR="00B91897" w:rsidRPr="0060257A" w:rsidRDefault="00B91897" w:rsidP="00B91897">
      <w:pPr>
        <w:tabs>
          <w:tab w:val="left" w:pos="3969"/>
        </w:tabs>
        <w:spacing w:after="0"/>
        <w:ind w:left="3969" w:right="21" w:hanging="3969"/>
        <w:jc w:val="left"/>
        <w:rPr>
          <w:szCs w:val="22"/>
        </w:rPr>
      </w:pPr>
      <w:r w:rsidRPr="00B91897">
        <w:rPr>
          <w:szCs w:val="22"/>
        </w:rPr>
        <w:tab/>
        <w:t xml:space="preserve">email: </w:t>
      </w:r>
      <w:hyperlink r:id="rId11" w:history="1">
        <w:r w:rsidRPr="00B91897">
          <w:rPr>
            <w:color w:val="0000FF" w:themeColor="hyperlink"/>
            <w:szCs w:val="22"/>
            <w:u w:val="single"/>
          </w:rPr>
          <w:t>Nadezda.Vyroubalova@dpo.cz</w:t>
        </w:r>
      </w:hyperlink>
      <w:r w:rsidRPr="00B91897">
        <w:rPr>
          <w:szCs w:val="22"/>
        </w:rPr>
        <w:t xml:space="preserve"> , tel. 605 249 193</w:t>
      </w:r>
    </w:p>
    <w:p w14:paraId="196A0285" w14:textId="004D52F4" w:rsidR="0060257A" w:rsidRPr="0060257A" w:rsidRDefault="0060257A" w:rsidP="0060257A">
      <w:pPr>
        <w:tabs>
          <w:tab w:val="left" w:pos="3969"/>
        </w:tabs>
        <w:spacing w:before="120" w:after="0"/>
        <w:ind w:left="3969" w:right="21" w:hanging="3969"/>
        <w:jc w:val="left"/>
        <w:rPr>
          <w:szCs w:val="22"/>
        </w:rPr>
      </w:pPr>
      <w:r w:rsidRPr="0060257A">
        <w:rPr>
          <w:sz w:val="24"/>
          <w:szCs w:val="22"/>
        </w:rPr>
        <w:t xml:space="preserve">osoba </w:t>
      </w:r>
      <w:r w:rsidRPr="0060257A">
        <w:rPr>
          <w:szCs w:val="22"/>
        </w:rPr>
        <w:t>oprávněná</w:t>
      </w:r>
      <w:r w:rsidRPr="0060257A">
        <w:rPr>
          <w:sz w:val="24"/>
          <w:szCs w:val="22"/>
        </w:rPr>
        <w:t xml:space="preserve"> pro změny díla:</w:t>
      </w:r>
      <w:r w:rsidRPr="0060257A">
        <w:rPr>
          <w:rFonts w:ascii="Arial" w:hAnsi="Arial"/>
          <w:szCs w:val="22"/>
        </w:rPr>
        <w:t xml:space="preserve"> </w:t>
      </w:r>
      <w:r w:rsidRPr="0060257A">
        <w:rPr>
          <w:rFonts w:ascii="Arial" w:hAnsi="Arial"/>
          <w:szCs w:val="22"/>
        </w:rPr>
        <w:tab/>
      </w:r>
      <w:r w:rsidR="00B91897" w:rsidRPr="003D3FA6">
        <w:rPr>
          <w:i/>
          <w:color w:val="00B0F0"/>
        </w:rPr>
        <w:t>(Pozn.: Doplní objednatel.)</w:t>
      </w:r>
    </w:p>
    <w:p w14:paraId="222CD45F" w14:textId="27AD320B" w:rsidR="003E048A" w:rsidRPr="008D6F6D" w:rsidRDefault="003E048A" w:rsidP="00400442">
      <w:pPr>
        <w:pStyle w:val="rove1"/>
        <w:numPr>
          <w:ilvl w:val="0"/>
          <w:numId w:val="0"/>
        </w:numPr>
        <w:spacing w:before="90" w:after="0"/>
        <w:jc w:val="both"/>
        <w:rPr>
          <w:b w:val="0"/>
          <w:sz w:val="22"/>
          <w:szCs w:val="22"/>
        </w:rPr>
      </w:pPr>
      <w:r w:rsidRPr="008D6F6D">
        <w:rPr>
          <w:b w:val="0"/>
          <w:sz w:val="22"/>
          <w:szCs w:val="22"/>
        </w:rPr>
        <w:t>(dále jen „</w:t>
      </w:r>
      <w:r w:rsidRPr="004D5916">
        <w:rPr>
          <w:bCs w:val="0"/>
          <w:sz w:val="22"/>
          <w:szCs w:val="22"/>
        </w:rPr>
        <w:t>objednatel</w:t>
      </w:r>
      <w:r w:rsidRPr="008D6F6D">
        <w:rPr>
          <w:b w:val="0"/>
          <w:sz w:val="22"/>
          <w:szCs w:val="22"/>
        </w:rPr>
        <w:t>“) na straně jedné</w:t>
      </w:r>
    </w:p>
    <w:p w14:paraId="2CDBF5A3" w14:textId="77777777" w:rsidR="003E048A" w:rsidRPr="008D6F6D" w:rsidRDefault="003E048A" w:rsidP="00400442">
      <w:pPr>
        <w:pStyle w:val="rove1"/>
        <w:numPr>
          <w:ilvl w:val="0"/>
          <w:numId w:val="0"/>
        </w:numPr>
        <w:spacing w:before="90" w:after="0"/>
        <w:jc w:val="both"/>
        <w:rPr>
          <w:b w:val="0"/>
          <w:sz w:val="22"/>
          <w:szCs w:val="22"/>
        </w:rPr>
      </w:pPr>
      <w:r w:rsidRPr="008D6F6D">
        <w:rPr>
          <w:b w:val="0"/>
          <w:sz w:val="22"/>
          <w:szCs w:val="22"/>
        </w:rPr>
        <w:t>a</w:t>
      </w:r>
    </w:p>
    <w:p w14:paraId="46D843BB" w14:textId="77777777" w:rsidR="008D6F6D" w:rsidRPr="008D6F6D" w:rsidRDefault="008D6F6D" w:rsidP="008D6F6D">
      <w:pPr>
        <w:pStyle w:val="rove1"/>
        <w:numPr>
          <w:ilvl w:val="0"/>
          <w:numId w:val="0"/>
        </w:numPr>
        <w:spacing w:before="90" w:after="0"/>
        <w:jc w:val="both"/>
        <w:rPr>
          <w:b w:val="0"/>
          <w:sz w:val="22"/>
          <w:szCs w:val="22"/>
        </w:rPr>
      </w:pPr>
    </w:p>
    <w:p w14:paraId="0D6B3FBE" w14:textId="3C98A3FF" w:rsidR="003E048A" w:rsidRPr="008D6F6D" w:rsidRDefault="003E048A" w:rsidP="003E048A">
      <w:pPr>
        <w:widowControl w:val="0"/>
        <w:tabs>
          <w:tab w:val="left" w:pos="3969"/>
        </w:tabs>
        <w:ind w:left="567" w:hanging="567"/>
        <w:rPr>
          <w:b/>
          <w:szCs w:val="22"/>
        </w:rPr>
      </w:pPr>
      <w:r w:rsidRPr="008D6F6D">
        <w:rPr>
          <w:b/>
          <w:szCs w:val="22"/>
        </w:rPr>
        <w:t>Zhotovitel:</w:t>
      </w:r>
      <w:r w:rsidRPr="008D6F6D">
        <w:rPr>
          <w:b/>
          <w:szCs w:val="22"/>
        </w:rPr>
        <w:tab/>
      </w:r>
      <w:r w:rsidR="00400442" w:rsidRPr="008D6F6D">
        <w:rPr>
          <w:i/>
          <w:color w:val="00B0F0"/>
          <w:szCs w:val="22"/>
        </w:rPr>
        <w:t>(POZN. Doplní zhotovitel. Poté poznámku vymažte.)</w:t>
      </w:r>
    </w:p>
    <w:p w14:paraId="55F79C01" w14:textId="20514DDD" w:rsidR="0060257A" w:rsidRPr="0060257A" w:rsidRDefault="0060257A" w:rsidP="0060257A">
      <w:pPr>
        <w:widowControl w:val="0"/>
        <w:tabs>
          <w:tab w:val="left" w:pos="3969"/>
        </w:tabs>
        <w:spacing w:after="0"/>
        <w:ind w:right="21"/>
        <w:rPr>
          <w:szCs w:val="22"/>
        </w:rPr>
      </w:pPr>
      <w:r w:rsidRPr="0060257A">
        <w:rPr>
          <w:szCs w:val="22"/>
        </w:rPr>
        <w:t xml:space="preserve">se sídlem/místem podnikání:  </w:t>
      </w:r>
      <w:r w:rsidRPr="0060257A">
        <w:rPr>
          <w:szCs w:val="22"/>
        </w:rPr>
        <w:tab/>
      </w:r>
    </w:p>
    <w:p w14:paraId="1728AD54" w14:textId="33DF75F2" w:rsidR="0060257A" w:rsidRPr="0060257A" w:rsidRDefault="0060257A" w:rsidP="0060257A">
      <w:pPr>
        <w:widowControl w:val="0"/>
        <w:tabs>
          <w:tab w:val="left" w:pos="3969"/>
        </w:tabs>
        <w:spacing w:after="0"/>
        <w:ind w:right="21"/>
        <w:rPr>
          <w:szCs w:val="22"/>
        </w:rPr>
      </w:pPr>
      <w:r w:rsidRPr="0060257A">
        <w:rPr>
          <w:szCs w:val="22"/>
        </w:rPr>
        <w:t>právní forma:</w:t>
      </w:r>
      <w:r w:rsidRPr="0060257A">
        <w:rPr>
          <w:szCs w:val="22"/>
        </w:rPr>
        <w:tab/>
      </w:r>
    </w:p>
    <w:p w14:paraId="0E8E36A0" w14:textId="77777777" w:rsidR="0060257A" w:rsidRPr="0060257A" w:rsidRDefault="0060257A" w:rsidP="0060257A">
      <w:pPr>
        <w:widowControl w:val="0"/>
        <w:tabs>
          <w:tab w:val="left" w:pos="3969"/>
        </w:tabs>
        <w:spacing w:after="0"/>
        <w:ind w:right="21"/>
        <w:rPr>
          <w:szCs w:val="22"/>
        </w:rPr>
      </w:pPr>
      <w:r w:rsidRPr="0060257A">
        <w:rPr>
          <w:szCs w:val="22"/>
        </w:rPr>
        <w:t>zapsaná v obch. rejstříku</w:t>
      </w:r>
      <w:r w:rsidRPr="0060257A">
        <w:rPr>
          <w:szCs w:val="22"/>
        </w:rPr>
        <w:tab/>
      </w:r>
    </w:p>
    <w:p w14:paraId="00D25A11" w14:textId="04D157A9" w:rsidR="0060257A" w:rsidRPr="0060257A" w:rsidRDefault="00CE392C" w:rsidP="0060257A">
      <w:pPr>
        <w:widowControl w:val="0"/>
        <w:tabs>
          <w:tab w:val="left" w:pos="3969"/>
        </w:tabs>
        <w:spacing w:after="0"/>
        <w:ind w:right="21"/>
        <w:rPr>
          <w:szCs w:val="22"/>
        </w:rPr>
      </w:pPr>
      <w:r>
        <w:rPr>
          <w:szCs w:val="22"/>
        </w:rPr>
        <w:t>IČ:</w:t>
      </w:r>
      <w:r w:rsidR="0060257A" w:rsidRPr="0060257A">
        <w:rPr>
          <w:szCs w:val="22"/>
        </w:rPr>
        <w:tab/>
      </w:r>
    </w:p>
    <w:p w14:paraId="20D5EBA9" w14:textId="1F662D79" w:rsidR="0060257A" w:rsidRPr="0060257A" w:rsidRDefault="00CE392C" w:rsidP="0060257A">
      <w:pPr>
        <w:widowControl w:val="0"/>
        <w:tabs>
          <w:tab w:val="left" w:pos="3969"/>
        </w:tabs>
        <w:spacing w:after="0"/>
        <w:ind w:right="21"/>
        <w:rPr>
          <w:szCs w:val="22"/>
        </w:rPr>
      </w:pPr>
      <w:r>
        <w:rPr>
          <w:szCs w:val="22"/>
        </w:rPr>
        <w:t>DIČ:</w:t>
      </w:r>
      <w:r w:rsidR="0060257A" w:rsidRPr="0060257A">
        <w:rPr>
          <w:szCs w:val="22"/>
        </w:rPr>
        <w:tab/>
      </w:r>
    </w:p>
    <w:p w14:paraId="49BE6FB0" w14:textId="77777777" w:rsidR="0060257A" w:rsidRPr="0060257A" w:rsidRDefault="0060257A" w:rsidP="0060257A">
      <w:pPr>
        <w:widowControl w:val="0"/>
        <w:tabs>
          <w:tab w:val="left" w:pos="3969"/>
        </w:tabs>
        <w:spacing w:after="0"/>
        <w:ind w:right="21"/>
        <w:rPr>
          <w:szCs w:val="22"/>
        </w:rPr>
      </w:pPr>
      <w:r w:rsidRPr="0060257A">
        <w:rPr>
          <w:szCs w:val="22"/>
        </w:rPr>
        <w:t xml:space="preserve">bankovní spojení: </w:t>
      </w:r>
      <w:r w:rsidRPr="0060257A">
        <w:rPr>
          <w:szCs w:val="22"/>
        </w:rPr>
        <w:tab/>
      </w:r>
    </w:p>
    <w:p w14:paraId="29CF883F" w14:textId="77777777" w:rsidR="0060257A" w:rsidRPr="0060257A" w:rsidRDefault="0060257A" w:rsidP="0060257A">
      <w:pPr>
        <w:widowControl w:val="0"/>
        <w:tabs>
          <w:tab w:val="left" w:pos="3969"/>
        </w:tabs>
        <w:spacing w:after="0"/>
        <w:ind w:right="21"/>
        <w:rPr>
          <w:szCs w:val="22"/>
        </w:rPr>
      </w:pPr>
      <w:r w:rsidRPr="0060257A">
        <w:rPr>
          <w:szCs w:val="22"/>
        </w:rPr>
        <w:t xml:space="preserve">číslo účtu: </w:t>
      </w:r>
      <w:r w:rsidRPr="0060257A">
        <w:rPr>
          <w:szCs w:val="22"/>
        </w:rPr>
        <w:tab/>
      </w:r>
    </w:p>
    <w:p w14:paraId="19AA97D4" w14:textId="77777777" w:rsidR="0060257A" w:rsidRPr="0060257A" w:rsidRDefault="0060257A" w:rsidP="0060257A">
      <w:pPr>
        <w:widowControl w:val="0"/>
        <w:tabs>
          <w:tab w:val="left" w:pos="3969"/>
        </w:tabs>
        <w:spacing w:after="0"/>
        <w:ind w:right="21"/>
        <w:rPr>
          <w:szCs w:val="22"/>
        </w:rPr>
      </w:pPr>
      <w:r w:rsidRPr="0060257A">
        <w:rPr>
          <w:szCs w:val="22"/>
        </w:rPr>
        <w:t>zastoupen:</w:t>
      </w:r>
      <w:r w:rsidRPr="0060257A">
        <w:rPr>
          <w:szCs w:val="22"/>
        </w:rPr>
        <w:tab/>
      </w:r>
    </w:p>
    <w:p w14:paraId="58D5B42A" w14:textId="2E4A4636" w:rsidR="0060257A" w:rsidRDefault="0060257A" w:rsidP="0060257A">
      <w:pPr>
        <w:widowControl w:val="0"/>
        <w:tabs>
          <w:tab w:val="left" w:pos="3969"/>
        </w:tabs>
        <w:spacing w:after="0"/>
        <w:ind w:right="21"/>
        <w:rPr>
          <w:szCs w:val="22"/>
        </w:rPr>
      </w:pPr>
      <w:r w:rsidRPr="0060257A">
        <w:rPr>
          <w:szCs w:val="22"/>
        </w:rPr>
        <w:t>kontaktní osoba ve věcech technických:</w:t>
      </w:r>
      <w:r w:rsidRPr="0060257A">
        <w:rPr>
          <w:szCs w:val="22"/>
        </w:rPr>
        <w:tab/>
      </w:r>
    </w:p>
    <w:p w14:paraId="727449E0" w14:textId="0A173506" w:rsidR="00CE392C" w:rsidRPr="0060257A" w:rsidRDefault="00CE392C" w:rsidP="0060257A">
      <w:pPr>
        <w:widowControl w:val="0"/>
        <w:tabs>
          <w:tab w:val="left" w:pos="3969"/>
        </w:tabs>
        <w:spacing w:after="0"/>
        <w:ind w:right="21"/>
        <w:rPr>
          <w:szCs w:val="22"/>
        </w:rPr>
      </w:pPr>
      <w:r>
        <w:rPr>
          <w:szCs w:val="22"/>
        </w:rPr>
        <w:t>email:.., tel.:</w:t>
      </w:r>
      <w:r>
        <w:rPr>
          <w:szCs w:val="22"/>
        </w:rPr>
        <w:tab/>
      </w:r>
    </w:p>
    <w:p w14:paraId="196D9071" w14:textId="22CC3399" w:rsidR="0060257A" w:rsidRPr="0060257A" w:rsidRDefault="0060257A" w:rsidP="0060257A">
      <w:pPr>
        <w:widowControl w:val="0"/>
        <w:tabs>
          <w:tab w:val="left" w:pos="3969"/>
        </w:tabs>
        <w:spacing w:after="0"/>
        <w:ind w:right="21"/>
        <w:rPr>
          <w:szCs w:val="22"/>
        </w:rPr>
      </w:pPr>
      <w:r w:rsidRPr="0060257A">
        <w:rPr>
          <w:szCs w:val="22"/>
        </w:rPr>
        <w:t>kontaktní doručovací adres</w:t>
      </w:r>
      <w:r w:rsidR="00CE392C">
        <w:rPr>
          <w:szCs w:val="22"/>
        </w:rPr>
        <w:t>a</w:t>
      </w:r>
      <w:r w:rsidRPr="0060257A">
        <w:rPr>
          <w:szCs w:val="22"/>
        </w:rPr>
        <w:t>:</w:t>
      </w:r>
      <w:r w:rsidRPr="0060257A">
        <w:rPr>
          <w:szCs w:val="22"/>
        </w:rPr>
        <w:tab/>
      </w:r>
    </w:p>
    <w:p w14:paraId="7DAE47EF" w14:textId="7A604441" w:rsidR="003E048A" w:rsidRPr="00400442" w:rsidRDefault="003E048A" w:rsidP="003E048A">
      <w:pPr>
        <w:widowControl w:val="0"/>
        <w:ind w:left="567" w:hanging="567"/>
        <w:rPr>
          <w:szCs w:val="22"/>
        </w:rPr>
      </w:pPr>
      <w:r w:rsidRPr="00400442">
        <w:rPr>
          <w:szCs w:val="22"/>
        </w:rPr>
        <w:t xml:space="preserve">(dále jen </w:t>
      </w:r>
      <w:r w:rsidRPr="00400442">
        <w:rPr>
          <w:b/>
          <w:szCs w:val="22"/>
        </w:rPr>
        <w:t>„zhotovitel“</w:t>
      </w:r>
      <w:r w:rsidRPr="00400442">
        <w:rPr>
          <w:szCs w:val="22"/>
        </w:rPr>
        <w:t>) na straně druhé</w:t>
      </w:r>
    </w:p>
    <w:p w14:paraId="317C94CA" w14:textId="778DD83C" w:rsidR="00525344" w:rsidRDefault="00CE392C" w:rsidP="00525344">
      <w:pPr>
        <w:pStyle w:val="Zkladntext"/>
        <w:rPr>
          <w:color w:val="000000"/>
          <w:szCs w:val="22"/>
        </w:rPr>
      </w:pPr>
      <w:r w:rsidRPr="00CE392C">
        <w:rPr>
          <w:color w:val="000000"/>
          <w:sz w:val="22"/>
          <w:szCs w:val="22"/>
        </w:rPr>
        <w:t>uzavřely dále uvedeného dne, měsíce a roku v souladu s § 2586 a násl. zákona č. 89/2012 Sb., občanský zákoník, v platném znění (dále jen „</w:t>
      </w:r>
      <w:r w:rsidRPr="00CE392C">
        <w:rPr>
          <w:b/>
          <w:bCs/>
          <w:color w:val="000000"/>
          <w:sz w:val="22"/>
          <w:szCs w:val="22"/>
        </w:rPr>
        <w:t>OZ</w:t>
      </w:r>
      <w:r w:rsidRPr="00CE392C">
        <w:rPr>
          <w:color w:val="000000"/>
          <w:sz w:val="22"/>
          <w:szCs w:val="22"/>
        </w:rPr>
        <w:t xml:space="preserve">“), a za podmínek dále uvedených tuto </w:t>
      </w:r>
      <w:r w:rsidRPr="00CE392C">
        <w:rPr>
          <w:b/>
          <w:color w:val="000000"/>
          <w:sz w:val="22"/>
          <w:szCs w:val="22"/>
        </w:rPr>
        <w:t xml:space="preserve">Smlouvu o dílo. </w:t>
      </w:r>
      <w:r w:rsidRPr="00CE392C">
        <w:rPr>
          <w:color w:val="000000"/>
          <w:sz w:val="22"/>
          <w:szCs w:val="22"/>
        </w:rPr>
        <w:t xml:space="preserve">Tato smlouva byla uzavřena na základě výsledku zadávacího řízení vedeného u objednatele pod číslem </w:t>
      </w:r>
      <w:r>
        <w:rPr>
          <w:color w:val="000000"/>
          <w:sz w:val="22"/>
          <w:szCs w:val="22"/>
        </w:rPr>
        <w:t>EFD-</w:t>
      </w:r>
      <w:r w:rsidR="00B91897">
        <w:rPr>
          <w:color w:val="000000"/>
          <w:sz w:val="22"/>
          <w:szCs w:val="22"/>
        </w:rPr>
        <w:t>32</w:t>
      </w:r>
      <w:r>
        <w:rPr>
          <w:color w:val="000000"/>
          <w:sz w:val="22"/>
          <w:szCs w:val="22"/>
        </w:rPr>
        <w:t>-25-PŘ-Ře</w:t>
      </w:r>
      <w:r w:rsidRPr="00CE392C">
        <w:rPr>
          <w:color w:val="000000"/>
          <w:sz w:val="22"/>
          <w:szCs w:val="22"/>
        </w:rPr>
        <w:t xml:space="preserve"> a v investičním plánu je vedena pod číslem IP 0</w:t>
      </w:r>
      <w:r w:rsidR="00B91897">
        <w:rPr>
          <w:color w:val="000000"/>
          <w:sz w:val="22"/>
          <w:szCs w:val="22"/>
        </w:rPr>
        <w:t>64</w:t>
      </w:r>
      <w:r w:rsidRPr="00CE392C">
        <w:rPr>
          <w:color w:val="000000"/>
          <w:sz w:val="22"/>
          <w:szCs w:val="22"/>
        </w:rPr>
        <w:t>_202</w:t>
      </w:r>
      <w:r>
        <w:rPr>
          <w:color w:val="000000"/>
          <w:sz w:val="22"/>
          <w:szCs w:val="22"/>
        </w:rPr>
        <w:t>5</w:t>
      </w:r>
      <w:r w:rsidRPr="00CE392C">
        <w:rPr>
          <w:color w:val="000000"/>
          <w:sz w:val="22"/>
          <w:szCs w:val="22"/>
        </w:rPr>
        <w:t>.</w:t>
      </w:r>
      <w:r w:rsidR="00525344">
        <w:rPr>
          <w:color w:val="000000"/>
          <w:sz w:val="22"/>
          <w:szCs w:val="22"/>
        </w:rPr>
        <w:t xml:space="preserve"> </w:t>
      </w:r>
      <w:r w:rsidR="00525344">
        <w:rPr>
          <w:color w:val="000000"/>
          <w:sz w:val="22"/>
          <w:szCs w:val="22"/>
        </w:rPr>
        <w:br w:type="page"/>
      </w:r>
    </w:p>
    <w:p w14:paraId="798EE9D6" w14:textId="2F0B675E" w:rsidR="003E048A" w:rsidRPr="00525344" w:rsidRDefault="00525344" w:rsidP="000C4F85">
      <w:pPr>
        <w:pStyle w:val="Nadpis1"/>
        <w:keepNext/>
        <w:numPr>
          <w:ilvl w:val="0"/>
          <w:numId w:val="6"/>
        </w:numPr>
        <w:tabs>
          <w:tab w:val="left" w:pos="709"/>
        </w:tabs>
        <w:spacing w:before="200" w:after="0" w:line="240" w:lineRule="auto"/>
        <w:ind w:left="0" w:right="23" w:firstLine="0"/>
        <w:jc w:val="center"/>
        <w:rPr>
          <w:rFonts w:ascii="Times New Roman" w:hAnsi="Times New Roman" w:cs="Times New Roman"/>
          <w:b/>
          <w:bCs/>
          <w:sz w:val="22"/>
          <w:szCs w:val="22"/>
        </w:rPr>
      </w:pPr>
      <w:r>
        <w:rPr>
          <w:rFonts w:ascii="Times New Roman" w:hAnsi="Times New Roman" w:cs="Times New Roman"/>
          <w:b/>
          <w:bCs/>
          <w:sz w:val="22"/>
          <w:szCs w:val="22"/>
        </w:rPr>
        <w:lastRenderedPageBreak/>
        <w:t xml:space="preserve"> </w:t>
      </w:r>
      <w:r>
        <w:rPr>
          <w:rFonts w:ascii="Times New Roman" w:hAnsi="Times New Roman" w:cs="Times New Roman"/>
          <w:b/>
          <w:bCs/>
          <w:sz w:val="22"/>
          <w:szCs w:val="22"/>
        </w:rPr>
        <w:tab/>
      </w:r>
      <w:r w:rsidR="003E048A" w:rsidRPr="00525344">
        <w:rPr>
          <w:rFonts w:ascii="Times New Roman" w:hAnsi="Times New Roman" w:cs="Times New Roman"/>
          <w:b/>
          <w:bCs/>
          <w:sz w:val="22"/>
          <w:szCs w:val="22"/>
        </w:rPr>
        <w:t xml:space="preserve">Předmět </w:t>
      </w:r>
      <w:r w:rsidR="003E048A" w:rsidRPr="00525344">
        <w:rPr>
          <w:rFonts w:ascii="Times New Roman" w:hAnsi="Times New Roman" w:cs="Times New Roman"/>
          <w:b/>
          <w:sz w:val="22"/>
          <w:szCs w:val="22"/>
        </w:rPr>
        <w:t>smlouvy</w:t>
      </w:r>
    </w:p>
    <w:p w14:paraId="21259995" w14:textId="1483EF70" w:rsidR="00B06EB8" w:rsidRPr="00B06EB8" w:rsidRDefault="003E048A" w:rsidP="00B06EB8">
      <w:pPr>
        <w:pStyle w:val="Odstavecseseznamem"/>
        <w:numPr>
          <w:ilvl w:val="0"/>
          <w:numId w:val="5"/>
        </w:numPr>
        <w:spacing w:before="120" w:after="0"/>
        <w:ind w:left="567" w:hanging="567"/>
        <w:contextualSpacing w:val="0"/>
        <w:rPr>
          <w:szCs w:val="22"/>
        </w:rPr>
      </w:pPr>
      <w:r w:rsidRPr="00B06EB8">
        <w:rPr>
          <w:szCs w:val="22"/>
        </w:rPr>
        <w:t>Předmětem</w:t>
      </w:r>
      <w:r w:rsidRPr="00B06EB8">
        <w:t xml:space="preserve"> </w:t>
      </w:r>
      <w:r w:rsidR="00CE392C" w:rsidRPr="00B06EB8">
        <w:t xml:space="preserve">této </w:t>
      </w:r>
      <w:r w:rsidRPr="00B06EB8">
        <w:t xml:space="preserve">smlouvy je </w:t>
      </w:r>
      <w:r w:rsidR="00CE392C" w:rsidRPr="00B06EB8">
        <w:t xml:space="preserve">závazek zhotovitele realizovat dílo pod názvem </w:t>
      </w:r>
      <w:r w:rsidRPr="00B06EB8">
        <w:rPr>
          <w:b/>
        </w:rPr>
        <w:t>„</w:t>
      </w:r>
      <w:r w:rsidR="00B06EB8" w:rsidRPr="00B06EB8">
        <w:rPr>
          <w:b/>
        </w:rPr>
        <w:t>Areál tramvaje Moravská Ostrava – Doplnění technologie ČOV z mytí tramvají o dávkování polyflokulantu a dezinfekčního přípravku</w:t>
      </w:r>
      <w:r w:rsidR="009457DE" w:rsidRPr="00B06EB8">
        <w:rPr>
          <w:b/>
        </w:rPr>
        <w:t>“</w:t>
      </w:r>
      <w:r w:rsidR="00A51E46" w:rsidRPr="00B06EB8">
        <w:rPr>
          <w:b/>
        </w:rPr>
        <w:t xml:space="preserve"> </w:t>
      </w:r>
      <w:r w:rsidR="00A51E46" w:rsidRPr="00B06EB8">
        <w:rPr>
          <w:szCs w:val="22"/>
        </w:rPr>
        <w:t>v</w:t>
      </w:r>
      <w:r w:rsidR="00562BFB" w:rsidRPr="00B06EB8">
        <w:rPr>
          <w:szCs w:val="22"/>
        </w:rPr>
        <w:t> </w:t>
      </w:r>
      <w:r w:rsidR="00A51E46" w:rsidRPr="00B06EB8">
        <w:rPr>
          <w:szCs w:val="22"/>
        </w:rPr>
        <w:t>areál</w:t>
      </w:r>
      <w:r w:rsidR="00562BFB" w:rsidRPr="00B06EB8">
        <w:rPr>
          <w:szCs w:val="22"/>
        </w:rPr>
        <w:t>u objednatele</w:t>
      </w:r>
      <w:r w:rsidR="00A51E46" w:rsidRPr="00B06EB8">
        <w:rPr>
          <w:szCs w:val="22"/>
        </w:rPr>
        <w:t>.</w:t>
      </w:r>
      <w:r w:rsidRPr="00B06EB8">
        <w:t xml:space="preserve"> Jedná se o </w:t>
      </w:r>
      <w:r w:rsidR="00B06EB8" w:rsidRPr="00B06EB8">
        <w:rPr>
          <w:szCs w:val="22"/>
        </w:rPr>
        <w:t xml:space="preserve">doplnění stávající technologie </w:t>
      </w:r>
      <w:r w:rsidR="005A7259">
        <w:rPr>
          <w:szCs w:val="22"/>
        </w:rPr>
        <w:t xml:space="preserve">reaktorové </w:t>
      </w:r>
      <w:r w:rsidR="00B06EB8" w:rsidRPr="00B06EB8">
        <w:rPr>
          <w:szCs w:val="22"/>
        </w:rPr>
        <w:t>čistírny odpadních vod (</w:t>
      </w:r>
      <w:r w:rsidR="00B06EB8">
        <w:rPr>
          <w:szCs w:val="22"/>
        </w:rPr>
        <w:t>dále také jen „</w:t>
      </w:r>
      <w:r w:rsidR="00B06EB8" w:rsidRPr="00B06EB8">
        <w:rPr>
          <w:szCs w:val="22"/>
        </w:rPr>
        <w:t>ČOV</w:t>
      </w:r>
      <w:r w:rsidR="00B06EB8">
        <w:rPr>
          <w:szCs w:val="22"/>
        </w:rPr>
        <w:t>“</w:t>
      </w:r>
      <w:r w:rsidR="00B06EB8" w:rsidRPr="00B06EB8">
        <w:rPr>
          <w:szCs w:val="22"/>
        </w:rPr>
        <w:t xml:space="preserve">) </w:t>
      </w:r>
      <w:r w:rsidR="005A7259">
        <w:rPr>
          <w:szCs w:val="22"/>
        </w:rPr>
        <w:t xml:space="preserve">řady MF-1200 </w:t>
      </w:r>
      <w:r w:rsidR="001D1622">
        <w:rPr>
          <w:szCs w:val="22"/>
        </w:rPr>
        <w:t xml:space="preserve">(Čistírna odpadních vod – monobloková s filtrační náplní o průměru reaktoru 1 200 mm o výkonu 3,6 </w:t>
      </w:r>
      <w:r w:rsidR="001D1622" w:rsidRPr="001D1622">
        <w:rPr>
          <w:szCs w:val="22"/>
        </w:rPr>
        <w:t>m3</w:t>
      </w:r>
      <w:r w:rsidR="001D1622">
        <w:rPr>
          <w:szCs w:val="22"/>
        </w:rPr>
        <w:t xml:space="preserve">/hod) </w:t>
      </w:r>
      <w:r w:rsidR="00B06EB8" w:rsidRPr="001D1622">
        <w:rPr>
          <w:szCs w:val="22"/>
        </w:rPr>
        <w:t>z</w:t>
      </w:r>
      <w:r w:rsidR="001D1622">
        <w:rPr>
          <w:szCs w:val="22"/>
        </w:rPr>
        <w:t> mytí tramvají</w:t>
      </w:r>
      <w:r w:rsidR="00B06EB8" w:rsidRPr="00B06EB8">
        <w:rPr>
          <w:szCs w:val="22"/>
        </w:rPr>
        <w:t xml:space="preserve"> o:</w:t>
      </w:r>
    </w:p>
    <w:p w14:paraId="3A81B0D6" w14:textId="77777777" w:rsidR="00B06EB8" w:rsidRPr="00B06EB8" w:rsidRDefault="00B06EB8" w:rsidP="005A7259">
      <w:pPr>
        <w:numPr>
          <w:ilvl w:val="1"/>
          <w:numId w:val="9"/>
        </w:numPr>
        <w:spacing w:before="120" w:after="0" w:line="240" w:lineRule="atLeast"/>
        <w:ind w:left="851" w:hanging="284"/>
        <w:rPr>
          <w:szCs w:val="22"/>
        </w:rPr>
      </w:pPr>
      <w:r w:rsidRPr="00B06EB8">
        <w:rPr>
          <w:szCs w:val="22"/>
        </w:rPr>
        <w:t>směšovač na dávkování polyflokulantu,</w:t>
      </w:r>
    </w:p>
    <w:p w14:paraId="1C69D511" w14:textId="77777777" w:rsidR="00B06EB8" w:rsidRPr="00B06EB8" w:rsidRDefault="00B06EB8" w:rsidP="005A7259">
      <w:pPr>
        <w:numPr>
          <w:ilvl w:val="1"/>
          <w:numId w:val="9"/>
        </w:numPr>
        <w:spacing w:before="120" w:after="0" w:line="240" w:lineRule="atLeast"/>
        <w:ind w:left="851" w:hanging="284"/>
        <w:rPr>
          <w:szCs w:val="22"/>
        </w:rPr>
      </w:pPr>
      <w:r w:rsidRPr="00B06EB8">
        <w:rPr>
          <w:szCs w:val="22"/>
        </w:rPr>
        <w:t>přípravnu polyflokulantu s míchadlem,</w:t>
      </w:r>
    </w:p>
    <w:p w14:paraId="231FA00E" w14:textId="32AE714F" w:rsidR="00B06EB8" w:rsidRDefault="00B06EB8" w:rsidP="005A7259">
      <w:pPr>
        <w:numPr>
          <w:ilvl w:val="1"/>
          <w:numId w:val="9"/>
        </w:numPr>
        <w:spacing w:before="120" w:after="0" w:line="240" w:lineRule="atLeast"/>
        <w:ind w:left="851" w:hanging="284"/>
        <w:rPr>
          <w:szCs w:val="22"/>
        </w:rPr>
      </w:pPr>
      <w:r w:rsidRPr="00B06EB8">
        <w:rPr>
          <w:szCs w:val="22"/>
        </w:rPr>
        <w:t>chlorovací adaptér.</w:t>
      </w:r>
    </w:p>
    <w:p w14:paraId="7AADA376" w14:textId="0B5915E0" w:rsidR="003E048A" w:rsidRPr="00B06EB8" w:rsidRDefault="00B06EB8" w:rsidP="00B06EB8">
      <w:pPr>
        <w:spacing w:before="120" w:after="0"/>
        <w:ind w:left="567"/>
      </w:pPr>
      <w:r w:rsidRPr="00B06EB8">
        <w:rPr>
          <w:szCs w:val="22"/>
        </w:rPr>
        <w:t>Součásti předmětu pln</w:t>
      </w:r>
      <w:r w:rsidR="00DD6D0E">
        <w:rPr>
          <w:szCs w:val="22"/>
        </w:rPr>
        <w:t>ění</w:t>
      </w:r>
      <w:r w:rsidRPr="00B06EB8">
        <w:rPr>
          <w:szCs w:val="22"/>
        </w:rPr>
        <w:t xml:space="preserve"> jsou s</w:t>
      </w:r>
      <w:r w:rsidR="005A7259">
        <w:rPr>
          <w:szCs w:val="22"/>
        </w:rPr>
        <w:t>ouvisející drobné stavební úpravy</w:t>
      </w:r>
      <w:r w:rsidRPr="00B06EB8">
        <w:rPr>
          <w:szCs w:val="22"/>
        </w:rPr>
        <w:t xml:space="preserve"> spočívající v propojení ČOV s venkovní sedimentační jímkou</w:t>
      </w:r>
      <w:r w:rsidR="005A7259">
        <w:rPr>
          <w:szCs w:val="22"/>
        </w:rPr>
        <w:t xml:space="preserve"> (hadicí nebo trubkou přes zeď)</w:t>
      </w:r>
      <w:r w:rsidRPr="00B06EB8">
        <w:rPr>
          <w:szCs w:val="22"/>
        </w:rPr>
        <w:t xml:space="preserve"> za účelem dávkování dezinfekčního </w:t>
      </w:r>
      <w:r w:rsidR="005A7259">
        <w:rPr>
          <w:szCs w:val="22"/>
        </w:rPr>
        <w:t>přípravku (</w:t>
      </w:r>
      <w:r w:rsidRPr="00B06EB8">
        <w:rPr>
          <w:szCs w:val="22"/>
        </w:rPr>
        <w:t>chlornanu sodného</w:t>
      </w:r>
      <w:r w:rsidR="005A7259">
        <w:rPr>
          <w:szCs w:val="22"/>
        </w:rPr>
        <w:t>)</w:t>
      </w:r>
      <w:r w:rsidRPr="00B06EB8">
        <w:rPr>
          <w:szCs w:val="22"/>
        </w:rPr>
        <w:t xml:space="preserve"> do sedimentační jímky</w:t>
      </w:r>
      <w:r w:rsidR="00562BFB" w:rsidRPr="00B06EB8">
        <w:t>, a to řádně a včas za níže uvedených podmínek.</w:t>
      </w:r>
    </w:p>
    <w:p w14:paraId="14ACA3E1" w14:textId="77777777" w:rsidR="00AA3D8B" w:rsidRDefault="00AA3D8B" w:rsidP="00AA3D8B">
      <w:pPr>
        <w:spacing w:before="120" w:after="0"/>
        <w:ind w:left="567"/>
      </w:pPr>
      <w:r>
        <w:t xml:space="preserve">Objednatel se zavazuje za řádně a včas realizované dílo zaplatit zhotoviteli sjednanou cenu. </w:t>
      </w:r>
    </w:p>
    <w:p w14:paraId="2BD19894" w14:textId="3E17AD01" w:rsidR="00AA3D8B" w:rsidRDefault="00AA3D8B" w:rsidP="00AA3D8B">
      <w:pPr>
        <w:spacing w:before="120" w:after="0"/>
        <w:ind w:left="567"/>
      </w:pPr>
      <w:r>
        <w:t>K vyloučení pochybností se za dohodnutý předmět plnění považují všechny práce, dodávky a služby, které jsou nezbytné k realizaci a řádnému dokončení zcela funkčního díla, v souladu s příslušnými předpisy a technologickými postupy.</w:t>
      </w:r>
    </w:p>
    <w:p w14:paraId="28BCB372" w14:textId="5DAB1783" w:rsidR="003E048A" w:rsidRDefault="003E048A" w:rsidP="000C4F85">
      <w:pPr>
        <w:pStyle w:val="Odstavecseseznamem"/>
        <w:numPr>
          <w:ilvl w:val="0"/>
          <w:numId w:val="5"/>
        </w:numPr>
        <w:spacing w:before="120" w:after="0"/>
        <w:ind w:left="567" w:hanging="567"/>
        <w:contextualSpacing w:val="0"/>
      </w:pPr>
      <w:r w:rsidRPr="00AA0E04">
        <w:t>Součástí předmětu plnění je rovněž:</w:t>
      </w:r>
    </w:p>
    <w:p w14:paraId="16ADE440" w14:textId="4CCC899D" w:rsidR="00562BFB" w:rsidRPr="00562BFB" w:rsidRDefault="00562BFB" w:rsidP="000C4F85">
      <w:pPr>
        <w:pStyle w:val="Odstavecseseznamem"/>
        <w:numPr>
          <w:ilvl w:val="0"/>
          <w:numId w:val="10"/>
        </w:numPr>
        <w:spacing w:before="90" w:after="0" w:line="240" w:lineRule="atLeast"/>
        <w:ind w:left="851" w:right="23" w:hanging="284"/>
        <w:contextualSpacing w:val="0"/>
        <w:jc w:val="left"/>
      </w:pPr>
      <w:r w:rsidRPr="00562BFB">
        <w:rPr>
          <w:b/>
          <w:szCs w:val="22"/>
        </w:rPr>
        <w:t>Zhotovitel k předání a převzetí díla předloží:</w:t>
      </w:r>
    </w:p>
    <w:p w14:paraId="4B31DE66" w14:textId="3B95756E" w:rsidR="00562BFB" w:rsidRPr="00525344" w:rsidRDefault="00562BFB" w:rsidP="000C4F85">
      <w:pPr>
        <w:numPr>
          <w:ilvl w:val="1"/>
          <w:numId w:val="9"/>
        </w:numPr>
        <w:spacing w:before="120" w:after="0" w:line="240" w:lineRule="atLeast"/>
        <w:ind w:left="1134" w:hanging="283"/>
        <w:rPr>
          <w:szCs w:val="22"/>
        </w:rPr>
      </w:pPr>
      <w:r w:rsidRPr="00525344">
        <w:rPr>
          <w:szCs w:val="22"/>
        </w:rPr>
        <w:t>Atesty použitých materiálů a výrobků (vše v českém jazyce), EU prohlášení o shodě, originály záručních listů apod.</w:t>
      </w:r>
    </w:p>
    <w:p w14:paraId="20B9F142" w14:textId="77777777" w:rsidR="00562BFB" w:rsidRPr="00525344" w:rsidRDefault="00562BFB" w:rsidP="000C4F85">
      <w:pPr>
        <w:numPr>
          <w:ilvl w:val="1"/>
          <w:numId w:val="9"/>
        </w:numPr>
        <w:spacing w:before="120" w:after="0" w:line="240" w:lineRule="atLeast"/>
        <w:ind w:left="1134" w:hanging="283"/>
        <w:rPr>
          <w:szCs w:val="22"/>
        </w:rPr>
      </w:pPr>
      <w:r w:rsidRPr="00525344">
        <w:rPr>
          <w:szCs w:val="22"/>
        </w:rPr>
        <w:t>Návod k obsluze a údržbě v elektronické a papírové podobě (vše v českém jazyce).</w:t>
      </w:r>
    </w:p>
    <w:p w14:paraId="18694007" w14:textId="4B9BD7C6" w:rsidR="00562BFB" w:rsidRDefault="00562BFB" w:rsidP="000C4F85">
      <w:pPr>
        <w:numPr>
          <w:ilvl w:val="1"/>
          <w:numId w:val="9"/>
        </w:numPr>
        <w:spacing w:before="120" w:after="0" w:line="240" w:lineRule="atLeast"/>
        <w:ind w:left="1134" w:hanging="283"/>
      </w:pPr>
      <w:r w:rsidRPr="00525344">
        <w:rPr>
          <w:szCs w:val="22"/>
        </w:rPr>
        <w:t>Výchozí</w:t>
      </w:r>
      <w:r>
        <w:t xml:space="preserve"> revizi elektrických zařízení.</w:t>
      </w:r>
    </w:p>
    <w:p w14:paraId="07B1E33F" w14:textId="2E7341BE" w:rsidR="00562BFB" w:rsidRPr="00AA0E04" w:rsidRDefault="00562BFB" w:rsidP="000C4F85">
      <w:pPr>
        <w:pStyle w:val="Odstavecseseznamem"/>
        <w:numPr>
          <w:ilvl w:val="0"/>
          <w:numId w:val="10"/>
        </w:numPr>
        <w:spacing w:before="90" w:after="0" w:line="240" w:lineRule="atLeast"/>
        <w:ind w:left="851" w:right="23" w:hanging="284"/>
        <w:contextualSpacing w:val="0"/>
      </w:pPr>
      <w:r w:rsidRPr="00525344">
        <w:rPr>
          <w:szCs w:val="22"/>
        </w:rPr>
        <w:t>Zajištění</w:t>
      </w:r>
      <w:r w:rsidRPr="00562BFB">
        <w:t xml:space="preserve"> </w:t>
      </w:r>
      <w:r w:rsidRPr="00562BFB">
        <w:rPr>
          <w:szCs w:val="22"/>
        </w:rPr>
        <w:t>přístupů</w:t>
      </w:r>
      <w:r w:rsidRPr="00A46880">
        <w:t xml:space="preserve"> na staveniště, zajištění staveniště v souladu s požadavky BOZP</w:t>
      </w:r>
      <w:r>
        <w:t>.</w:t>
      </w:r>
    </w:p>
    <w:p w14:paraId="04B0459A" w14:textId="77777777" w:rsidR="00562BFB" w:rsidRPr="00562BFB" w:rsidRDefault="00562BFB" w:rsidP="000C4F85">
      <w:pPr>
        <w:pStyle w:val="Odstavecseseznamem"/>
        <w:numPr>
          <w:ilvl w:val="0"/>
          <w:numId w:val="10"/>
        </w:numPr>
        <w:spacing w:before="90" w:after="0" w:line="240" w:lineRule="atLeast"/>
        <w:ind w:left="851" w:right="23" w:hanging="284"/>
        <w:contextualSpacing w:val="0"/>
        <w:rPr>
          <w:szCs w:val="22"/>
        </w:rPr>
      </w:pPr>
      <w:r w:rsidRPr="00562BFB">
        <w:rPr>
          <w:b/>
          <w:szCs w:val="22"/>
        </w:rPr>
        <w:t>Zhotovitel</w:t>
      </w:r>
      <w:r w:rsidRPr="00562BFB">
        <w:rPr>
          <w:b/>
          <w:color w:val="000000"/>
          <w:szCs w:val="22"/>
        </w:rPr>
        <w:t xml:space="preserve"> zajistí pořizování</w:t>
      </w:r>
      <w:r w:rsidRPr="00562BFB">
        <w:rPr>
          <w:b/>
          <w:szCs w:val="22"/>
        </w:rPr>
        <w:t xml:space="preserve"> detailní fotodokumentace:</w:t>
      </w:r>
    </w:p>
    <w:p w14:paraId="796AD57F" w14:textId="77777777" w:rsidR="00562BFB" w:rsidRPr="00562BFB" w:rsidRDefault="00562BFB" w:rsidP="000C4F85">
      <w:pPr>
        <w:numPr>
          <w:ilvl w:val="1"/>
          <w:numId w:val="9"/>
        </w:numPr>
        <w:spacing w:before="120" w:after="0" w:line="240" w:lineRule="atLeast"/>
        <w:ind w:left="1134" w:hanging="283"/>
        <w:rPr>
          <w:szCs w:val="22"/>
        </w:rPr>
      </w:pPr>
      <w:r w:rsidRPr="00562BFB">
        <w:rPr>
          <w:szCs w:val="22"/>
        </w:rPr>
        <w:t xml:space="preserve">před zahájením stavebních prací, </w:t>
      </w:r>
    </w:p>
    <w:p w14:paraId="128D5DF4" w14:textId="77777777" w:rsidR="00562BFB" w:rsidRPr="00562BFB" w:rsidRDefault="00562BFB" w:rsidP="000C4F85">
      <w:pPr>
        <w:numPr>
          <w:ilvl w:val="1"/>
          <w:numId w:val="9"/>
        </w:numPr>
        <w:spacing w:before="120" w:after="0" w:line="240" w:lineRule="atLeast"/>
        <w:ind w:left="1134" w:hanging="283"/>
        <w:rPr>
          <w:szCs w:val="22"/>
        </w:rPr>
      </w:pPr>
      <w:r w:rsidRPr="00562BFB">
        <w:rPr>
          <w:szCs w:val="22"/>
        </w:rPr>
        <w:t>fotodokumentace dokumentující průběh prací na staveništi (zhotovitel ke každému kontrolnímu dni předá fotodokumentaci dosavadního průběhu prací provedených mezi jednotlivými kontrolními dny), fotodokumentace bude předávána elektronicky,</w:t>
      </w:r>
    </w:p>
    <w:p w14:paraId="545A1402" w14:textId="77777777" w:rsidR="00562BFB" w:rsidRPr="00562BFB" w:rsidRDefault="00562BFB" w:rsidP="000C4F85">
      <w:pPr>
        <w:numPr>
          <w:ilvl w:val="1"/>
          <w:numId w:val="9"/>
        </w:numPr>
        <w:spacing w:before="120" w:after="0" w:line="240" w:lineRule="atLeast"/>
        <w:ind w:left="1134" w:hanging="283"/>
        <w:rPr>
          <w:szCs w:val="22"/>
        </w:rPr>
      </w:pPr>
      <w:r w:rsidRPr="00562BFB">
        <w:rPr>
          <w:szCs w:val="22"/>
        </w:rPr>
        <w:t xml:space="preserve">pořizování detailní fotodokumentace všech částí díla, které budou při dalším provádění prací zakryty, </w:t>
      </w:r>
    </w:p>
    <w:p w14:paraId="1EBE7DAD" w14:textId="77777777" w:rsidR="00562BFB" w:rsidRPr="00562BFB" w:rsidRDefault="00562BFB" w:rsidP="000C4F85">
      <w:pPr>
        <w:numPr>
          <w:ilvl w:val="1"/>
          <w:numId w:val="9"/>
        </w:numPr>
        <w:spacing w:before="120" w:after="0" w:line="240" w:lineRule="atLeast"/>
        <w:ind w:left="1134" w:hanging="283"/>
        <w:rPr>
          <w:szCs w:val="22"/>
        </w:rPr>
      </w:pPr>
      <w:r w:rsidRPr="00562BFB">
        <w:rPr>
          <w:szCs w:val="22"/>
        </w:rPr>
        <w:t xml:space="preserve">pořízení fotodokumentace změn prováděných nad rámec smlouvy o dílo - dohodnutých a prováděných v souladu s touto smlouvou, </w:t>
      </w:r>
    </w:p>
    <w:p w14:paraId="0CE80D5F" w14:textId="77777777" w:rsidR="00562BFB" w:rsidRPr="00562BFB" w:rsidRDefault="00562BFB" w:rsidP="000C4F85">
      <w:pPr>
        <w:numPr>
          <w:ilvl w:val="1"/>
          <w:numId w:val="9"/>
        </w:numPr>
        <w:spacing w:before="120" w:after="0" w:line="240" w:lineRule="atLeast"/>
        <w:ind w:left="1134" w:hanging="283"/>
        <w:rPr>
          <w:szCs w:val="22"/>
        </w:rPr>
      </w:pPr>
      <w:r w:rsidRPr="00562BFB">
        <w:rPr>
          <w:szCs w:val="22"/>
        </w:rPr>
        <w:t xml:space="preserve">pořizování fotodokumentace vad a nedodělků bránících a nebránících užívání díla, </w:t>
      </w:r>
    </w:p>
    <w:p w14:paraId="3D55BFD7" w14:textId="67B039B3" w:rsidR="00562BFB" w:rsidRDefault="00562BFB" w:rsidP="000C4F85">
      <w:pPr>
        <w:numPr>
          <w:ilvl w:val="1"/>
          <w:numId w:val="9"/>
        </w:numPr>
        <w:spacing w:before="120" w:after="0" w:line="240" w:lineRule="atLeast"/>
        <w:ind w:left="1134" w:hanging="283"/>
        <w:rPr>
          <w:szCs w:val="22"/>
        </w:rPr>
      </w:pPr>
      <w:r w:rsidRPr="00562BFB">
        <w:rPr>
          <w:szCs w:val="22"/>
        </w:rPr>
        <w:t xml:space="preserve">fotodokumentace po ukončení realizace. </w:t>
      </w:r>
    </w:p>
    <w:p w14:paraId="6EA27160" w14:textId="39D5FC93" w:rsidR="0029345A" w:rsidRPr="00562BFB" w:rsidRDefault="0029345A" w:rsidP="0029345A">
      <w:pPr>
        <w:spacing w:before="120" w:after="0" w:line="240" w:lineRule="atLeast"/>
        <w:ind w:left="851"/>
        <w:rPr>
          <w:szCs w:val="22"/>
        </w:rPr>
      </w:pPr>
      <w:r w:rsidRPr="00EB1095">
        <w:rPr>
          <w:szCs w:val="22"/>
        </w:rPr>
        <w:t>V případě, že zhotovitel nedodá fotodokumentaci v rozsahu tohoto bodu, je objednatel oprávněn požadovat smluvní pokutu dle bodu 9.</w:t>
      </w:r>
      <w:r>
        <w:rPr>
          <w:szCs w:val="22"/>
        </w:rPr>
        <w:t>8</w:t>
      </w:r>
      <w:r w:rsidRPr="00EB1095">
        <w:rPr>
          <w:szCs w:val="22"/>
        </w:rPr>
        <w:t xml:space="preserve"> této smlouvy. Objednatel si vyhrazuje právo na pořizování vlastní fotodokumentace v průběhu realizace díla.</w:t>
      </w:r>
    </w:p>
    <w:p w14:paraId="65E1B88E" w14:textId="77777777" w:rsidR="00AA3D8B" w:rsidRPr="00525344" w:rsidRDefault="00AA3D8B" w:rsidP="000C4F85">
      <w:pPr>
        <w:pStyle w:val="Odstavecseseznamem"/>
        <w:numPr>
          <w:ilvl w:val="0"/>
          <w:numId w:val="10"/>
        </w:numPr>
        <w:spacing w:before="90" w:after="0" w:line="240" w:lineRule="atLeast"/>
        <w:ind w:left="851" w:right="23" w:hanging="284"/>
        <w:contextualSpacing w:val="0"/>
        <w:jc w:val="left"/>
        <w:rPr>
          <w:b/>
        </w:rPr>
      </w:pPr>
      <w:r w:rsidRPr="00525344">
        <w:rPr>
          <w:b/>
          <w:szCs w:val="22"/>
        </w:rPr>
        <w:t>Zaškolení</w:t>
      </w:r>
      <w:r w:rsidRPr="00525344">
        <w:rPr>
          <w:b/>
        </w:rPr>
        <w:t xml:space="preserve"> pracovníků objednatele </w:t>
      </w:r>
    </w:p>
    <w:p w14:paraId="13C21806" w14:textId="4F2E5A1C" w:rsidR="00AA3D8B" w:rsidRDefault="00AA3D8B" w:rsidP="00525344">
      <w:pPr>
        <w:spacing w:before="120" w:after="0"/>
        <w:ind w:left="851"/>
      </w:pPr>
      <w:r>
        <w:t xml:space="preserve">Zaškolení pracovníků objednatele bude provedeno prokazatelně a řádně ještě před předáním díla objednateli. Podrobné a praktické seznámení s dodaným a zprovozněným zařízením, vč. uživatelského ovládání. Zaškolení pracovníků bude provedeno na náklady zhotovitele. </w:t>
      </w:r>
    </w:p>
    <w:p w14:paraId="7D02F1CF" w14:textId="5D46E214" w:rsidR="001D1622" w:rsidRPr="001D1622" w:rsidRDefault="001D1622" w:rsidP="001D1622">
      <w:pPr>
        <w:pStyle w:val="Odstavecseseznamem"/>
        <w:numPr>
          <w:ilvl w:val="0"/>
          <w:numId w:val="10"/>
        </w:numPr>
        <w:spacing w:before="90" w:after="0" w:line="240" w:lineRule="atLeast"/>
        <w:ind w:left="851" w:right="23" w:hanging="284"/>
        <w:contextualSpacing w:val="0"/>
      </w:pPr>
      <w:r w:rsidRPr="001D1622">
        <w:rPr>
          <w:b/>
          <w:szCs w:val="22"/>
        </w:rPr>
        <w:t>Dokum</w:t>
      </w:r>
      <w:r>
        <w:rPr>
          <w:b/>
          <w:szCs w:val="22"/>
        </w:rPr>
        <w:t>entace</w:t>
      </w:r>
      <w:r w:rsidRPr="001D1622">
        <w:rPr>
          <w:b/>
          <w:szCs w:val="22"/>
        </w:rPr>
        <w:t xml:space="preserve"> </w:t>
      </w:r>
      <w:r w:rsidRPr="001D1622">
        <w:rPr>
          <w:b/>
        </w:rPr>
        <w:t>skutečného</w:t>
      </w:r>
      <w:r w:rsidRPr="001D1622">
        <w:rPr>
          <w:b/>
          <w:szCs w:val="22"/>
        </w:rPr>
        <w:t xml:space="preserve"> provedení díla.</w:t>
      </w:r>
      <w:r>
        <w:t xml:space="preserve"> </w:t>
      </w:r>
      <w:r w:rsidRPr="001D1622">
        <w:t>Dokumentace bude vyhotovena v českém jazyce, a to v následujícím rozsahu:</w:t>
      </w:r>
    </w:p>
    <w:p w14:paraId="75039073" w14:textId="77777777" w:rsidR="001D1622" w:rsidRPr="001D1622" w:rsidRDefault="001D1622" w:rsidP="001D1622">
      <w:pPr>
        <w:numPr>
          <w:ilvl w:val="0"/>
          <w:numId w:val="27"/>
        </w:numPr>
        <w:spacing w:before="120" w:after="0"/>
        <w:ind w:left="1134" w:hanging="283"/>
      </w:pPr>
      <w:r w:rsidRPr="001D1622">
        <w:lastRenderedPageBreak/>
        <w:t>2 x v tištěné podobě.</w:t>
      </w:r>
    </w:p>
    <w:p w14:paraId="24C98E87" w14:textId="78F50981" w:rsidR="001D1622" w:rsidRPr="001D1622" w:rsidRDefault="001D1622" w:rsidP="001D1622">
      <w:pPr>
        <w:numPr>
          <w:ilvl w:val="0"/>
          <w:numId w:val="27"/>
        </w:numPr>
        <w:spacing w:before="120" w:after="0"/>
        <w:ind w:left="1134" w:hanging="283"/>
      </w:pPr>
      <w:r w:rsidRPr="001D1622">
        <w:t xml:space="preserve">1 x v elektronické podobě na el. nosiči (USB disk) – výkresová dokumentace ve formátu *.dwg v editovatelné verzi, textová část ve formátu *.docx , tabulková část ve formátu *.xlsx. </w:t>
      </w:r>
    </w:p>
    <w:p w14:paraId="4043C880" w14:textId="1C441172" w:rsidR="001D1622" w:rsidRDefault="001D1622" w:rsidP="001D1622">
      <w:pPr>
        <w:numPr>
          <w:ilvl w:val="0"/>
          <w:numId w:val="27"/>
        </w:numPr>
        <w:spacing w:before="120" w:after="0"/>
        <w:ind w:left="1134" w:hanging="283"/>
      </w:pPr>
      <w:r w:rsidRPr="001D1622">
        <w:t>1 x v elektronické podobě na el. nosiči (USB disk) – výkresová dokumentace a textová část ve formátu *.pdf.</w:t>
      </w:r>
    </w:p>
    <w:p w14:paraId="7A5E0938" w14:textId="32F7E932" w:rsidR="001D1622" w:rsidRDefault="001D1622" w:rsidP="001D1622">
      <w:pPr>
        <w:pStyle w:val="Odstavecseseznamem"/>
        <w:numPr>
          <w:ilvl w:val="0"/>
          <w:numId w:val="10"/>
        </w:numPr>
        <w:spacing w:before="90" w:after="0" w:line="240" w:lineRule="atLeast"/>
        <w:ind w:left="851" w:right="23" w:hanging="284"/>
        <w:contextualSpacing w:val="0"/>
      </w:pPr>
      <w:r w:rsidRPr="0012463A">
        <w:rPr>
          <w:b/>
          <w:szCs w:val="22"/>
        </w:rPr>
        <w:t>Předání veškeré potřebné dokumentace realizované</w:t>
      </w:r>
      <w:r>
        <w:rPr>
          <w:b/>
          <w:szCs w:val="22"/>
        </w:rPr>
        <w:t>ho</w:t>
      </w:r>
      <w:r w:rsidRPr="0012463A">
        <w:rPr>
          <w:b/>
          <w:szCs w:val="22"/>
        </w:rPr>
        <w:t xml:space="preserve"> </w:t>
      </w:r>
      <w:r>
        <w:rPr>
          <w:b/>
          <w:szCs w:val="22"/>
        </w:rPr>
        <w:t>díla k aktualizaci</w:t>
      </w:r>
      <w:r w:rsidRPr="0012463A">
        <w:rPr>
          <w:b/>
          <w:szCs w:val="22"/>
        </w:rPr>
        <w:t xml:space="preserve"> Provozního řádu </w:t>
      </w:r>
      <w:r w:rsidRPr="00043D5D">
        <w:rPr>
          <w:b/>
          <w:szCs w:val="22"/>
        </w:rPr>
        <w:t>podle vyhlášky č. 216/2011 Sb.</w:t>
      </w:r>
      <w:r>
        <w:rPr>
          <w:b/>
          <w:szCs w:val="22"/>
        </w:rPr>
        <w:t xml:space="preserve"> </w:t>
      </w:r>
      <w:r w:rsidR="00A62824" w:rsidRPr="000C1CBE">
        <w:rPr>
          <w:szCs w:val="22"/>
        </w:rPr>
        <w:t>v platném znění, o náležitostech manipulačních řádů</w:t>
      </w:r>
      <w:r w:rsidR="00A62824">
        <w:rPr>
          <w:szCs w:val="22"/>
        </w:rPr>
        <w:t xml:space="preserve"> a provozních řádů vodních děl. Aktualizaci</w:t>
      </w:r>
      <w:r w:rsidRPr="0012463A">
        <w:rPr>
          <w:szCs w:val="22"/>
        </w:rPr>
        <w:t xml:space="preserve"> Provozního řádu</w:t>
      </w:r>
      <w:r w:rsidR="00A62824">
        <w:rPr>
          <w:szCs w:val="22"/>
        </w:rPr>
        <w:t xml:space="preserve"> </w:t>
      </w:r>
      <w:r w:rsidR="00A62824" w:rsidRPr="00A62824">
        <w:rPr>
          <w:szCs w:val="22"/>
        </w:rPr>
        <w:t>s odborem Ochrany životního prostředí, Magistrátu města Ostravy, včetně za</w:t>
      </w:r>
      <w:r w:rsidR="00A62824">
        <w:rPr>
          <w:szCs w:val="22"/>
        </w:rPr>
        <w:t xml:space="preserve">pracování případných připomínek, </w:t>
      </w:r>
      <w:r w:rsidRPr="0012463A">
        <w:rPr>
          <w:szCs w:val="22"/>
        </w:rPr>
        <w:t xml:space="preserve">zajišťuje objednatel.  </w:t>
      </w:r>
    </w:p>
    <w:p w14:paraId="518F2359" w14:textId="02F96E13" w:rsidR="00AA3D8B" w:rsidRDefault="00AA3D8B" w:rsidP="000C4F85">
      <w:pPr>
        <w:pStyle w:val="Odstavecseseznamem"/>
        <w:numPr>
          <w:ilvl w:val="0"/>
          <w:numId w:val="5"/>
        </w:numPr>
        <w:spacing w:before="120" w:after="0"/>
        <w:ind w:left="567" w:hanging="567"/>
        <w:contextualSpacing w:val="0"/>
      </w:pPr>
      <w:r w:rsidRPr="002E6B55">
        <w:t>Veškeré odchylky od specifikace předmětu smlouvy mohou být prováděny zhotovitelem pouze tehdy, budou-li písemně odsouhlaseny objednatelem. Jestliže zhotovitel provede práce a jiná plnění nad tento rámec, nemá nárok na jejich zaplacení.</w:t>
      </w:r>
    </w:p>
    <w:p w14:paraId="29F51E3A" w14:textId="4B250969" w:rsidR="003E048A" w:rsidRPr="00525344" w:rsidRDefault="00525344" w:rsidP="000C4F85">
      <w:pPr>
        <w:pStyle w:val="Nadpis1"/>
        <w:keepNext/>
        <w:numPr>
          <w:ilvl w:val="0"/>
          <w:numId w:val="6"/>
        </w:numPr>
        <w:tabs>
          <w:tab w:val="left" w:pos="709"/>
        </w:tabs>
        <w:spacing w:before="200" w:after="0" w:line="240" w:lineRule="auto"/>
        <w:ind w:left="0" w:right="23" w:firstLine="0"/>
        <w:jc w:val="center"/>
        <w:rPr>
          <w:rFonts w:ascii="Times New Roman" w:hAnsi="Times New Roman" w:cs="Times New Roman"/>
          <w:b/>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r>
      <w:r w:rsidRPr="00525344">
        <w:rPr>
          <w:rFonts w:ascii="Times New Roman" w:hAnsi="Times New Roman" w:cs="Times New Roman"/>
          <w:b/>
          <w:sz w:val="22"/>
          <w:szCs w:val="22"/>
        </w:rPr>
        <w:t>Vícepráce a méněpráce</w:t>
      </w:r>
    </w:p>
    <w:p w14:paraId="3C71E72B" w14:textId="5374ED61" w:rsidR="00525344" w:rsidRDefault="00525344" w:rsidP="000C4F85">
      <w:pPr>
        <w:pStyle w:val="Odstavecseseznamem"/>
        <w:numPr>
          <w:ilvl w:val="0"/>
          <w:numId w:val="11"/>
        </w:numPr>
        <w:spacing w:before="120" w:after="0"/>
        <w:ind w:left="567" w:hanging="567"/>
      </w:pPr>
      <w:r>
        <w:t>Vícepráce:</w:t>
      </w:r>
    </w:p>
    <w:p w14:paraId="78BE2200" w14:textId="77777777" w:rsidR="00525344" w:rsidRDefault="00525344" w:rsidP="00525344">
      <w:pPr>
        <w:spacing w:before="120" w:after="0"/>
        <w:ind w:left="567"/>
      </w:pPr>
      <w:r>
        <w:t>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(v touto smlouvou řešeném rozsahu), pokud chybou či opomenutím zhotovitele či z jiného důvodu nebyla zahrnuta do nabídky zhotovitele či byla zahrnuta nesprávně. Není-li v této smlouvě uvedeno jinak, tak za vícepráce se nepovažuje ani navýšení nákladovosti na straně zhotovitele z jakýchkoli důvodů a ani práce, jejichž provedení bylo vyvoláno prodlením zhotovitele s prováděním Díla nebo které jsou důsledkem vadného plnění zhotovitele.</w:t>
      </w:r>
    </w:p>
    <w:p w14:paraId="312B61D9" w14:textId="77777777" w:rsidR="00525344" w:rsidRDefault="00525344" w:rsidP="00525344">
      <w:pPr>
        <w:spacing w:before="120" w:after="0"/>
        <w:ind w:left="567"/>
      </w:pPr>
      <w:r>
        <w:t>Za vícepráce (dále také jen „Vícepráce“) jsou tedy dle této smlouvy považovány pouze a výlučně:</w:t>
      </w:r>
    </w:p>
    <w:p w14:paraId="68558172" w14:textId="59D21670" w:rsidR="00525344" w:rsidRDefault="00525344" w:rsidP="000C4F85">
      <w:pPr>
        <w:pStyle w:val="Odstavecseseznamem"/>
        <w:numPr>
          <w:ilvl w:val="0"/>
          <w:numId w:val="12"/>
        </w:numPr>
        <w:spacing w:before="120" w:after="0"/>
        <w:ind w:left="1134" w:hanging="567"/>
      </w:pPr>
      <w:r>
        <w:t xml:space="preserve">dodatečná nezbytná plnění rozšiřující předmět Díla nad rámec rozsahu dle čl. II. odst. 2.1. a 2.2 této smlouvy, jejichž potřeba vznikla z důvodu objektivních a zcela nepředvídatelných okolností zjištěných v místě provádění Díla (skryté překážky, které prokazatelně nebylo možno zjistit ani při vynaložení potřebné odborné péče ze strany zhotovitele), </w:t>
      </w:r>
    </w:p>
    <w:p w14:paraId="3353D46C" w14:textId="25BD8D93" w:rsidR="00525344" w:rsidRDefault="00525344" w:rsidP="000C4F85">
      <w:pPr>
        <w:pStyle w:val="Odstavecseseznamem"/>
        <w:numPr>
          <w:ilvl w:val="0"/>
          <w:numId w:val="12"/>
        </w:numPr>
        <w:spacing w:before="120" w:after="0"/>
        <w:ind w:left="1134" w:hanging="567"/>
      </w:pPr>
      <w:r>
        <w:t>dodatečná nezbytná plnění rozšiřující předmět Díla nad rámec rozsahu dle bodu 2.1. a 2.2. této smlouvy, jejichž potřeba vznikla z důvodu změn právních předpisů či technických a jiných norem a/nebo v důsledku specifických požadavků správních orgánů, které nebyly známy v době podání nabídky zhotovitele v rámci zadávacího řízení na zadání veřejné zakázky.</w:t>
      </w:r>
    </w:p>
    <w:p w14:paraId="3208FD31" w14:textId="4D20177A" w:rsidR="00525344" w:rsidRDefault="00525344" w:rsidP="000C4F85">
      <w:pPr>
        <w:pStyle w:val="Odstavecseseznamem"/>
        <w:numPr>
          <w:ilvl w:val="0"/>
          <w:numId w:val="12"/>
        </w:numPr>
        <w:spacing w:before="120" w:after="0"/>
        <w:ind w:left="1134" w:hanging="567"/>
      </w:pPr>
      <w:r>
        <w:t xml:space="preserve">dodatečná plnění rozšiřující předmět Díla nad rámec rozsahu dle bodu 2.1 a 2.2 této smlouvy, prováděná v důsledku objednatelem výslovně vyžádané změny/úpravy předmětu Díla. </w:t>
      </w:r>
    </w:p>
    <w:p w14:paraId="1DE5FEFE" w14:textId="77777777" w:rsidR="00525344" w:rsidRDefault="00525344" w:rsidP="00525344">
      <w:pPr>
        <w:spacing w:before="120" w:after="0"/>
        <w:ind w:left="567"/>
      </w:pPr>
      <w:r>
        <w:t xml:space="preserve">Objednatel si tímto vyhrazuje právo na provedení takovýchto Víceprací ze strany zhotovitele s tím, že smluvní strany se na takovýchto Vícepracích dohodnou vždy před jejich provedením, a to formou změnového listu (viz čl. VI. odst. 6.8 této smlouvy), podepsaného oprávněnými zástupci smluvních stran pro změny díla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 </w:t>
      </w:r>
    </w:p>
    <w:p w14:paraId="1B7426F9" w14:textId="2D2E211F" w:rsidR="00525344" w:rsidRDefault="00525344" w:rsidP="000C4F85">
      <w:pPr>
        <w:pStyle w:val="Odstavecseseznamem"/>
        <w:numPr>
          <w:ilvl w:val="0"/>
          <w:numId w:val="11"/>
        </w:numPr>
        <w:spacing w:before="120" w:after="0"/>
        <w:ind w:left="567" w:hanging="567"/>
      </w:pPr>
      <w:r>
        <w:t xml:space="preserve">Méněpráce: </w:t>
      </w:r>
    </w:p>
    <w:p w14:paraId="5207E9FC" w14:textId="77777777" w:rsidR="00525344" w:rsidRDefault="00525344" w:rsidP="00525344">
      <w:pPr>
        <w:spacing w:before="120" w:after="0"/>
        <w:ind w:left="567"/>
      </w:pPr>
      <w:r>
        <w:t>Jakékoli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Méněpráce nebudou za žádných okolností zhotovitelem účtovány.</w:t>
      </w:r>
    </w:p>
    <w:p w14:paraId="6CFD04A1" w14:textId="3BBD9593" w:rsidR="003E048A" w:rsidRPr="004D5916" w:rsidRDefault="00525344" w:rsidP="000C4F85">
      <w:pPr>
        <w:pStyle w:val="Odstavecseseznamem"/>
        <w:numPr>
          <w:ilvl w:val="0"/>
          <w:numId w:val="11"/>
        </w:numPr>
        <w:spacing w:before="120" w:after="0"/>
        <w:ind w:left="567" w:hanging="567"/>
      </w:pPr>
      <w:r>
        <w:lastRenderedPageBreak/>
        <w:t>Celkový cenový nárůst související se změnami (vícepráce bod 3.1) při odečtení stavebních prací, služeb či dodávek, které nebyly realizovány (méněpráce bod 3.2) nepřesáhne 30 % z původní ceny díla dle této smlouvy.</w:t>
      </w:r>
    </w:p>
    <w:p w14:paraId="41A7755F" w14:textId="1133E65F" w:rsidR="003E048A" w:rsidRPr="00BC5ECF" w:rsidRDefault="00BC5ECF" w:rsidP="000C4F85">
      <w:pPr>
        <w:pStyle w:val="Nadpis1"/>
        <w:keepNext/>
        <w:numPr>
          <w:ilvl w:val="0"/>
          <w:numId w:val="6"/>
        </w:numPr>
        <w:tabs>
          <w:tab w:val="left" w:pos="709"/>
        </w:tabs>
        <w:spacing w:before="200" w:after="0" w:line="240" w:lineRule="auto"/>
        <w:ind w:left="0" w:right="23" w:firstLine="0"/>
        <w:jc w:val="center"/>
        <w:rPr>
          <w:rFonts w:ascii="Times New Roman" w:hAnsi="Times New Roman" w:cs="Times New Roman"/>
          <w:b/>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r>
      <w:r w:rsidR="003E048A" w:rsidRPr="00BC5ECF">
        <w:rPr>
          <w:rFonts w:ascii="Times New Roman" w:hAnsi="Times New Roman" w:cs="Times New Roman"/>
          <w:b/>
          <w:sz w:val="22"/>
          <w:szCs w:val="22"/>
        </w:rPr>
        <w:t>Místo plnění</w:t>
      </w:r>
    </w:p>
    <w:p w14:paraId="504E921B" w14:textId="36BF2C02" w:rsidR="003E048A" w:rsidRDefault="003E048A" w:rsidP="000C4F85">
      <w:pPr>
        <w:pStyle w:val="rove1"/>
        <w:numPr>
          <w:ilvl w:val="0"/>
          <w:numId w:val="13"/>
        </w:numPr>
        <w:spacing w:before="90" w:after="0"/>
        <w:ind w:left="567" w:hanging="567"/>
        <w:jc w:val="both"/>
        <w:rPr>
          <w:b w:val="0"/>
          <w:sz w:val="22"/>
          <w:szCs w:val="22"/>
        </w:rPr>
      </w:pPr>
      <w:r w:rsidRPr="0096237D">
        <w:rPr>
          <w:b w:val="0"/>
          <w:sz w:val="22"/>
          <w:szCs w:val="22"/>
        </w:rPr>
        <w:t xml:space="preserve">Místem </w:t>
      </w:r>
      <w:r w:rsidRPr="00861234">
        <w:rPr>
          <w:b w:val="0"/>
          <w:sz w:val="22"/>
          <w:szCs w:val="22"/>
        </w:rPr>
        <w:t>plnění j</w:t>
      </w:r>
      <w:r w:rsidR="00BC5ECF">
        <w:rPr>
          <w:b w:val="0"/>
          <w:sz w:val="22"/>
          <w:szCs w:val="22"/>
        </w:rPr>
        <w:t>e areál objednatele</w:t>
      </w:r>
      <w:r>
        <w:rPr>
          <w:b w:val="0"/>
          <w:sz w:val="22"/>
          <w:szCs w:val="22"/>
        </w:rPr>
        <w:t>:</w:t>
      </w:r>
    </w:p>
    <w:p w14:paraId="39EBED82" w14:textId="1DE4FEBD" w:rsidR="009E130B" w:rsidRPr="00BC5ECF" w:rsidRDefault="00724CB7" w:rsidP="00BC5ECF">
      <w:pPr>
        <w:spacing w:before="90" w:after="0"/>
        <w:ind w:left="567" w:right="21"/>
        <w:rPr>
          <w:b/>
          <w:szCs w:val="22"/>
        </w:rPr>
      </w:pPr>
      <w:bookmarkStart w:id="0" w:name="_Hlk35327043"/>
      <w:r w:rsidRPr="00BC5ECF">
        <w:rPr>
          <w:b/>
          <w:szCs w:val="22"/>
        </w:rPr>
        <w:t xml:space="preserve">Areál </w:t>
      </w:r>
      <w:r w:rsidR="00F64CF4" w:rsidRPr="00F64CF4">
        <w:rPr>
          <w:b/>
          <w:szCs w:val="22"/>
        </w:rPr>
        <w:t>tramvaje Moravská Ostrava, adresa: ul. Plynární 3345/20, 702 00 Ostrava – Moravská Ostrava.</w:t>
      </w:r>
    </w:p>
    <w:p w14:paraId="0807645D" w14:textId="563E5978" w:rsidR="00724CB7" w:rsidRPr="00724CB7" w:rsidRDefault="00724CB7" w:rsidP="000C4F85">
      <w:pPr>
        <w:pStyle w:val="rove1"/>
        <w:numPr>
          <w:ilvl w:val="0"/>
          <w:numId w:val="13"/>
        </w:numPr>
        <w:spacing w:before="90" w:after="0"/>
        <w:ind w:left="567" w:hanging="567"/>
        <w:jc w:val="both"/>
        <w:rPr>
          <w:b w:val="0"/>
          <w:sz w:val="22"/>
          <w:szCs w:val="22"/>
        </w:rPr>
      </w:pPr>
      <w:r w:rsidRPr="00724CB7">
        <w:rPr>
          <w:b w:val="0"/>
          <w:sz w:val="22"/>
          <w:szCs w:val="22"/>
        </w:rPr>
        <w:t>Zhotovitel prohlašuje, že je mu místo realizace díla známo a rovněž tak jsou mu známy technické vlastnosti objektů, ve kterých má být dílo realizováno, a které mohl zjistit vykonáním běžné prohlídky staveniště.</w:t>
      </w:r>
    </w:p>
    <w:bookmarkEnd w:id="0"/>
    <w:p w14:paraId="5E44923D" w14:textId="6256E25C" w:rsidR="003E048A" w:rsidRPr="00BC5ECF" w:rsidRDefault="00BC5ECF" w:rsidP="000C4F85">
      <w:pPr>
        <w:pStyle w:val="Nadpis1"/>
        <w:keepNext/>
        <w:numPr>
          <w:ilvl w:val="0"/>
          <w:numId w:val="6"/>
        </w:numPr>
        <w:tabs>
          <w:tab w:val="left" w:pos="709"/>
        </w:tabs>
        <w:spacing w:before="200" w:after="0" w:line="240" w:lineRule="auto"/>
        <w:ind w:left="0" w:right="23" w:firstLine="0"/>
        <w:jc w:val="center"/>
        <w:rPr>
          <w:rFonts w:ascii="Times New Roman" w:hAnsi="Times New Roman" w:cs="Times New Roman"/>
          <w:b/>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r>
      <w:r w:rsidR="002B66C4">
        <w:rPr>
          <w:rFonts w:ascii="Times New Roman" w:hAnsi="Times New Roman" w:cs="Times New Roman"/>
          <w:b/>
          <w:sz w:val="22"/>
          <w:szCs w:val="22"/>
        </w:rPr>
        <w:t xml:space="preserve">Doba realizace </w:t>
      </w:r>
      <w:r w:rsidR="003E048A" w:rsidRPr="00BC5ECF">
        <w:rPr>
          <w:rFonts w:ascii="Times New Roman" w:hAnsi="Times New Roman" w:cs="Times New Roman"/>
          <w:b/>
          <w:sz w:val="22"/>
          <w:szCs w:val="22"/>
        </w:rPr>
        <w:t>a dokončení díla</w:t>
      </w:r>
    </w:p>
    <w:p w14:paraId="07AB114B" w14:textId="7110CD73" w:rsidR="003E048A" w:rsidRDefault="002B66C4" w:rsidP="000C4F85">
      <w:pPr>
        <w:pStyle w:val="rove1"/>
        <w:numPr>
          <w:ilvl w:val="0"/>
          <w:numId w:val="14"/>
        </w:numPr>
        <w:spacing w:before="90" w:after="0"/>
        <w:ind w:left="567" w:hanging="567"/>
        <w:jc w:val="both"/>
        <w:rPr>
          <w:b w:val="0"/>
          <w:sz w:val="22"/>
          <w:szCs w:val="22"/>
        </w:rPr>
      </w:pPr>
      <w:r>
        <w:rPr>
          <w:b w:val="0"/>
          <w:sz w:val="22"/>
          <w:szCs w:val="22"/>
        </w:rPr>
        <w:t>Doba realizace díla</w:t>
      </w:r>
      <w:r w:rsidR="003E048A">
        <w:rPr>
          <w:b w:val="0"/>
          <w:sz w:val="22"/>
          <w:szCs w:val="22"/>
        </w:rPr>
        <w:t>:</w:t>
      </w:r>
    </w:p>
    <w:p w14:paraId="7F3CAE54" w14:textId="60627D4A" w:rsidR="00724CB7" w:rsidRPr="002B66C4" w:rsidRDefault="00771065" w:rsidP="002B66C4">
      <w:pPr>
        <w:spacing w:before="90" w:after="0"/>
        <w:ind w:left="567" w:right="21"/>
        <w:rPr>
          <w:b/>
          <w:szCs w:val="22"/>
        </w:rPr>
      </w:pPr>
      <w:bookmarkStart w:id="1" w:name="_Hlk35329247"/>
      <w:r w:rsidRPr="00771065">
        <w:rPr>
          <w:b/>
          <w:szCs w:val="22"/>
        </w:rPr>
        <w:t xml:space="preserve">Areál tramvaje Moravská Ostrava – Doplnění technologie ČOV z mytí tramvají o dávkování polyflokulantu a dezinfekčního přípravku </w:t>
      </w:r>
      <w:r w:rsidR="002B66C4">
        <w:rPr>
          <w:b/>
          <w:szCs w:val="22"/>
        </w:rPr>
        <w:t xml:space="preserve">- </w:t>
      </w:r>
      <w:r w:rsidR="00724CB7" w:rsidRPr="002B66C4">
        <w:rPr>
          <w:b/>
        </w:rPr>
        <w:t xml:space="preserve">do </w:t>
      </w:r>
      <w:r w:rsidR="005C3859">
        <w:rPr>
          <w:b/>
        </w:rPr>
        <w:t>6</w:t>
      </w:r>
      <w:r w:rsidR="00724CB7" w:rsidRPr="002B66C4">
        <w:rPr>
          <w:b/>
        </w:rPr>
        <w:t xml:space="preserve">0 kalendářních dnů </w:t>
      </w:r>
      <w:r w:rsidR="00724CB7" w:rsidRPr="000C7BB5">
        <w:t xml:space="preserve">od </w:t>
      </w:r>
      <w:r w:rsidR="005C3859">
        <w:t xml:space="preserve">nabytí účinnosti této smlouvy. </w:t>
      </w:r>
    </w:p>
    <w:p w14:paraId="413D39C5" w14:textId="0203CCF0" w:rsidR="00724CB7" w:rsidRPr="00724CB7" w:rsidRDefault="00724CB7" w:rsidP="00724CB7">
      <w:pPr>
        <w:spacing w:before="90" w:after="0"/>
        <w:ind w:left="567" w:right="21"/>
        <w:rPr>
          <w:b/>
          <w:szCs w:val="22"/>
        </w:rPr>
      </w:pPr>
      <w:r w:rsidRPr="002329A1">
        <w:rPr>
          <w:szCs w:val="22"/>
        </w:rPr>
        <w:t xml:space="preserve">Předání a převzetí staveniště proběhne v souladu </w:t>
      </w:r>
      <w:r>
        <w:rPr>
          <w:szCs w:val="22"/>
        </w:rPr>
        <w:t>s článkem X</w:t>
      </w:r>
      <w:r w:rsidR="00843CE9">
        <w:rPr>
          <w:szCs w:val="22"/>
        </w:rPr>
        <w:t>I</w:t>
      </w:r>
      <w:r>
        <w:rPr>
          <w:szCs w:val="22"/>
        </w:rPr>
        <w:t xml:space="preserve">. Provádění díla, </w:t>
      </w:r>
      <w:r w:rsidRPr="002329A1">
        <w:rPr>
          <w:szCs w:val="22"/>
        </w:rPr>
        <w:t>bod</w:t>
      </w:r>
      <w:r>
        <w:rPr>
          <w:szCs w:val="22"/>
        </w:rPr>
        <w:t xml:space="preserve"> </w:t>
      </w:r>
      <w:r w:rsidR="002B66C4">
        <w:rPr>
          <w:szCs w:val="22"/>
        </w:rPr>
        <w:t>11.</w:t>
      </w:r>
      <w:r w:rsidRPr="002329A1">
        <w:rPr>
          <w:szCs w:val="22"/>
        </w:rPr>
        <w:t>1</w:t>
      </w:r>
      <w:r w:rsidR="009640F2">
        <w:rPr>
          <w:szCs w:val="22"/>
        </w:rPr>
        <w:t>,</w:t>
      </w:r>
      <w:r w:rsidRPr="002329A1">
        <w:rPr>
          <w:szCs w:val="22"/>
        </w:rPr>
        <w:t xml:space="preserve"> této smlouvy.</w:t>
      </w:r>
    </w:p>
    <w:bookmarkEnd w:id="1"/>
    <w:p w14:paraId="42DF9126" w14:textId="242FD569" w:rsidR="00724CB7" w:rsidRPr="00724CB7" w:rsidRDefault="00724CB7" w:rsidP="000C4F85">
      <w:pPr>
        <w:pStyle w:val="rove1"/>
        <w:numPr>
          <w:ilvl w:val="0"/>
          <w:numId w:val="14"/>
        </w:numPr>
        <w:spacing w:before="90" w:after="0"/>
        <w:ind w:left="567" w:hanging="567"/>
        <w:jc w:val="both"/>
        <w:rPr>
          <w:b w:val="0"/>
          <w:sz w:val="22"/>
          <w:szCs w:val="22"/>
        </w:rPr>
      </w:pPr>
      <w:r w:rsidRPr="00724CB7">
        <w:rPr>
          <w:b w:val="0"/>
          <w:sz w:val="22"/>
          <w:szCs w:val="22"/>
        </w:rPr>
        <w:t xml:space="preserve">Doba realizace díla dle bodu </w:t>
      </w:r>
      <w:r w:rsidR="002B66C4">
        <w:rPr>
          <w:b w:val="0"/>
          <w:sz w:val="22"/>
          <w:szCs w:val="22"/>
        </w:rPr>
        <w:t>5.</w:t>
      </w:r>
      <w:r w:rsidR="007E2C6A">
        <w:rPr>
          <w:b w:val="0"/>
          <w:sz w:val="22"/>
          <w:szCs w:val="22"/>
        </w:rPr>
        <w:t>1</w:t>
      </w:r>
      <w:r w:rsidRPr="00724CB7">
        <w:rPr>
          <w:b w:val="0"/>
          <w:sz w:val="22"/>
          <w:szCs w:val="22"/>
        </w:rPr>
        <w:t xml:space="preserve"> </w:t>
      </w:r>
      <w:r w:rsidR="002B66C4">
        <w:rPr>
          <w:b w:val="0"/>
          <w:sz w:val="22"/>
          <w:szCs w:val="22"/>
        </w:rPr>
        <w:t>smlouvy</w:t>
      </w:r>
      <w:r w:rsidRPr="00724CB7">
        <w:rPr>
          <w:b w:val="0"/>
          <w:sz w:val="22"/>
          <w:szCs w:val="22"/>
        </w:rPr>
        <w:t xml:space="preserve"> může být přiměřeně prodloužena:</w:t>
      </w:r>
    </w:p>
    <w:p w14:paraId="55E922F2" w14:textId="77777777" w:rsidR="002B66C4" w:rsidRPr="002E6B55" w:rsidRDefault="002B66C4" w:rsidP="000C4F85">
      <w:pPr>
        <w:pStyle w:val="odrka"/>
        <w:numPr>
          <w:ilvl w:val="0"/>
          <w:numId w:val="15"/>
        </w:numPr>
        <w:tabs>
          <w:tab w:val="clear" w:pos="1560"/>
        </w:tabs>
        <w:ind w:left="1134" w:hanging="567"/>
        <w:jc w:val="both"/>
      </w:pPr>
      <w:r>
        <w:t>V</w:t>
      </w:r>
      <w:r w:rsidRPr="002E6B55">
        <w:t>zniknou-li v průběhu provádění díla</w:t>
      </w:r>
      <w:r>
        <w:t xml:space="preserve"> překážky na straně objednatele.</w:t>
      </w:r>
    </w:p>
    <w:p w14:paraId="6BEE7414" w14:textId="77777777" w:rsidR="002B66C4" w:rsidRPr="002E6B55" w:rsidRDefault="002B66C4" w:rsidP="000C4F85">
      <w:pPr>
        <w:pStyle w:val="odrka"/>
        <w:numPr>
          <w:ilvl w:val="0"/>
          <w:numId w:val="15"/>
        </w:numPr>
        <w:tabs>
          <w:tab w:val="clear" w:pos="1560"/>
        </w:tabs>
        <w:ind w:left="1134" w:hanging="567"/>
        <w:jc w:val="both"/>
      </w:pPr>
      <w:r>
        <w:rPr>
          <w:color w:val="auto"/>
          <w:szCs w:val="20"/>
        </w:rPr>
        <w:t>V</w:t>
      </w:r>
      <w:r w:rsidRPr="009F7D67">
        <w:rPr>
          <w:color w:val="auto"/>
          <w:szCs w:val="20"/>
        </w:rPr>
        <w:t> případě realizace sjednaných víceprací, bude-li prokázána přímá souvislost vlivu provádění těchto víceprací na termín dokončení díla, nebude-li dohodnuto jinak.</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w:t>
      </w:r>
      <w:r>
        <w:t>,</w:t>
      </w:r>
      <w:r w:rsidRPr="00CE28FF">
        <w:t xml:space="preserve"> jednoznačně prokáže vliv víceprací na sjednanou Dobu realizace stavebních prací s ohledem na technologické postupy dle aplik</w:t>
      </w:r>
      <w:r>
        <w:t>ovatelných technických norem. P</w:t>
      </w:r>
      <w:r w:rsidRPr="00CE28FF">
        <w:t>ro tento případ je zhotovitel oprávněn požadovat prodloužení Doby realizace stavebních prací pouze o takový počet dnů, o které se prokazatelně prodlouží doba realizace</w:t>
      </w:r>
      <w:r>
        <w:t>,</w:t>
      </w:r>
      <w:r w:rsidRPr="00CE28FF">
        <w:t xml:space="preserve"> s ohledem na výš</w:t>
      </w:r>
      <w:r>
        <w:t>e uvedené technologické postupy.</w:t>
      </w:r>
    </w:p>
    <w:p w14:paraId="35E81F1F" w14:textId="5A7C0DD8" w:rsidR="002B66C4" w:rsidRPr="002E6B55" w:rsidRDefault="002B66C4" w:rsidP="000C4F85">
      <w:pPr>
        <w:pStyle w:val="odrka"/>
        <w:numPr>
          <w:ilvl w:val="0"/>
          <w:numId w:val="15"/>
        </w:numPr>
        <w:tabs>
          <w:tab w:val="clear" w:pos="1560"/>
        </w:tabs>
        <w:ind w:left="1134" w:hanging="567"/>
        <w:jc w:val="both"/>
      </w:pPr>
      <w:r>
        <w:t>J</w:t>
      </w:r>
      <w:r w:rsidRPr="002E6B55">
        <w:t xml:space="preserve">estliže bude potřebné provést v průběhu realizace </w:t>
      </w:r>
      <w:r>
        <w:t>d</w:t>
      </w:r>
      <w:r w:rsidRPr="002E6B55">
        <w:t xml:space="preserve">íla další vyvolané práce vzniklé např. v důsledku legislativních nařízení na základě zákona </w:t>
      </w:r>
      <w:r>
        <w:t>a tyto práce budou mít vliv na termín dokončení díla</w:t>
      </w:r>
      <w:r w:rsidRPr="002E6B55">
        <w:t>.</w:t>
      </w:r>
    </w:p>
    <w:p w14:paraId="24FECBD8" w14:textId="77777777" w:rsidR="002B66C4" w:rsidRDefault="002B66C4" w:rsidP="000C4F85">
      <w:pPr>
        <w:pStyle w:val="odrka"/>
        <w:numPr>
          <w:ilvl w:val="0"/>
          <w:numId w:val="15"/>
        </w:numPr>
        <w:tabs>
          <w:tab w:val="clear" w:pos="1560"/>
        </w:tabs>
        <w:ind w:left="1134" w:hanging="567"/>
        <w:jc w:val="both"/>
      </w:pPr>
      <w:r w:rsidRPr="002E6B55">
        <w:t>V případě nepříznivých klimatických podmínek bránících prokazatelně realizaci díla i při využití všech možných (dostupných) opatření umožňující práci v nepříznivých klimatických podmínkách</w:t>
      </w:r>
      <w:r>
        <w:t>, přičemž zhotovitel je povinen tuto skutečnost zaznamenat do stavebního deníku vč. zdůvodnění neprovádění prací</w:t>
      </w:r>
      <w:r w:rsidRPr="002E6B55">
        <w:t>.</w:t>
      </w:r>
      <w:r w:rsidRPr="00D94409">
        <w:t xml:space="preserve"> </w:t>
      </w:r>
      <w:r>
        <w:t>Za nepříznivé klimatické podmínky bude považován výlučně stav, kdy povětrnostní podmínky, to znamená srážky a venkovní teploty, neumožňují prokazatelně dle technicko-kvalitativních podmínek provádět dané stavební práce (pozn.: nejedná o případ „nepohodlné“ realizace prací, ale výlučně o případ objektivní nemožnosti výkonu prací s ohledem na objektivně stanovené technologické postupy).</w:t>
      </w:r>
    </w:p>
    <w:p w14:paraId="20FB2729" w14:textId="10AF1CE6" w:rsidR="007E2C6A" w:rsidRPr="007E2C6A" w:rsidRDefault="007E2C6A" w:rsidP="000C4F85">
      <w:pPr>
        <w:pStyle w:val="rove1"/>
        <w:numPr>
          <w:ilvl w:val="0"/>
          <w:numId w:val="14"/>
        </w:numPr>
        <w:spacing w:before="90" w:after="0"/>
        <w:ind w:left="567" w:hanging="567"/>
        <w:jc w:val="both"/>
        <w:rPr>
          <w:b w:val="0"/>
          <w:sz w:val="22"/>
          <w:szCs w:val="22"/>
        </w:rPr>
      </w:pPr>
      <w:r w:rsidRPr="007E2C6A">
        <w:rPr>
          <w:b w:val="0"/>
          <w:sz w:val="22"/>
          <w:szCs w:val="22"/>
        </w:rPr>
        <w:t xml:space="preserve">Prodloužení doby realizace díla se určí podle doby trvání překážky nebo neplnění závazků objednatele sjednaných v této smlouvě, s přihlédnutím k době nezbytné pro obnovení prací, </w:t>
      </w:r>
      <w:r w:rsidR="002B66C4" w:rsidRPr="002B66C4">
        <w:rPr>
          <w:b w:val="0"/>
          <w:bCs w:val="0"/>
          <w:color w:val="000000"/>
          <w:sz w:val="22"/>
          <w:szCs w:val="20"/>
        </w:rPr>
        <w:t>a to písemnou dohodou smluvních stran formou dodatku k této smlouvě.</w:t>
      </w:r>
    </w:p>
    <w:p w14:paraId="45D6338F" w14:textId="77777777" w:rsidR="002B66C4" w:rsidRPr="002B66C4" w:rsidRDefault="002B66C4" w:rsidP="000C4F85">
      <w:pPr>
        <w:pStyle w:val="rove1"/>
        <w:numPr>
          <w:ilvl w:val="0"/>
          <w:numId w:val="14"/>
        </w:numPr>
        <w:spacing w:before="90" w:after="0"/>
        <w:ind w:left="567" w:hanging="567"/>
        <w:jc w:val="both"/>
        <w:rPr>
          <w:b w:val="0"/>
          <w:sz w:val="22"/>
          <w:szCs w:val="22"/>
        </w:rPr>
      </w:pPr>
      <w:r w:rsidRPr="002B66C4">
        <w:rPr>
          <w:b w:val="0"/>
          <w:sz w:val="22"/>
          <w:szCs w:val="22"/>
        </w:rPr>
        <w:t>Pokud některé ze Smluvních stran brání ve splnění jakékoli její povinnosti z této smlouvy, překážka v podobě vyšší moci, nebude tato Smluvní strana odpovědná za újmu plynoucí z jejího porušení,</w:t>
      </w:r>
      <w:r w:rsidRPr="002B66C4">
        <w:rPr>
          <w:rFonts w:ascii="Garamond" w:eastAsia="Calibri" w:hAnsi="Garamond"/>
          <w:b w:val="0"/>
          <w:sz w:val="22"/>
          <w:szCs w:val="22"/>
        </w:rPr>
        <w:t xml:space="preserve"> </w:t>
      </w:r>
      <w:r w:rsidRPr="002B66C4">
        <w:rPr>
          <w:b w:val="0"/>
          <w:sz w:val="22"/>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4584D947" w14:textId="77777777" w:rsidR="002B66C4" w:rsidRPr="00246930" w:rsidRDefault="002B66C4" w:rsidP="002B66C4">
      <w:pPr>
        <w:spacing w:before="90"/>
        <w:ind w:left="567" w:right="21"/>
      </w:pPr>
      <w:r w:rsidRPr="00246930">
        <w:t>Vyšší mocí se pro účely této Smlouvy rozumí mimořádná událost, okolnost nebo překážka, kterou, ani při vynaložení náležité péče, nemohl zhotovitel před podáním nabídky (nabídka byla zhotovitelem podána dne …………</w:t>
      </w:r>
      <w:r w:rsidRPr="00246930">
        <w:rPr>
          <w:i/>
          <w:color w:val="00B0F0"/>
          <w:szCs w:val="22"/>
        </w:rPr>
        <w:t xml:space="preserve"> Pozn.: Zhotovitel nevyplňuje, doplní objednatel před podpisem smlouvy</w:t>
      </w:r>
      <w:r w:rsidRPr="00246930">
        <w:t>) a DPO před uzavřením smlouvy předvídat ani ji předejít, a která je mimo jakoukoliv kontrolu takové Smluvní strany, a nebyla způsobena úmyslně ani z nedbalosti jednáním nebo opomenutím této Smluvní strany.</w:t>
      </w:r>
    </w:p>
    <w:p w14:paraId="14905AF4" w14:textId="77777777" w:rsidR="002B66C4" w:rsidRPr="00246930" w:rsidRDefault="002B66C4" w:rsidP="002B66C4">
      <w:pPr>
        <w:spacing w:before="90"/>
        <w:ind w:left="567" w:right="21"/>
      </w:pPr>
      <w:r w:rsidRPr="00246930">
        <w:t>Takovými událostmi, okolnostmi nebo překážkami jsou zejména, nikoliv však výlučně:</w:t>
      </w:r>
    </w:p>
    <w:p w14:paraId="00FDF42C" w14:textId="77777777" w:rsidR="002B66C4" w:rsidRPr="00246930" w:rsidRDefault="002B66C4" w:rsidP="000C4F85">
      <w:pPr>
        <w:numPr>
          <w:ilvl w:val="0"/>
          <w:numId w:val="16"/>
        </w:numPr>
        <w:spacing w:after="0"/>
        <w:ind w:left="851" w:hanging="284"/>
        <w:rPr>
          <w:szCs w:val="22"/>
        </w:rPr>
      </w:pPr>
      <w:r w:rsidRPr="00246930">
        <w:rPr>
          <w:szCs w:val="22"/>
        </w:rPr>
        <w:t>živelné události (zejména zemětřesení, záplavy, vichřice),</w:t>
      </w:r>
    </w:p>
    <w:p w14:paraId="298CF1EF" w14:textId="77777777" w:rsidR="002B66C4" w:rsidRPr="00246930" w:rsidRDefault="002B66C4" w:rsidP="000C4F85">
      <w:pPr>
        <w:numPr>
          <w:ilvl w:val="0"/>
          <w:numId w:val="16"/>
        </w:numPr>
        <w:spacing w:after="0"/>
        <w:ind w:left="851" w:hanging="284"/>
        <w:rPr>
          <w:szCs w:val="22"/>
        </w:rPr>
      </w:pPr>
      <w:r w:rsidRPr="00246930">
        <w:rPr>
          <w:szCs w:val="22"/>
        </w:rPr>
        <w:t>události související s činností člověka, např. války, občanské nepokoje,</w:t>
      </w:r>
    </w:p>
    <w:p w14:paraId="0DFD141D" w14:textId="1F2A2F46" w:rsidR="007E2C6A" w:rsidRPr="00F61E88" w:rsidRDefault="002B66C4" w:rsidP="002C615A">
      <w:pPr>
        <w:numPr>
          <w:ilvl w:val="0"/>
          <w:numId w:val="16"/>
        </w:numPr>
        <w:spacing w:after="0"/>
        <w:ind w:left="851" w:hanging="284"/>
        <w:rPr>
          <w:szCs w:val="22"/>
        </w:rPr>
      </w:pPr>
      <w:r w:rsidRPr="00F61E88">
        <w:rPr>
          <w:szCs w:val="22"/>
        </w:rPr>
        <w:lastRenderedPageBreak/>
        <w:t xml:space="preserve">epidemie a s tím </w:t>
      </w:r>
      <w:r w:rsidRPr="00246930">
        <w:rPr>
          <w:szCs w:val="22"/>
        </w:rPr>
        <w:t>případná</w:t>
      </w:r>
      <w:r w:rsidRPr="00F61E88">
        <w:rPr>
          <w:szCs w:val="22"/>
        </w:rPr>
        <w:t xml:space="preserve"> související krizová a další opatření orgánů veřejné moci.</w:t>
      </w:r>
    </w:p>
    <w:p w14:paraId="40F9648B" w14:textId="0A004048" w:rsidR="007E2C6A" w:rsidRPr="007E2C6A" w:rsidRDefault="002B66C4" w:rsidP="000C4F85">
      <w:pPr>
        <w:pStyle w:val="rove1"/>
        <w:numPr>
          <w:ilvl w:val="0"/>
          <w:numId w:val="14"/>
        </w:numPr>
        <w:spacing w:before="90" w:after="0"/>
        <w:ind w:left="567" w:hanging="567"/>
        <w:jc w:val="both"/>
        <w:rPr>
          <w:b w:val="0"/>
          <w:bCs w:val="0"/>
          <w:sz w:val="22"/>
          <w:szCs w:val="22"/>
        </w:rPr>
      </w:pPr>
      <w:r w:rsidRPr="002B66C4">
        <w:rPr>
          <w:b w:val="0"/>
          <w:color w:val="000000"/>
          <w:sz w:val="22"/>
          <w:szCs w:val="20"/>
        </w:rPr>
        <w:t xml:space="preserve">Smluvní strana </w:t>
      </w:r>
      <w:r w:rsidRPr="002B66C4">
        <w:rPr>
          <w:b w:val="0"/>
          <w:bCs w:val="0"/>
          <w:color w:val="000000"/>
          <w:sz w:val="22"/>
          <w:szCs w:val="20"/>
        </w:rPr>
        <w:t>dotčená</w:t>
      </w:r>
      <w:r w:rsidRPr="002B66C4">
        <w:rPr>
          <w:b w:val="0"/>
          <w:color w:val="000000"/>
          <w:sz w:val="22"/>
          <w:szCs w:val="20"/>
        </w:rPr>
        <w:t xml:space="preserve"> </w:t>
      </w:r>
      <w:r w:rsidRPr="002B66C4">
        <w:rPr>
          <w:b w:val="0"/>
          <w:sz w:val="22"/>
          <w:szCs w:val="22"/>
        </w:rPr>
        <w:t>vyšší</w:t>
      </w:r>
      <w:r w:rsidRPr="002B66C4">
        <w:rPr>
          <w:b w:val="0"/>
          <w:color w:val="000000"/>
          <w:sz w:val="22"/>
          <w:szCs w:val="20"/>
        </w:rPr>
        <w:t xml:space="preserve"> mocí je povinna informovat druhou smluvní stranu o existenci překážky v podobě vyšší moci bez zbytečného odkladu, </w:t>
      </w:r>
      <w:r w:rsidRPr="002B66C4">
        <w:rPr>
          <w:b w:val="0"/>
          <w:bCs w:val="0"/>
          <w:color w:val="000000"/>
          <w:sz w:val="22"/>
          <w:szCs w:val="20"/>
        </w:rPr>
        <w:t>a to nejpozději do patnácti (15) kalendářních dnů od jejího vzniku</w:t>
      </w:r>
      <w:r w:rsidRPr="002B66C4">
        <w:rPr>
          <w:b w:val="0"/>
          <w:color w:val="000000"/>
          <w:sz w:val="22"/>
          <w:szCs w:val="20"/>
        </w:rPr>
        <w:t>, a dále podniknout veškeré kroky, které lze po takové smluvní straně rozumně požadovat, aby se zmírnil vliv vyšší moci na plnění povinnosti dle této smlouvy.</w:t>
      </w:r>
      <w:r w:rsidRPr="002B66C4">
        <w:rPr>
          <w:b w:val="0"/>
          <w:bCs w:val="0"/>
          <w:color w:val="000000"/>
          <w:sz w:val="22"/>
          <w:szCs w:val="20"/>
        </w:rPr>
        <w:t xml:space="preserve"> 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3A92F154" w14:textId="12B86584" w:rsidR="007E2C6A" w:rsidRPr="007E2C6A" w:rsidRDefault="007E2C6A" w:rsidP="000C4F85">
      <w:pPr>
        <w:pStyle w:val="rove1"/>
        <w:numPr>
          <w:ilvl w:val="0"/>
          <w:numId w:val="14"/>
        </w:numPr>
        <w:spacing w:before="90" w:after="0"/>
        <w:ind w:left="567" w:hanging="567"/>
        <w:jc w:val="both"/>
        <w:rPr>
          <w:b w:val="0"/>
          <w:sz w:val="22"/>
          <w:szCs w:val="22"/>
        </w:rPr>
      </w:pPr>
      <w:r w:rsidRPr="007E2C6A">
        <w:rPr>
          <w:b w:val="0"/>
          <w:sz w:val="22"/>
          <w:szCs w:val="22"/>
        </w:rPr>
        <w:t xml:space="preserve">Zhotovitel písemně oznámí </w:t>
      </w:r>
      <w:r w:rsidR="002B66C4" w:rsidRPr="002B66C4">
        <w:rPr>
          <w:b w:val="0"/>
          <w:bCs w:val="0"/>
          <w:color w:val="000000"/>
          <w:sz w:val="22"/>
          <w:szCs w:val="20"/>
        </w:rPr>
        <w:t>objednateli (kontaktní osobě ve věcech technických) dokončení díla nejpozději 5 kalendářních dnů předem. Poté oprávněná osoba objednatele vyzve zhotovitele k přejímacímu řízení nejpozději do 5 kalendářních dnů od doručení tohoto oznámení.</w:t>
      </w:r>
    </w:p>
    <w:p w14:paraId="3240EC46" w14:textId="77777777" w:rsidR="007E2C6A" w:rsidRPr="007E2C6A" w:rsidRDefault="007E2C6A" w:rsidP="000C4F85">
      <w:pPr>
        <w:pStyle w:val="rove1"/>
        <w:numPr>
          <w:ilvl w:val="0"/>
          <w:numId w:val="14"/>
        </w:numPr>
        <w:spacing w:before="90" w:after="0"/>
        <w:ind w:left="567" w:hanging="567"/>
        <w:jc w:val="both"/>
        <w:rPr>
          <w:b w:val="0"/>
          <w:sz w:val="22"/>
          <w:szCs w:val="22"/>
        </w:rPr>
      </w:pPr>
      <w:r w:rsidRPr="007E2C6A">
        <w:rPr>
          <w:b w:val="0"/>
          <w:sz w:val="22"/>
          <w:szCs w:val="22"/>
        </w:rPr>
        <w:t xml:space="preserve">O předání a převzetí </w:t>
      </w:r>
      <w:r w:rsidRPr="002B66C4">
        <w:rPr>
          <w:b w:val="0"/>
          <w:bCs w:val="0"/>
          <w:color w:val="000000"/>
          <w:sz w:val="22"/>
          <w:szCs w:val="20"/>
        </w:rPr>
        <w:t>dokončeného</w:t>
      </w:r>
      <w:r w:rsidRPr="007E2C6A">
        <w:rPr>
          <w:b w:val="0"/>
          <w:sz w:val="22"/>
          <w:szCs w:val="22"/>
        </w:rPr>
        <w:t xml:space="preserve"> díla nebo jeho části bude sepsán Protokol o předání a převzetí díla, ve kterém budou mimo jiné také uvedeny i vady a nedodělky s termínem jejich odstranění. Protokol bude podepsán oběma stranami, zástupcem ve věcech technických uvedených v čl. I. Objednatel je oprávněn odmítnout převzetí díla s vadami či nedodělky.</w:t>
      </w:r>
    </w:p>
    <w:p w14:paraId="5F12EAED" w14:textId="08C380E3" w:rsidR="003E048A" w:rsidRDefault="007E2C6A" w:rsidP="000C4F85">
      <w:pPr>
        <w:pStyle w:val="rove1"/>
        <w:numPr>
          <w:ilvl w:val="0"/>
          <w:numId w:val="14"/>
        </w:numPr>
        <w:spacing w:before="90" w:after="0"/>
        <w:ind w:left="567" w:hanging="567"/>
        <w:jc w:val="both"/>
        <w:rPr>
          <w:b w:val="0"/>
          <w:sz w:val="22"/>
          <w:szCs w:val="22"/>
        </w:rPr>
      </w:pPr>
      <w:r w:rsidRPr="007E2C6A">
        <w:rPr>
          <w:b w:val="0"/>
          <w:sz w:val="22"/>
          <w:szCs w:val="22"/>
        </w:rPr>
        <w:t xml:space="preserve">Zhotovitel se zavazuje vyklidit staveniště a uvést ho do náležitého stavu nejpozději do </w:t>
      </w:r>
      <w:r w:rsidR="002B66C4">
        <w:rPr>
          <w:b w:val="0"/>
          <w:sz w:val="22"/>
          <w:szCs w:val="22"/>
        </w:rPr>
        <w:t>5</w:t>
      </w:r>
      <w:r w:rsidRPr="007E2C6A">
        <w:rPr>
          <w:b w:val="0"/>
          <w:sz w:val="22"/>
          <w:szCs w:val="22"/>
        </w:rPr>
        <w:t> kalendářních dnů po převzetí díla objednatelem. O vyklizení staveniště obě strany sepíší protokol potvrzující předání a převzetí vyklizeného staveniště. Případnou vzniklou škodu se zhotovitel zavazuje uhradit.</w:t>
      </w:r>
    </w:p>
    <w:p w14:paraId="3E17DB5B" w14:textId="77777777" w:rsidR="002B66C4" w:rsidRPr="002B66C4" w:rsidRDefault="002B66C4" w:rsidP="000C4F85">
      <w:pPr>
        <w:pStyle w:val="rove1"/>
        <w:numPr>
          <w:ilvl w:val="0"/>
          <w:numId w:val="14"/>
        </w:numPr>
        <w:spacing w:before="90" w:after="0"/>
        <w:ind w:left="567" w:hanging="567"/>
        <w:jc w:val="both"/>
        <w:rPr>
          <w:b w:val="0"/>
          <w:sz w:val="22"/>
          <w:szCs w:val="22"/>
        </w:rPr>
      </w:pPr>
      <w:r w:rsidRPr="002B66C4">
        <w:rPr>
          <w:b w:val="0"/>
          <w:sz w:val="22"/>
          <w:szCs w:val="22"/>
        </w:rPr>
        <w:t xml:space="preserve">Objednatel si dále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 </w:t>
      </w:r>
    </w:p>
    <w:p w14:paraId="3447175D" w14:textId="77777777" w:rsidR="002B66C4" w:rsidRPr="005256D5" w:rsidRDefault="002B66C4" w:rsidP="005256D5">
      <w:pPr>
        <w:pStyle w:val="Text"/>
        <w:tabs>
          <w:tab w:val="left" w:pos="708"/>
        </w:tabs>
        <w:spacing w:before="90"/>
        <w:ind w:left="567" w:right="21" w:firstLine="0"/>
        <w:jc w:val="both"/>
        <w:rPr>
          <w:rFonts w:ascii="Times New Roman" w:hAnsi="Times New Roman"/>
          <w:sz w:val="22"/>
          <w:szCs w:val="22"/>
        </w:rPr>
      </w:pPr>
      <w:r w:rsidRPr="005256D5">
        <w:rPr>
          <w:rFonts w:ascii="Times New Roman" w:hAnsi="Times New Roman"/>
          <w:sz w:val="22"/>
          <w:szCs w:val="22"/>
        </w:rPr>
        <w:t xml:space="preserve">Zhotovitel doloží alespoň 2 doklady, z </w:t>
      </w:r>
      <w:r w:rsidRPr="005256D5">
        <w:rPr>
          <w:rFonts w:ascii="Times New Roman" w:hAnsi="Times New Roman"/>
          <w:bCs/>
          <w:sz w:val="22"/>
          <w:szCs w:val="22"/>
        </w:rPr>
        <w:t>nichž</w:t>
      </w:r>
      <w:r w:rsidRPr="005256D5">
        <w:rPr>
          <w:rFonts w:ascii="Times New Roman" w:hAnsi="Times New Roman"/>
          <w:sz w:val="22"/>
          <w:szCs w:val="22"/>
        </w:rPr>
        <w:t xml:space="preserve"> musí být patrné: jaký dodavatel byl zhotovitelem osloven, kontakt na odpovědnou osobu za takového dodavatele, datum doručení informace, že daný materiál/výrobek/komponent není na trhu dostupný. </w:t>
      </w:r>
    </w:p>
    <w:p w14:paraId="26581471" w14:textId="77777777" w:rsidR="002B66C4" w:rsidRPr="005256D5" w:rsidRDefault="002B66C4" w:rsidP="005256D5">
      <w:pPr>
        <w:pStyle w:val="Text"/>
        <w:tabs>
          <w:tab w:val="left" w:pos="708"/>
        </w:tabs>
        <w:spacing w:before="90"/>
        <w:ind w:left="567" w:right="21" w:firstLine="0"/>
        <w:jc w:val="both"/>
        <w:rPr>
          <w:rFonts w:ascii="Times New Roman" w:hAnsi="Times New Roman"/>
          <w:sz w:val="22"/>
          <w:szCs w:val="22"/>
        </w:rPr>
      </w:pPr>
      <w:r w:rsidRPr="005256D5">
        <w:rPr>
          <w:rFonts w:ascii="Times New Roman" w:hAnsi="Times New Roman"/>
          <w:sz w:val="22"/>
          <w:szCs w:val="22"/>
        </w:rPr>
        <w:t>Zhotovitel je povinen výše popsaným způsobem trvání výpadku prokazovat minimálně jednou za 15 kalendářních dnů až do opětovného naskladnění materiálu/výrobku/komponent.</w:t>
      </w:r>
    </w:p>
    <w:p w14:paraId="1F776918" w14:textId="1C14FBBC" w:rsidR="002B66C4" w:rsidRPr="002B66C4" w:rsidRDefault="002B66C4" w:rsidP="000C4F85">
      <w:pPr>
        <w:pStyle w:val="rove1"/>
        <w:numPr>
          <w:ilvl w:val="0"/>
          <w:numId w:val="14"/>
        </w:numPr>
        <w:spacing w:before="90" w:after="0"/>
        <w:ind w:left="567" w:hanging="567"/>
        <w:jc w:val="both"/>
        <w:rPr>
          <w:b w:val="0"/>
          <w:sz w:val="22"/>
          <w:szCs w:val="22"/>
        </w:rPr>
      </w:pPr>
      <w:r w:rsidRPr="002B66C4">
        <w:rPr>
          <w:b w:val="0"/>
          <w:sz w:val="22"/>
          <w:szCs w:val="22"/>
        </w:rPr>
        <w:t>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w:t>
      </w:r>
    </w:p>
    <w:p w14:paraId="5E7C7137" w14:textId="7B10B0A9" w:rsidR="003E048A" w:rsidRPr="002D011E" w:rsidRDefault="002D011E" w:rsidP="000C4F85">
      <w:pPr>
        <w:pStyle w:val="Nadpis1"/>
        <w:keepNext/>
        <w:numPr>
          <w:ilvl w:val="0"/>
          <w:numId w:val="6"/>
        </w:numPr>
        <w:tabs>
          <w:tab w:val="left" w:pos="709"/>
        </w:tabs>
        <w:spacing w:before="200" w:after="0" w:line="240" w:lineRule="auto"/>
        <w:ind w:left="0" w:right="23" w:firstLine="0"/>
        <w:jc w:val="center"/>
        <w:rPr>
          <w:rFonts w:ascii="Times New Roman" w:hAnsi="Times New Roman" w:cs="Times New Roman"/>
          <w:b/>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r>
      <w:r w:rsidR="003E048A" w:rsidRPr="002D011E">
        <w:rPr>
          <w:rFonts w:ascii="Times New Roman" w:hAnsi="Times New Roman" w:cs="Times New Roman"/>
          <w:b/>
          <w:sz w:val="22"/>
          <w:szCs w:val="22"/>
        </w:rPr>
        <w:t>Cena předmětu smlouvy</w:t>
      </w:r>
    </w:p>
    <w:p w14:paraId="3EF8D709" w14:textId="77777777" w:rsidR="003805A0" w:rsidRPr="003805A0" w:rsidRDefault="003805A0" w:rsidP="000C4F85">
      <w:pPr>
        <w:pStyle w:val="rove1"/>
        <w:numPr>
          <w:ilvl w:val="0"/>
          <w:numId w:val="17"/>
        </w:numPr>
        <w:spacing w:before="90" w:after="0"/>
        <w:ind w:left="567" w:hanging="567"/>
        <w:jc w:val="both"/>
        <w:rPr>
          <w:b w:val="0"/>
          <w:sz w:val="22"/>
          <w:szCs w:val="22"/>
        </w:rPr>
      </w:pPr>
      <w:r w:rsidRPr="003805A0">
        <w:rPr>
          <w:b w:val="0"/>
          <w:sz w:val="22"/>
          <w:szCs w:val="22"/>
        </w:rPr>
        <w:t xml:space="preserve">Cena je stanovena ve smyslu nabídky zhotovitele jako cena nejvýše přípustná, obsahující veškeré náklady na provedení předmětu plnění, platná po celou dobu realizace díla. </w:t>
      </w:r>
    </w:p>
    <w:p w14:paraId="4CB48BC0" w14:textId="6AF86330" w:rsidR="002304BC" w:rsidRPr="006D1ECF" w:rsidRDefault="00F23593" w:rsidP="000C4F85">
      <w:pPr>
        <w:pStyle w:val="rove1"/>
        <w:numPr>
          <w:ilvl w:val="0"/>
          <w:numId w:val="17"/>
        </w:numPr>
        <w:spacing w:before="90" w:after="0"/>
        <w:ind w:left="567" w:hanging="567"/>
        <w:jc w:val="both"/>
        <w:rPr>
          <w:b w:val="0"/>
          <w:sz w:val="22"/>
          <w:szCs w:val="22"/>
        </w:rPr>
      </w:pPr>
      <w:r w:rsidRPr="006D1ECF">
        <w:rPr>
          <w:b w:val="0"/>
          <w:sz w:val="22"/>
          <w:szCs w:val="22"/>
        </w:rPr>
        <w:t>Cena</w:t>
      </w:r>
      <w:r w:rsidR="002304BC" w:rsidRPr="006D1ECF">
        <w:rPr>
          <w:b w:val="0"/>
          <w:sz w:val="22"/>
          <w:szCs w:val="22"/>
        </w:rPr>
        <w:t xml:space="preserve"> z</w:t>
      </w:r>
      <w:r w:rsidR="00C65F04" w:rsidRPr="006D1ECF">
        <w:rPr>
          <w:b w:val="0"/>
          <w:sz w:val="22"/>
          <w:szCs w:val="22"/>
        </w:rPr>
        <w:t>a</w:t>
      </w:r>
      <w:r w:rsidR="002304BC" w:rsidRPr="006D1ECF">
        <w:rPr>
          <w:b w:val="0"/>
          <w:sz w:val="22"/>
          <w:szCs w:val="22"/>
        </w:rPr>
        <w:t xml:space="preserve"> dílo </w:t>
      </w:r>
      <w:r w:rsidRPr="006D1ECF">
        <w:rPr>
          <w:b w:val="0"/>
          <w:sz w:val="22"/>
          <w:szCs w:val="22"/>
        </w:rPr>
        <w:t xml:space="preserve">je stanovena </w:t>
      </w:r>
      <w:r w:rsidR="006D1ECF">
        <w:rPr>
          <w:b w:val="0"/>
          <w:sz w:val="22"/>
          <w:szCs w:val="22"/>
        </w:rPr>
        <w:t xml:space="preserve">jako cena </w:t>
      </w:r>
      <w:r w:rsidR="002304BC" w:rsidRPr="006D1ECF">
        <w:rPr>
          <w:b w:val="0"/>
          <w:sz w:val="22"/>
          <w:szCs w:val="22"/>
        </w:rPr>
        <w:t>dohodou</w:t>
      </w:r>
      <w:r w:rsidR="00B5197C" w:rsidRPr="006D1ECF">
        <w:rPr>
          <w:b w:val="0"/>
          <w:sz w:val="22"/>
          <w:szCs w:val="22"/>
        </w:rPr>
        <w:t xml:space="preserve"> (viz </w:t>
      </w:r>
      <w:r w:rsidR="006D1ECF">
        <w:rPr>
          <w:b w:val="0"/>
          <w:sz w:val="22"/>
          <w:szCs w:val="22"/>
        </w:rPr>
        <w:t xml:space="preserve">bod 2.1, 2.2 </w:t>
      </w:r>
      <w:r w:rsidR="00843CE9" w:rsidRPr="006D1ECF">
        <w:rPr>
          <w:b w:val="0"/>
          <w:sz w:val="22"/>
          <w:szCs w:val="22"/>
        </w:rPr>
        <w:t xml:space="preserve">této smlouvy) </w:t>
      </w:r>
      <w:r w:rsidR="002304BC" w:rsidRPr="006D1ECF">
        <w:rPr>
          <w:b w:val="0"/>
          <w:sz w:val="22"/>
          <w:szCs w:val="22"/>
        </w:rPr>
        <w:t>a činí:</w:t>
      </w:r>
    </w:p>
    <w:p w14:paraId="4A862BB7" w14:textId="64A0A42E" w:rsidR="00D64642" w:rsidRDefault="00771065" w:rsidP="00771065">
      <w:pPr>
        <w:pStyle w:val="Zkladntext"/>
        <w:ind w:left="567"/>
        <w:rPr>
          <w:b/>
          <w:sz w:val="22"/>
          <w:szCs w:val="22"/>
        </w:rPr>
      </w:pPr>
      <w:r w:rsidRPr="00771065">
        <w:rPr>
          <w:b/>
          <w:sz w:val="22"/>
          <w:szCs w:val="22"/>
        </w:rPr>
        <w:t>Areál tramvaje Moravská Ostrava – Doplnění technologie ČOV z mytí tramvají o dávkování polyflokulantu a dezinfekčního přípravku</w:t>
      </w:r>
      <w:r w:rsidR="00D64642">
        <w:rPr>
          <w:b/>
          <w:sz w:val="22"/>
          <w:szCs w:val="22"/>
        </w:rPr>
        <w:tab/>
      </w:r>
      <w:r w:rsidR="00D64642">
        <w:rPr>
          <w:b/>
          <w:sz w:val="22"/>
          <w:szCs w:val="22"/>
        </w:rPr>
        <w:tab/>
      </w:r>
      <w:r>
        <w:rPr>
          <w:b/>
          <w:sz w:val="22"/>
          <w:szCs w:val="22"/>
        </w:rPr>
        <w:tab/>
      </w:r>
      <w:r>
        <w:rPr>
          <w:b/>
          <w:sz w:val="22"/>
          <w:szCs w:val="22"/>
        </w:rPr>
        <w:tab/>
      </w:r>
      <w:r>
        <w:rPr>
          <w:b/>
          <w:sz w:val="22"/>
          <w:szCs w:val="22"/>
        </w:rPr>
        <w:tab/>
      </w:r>
      <w:r w:rsidR="00D64642">
        <w:rPr>
          <w:b/>
          <w:sz w:val="22"/>
          <w:szCs w:val="22"/>
        </w:rPr>
        <w:t xml:space="preserve"> Kč (bez DPH)</w:t>
      </w:r>
    </w:p>
    <w:p w14:paraId="283F308D" w14:textId="3EABBE8D" w:rsidR="003E048A" w:rsidRPr="002B7634" w:rsidRDefault="006D1ECF" w:rsidP="00317BD6">
      <w:pPr>
        <w:pStyle w:val="Zkladntext"/>
        <w:ind w:left="567"/>
        <w:rPr>
          <w:i/>
          <w:color w:val="00B0F0"/>
          <w:sz w:val="22"/>
          <w:szCs w:val="22"/>
        </w:rPr>
      </w:pPr>
      <w:r w:rsidRPr="00317BD6">
        <w:rPr>
          <w:i/>
          <w:color w:val="00B0F0"/>
          <w:sz w:val="22"/>
          <w:szCs w:val="22"/>
        </w:rPr>
        <w:t xml:space="preserve"> </w:t>
      </w:r>
      <w:r w:rsidR="003E048A" w:rsidRPr="00317BD6">
        <w:rPr>
          <w:i/>
          <w:color w:val="00B0F0"/>
          <w:sz w:val="22"/>
          <w:szCs w:val="22"/>
        </w:rPr>
        <w:t xml:space="preserve">(POZ. Doplní zhotovitel. </w:t>
      </w:r>
      <w:r w:rsidR="003E048A" w:rsidRPr="00317BD6">
        <w:rPr>
          <w:b/>
          <w:bCs/>
          <w:i/>
          <w:color w:val="00B0F0"/>
          <w:sz w:val="22"/>
          <w:szCs w:val="22"/>
        </w:rPr>
        <w:t>Tento údaj bude předmětem hodnocení.</w:t>
      </w:r>
      <w:r w:rsidR="003E048A" w:rsidRPr="00317BD6">
        <w:rPr>
          <w:i/>
          <w:color w:val="00B0F0"/>
          <w:sz w:val="22"/>
          <w:szCs w:val="22"/>
        </w:rPr>
        <w:t xml:space="preserve"> Poté poznámku vymažte.)</w:t>
      </w:r>
    </w:p>
    <w:p w14:paraId="1B366299" w14:textId="68248190" w:rsidR="003E048A" w:rsidRPr="00FD4D8B" w:rsidRDefault="003E048A" w:rsidP="000C4F85">
      <w:pPr>
        <w:pStyle w:val="rove1"/>
        <w:numPr>
          <w:ilvl w:val="0"/>
          <w:numId w:val="17"/>
        </w:numPr>
        <w:spacing w:before="90" w:after="0"/>
        <w:ind w:left="567" w:hanging="567"/>
        <w:jc w:val="both"/>
        <w:rPr>
          <w:b w:val="0"/>
          <w:sz w:val="22"/>
          <w:szCs w:val="22"/>
        </w:rPr>
      </w:pPr>
      <w:r w:rsidRPr="00FD4D8B">
        <w:rPr>
          <w:b w:val="0"/>
          <w:sz w:val="22"/>
          <w:szCs w:val="22"/>
        </w:rPr>
        <w:t xml:space="preserve">Poskytovaný předmět této smlouvy o dílo je zařazen do číselného kódu klasifikace produkce CZ CPA 41 až 43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 </w:t>
      </w:r>
    </w:p>
    <w:p w14:paraId="1071451A" w14:textId="77777777" w:rsidR="003E048A" w:rsidRPr="000924AB" w:rsidRDefault="003E048A" w:rsidP="000C4F85">
      <w:pPr>
        <w:pStyle w:val="rove1"/>
        <w:numPr>
          <w:ilvl w:val="0"/>
          <w:numId w:val="17"/>
        </w:numPr>
        <w:spacing w:before="90" w:after="0"/>
        <w:ind w:left="567" w:hanging="567"/>
        <w:jc w:val="both"/>
        <w:rPr>
          <w:b w:val="0"/>
          <w:sz w:val="22"/>
          <w:szCs w:val="22"/>
        </w:rPr>
      </w:pPr>
      <w:r w:rsidRPr="000924AB">
        <w:rPr>
          <w:b w:val="0"/>
          <w:sz w:val="22"/>
          <w:szCs w:val="22"/>
        </w:rPr>
        <w:t>Objednatel prohlašuje, že financování prací a dodávek, které jsou předmětem této smlouvy, má zajištěno.</w:t>
      </w:r>
    </w:p>
    <w:p w14:paraId="6474AECA" w14:textId="77777777" w:rsidR="003E048A" w:rsidRPr="000924AB" w:rsidRDefault="003E048A" w:rsidP="000C4F85">
      <w:pPr>
        <w:pStyle w:val="rove1"/>
        <w:numPr>
          <w:ilvl w:val="0"/>
          <w:numId w:val="17"/>
        </w:numPr>
        <w:spacing w:before="90" w:after="0"/>
        <w:ind w:left="567" w:hanging="567"/>
        <w:jc w:val="both"/>
        <w:rPr>
          <w:b w:val="0"/>
          <w:sz w:val="22"/>
          <w:szCs w:val="22"/>
        </w:rPr>
      </w:pPr>
      <w:r w:rsidRPr="000924AB">
        <w:rPr>
          <w:b w:val="0"/>
          <w:sz w:val="22"/>
          <w:szCs w:val="22"/>
        </w:rPr>
        <w:t>Výši sjednané ceny lze překročit pouze na základě dohody obou smluvních stran formou písemného dodatku k této smlouvě, a to pouze v případě:</w:t>
      </w:r>
    </w:p>
    <w:p w14:paraId="4BC8AEAB" w14:textId="77777777" w:rsidR="006D1ECF" w:rsidRPr="002E6B55" w:rsidRDefault="006D1ECF" w:rsidP="000C4F85">
      <w:pPr>
        <w:pStyle w:val="odrka"/>
        <w:numPr>
          <w:ilvl w:val="0"/>
          <w:numId w:val="16"/>
        </w:numPr>
        <w:tabs>
          <w:tab w:val="clear" w:pos="1560"/>
        </w:tabs>
        <w:ind w:left="851" w:hanging="284"/>
        <w:jc w:val="both"/>
      </w:pPr>
      <w:r w:rsidRPr="002E6B55">
        <w:lastRenderedPageBreak/>
        <w:t>v odůvodněných případech změn rozsahu a druhu prací a dodávek a doplňků technické specifikace předmětu plnění provedených v souladu s</w:t>
      </w:r>
      <w:r>
        <w:t> čl. II. a III.</w:t>
      </w:r>
      <w:r w:rsidRPr="002E6B55">
        <w:t xml:space="preserve"> a </w:t>
      </w:r>
      <w:r>
        <w:t xml:space="preserve">bodem </w:t>
      </w:r>
      <w:r w:rsidRPr="002E6B55">
        <w:t>6.</w:t>
      </w:r>
      <w:r>
        <w:t>8</w:t>
      </w:r>
      <w:r w:rsidRPr="002E6B55">
        <w:t xml:space="preserve"> této smlouvy, a to však pouze a výlučně, na základě písemného požadavku ze strany objednatele;</w:t>
      </w:r>
    </w:p>
    <w:p w14:paraId="39D61611" w14:textId="6CE1BAE6" w:rsidR="003E048A" w:rsidRPr="00C74553" w:rsidRDefault="006D1ECF" w:rsidP="000C4F85">
      <w:pPr>
        <w:pStyle w:val="odrka"/>
        <w:numPr>
          <w:ilvl w:val="0"/>
          <w:numId w:val="16"/>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65194A8A" w14:textId="77777777" w:rsidR="003E048A" w:rsidRPr="000924AB" w:rsidRDefault="003E048A" w:rsidP="000C4F85">
      <w:pPr>
        <w:pStyle w:val="rove1"/>
        <w:numPr>
          <w:ilvl w:val="0"/>
          <w:numId w:val="17"/>
        </w:numPr>
        <w:spacing w:before="90" w:after="0"/>
        <w:ind w:left="567" w:hanging="567"/>
        <w:jc w:val="both"/>
        <w:rPr>
          <w:b w:val="0"/>
          <w:sz w:val="22"/>
          <w:szCs w:val="22"/>
        </w:rPr>
      </w:pPr>
      <w:r w:rsidRPr="000924AB">
        <w:rPr>
          <w:b w:val="0"/>
          <w:sz w:val="22"/>
          <w:szCs w:val="22"/>
        </w:rPr>
        <w:t>Cena obsahuje i případné zvýšené náklady spojené s vývojem cen vstupních nákladů, a to až do doby ukončení díla.</w:t>
      </w:r>
    </w:p>
    <w:p w14:paraId="5070DAC8" w14:textId="77777777" w:rsidR="000924AB" w:rsidRPr="000924AB" w:rsidRDefault="000924AB" w:rsidP="000C4F85">
      <w:pPr>
        <w:pStyle w:val="rove1"/>
        <w:numPr>
          <w:ilvl w:val="0"/>
          <w:numId w:val="17"/>
        </w:numPr>
        <w:spacing w:before="90" w:after="0"/>
        <w:ind w:left="567" w:hanging="567"/>
        <w:jc w:val="both"/>
        <w:rPr>
          <w:b w:val="0"/>
          <w:sz w:val="22"/>
          <w:szCs w:val="22"/>
        </w:rPr>
      </w:pPr>
      <w:r w:rsidRPr="000924AB">
        <w:rPr>
          <w:b w:val="0"/>
          <w:sz w:val="22"/>
          <w:szCs w:val="22"/>
        </w:rPr>
        <w:t xml:space="preserve">Zhotovitel prohlašuje, že v uvedené ceně jsou zahrnuty veškeré dodávky, výkony, náklady a nákladové faktory všeho druhu vztahující se k předmětu díla (např. náklady na provedení zkoušek a revizí, náklady na zajištění staveniště, skládkovné, atd.), které zhotoviteli vzniknou při realizaci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p>
    <w:p w14:paraId="05247C42" w14:textId="2A66C6F1" w:rsidR="006D1ECF" w:rsidRPr="00771065" w:rsidRDefault="006D1ECF" w:rsidP="00771065">
      <w:pPr>
        <w:pStyle w:val="rove1"/>
        <w:numPr>
          <w:ilvl w:val="0"/>
          <w:numId w:val="17"/>
        </w:numPr>
        <w:spacing w:before="90" w:after="0"/>
        <w:ind w:left="567" w:hanging="567"/>
        <w:jc w:val="both"/>
        <w:rPr>
          <w:b w:val="0"/>
          <w:sz w:val="22"/>
          <w:szCs w:val="22"/>
        </w:rPr>
      </w:pPr>
      <w:r w:rsidRPr="006D1ECF">
        <w:rPr>
          <w:b w:val="0"/>
          <w:sz w:val="22"/>
          <w:szCs w:val="22"/>
        </w:rPr>
        <w:t xml:space="preserve">V případě, že bude objednatel požadovat realizaci dodatečných požadavků, kvalitativních či množstevních změn, budou tyto práce </w:t>
      </w:r>
      <w:r w:rsidRPr="00771065">
        <w:rPr>
          <w:b w:val="0"/>
          <w:sz w:val="22"/>
          <w:szCs w:val="22"/>
        </w:rPr>
        <w:t>dle dohody obou stran a to na základě transparentní kalkulace ceny s využitím obvyklých cen a obvyklé marže. Ke každému dodatečnému požadavku bude vypracován Změnový list dle příslušného vzoru objednatele. Změnový list bude ze strany objednatele podepsán osobou oprávněnou pro změny díla uvedenou v čl. I. této smlouvy.</w:t>
      </w:r>
    </w:p>
    <w:p w14:paraId="63BF93CA" w14:textId="77777777" w:rsidR="006D1ECF" w:rsidRPr="006D1ECF" w:rsidRDefault="006D1ECF" w:rsidP="000C4F85">
      <w:pPr>
        <w:pStyle w:val="rove1"/>
        <w:numPr>
          <w:ilvl w:val="0"/>
          <w:numId w:val="17"/>
        </w:numPr>
        <w:spacing w:before="90" w:after="0"/>
        <w:ind w:left="567" w:hanging="567"/>
        <w:jc w:val="both"/>
        <w:rPr>
          <w:b w:val="0"/>
          <w:sz w:val="22"/>
          <w:szCs w:val="22"/>
        </w:rPr>
      </w:pPr>
      <w:r w:rsidRPr="006D1ECF">
        <w:rPr>
          <w:b w:val="0"/>
          <w:sz w:val="22"/>
          <w:szCs w:val="22"/>
        </w:rPr>
        <w:t>Smluvní strany se dohodly, že zhotovitel přebírá nebezpečí změny okolností a smluvní strany tak vylučují použití ustanovení první věty § 2620 odst. 2 zákona č. 89/2012 Sb., občanského zákoníku, ve znění pozdějších předpisů (dále jen „OZ“).</w:t>
      </w:r>
    </w:p>
    <w:p w14:paraId="63C0CABC" w14:textId="719348B1" w:rsidR="003E048A" w:rsidRPr="000924AB" w:rsidRDefault="006D1ECF" w:rsidP="000C4F85">
      <w:pPr>
        <w:pStyle w:val="rove1"/>
        <w:numPr>
          <w:ilvl w:val="0"/>
          <w:numId w:val="17"/>
        </w:numPr>
        <w:spacing w:before="90" w:after="0"/>
        <w:ind w:left="567" w:hanging="567"/>
        <w:jc w:val="both"/>
        <w:rPr>
          <w:b w:val="0"/>
          <w:sz w:val="22"/>
          <w:szCs w:val="22"/>
        </w:rPr>
      </w:pPr>
      <w:r w:rsidRPr="006D1ECF">
        <w:rPr>
          <w:b w:val="0"/>
          <w:sz w:val="22"/>
          <w:szCs w:val="22"/>
        </w:rPr>
        <w:t xml:space="preserve">Zhotovitel přebírá podle § 1765 odst. 2 OZ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w:t>
      </w:r>
      <w:r w:rsidR="00B20949" w:rsidRPr="006D1ECF">
        <w:rPr>
          <w:b w:val="0"/>
          <w:sz w:val="22"/>
          <w:szCs w:val="22"/>
        </w:rPr>
        <w:t>stanoven</w:t>
      </w:r>
      <w:r w:rsidR="00B20949">
        <w:rPr>
          <w:b w:val="0"/>
          <w:sz w:val="22"/>
          <w:szCs w:val="22"/>
        </w:rPr>
        <w:t>á</w:t>
      </w:r>
      <w:r w:rsidR="00B20949" w:rsidRPr="006D1ECF">
        <w:rPr>
          <w:b w:val="0"/>
          <w:sz w:val="22"/>
          <w:szCs w:val="22"/>
        </w:rPr>
        <w:t xml:space="preserve"> </w:t>
      </w:r>
      <w:r w:rsidRPr="006D1ECF">
        <w:rPr>
          <w:b w:val="0"/>
          <w:sz w:val="22"/>
          <w:szCs w:val="22"/>
        </w:rPr>
        <w:t>touto smlouvou je přiměřená a nemůže tedy za žádných okolností odůvodnit využití institutu tzv. „neúměrného zkrácení“ dle § 1793 OZ.</w:t>
      </w:r>
      <w:r w:rsidR="003E048A" w:rsidRPr="000924AB">
        <w:rPr>
          <w:b w:val="0"/>
          <w:sz w:val="22"/>
          <w:szCs w:val="22"/>
        </w:rPr>
        <w:t xml:space="preserve"> </w:t>
      </w:r>
    </w:p>
    <w:p w14:paraId="5B15D845" w14:textId="45D82CE0" w:rsidR="003E048A" w:rsidRPr="006D1ECF" w:rsidRDefault="006D1ECF" w:rsidP="000C4F85">
      <w:pPr>
        <w:pStyle w:val="Nadpis1"/>
        <w:keepNext/>
        <w:numPr>
          <w:ilvl w:val="0"/>
          <w:numId w:val="6"/>
        </w:numPr>
        <w:tabs>
          <w:tab w:val="left" w:pos="709"/>
        </w:tabs>
        <w:spacing w:before="200" w:after="0" w:line="240" w:lineRule="auto"/>
        <w:ind w:left="0" w:right="23" w:firstLine="0"/>
        <w:jc w:val="center"/>
        <w:rPr>
          <w:rFonts w:ascii="Times New Roman" w:hAnsi="Times New Roman" w:cs="Times New Roman"/>
          <w:b/>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r>
      <w:r w:rsidR="003E048A" w:rsidRPr="006D1ECF">
        <w:rPr>
          <w:rFonts w:ascii="Times New Roman" w:hAnsi="Times New Roman" w:cs="Times New Roman"/>
          <w:b/>
          <w:sz w:val="22"/>
          <w:szCs w:val="22"/>
        </w:rPr>
        <w:t>Platební podmínky</w:t>
      </w:r>
    </w:p>
    <w:p w14:paraId="75B4055F" w14:textId="7D166371" w:rsidR="001D7DA4" w:rsidRDefault="003E048A" w:rsidP="000C4F85">
      <w:pPr>
        <w:pStyle w:val="Odstavecseseznamem"/>
        <w:numPr>
          <w:ilvl w:val="0"/>
          <w:numId w:val="18"/>
        </w:numPr>
        <w:spacing w:before="120" w:after="0"/>
        <w:ind w:left="567" w:hanging="567"/>
      </w:pPr>
      <w:r w:rsidRPr="00D202AE">
        <w:t xml:space="preserve">Úhradu ceny za provedení </w:t>
      </w:r>
      <w:r w:rsidR="006D1ECF">
        <w:t>díla</w:t>
      </w:r>
      <w:r w:rsidRPr="00D202AE">
        <w:t xml:space="preserve"> provede objednatel na základě faktur</w:t>
      </w:r>
      <w:r>
        <w:t>y</w:t>
      </w:r>
      <w:r w:rsidRPr="00D202AE">
        <w:t xml:space="preserve"> vystaven</w:t>
      </w:r>
      <w:r>
        <w:t>é</w:t>
      </w:r>
      <w:r w:rsidRPr="00D202AE">
        <w:t xml:space="preserve"> </w:t>
      </w:r>
      <w:r>
        <w:t>zhotovitel</w:t>
      </w:r>
      <w:r w:rsidRPr="00D202AE">
        <w:t xml:space="preserve">em do 15 dnů ode dne uskutečnění zdanitelného plnění. </w:t>
      </w:r>
    </w:p>
    <w:p w14:paraId="5EF1E68D" w14:textId="22822E10" w:rsidR="006D1ECF" w:rsidRDefault="006D1ECF" w:rsidP="006D1ECF">
      <w:pPr>
        <w:spacing w:before="120" w:after="0"/>
        <w:ind w:left="567"/>
      </w:pPr>
      <w:r>
        <w:rPr>
          <w:szCs w:val="22"/>
        </w:rPr>
        <w:t>D</w:t>
      </w:r>
      <w:r w:rsidRPr="002E6B55">
        <w:rPr>
          <w:szCs w:val="22"/>
        </w:rPr>
        <w:t xml:space="preserve">nem uskutečnění zdanitelného plnění den převzetí díla, </w:t>
      </w:r>
      <w:r w:rsidRPr="006D1ECF">
        <w:t>stvrzený</w:t>
      </w:r>
      <w:r w:rsidRPr="002E6B55">
        <w:rPr>
          <w:szCs w:val="22"/>
        </w:rPr>
        <w:t xml:space="preserve"> oběma smluvními stranami Protokolem o předání a převzetí díla.</w:t>
      </w:r>
    </w:p>
    <w:p w14:paraId="679F4507" w14:textId="77777777" w:rsidR="001D7DA4" w:rsidRDefault="003E048A" w:rsidP="001D7DA4">
      <w:pPr>
        <w:spacing w:before="120" w:after="0"/>
        <w:ind w:left="567"/>
      </w:pPr>
      <w:r w:rsidRPr="00D202AE">
        <w:t>Nedílnou součástí faktur</w:t>
      </w:r>
      <w:r>
        <w:t>y</w:t>
      </w:r>
      <w:r w:rsidRPr="00D202AE">
        <w:t xml:space="preserve"> bude kopie příslušného oběma smluvními stranami potvrzeného Soupisu provedených prací a kopie oběma smluvními stranami potvrzeného Zápisu o předání a</w:t>
      </w:r>
      <w:r>
        <w:t> </w:t>
      </w:r>
      <w:r w:rsidRPr="00D202AE">
        <w:t xml:space="preserve">převzetí díla dle příslušného vzoru objednatele. </w:t>
      </w:r>
    </w:p>
    <w:p w14:paraId="1DE614E8" w14:textId="77777777" w:rsidR="006D1ECF" w:rsidRDefault="006D1ECF" w:rsidP="000C4F85">
      <w:pPr>
        <w:pStyle w:val="Odstavecseseznamem"/>
        <w:numPr>
          <w:ilvl w:val="0"/>
          <w:numId w:val="18"/>
        </w:numPr>
        <w:spacing w:before="120" w:after="0"/>
        <w:ind w:left="567" w:hanging="567"/>
      </w:pPr>
      <w:r>
        <w:t xml:space="preserve">Vícepráce </w:t>
      </w:r>
      <w:r w:rsidRPr="002E6B55">
        <w:t>dle bodu 3.1</w:t>
      </w:r>
      <w:r>
        <w:t xml:space="preserve"> </w:t>
      </w:r>
      <w:r w:rsidRPr="002E6B55">
        <w:t xml:space="preserve">budou fakturovány po </w:t>
      </w:r>
      <w:r w:rsidRPr="00131A89">
        <w:t xml:space="preserve">odsouhlasení Změnového listu </w:t>
      </w:r>
      <w:r>
        <w:t>(za objednatele osobou oprávněnou pro změny díla),</w:t>
      </w:r>
      <w:r w:rsidRPr="00131A89">
        <w:t xml:space="preserve"> </w:t>
      </w:r>
      <w:r w:rsidRPr="002E6B55">
        <w:t>uzavření příslušného smluvního dodatku</w:t>
      </w:r>
      <w:r>
        <w:t xml:space="preserve"> a jejich provedení</w:t>
      </w:r>
      <w:r w:rsidRPr="002E6B55">
        <w:t>.</w:t>
      </w:r>
    </w:p>
    <w:p w14:paraId="1EBCB8FD" w14:textId="706E7375" w:rsidR="006D1ECF" w:rsidRDefault="006D1ECF" w:rsidP="006D1ECF">
      <w:pPr>
        <w:spacing w:before="90"/>
        <w:ind w:left="567"/>
      </w:pPr>
      <w:r w:rsidRPr="002E6B55">
        <w:t xml:space="preserve">Úhradu ceny za </w:t>
      </w:r>
      <w:r>
        <w:t>vícepráce</w:t>
      </w:r>
      <w:r w:rsidRPr="002E6B55">
        <w:t xml:space="preserve"> provede objednatel na základě faktur</w:t>
      </w:r>
      <w:r>
        <w:t>y</w:t>
      </w:r>
      <w:r w:rsidRPr="002E6B55">
        <w:t xml:space="preserve"> (daňov</w:t>
      </w:r>
      <w:r>
        <w:t>ého</w:t>
      </w:r>
      <w:r w:rsidRPr="002E6B55">
        <w:t xml:space="preserve"> doklad</w:t>
      </w:r>
      <w:r>
        <w:t>u</w:t>
      </w:r>
      <w:r w:rsidRPr="002E6B55">
        <w:t>) vystaven</w:t>
      </w:r>
      <w:r>
        <w:t>ého</w:t>
      </w:r>
      <w:r w:rsidRPr="002E6B55">
        <w:t xml:space="preserve"> zhotovitelem do 15 dnů ode dne uskutečnění zdanitelného plnění. </w:t>
      </w:r>
      <w:r>
        <w:t>D</w:t>
      </w:r>
      <w:r w:rsidRPr="002E6B55">
        <w:rPr>
          <w:szCs w:val="22"/>
        </w:rPr>
        <w:t xml:space="preserve">nem uskutečnění zdanitelného plnění </w:t>
      </w:r>
      <w:r>
        <w:t xml:space="preserve">bude </w:t>
      </w:r>
      <w:r w:rsidRPr="002E6B55">
        <w:rPr>
          <w:szCs w:val="22"/>
        </w:rPr>
        <w:t xml:space="preserve">den převzetí </w:t>
      </w:r>
      <w:r>
        <w:t>prací (víceprací)</w:t>
      </w:r>
      <w:r w:rsidRPr="002E6B55">
        <w:rPr>
          <w:szCs w:val="22"/>
        </w:rPr>
        <w:t xml:space="preserve">, stvrzený oběma smluvními stranami Protokolem o předání a převzetí </w:t>
      </w:r>
      <w:r>
        <w:t>prací (víceprací).</w:t>
      </w:r>
    </w:p>
    <w:p w14:paraId="10037AF2" w14:textId="491177EF" w:rsidR="006D1ECF" w:rsidRDefault="006D1ECF" w:rsidP="006D1ECF">
      <w:pPr>
        <w:spacing w:before="90"/>
        <w:ind w:left="567"/>
      </w:pPr>
      <w:r w:rsidRPr="009053A8">
        <w:t>Nedílnou</w:t>
      </w:r>
      <w:r w:rsidRPr="002E6B55">
        <w:t xml:space="preserve"> součástí faktur</w:t>
      </w:r>
      <w:r>
        <w:t>y</w:t>
      </w:r>
      <w:r w:rsidRPr="002E6B55">
        <w:t xml:space="preserve"> bude kopie příslušného oběma smluvními </w:t>
      </w:r>
      <w:r w:rsidRPr="009804AD">
        <w:rPr>
          <w:szCs w:val="22"/>
        </w:rPr>
        <w:t>stranami</w:t>
      </w:r>
      <w:r w:rsidRPr="002E6B55">
        <w:t xml:space="preserve"> potvrzeného Soupisu provedených prací</w:t>
      </w:r>
      <w:r>
        <w:t xml:space="preserve"> (víceprací)</w:t>
      </w:r>
      <w:r w:rsidRPr="002E6B55">
        <w:t xml:space="preserve">, a kopie oběma smluvními stranami potvrzeného Protokolu o předání a převzetí </w:t>
      </w:r>
      <w:r>
        <w:t>prací (víceprací)</w:t>
      </w:r>
      <w:r w:rsidRPr="002E6B55">
        <w:t xml:space="preserve"> dle příslušného vzoru objednatele.</w:t>
      </w:r>
    </w:p>
    <w:p w14:paraId="139528D5" w14:textId="77777777" w:rsidR="00E03678" w:rsidRDefault="00E03678" w:rsidP="000C4F85">
      <w:pPr>
        <w:pStyle w:val="Odstavecseseznamem"/>
        <w:numPr>
          <w:ilvl w:val="0"/>
          <w:numId w:val="18"/>
        </w:numPr>
        <w:spacing w:before="120" w:after="0"/>
        <w:ind w:left="567" w:hanging="567"/>
      </w:pPr>
      <w:r w:rsidRPr="002E6B55">
        <w:t xml:space="preserve">U každého daňového dokladu </w:t>
      </w:r>
      <w:r>
        <w:t xml:space="preserve">vztahujícího se k bodu 7.1 a 7.2, </w:t>
      </w:r>
      <w:r w:rsidRPr="00E44419">
        <w:t>včetně daňových dokladů vztahujících se k</w:t>
      </w:r>
      <w:r>
        <w:t> </w:t>
      </w:r>
      <w:r w:rsidRPr="00E44419">
        <w:t>vícepracím</w:t>
      </w:r>
      <w:r>
        <w:t>,</w:t>
      </w:r>
      <w:r w:rsidRPr="00E44419">
        <w:t xml:space="preserve"> </w:t>
      </w:r>
      <w:r w:rsidRPr="002E6B55">
        <w:t>bude provedena 10</w:t>
      </w:r>
      <w:r>
        <w:t xml:space="preserve"> </w:t>
      </w:r>
      <w:r w:rsidRPr="002E6B55">
        <w:t xml:space="preserve">% pozastávka. </w:t>
      </w:r>
      <w:r w:rsidRPr="00DD4E7E">
        <w:t>Zhotovitel nebude uvádět na fakturách (daňových dokladech) informace o pozastávce (zejména její vyčíslení).</w:t>
      </w:r>
    </w:p>
    <w:p w14:paraId="5C4C26A1" w14:textId="77777777" w:rsidR="00E03678" w:rsidRDefault="00E03678" w:rsidP="00E03678">
      <w:pPr>
        <w:ind w:left="567"/>
      </w:pPr>
      <w:r w:rsidRPr="002E6B55">
        <w:lastRenderedPageBreak/>
        <w:t xml:space="preserve">Pozastávka z daňových dokladů bude uvolněna </w:t>
      </w:r>
      <w:r>
        <w:t xml:space="preserve">na žádost zhotovitele </w:t>
      </w:r>
      <w:r w:rsidRPr="002E6B55">
        <w:t xml:space="preserve">do 30 </w:t>
      </w:r>
      <w:r>
        <w:t xml:space="preserve">kalendářních </w:t>
      </w:r>
      <w:r w:rsidRPr="002E6B55">
        <w:t>dnů od odstranění všech vad a nedodělků uvedených v</w:t>
      </w:r>
      <w:r>
        <w:t> </w:t>
      </w:r>
      <w:r w:rsidRPr="002E6B55">
        <w:t xml:space="preserve">Protokolu o předání a převzetí díla. O odstranění vad a nedodělků bude sepsán samostatný protokol. </w:t>
      </w:r>
    </w:p>
    <w:p w14:paraId="5AB829ED" w14:textId="7072D19E" w:rsidR="000924AB" w:rsidRPr="000924AB" w:rsidRDefault="00E03678" w:rsidP="00E03678">
      <w:pPr>
        <w:spacing w:before="120" w:after="0"/>
        <w:ind w:left="567"/>
      </w:pPr>
      <w:r w:rsidRPr="00E03678">
        <w:rPr>
          <w:szCs w:val="22"/>
        </w:rPr>
        <w:t>V případě, že v Protokolu</w:t>
      </w:r>
      <w:r>
        <w:t xml:space="preserve"> o předání a převzetí díla nebudou evidovány žádné vady a nedodělky, bude pozastávka na žádost zhotovitele uvolněna do 30 kalendářních dnů od předání a převzetí díla.</w:t>
      </w:r>
    </w:p>
    <w:p w14:paraId="27060370" w14:textId="708D4DA4" w:rsidR="003E048A" w:rsidRPr="00A550AD" w:rsidRDefault="003E048A" w:rsidP="000C4F85">
      <w:pPr>
        <w:pStyle w:val="Odstavecseseznamem"/>
        <w:numPr>
          <w:ilvl w:val="0"/>
          <w:numId w:val="18"/>
        </w:numPr>
        <w:spacing w:before="120" w:after="0"/>
        <w:ind w:left="567" w:hanging="567"/>
      </w:pPr>
      <w:r w:rsidRPr="00A550AD">
        <w:t xml:space="preserve">Smluvní strany se dohodly na splatnosti faktur 30 kalendářních dnů ode dne </w:t>
      </w:r>
      <w:r>
        <w:t>jejich</w:t>
      </w:r>
      <w:r w:rsidRPr="00A550AD">
        <w:t xml:space="preserve"> doručení objednateli, přičemž</w:t>
      </w:r>
      <w:r w:rsidR="00E03678">
        <w:t xml:space="preserve"> protokol o odsouhlasených pracích bude přílohou faktur</w:t>
      </w:r>
      <w:r w:rsidRPr="00A550AD">
        <w:t xml:space="preserve">. </w:t>
      </w:r>
    </w:p>
    <w:p w14:paraId="2CBEA513" w14:textId="297C0510" w:rsidR="003E048A" w:rsidRPr="00A550AD" w:rsidRDefault="003E048A" w:rsidP="000C4F85">
      <w:pPr>
        <w:pStyle w:val="Odstavecseseznamem"/>
        <w:numPr>
          <w:ilvl w:val="0"/>
          <w:numId w:val="18"/>
        </w:numPr>
        <w:spacing w:before="120" w:after="0"/>
        <w:ind w:left="567" w:hanging="567"/>
        <w:contextualSpacing w:val="0"/>
      </w:pPr>
      <w:r w:rsidRPr="00920ABA">
        <w:t>Pokud faktur</w:t>
      </w:r>
      <w:r>
        <w:t>y</w:t>
      </w:r>
      <w:r w:rsidRPr="00920ABA">
        <w:t xml:space="preserve"> nebud</w:t>
      </w:r>
      <w:r>
        <w:t>ou</w:t>
      </w:r>
      <w:r w:rsidRPr="00920ABA">
        <w:t xml:space="preserve"> obsahovat předepsané náležitosti, je objednatel oprávněn vrátit j</w:t>
      </w:r>
      <w:r>
        <w:t xml:space="preserve">e </w:t>
      </w:r>
      <w:r w:rsidRPr="00920ABA">
        <w:t xml:space="preserve">zhotoviteli k doplnění. Ve vrácené faktuře vyznačí objednatel důvod vrácení. V tomto případě se ruší původní lhůta splatnosti dle </w:t>
      </w:r>
      <w:r w:rsidR="008E44B1">
        <w:t xml:space="preserve">bodu </w:t>
      </w:r>
      <w:r w:rsidR="00E03678">
        <w:t>7.</w:t>
      </w:r>
      <w:r w:rsidR="00BC75B0">
        <w:t xml:space="preserve">4 </w:t>
      </w:r>
      <w:r w:rsidRPr="00920ABA">
        <w:t>a nová lhůta splatnosti začne plynout až doručením opravené či doplněné faktury – daňového dokladu zpět</w:t>
      </w:r>
      <w:r w:rsidRPr="00A550AD">
        <w:t xml:space="preserve"> objednateli. </w:t>
      </w:r>
    </w:p>
    <w:p w14:paraId="45F49B72" w14:textId="77777777" w:rsidR="00E03678" w:rsidRPr="00E44419" w:rsidRDefault="00E03678" w:rsidP="000C4F85">
      <w:pPr>
        <w:pStyle w:val="Odstavecseseznamem"/>
        <w:numPr>
          <w:ilvl w:val="0"/>
          <w:numId w:val="18"/>
        </w:numPr>
        <w:spacing w:before="120" w:after="0"/>
        <w:ind w:left="567" w:hanging="567"/>
        <w:contextualSpacing w:val="0"/>
      </w:pPr>
      <w:r w:rsidRPr="002E6B55">
        <w:t xml:space="preserve">Smluvní strany se dohodly na platbách formou bezhotovostního bankovního převodu na účty uvedené ve vystavených fakturách (daňových dokladech). Bankovní účet, na který bude objednatelem placeno, musí být vždy bankovním účtem zhotovitele. </w:t>
      </w:r>
      <w:r w:rsidRPr="00B73990">
        <w:t>Za správnost údajů o svém účtu odpovídá zhotovitel.</w:t>
      </w:r>
      <w:r w:rsidRPr="00E44419">
        <w:t xml:space="preserve"> Bankovní účet zhotovitele musí být zveřejněn správcem daně způsobem umožňujícím dálkový přístup.</w:t>
      </w:r>
    </w:p>
    <w:p w14:paraId="28CF8506" w14:textId="31EB95B8" w:rsidR="003E048A" w:rsidRPr="00A550AD" w:rsidRDefault="00E03678" w:rsidP="00E03678">
      <w:pPr>
        <w:spacing w:before="120" w:after="0"/>
        <w:ind w:left="567"/>
      </w:pPr>
      <w:r w:rsidRPr="00E44419">
        <w:t>Zhotovitel na vyzvání objednatele doloží platnou smlouvu k bankovnímu účtu uvedeného na faktuře, popř. jinak doloží potvrzení k vlastnictví tohoto bankovního účtu.</w:t>
      </w:r>
      <w:r w:rsidR="00A04472">
        <w:t xml:space="preserve"> </w:t>
      </w:r>
    </w:p>
    <w:p w14:paraId="6F896B2D" w14:textId="77777777" w:rsidR="003E048A" w:rsidRDefault="003E048A" w:rsidP="000C4F85">
      <w:pPr>
        <w:pStyle w:val="Odstavecseseznamem"/>
        <w:numPr>
          <w:ilvl w:val="0"/>
          <w:numId w:val="18"/>
        </w:numPr>
        <w:spacing w:before="120" w:after="0"/>
        <w:ind w:left="567" w:hanging="567"/>
        <w:contextualSpacing w:val="0"/>
      </w:pPr>
      <w:r>
        <w:t>Zhotovitel</w:t>
      </w:r>
      <w:r w:rsidRPr="00A550AD">
        <w:t xml:space="preserve"> uvede na faktuře číslo smlouvy objednatele. </w:t>
      </w:r>
    </w:p>
    <w:p w14:paraId="5BF8EB94" w14:textId="77777777" w:rsidR="00E03678" w:rsidRPr="002E6B55" w:rsidRDefault="00E03678" w:rsidP="000C4F85">
      <w:pPr>
        <w:pStyle w:val="Odstavecseseznamem"/>
        <w:numPr>
          <w:ilvl w:val="0"/>
          <w:numId w:val="18"/>
        </w:numPr>
        <w:spacing w:before="120" w:after="0"/>
        <w:ind w:left="567" w:hanging="567"/>
        <w:contextualSpacing w:val="0"/>
      </w:pPr>
      <w:r w:rsidRPr="00C909E5">
        <w:t>Na realizaci tohoto díla objednatel neposkytne žádnou finanční zálohu.</w:t>
      </w:r>
    </w:p>
    <w:p w14:paraId="05E181AE" w14:textId="4730F017" w:rsidR="003E048A" w:rsidRDefault="00E03678" w:rsidP="000C4F85">
      <w:pPr>
        <w:pStyle w:val="Odstavecseseznamem"/>
        <w:numPr>
          <w:ilvl w:val="0"/>
          <w:numId w:val="18"/>
        </w:numPr>
        <w:spacing w:before="120" w:after="0"/>
        <w:ind w:left="567" w:hanging="567"/>
        <w:contextualSpacing w:val="0"/>
      </w:pPr>
      <w:r w:rsidRPr="00994420">
        <w:rPr>
          <w:color w:val="000000" w:themeColor="text1"/>
          <w:lang w:eastAsia="en-US"/>
        </w:rPr>
        <w:t xml:space="preserve">Faktury budou zasílány </w:t>
      </w:r>
      <w:r w:rsidRPr="00E03678">
        <w:t>elektronicky</w:t>
      </w:r>
      <w:r w:rsidRPr="00994420">
        <w:rPr>
          <w:color w:val="000000" w:themeColor="text1"/>
          <w:lang w:eastAsia="en-US"/>
        </w:rPr>
        <w:t xml:space="preserve"> na adresu </w:t>
      </w:r>
      <w:hyperlink r:id="rId12" w:history="1">
        <w:r w:rsidRPr="00B01708">
          <w:rPr>
            <w:rStyle w:val="Hypertextovodkaz"/>
            <w:lang w:eastAsia="en-US"/>
          </w:rPr>
          <w:t>elektronicka.fakturace@dpo.cz</w:t>
        </w:r>
      </w:hyperlink>
      <w:r>
        <w:rPr>
          <w:lang w:eastAsia="en-US"/>
        </w:rPr>
        <w:t xml:space="preserve"> </w:t>
      </w:r>
      <w:r w:rsidRPr="00994420">
        <w:rPr>
          <w:color w:val="000000" w:themeColor="text1"/>
          <w:lang w:eastAsia="en-US"/>
        </w:rPr>
        <w:t xml:space="preserve">. </w:t>
      </w:r>
      <w:r>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Pr>
          <w:color w:val="000000" w:themeColor="text1"/>
          <w:lang w:eastAsia="en-US"/>
        </w:rPr>
        <w:t>objednatelem</w:t>
      </w:r>
      <w:r w:rsidRPr="00994420">
        <w:rPr>
          <w:color w:val="000000" w:themeColor="text1"/>
          <w:lang w:eastAsia="en-US"/>
        </w:rPr>
        <w:t xml:space="preserve"> akceptovány.</w:t>
      </w:r>
    </w:p>
    <w:p w14:paraId="3738AC14" w14:textId="1B3C0EEA" w:rsidR="003E048A" w:rsidRPr="00E03678" w:rsidRDefault="00E03678" w:rsidP="000C4F85">
      <w:pPr>
        <w:pStyle w:val="Nadpis1"/>
        <w:keepNext/>
        <w:numPr>
          <w:ilvl w:val="0"/>
          <w:numId w:val="6"/>
        </w:numPr>
        <w:tabs>
          <w:tab w:val="left" w:pos="709"/>
        </w:tabs>
        <w:spacing w:before="200" w:after="0" w:line="240" w:lineRule="auto"/>
        <w:ind w:left="0" w:right="23" w:firstLine="0"/>
        <w:jc w:val="center"/>
        <w:rPr>
          <w:rFonts w:ascii="Times New Roman" w:hAnsi="Times New Roman" w:cs="Times New Roman"/>
          <w:b/>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r>
      <w:r w:rsidR="003E048A" w:rsidRPr="00FE1829">
        <w:rPr>
          <w:rFonts w:ascii="Times New Roman" w:hAnsi="Times New Roman" w:cs="Times New Roman"/>
          <w:b/>
          <w:sz w:val="22"/>
          <w:szCs w:val="22"/>
        </w:rPr>
        <w:t>Záruka na předmět smlouvy</w:t>
      </w:r>
    </w:p>
    <w:p w14:paraId="1DF6BCDB" w14:textId="77777777" w:rsidR="00257C57" w:rsidRDefault="00257C57" w:rsidP="000C4F85">
      <w:pPr>
        <w:pStyle w:val="Odstavecseseznamem"/>
        <w:numPr>
          <w:ilvl w:val="0"/>
          <w:numId w:val="19"/>
        </w:numPr>
        <w:spacing w:before="120" w:after="0"/>
        <w:ind w:left="567" w:hanging="567"/>
      </w:pPr>
      <w:r w:rsidRPr="002E6B55">
        <w:t xml:space="preserve">Zhotovitel </w:t>
      </w:r>
      <w:r w:rsidRPr="00E03678">
        <w:rPr>
          <w:szCs w:val="22"/>
        </w:rPr>
        <w:t>poskytuje</w:t>
      </w:r>
      <w:r w:rsidRPr="002E6B55">
        <w:t xml:space="preserve"> na provedené dílo jako celek i jeho jednotlivé části záruku za jakost v</w:t>
      </w:r>
      <w:r>
        <w:t> </w:t>
      </w:r>
      <w:r w:rsidRPr="002E6B55">
        <w:t>trvání</w:t>
      </w:r>
      <w:r>
        <w:t>:</w:t>
      </w:r>
    </w:p>
    <w:p w14:paraId="1DB7D828" w14:textId="77777777" w:rsidR="00257C57" w:rsidRDefault="00257C57" w:rsidP="00257C57">
      <w:pPr>
        <w:pStyle w:val="odrka"/>
        <w:tabs>
          <w:tab w:val="clear" w:pos="1560"/>
        </w:tabs>
        <w:ind w:left="851" w:hanging="284"/>
        <w:jc w:val="both"/>
      </w:pPr>
      <w:r w:rsidRPr="002E6B55">
        <w:t>60 měsíců</w:t>
      </w:r>
      <w:r>
        <w:t xml:space="preserve"> na stavební a montážní práce,</w:t>
      </w:r>
    </w:p>
    <w:p w14:paraId="30EC2BA8" w14:textId="3803664A" w:rsidR="00257C57" w:rsidRDefault="008E7E47" w:rsidP="00257C57">
      <w:pPr>
        <w:pStyle w:val="odrka"/>
        <w:tabs>
          <w:tab w:val="clear" w:pos="1560"/>
        </w:tabs>
        <w:ind w:left="851" w:hanging="284"/>
        <w:jc w:val="both"/>
      </w:pPr>
      <w:r>
        <w:t>24</w:t>
      </w:r>
      <w:r w:rsidR="00257C57">
        <w:t xml:space="preserve"> měsíců na dodávky technologických zařízení</w:t>
      </w:r>
      <w:r w:rsidR="00257C57" w:rsidRPr="002E6B55">
        <w:t>.</w:t>
      </w:r>
    </w:p>
    <w:p w14:paraId="3C9320E9" w14:textId="554925A7" w:rsidR="0078514D" w:rsidRPr="00D9725D" w:rsidRDefault="00E03678" w:rsidP="00257C57">
      <w:pPr>
        <w:spacing w:before="120"/>
        <w:ind w:left="567"/>
        <w:rPr>
          <w:b/>
          <w:i/>
          <w:szCs w:val="22"/>
          <w:u w:val="single"/>
        </w:rPr>
      </w:pPr>
      <w:r w:rsidRPr="00E03678">
        <w:rPr>
          <w:color w:val="000000"/>
          <w:szCs w:val="22"/>
        </w:rPr>
        <w:t>Zhotovitel předá objednateli při předání díla soupis jednotlivých technologických zařízení s uvedenou zárukou za jakost v délce pro dodávky technologických zařízení. Dále budou součástí předaných dokumentů i originály záručních listů. U dodávek, které nebudou v tomto soupise uvedeny, se má za to, že jsou součástí stavebního celku a záruka za jakost je v délce stavebních a montážních prací. Pro vyloučení pochybností smluvní strany sjednávají, že v případě, že zhotovitel uvede do soupisu technologických zařízení některé položky v rozporu s výše uvedenými podmínkami (tj. že se nebude v daném případě jednat o dodávku technologického zařízení), platí pro takovéto části díla záruční doba v délce 60 měsíců.</w:t>
      </w:r>
    </w:p>
    <w:p w14:paraId="59894A4E" w14:textId="6F516F6B" w:rsidR="00E03678" w:rsidRDefault="00E03678" w:rsidP="000C4F85">
      <w:pPr>
        <w:pStyle w:val="Odstavecseseznamem"/>
        <w:numPr>
          <w:ilvl w:val="0"/>
          <w:numId w:val="19"/>
        </w:numPr>
        <w:spacing w:before="120" w:after="0"/>
        <w:ind w:left="567" w:hanging="567"/>
      </w:pPr>
      <w:r>
        <w:t>Zhotovitel</w:t>
      </w:r>
      <w:r w:rsidRPr="00A550AD">
        <w:t xml:space="preserve"> je odpovědný za to, že převzatý předmět smlouvy po dobu záruky </w:t>
      </w:r>
      <w:r>
        <w:t>z</w:t>
      </w:r>
      <w:r w:rsidRPr="00A550AD">
        <w:t>a jakost bude splňovat určené technické parametry, bude sloužit sjednanému účelu či účelu obvyklému a bude v souladu s normami a předpisy určenými objednatelem.</w:t>
      </w:r>
    </w:p>
    <w:p w14:paraId="28977932" w14:textId="37236784" w:rsidR="00257C57" w:rsidRDefault="00257C57" w:rsidP="000C4F85">
      <w:pPr>
        <w:pStyle w:val="Odstavecseseznamem"/>
        <w:numPr>
          <w:ilvl w:val="0"/>
          <w:numId w:val="19"/>
        </w:numPr>
        <w:spacing w:before="120" w:after="0"/>
        <w:ind w:left="567" w:hanging="567"/>
        <w:contextualSpacing w:val="0"/>
      </w:pPr>
      <w:r w:rsidRPr="002E6B55">
        <w:t>Záruka za jakost začíná plynout ode dne protokolárního převzetí díla</w:t>
      </w:r>
      <w:r w:rsidR="00E03678">
        <w:t xml:space="preserve"> objednatelem</w:t>
      </w:r>
      <w:r w:rsidRPr="002E6B55">
        <w:t xml:space="preserve">. V případě, že bylo dílo převzato s vadami či nedodělky, </w:t>
      </w:r>
      <w:r>
        <w:t>prodlužuje se záruční doba o dobu od převzetí díla nebo jeho části do odstranění poslední vady či nedodělku.</w:t>
      </w:r>
    </w:p>
    <w:p w14:paraId="095EA1D4" w14:textId="77777777" w:rsidR="00257C57" w:rsidRPr="00257C57" w:rsidRDefault="00257C57" w:rsidP="000C4F85">
      <w:pPr>
        <w:pStyle w:val="Odstavecseseznamem"/>
        <w:numPr>
          <w:ilvl w:val="0"/>
          <w:numId w:val="19"/>
        </w:numPr>
        <w:spacing w:before="120" w:after="0"/>
        <w:ind w:left="567" w:hanging="567"/>
        <w:contextualSpacing w:val="0"/>
      </w:pPr>
      <w:r w:rsidRPr="00257C57">
        <w:t>Vyskytne-li se v průběhu záruční lhůty na provedeném díle vada, oznámí objednatel kontaktní osobě zhotovitele její výskyt, a to elektronicky na email ………………….. a</w:t>
      </w:r>
      <w:r w:rsidRPr="00257C57">
        <w:rPr>
          <w:i/>
          <w:color w:val="00B0F0"/>
        </w:rPr>
        <w:t xml:space="preserve"> </w:t>
      </w:r>
      <w:r w:rsidRPr="00257C57">
        <w:t xml:space="preserve">zároveň na telefonní číslo …………….. </w:t>
      </w:r>
      <w:r w:rsidRPr="00257C57">
        <w:rPr>
          <w:i/>
          <w:color w:val="00B0F0"/>
        </w:rPr>
        <w:t>(Pozn. Doplní zhotovitel. Poté poznámku vymažte)</w:t>
      </w:r>
    </w:p>
    <w:p w14:paraId="0E72F92B" w14:textId="77777777" w:rsidR="00257C57" w:rsidRPr="00257C57" w:rsidRDefault="00257C57" w:rsidP="00E03678">
      <w:pPr>
        <w:pStyle w:val="Text"/>
        <w:spacing w:before="90"/>
        <w:ind w:left="567" w:firstLine="0"/>
        <w:jc w:val="both"/>
        <w:rPr>
          <w:rFonts w:ascii="Times New Roman" w:hAnsi="Times New Roman"/>
          <w:sz w:val="22"/>
          <w:szCs w:val="22"/>
        </w:rPr>
      </w:pPr>
      <w:r w:rsidRPr="00257C57">
        <w:rPr>
          <w:rFonts w:ascii="Times New Roman" w:hAnsi="Times New Roman"/>
          <w:sz w:val="22"/>
          <w:szCs w:val="22"/>
        </w:rPr>
        <w:t xml:space="preserve">Jakmile objednatel odeslal toto oznámení na určený e-mail, má se za to, že požaduje bezplatné odstranění vady následovně: </w:t>
      </w:r>
    </w:p>
    <w:p w14:paraId="6BCD8E1B" w14:textId="4EB35B16" w:rsidR="00257C57" w:rsidRPr="00257C57" w:rsidRDefault="00E03678" w:rsidP="00257C57">
      <w:pPr>
        <w:pStyle w:val="odrka"/>
        <w:tabs>
          <w:tab w:val="clear" w:pos="1560"/>
        </w:tabs>
        <w:ind w:left="851" w:hanging="284"/>
        <w:jc w:val="both"/>
      </w:pPr>
      <w:r w:rsidRPr="00E44419">
        <w:lastRenderedPageBreak/>
        <w:t>Zhotovitel je povinen vadu odstranit bezodkladně, nejpozději však do 3 pracovních dní od jejího nahlášení, tzn. od doručení zprávy, pokud nebude dohodnuto jinak (např. s ohledem na klimatické podmínky a technologické postupy). E-mailová hlášení se považují za doručená v den jejich odeslání, nebude-li prokázáno, že do emailové schránky zhotovitele byla doručena v jiný den. Za doručení do emailové schránky zhotovitele se považuje rovněž zachycení zprávy ve spamovém či jiném filtru. Zhotovitel je povinen potvrdit přijetí hlášení objednatele; nepotvrzení však nemá vliv na povinnost zhotovitele plnit dle této smlouvy.</w:t>
      </w:r>
    </w:p>
    <w:p w14:paraId="31F25975" w14:textId="3A7E6635" w:rsidR="003E048A" w:rsidRPr="00A550AD" w:rsidRDefault="003E048A" w:rsidP="000C4F85">
      <w:pPr>
        <w:pStyle w:val="Odstavecseseznamem"/>
        <w:numPr>
          <w:ilvl w:val="0"/>
          <w:numId w:val="19"/>
        </w:numPr>
        <w:spacing w:before="120" w:after="0"/>
        <w:ind w:left="567" w:hanging="567"/>
        <w:contextualSpacing w:val="0"/>
      </w:pPr>
      <w:r w:rsidRPr="00A550AD">
        <w:t xml:space="preserve">Objednatel je povinen umožnit </w:t>
      </w:r>
      <w:r>
        <w:t>zhotovitel</w:t>
      </w:r>
      <w:r w:rsidRPr="00A550AD">
        <w:t>i odstranění vad a nedodělků.</w:t>
      </w:r>
    </w:p>
    <w:p w14:paraId="395EA955" w14:textId="7E912F3F" w:rsidR="003E048A" w:rsidRPr="00A550AD" w:rsidRDefault="003E048A" w:rsidP="000C4F85">
      <w:pPr>
        <w:pStyle w:val="Odstavecseseznamem"/>
        <w:numPr>
          <w:ilvl w:val="0"/>
          <w:numId w:val="19"/>
        </w:numPr>
        <w:spacing w:before="120" w:after="0"/>
        <w:ind w:left="567" w:hanging="567"/>
        <w:contextualSpacing w:val="0"/>
      </w:pPr>
      <w:r w:rsidRPr="00A550AD">
        <w:t xml:space="preserve">Provedené odstranění vad a nedodělků </w:t>
      </w:r>
      <w:r>
        <w:t>zhotovitel</w:t>
      </w:r>
      <w:r w:rsidRPr="00A550AD">
        <w:t xml:space="preserve"> objednateli předá. Na provedené odstranění vady poskytne </w:t>
      </w:r>
      <w:r>
        <w:t>zhotovitel</w:t>
      </w:r>
      <w:r w:rsidRPr="00A550AD">
        <w:t xml:space="preserve"> záruku </w:t>
      </w:r>
      <w:r>
        <w:t>z</w:t>
      </w:r>
      <w:r w:rsidRPr="00A550AD">
        <w:t xml:space="preserve">a jakost v délce minimálně 12 měsíců. </w:t>
      </w:r>
      <w:r w:rsidR="00DB4F35" w:rsidRPr="002E6B55">
        <w:t>Běh této záruční lhůty však neskončí před uplynutím záruční lhůty na předmětnou část díla dle odstavce 8.1 a 8.</w:t>
      </w:r>
      <w:r w:rsidR="00DB4F35">
        <w:t>3</w:t>
      </w:r>
      <w:r w:rsidR="00DB4F35" w:rsidRPr="002E6B55">
        <w:t xml:space="preserve"> této smlouvy.</w:t>
      </w:r>
    </w:p>
    <w:p w14:paraId="7F92F4D2" w14:textId="77777777" w:rsidR="003E048A" w:rsidRPr="00A550AD" w:rsidRDefault="003E048A" w:rsidP="000C4F85">
      <w:pPr>
        <w:pStyle w:val="Odstavecseseznamem"/>
        <w:numPr>
          <w:ilvl w:val="0"/>
          <w:numId w:val="19"/>
        </w:numPr>
        <w:spacing w:before="120" w:after="0"/>
        <w:ind w:left="567" w:hanging="567"/>
        <w:contextualSpacing w:val="0"/>
      </w:pPr>
      <w:r>
        <w:t>Zhotovitel</w:t>
      </w:r>
      <w:r w:rsidRPr="00A550AD">
        <w:t xml:space="preserve"> nese veškeré náklady spojené se zárukou na předmět smlouvy.</w:t>
      </w:r>
    </w:p>
    <w:p w14:paraId="11F4D349" w14:textId="77777777" w:rsidR="003E048A" w:rsidRPr="004B0DC5" w:rsidRDefault="003E048A" w:rsidP="000C4F85">
      <w:pPr>
        <w:pStyle w:val="Odstavecseseznamem"/>
        <w:numPr>
          <w:ilvl w:val="0"/>
          <w:numId w:val="19"/>
        </w:numPr>
        <w:spacing w:before="120" w:after="0"/>
        <w:ind w:left="567" w:hanging="567"/>
        <w:contextualSpacing w:val="0"/>
      </w:pPr>
      <w:r w:rsidRPr="004B0DC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785A45BF" w14:textId="350139C0" w:rsidR="003E048A" w:rsidRPr="00DB4F35" w:rsidRDefault="00DB4F35" w:rsidP="000C4F85">
      <w:pPr>
        <w:pStyle w:val="Nadpis1"/>
        <w:keepNext/>
        <w:numPr>
          <w:ilvl w:val="0"/>
          <w:numId w:val="6"/>
        </w:numPr>
        <w:tabs>
          <w:tab w:val="left" w:pos="709"/>
        </w:tabs>
        <w:spacing w:before="200" w:after="0" w:line="240" w:lineRule="auto"/>
        <w:ind w:left="0" w:right="23" w:firstLine="0"/>
        <w:jc w:val="center"/>
        <w:rPr>
          <w:rFonts w:ascii="Times New Roman" w:hAnsi="Times New Roman" w:cs="Times New Roman"/>
          <w:b/>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r>
      <w:r w:rsidR="003E048A" w:rsidRPr="00DB4F35">
        <w:rPr>
          <w:rFonts w:ascii="Times New Roman" w:hAnsi="Times New Roman" w:cs="Times New Roman"/>
          <w:b/>
          <w:sz w:val="22"/>
          <w:szCs w:val="22"/>
        </w:rPr>
        <w:t>Sankční ujednání</w:t>
      </w:r>
    </w:p>
    <w:p w14:paraId="3A32B35D" w14:textId="3B9B5541" w:rsidR="003E048A" w:rsidRPr="00920ABA" w:rsidRDefault="0029345A" w:rsidP="000C4F85">
      <w:pPr>
        <w:pStyle w:val="Odstavecseseznamem"/>
        <w:numPr>
          <w:ilvl w:val="0"/>
          <w:numId w:val="20"/>
        </w:numPr>
        <w:spacing w:before="120" w:after="0"/>
        <w:ind w:left="567" w:hanging="567"/>
        <w:contextualSpacing w:val="0"/>
      </w:pPr>
      <w:r w:rsidRPr="002E6B55">
        <w:t>V případě, že zhotovitel bude v prodlení s předáním díla oproti sjednanému termínu</w:t>
      </w:r>
      <w:r w:rsidRPr="00020362">
        <w:t xml:space="preserve"> </w:t>
      </w:r>
      <w:r>
        <w:t>dle bodu 5.1</w:t>
      </w:r>
      <w:r w:rsidRPr="002E6B55">
        <w:t xml:space="preserve">, je objednatel oprávněn požadovat, a zhotovitel v tomto případě zaplatí objednateli, smluvní pokutu ve výši </w:t>
      </w:r>
      <w:r>
        <w:t>0,05 % z ceny celkem za dílo bez DPH (uvedené v bodě 6.2),</w:t>
      </w:r>
      <w:r w:rsidRPr="002E6B55">
        <w:t xml:space="preserve"> </w:t>
      </w:r>
      <w:r>
        <w:t xml:space="preserve">a to </w:t>
      </w:r>
      <w:r w:rsidRPr="002E6B55">
        <w:t>za každý i započatý den prodlení.</w:t>
      </w:r>
    </w:p>
    <w:p w14:paraId="4617BDBE" w14:textId="19512917" w:rsidR="003E048A" w:rsidRDefault="003E048A" w:rsidP="000C4F85">
      <w:pPr>
        <w:pStyle w:val="Odstavecseseznamem"/>
        <w:numPr>
          <w:ilvl w:val="0"/>
          <w:numId w:val="20"/>
        </w:numPr>
        <w:spacing w:before="120" w:after="0"/>
        <w:ind w:left="567" w:hanging="567"/>
        <w:contextualSpacing w:val="0"/>
        <w:rPr>
          <w:szCs w:val="22"/>
        </w:rPr>
      </w:pPr>
      <w:r w:rsidRPr="00920ABA">
        <w:rPr>
          <w:szCs w:val="22"/>
        </w:rPr>
        <w:t>Při prodlení s odstraněním vad a nedodělků</w:t>
      </w:r>
      <w:r w:rsidRPr="00A550AD">
        <w:rPr>
          <w:szCs w:val="22"/>
        </w:rPr>
        <w:t xml:space="preserve">, </w:t>
      </w:r>
      <w:r w:rsidRPr="0029345A">
        <w:t>uvedených</w:t>
      </w:r>
      <w:r w:rsidRPr="00A550AD">
        <w:rPr>
          <w:szCs w:val="22"/>
        </w:rPr>
        <w:t xml:space="preserve"> v zápise o předání a převzetí díla</w:t>
      </w:r>
      <w:r w:rsidR="00257C57">
        <w:rPr>
          <w:szCs w:val="22"/>
        </w:rPr>
        <w:t xml:space="preserve"> </w:t>
      </w:r>
      <w:r w:rsidR="0029345A">
        <w:rPr>
          <w:szCs w:val="22"/>
        </w:rPr>
        <w:t>po dohodnutém termínu</w:t>
      </w:r>
      <w:r w:rsidRPr="00A550AD">
        <w:rPr>
          <w:szCs w:val="22"/>
        </w:rPr>
        <w:t xml:space="preserve">, je objednatel oprávněn účtovat </w:t>
      </w:r>
      <w:r>
        <w:rPr>
          <w:szCs w:val="22"/>
        </w:rPr>
        <w:t>zhotovitel</w:t>
      </w:r>
      <w:r w:rsidRPr="00A550AD">
        <w:rPr>
          <w:szCs w:val="22"/>
        </w:rPr>
        <w:t xml:space="preserve">i smluvní pokutu ve výši </w:t>
      </w:r>
      <w:r>
        <w:rPr>
          <w:szCs w:val="22"/>
        </w:rPr>
        <w:t>50</w:t>
      </w:r>
      <w:r w:rsidRPr="00A550AD">
        <w:rPr>
          <w:szCs w:val="22"/>
        </w:rPr>
        <w:t xml:space="preserve">0,- Kč </w:t>
      </w:r>
      <w:r w:rsidR="009640F2" w:rsidRPr="009640F2">
        <w:rPr>
          <w:szCs w:val="22"/>
        </w:rPr>
        <w:t>(slovy pětset korun českých)</w:t>
      </w:r>
      <w:r w:rsidR="009640F2">
        <w:rPr>
          <w:szCs w:val="22"/>
        </w:rPr>
        <w:t xml:space="preserve"> </w:t>
      </w:r>
      <w:r w:rsidRPr="00A550AD">
        <w:rPr>
          <w:szCs w:val="22"/>
        </w:rPr>
        <w:t xml:space="preserve">za každou vadu </w:t>
      </w:r>
      <w:r>
        <w:rPr>
          <w:szCs w:val="22"/>
        </w:rPr>
        <w:t xml:space="preserve">či nedodělek </w:t>
      </w:r>
      <w:r w:rsidRPr="00A550AD">
        <w:rPr>
          <w:szCs w:val="22"/>
        </w:rPr>
        <w:t>a za každý i započatý den prodlení.</w:t>
      </w:r>
    </w:p>
    <w:p w14:paraId="0901E4EB" w14:textId="231C4841" w:rsidR="0029345A" w:rsidRDefault="0029345A" w:rsidP="000C4F85">
      <w:pPr>
        <w:pStyle w:val="Odstavecseseznamem"/>
        <w:numPr>
          <w:ilvl w:val="0"/>
          <w:numId w:val="20"/>
        </w:numPr>
        <w:spacing w:before="120" w:after="0"/>
        <w:ind w:left="567" w:hanging="567"/>
        <w:contextualSpacing w:val="0"/>
        <w:rPr>
          <w:szCs w:val="22"/>
        </w:rPr>
      </w:pPr>
      <w:r>
        <w:t xml:space="preserve">Při prodlení zhotovitele s odstraněním </w:t>
      </w:r>
      <w:r w:rsidRPr="00DE040E">
        <w:t xml:space="preserve">záruční vady dle bodu 8.4 této smlouvy, je objednatel </w:t>
      </w:r>
      <w:r>
        <w:t xml:space="preserve">oprávněn </w:t>
      </w:r>
      <w:r w:rsidRPr="00DE040E">
        <w:t>zhotoviteli účtovat smluvní pokutu ve výši 500,- Kč (slovy pětset korun českých) za každý započatý den prodlení.</w:t>
      </w:r>
    </w:p>
    <w:p w14:paraId="7CA22844" w14:textId="76F2B602" w:rsidR="009640F2" w:rsidRPr="009640F2" w:rsidRDefault="009640F2" w:rsidP="000C4F85">
      <w:pPr>
        <w:pStyle w:val="Odstavecseseznamem"/>
        <w:numPr>
          <w:ilvl w:val="0"/>
          <w:numId w:val="20"/>
        </w:numPr>
        <w:spacing w:before="120" w:after="0"/>
        <w:ind w:left="567" w:hanging="567"/>
        <w:contextualSpacing w:val="0"/>
        <w:rPr>
          <w:szCs w:val="22"/>
        </w:rPr>
      </w:pPr>
      <w:r w:rsidRPr="009640F2">
        <w:rPr>
          <w:szCs w:val="22"/>
        </w:rPr>
        <w:t xml:space="preserve">Při prodlení s vyklizením staveniště je objednatel oprávněn účtovat zhotoviteli smluvní pokutu ve výši </w:t>
      </w:r>
      <w:r w:rsidR="0029345A">
        <w:rPr>
          <w:szCs w:val="22"/>
        </w:rPr>
        <w:t>2.0</w:t>
      </w:r>
      <w:r w:rsidRPr="009640F2">
        <w:rPr>
          <w:szCs w:val="22"/>
        </w:rPr>
        <w:t xml:space="preserve">00,- Kč (slovy </w:t>
      </w:r>
      <w:r w:rsidR="0029345A">
        <w:rPr>
          <w:szCs w:val="22"/>
        </w:rPr>
        <w:t>dvatisíce</w:t>
      </w:r>
      <w:r w:rsidRPr="009640F2">
        <w:rPr>
          <w:szCs w:val="22"/>
        </w:rPr>
        <w:t xml:space="preserve"> korun českých) za každý i započatý den prodlení.</w:t>
      </w:r>
    </w:p>
    <w:p w14:paraId="73EFA3D9" w14:textId="14C728A5" w:rsidR="009640F2" w:rsidRPr="009640F2" w:rsidRDefault="0029345A" w:rsidP="000C4F85">
      <w:pPr>
        <w:pStyle w:val="Odstavecseseznamem"/>
        <w:numPr>
          <w:ilvl w:val="0"/>
          <w:numId w:val="20"/>
        </w:numPr>
        <w:spacing w:before="120" w:after="0"/>
        <w:ind w:left="567" w:hanging="567"/>
        <w:contextualSpacing w:val="0"/>
        <w:rPr>
          <w:szCs w:val="22"/>
        </w:rPr>
      </w:pPr>
      <w:r w:rsidRPr="0029345A">
        <w:rPr>
          <w:color w:val="000000"/>
        </w:rPr>
        <w:t>Objednatel je oprávněn účtovat zhotoviteli smluvní pokutu ve výši 500,- Kč (slovy pětset korun českých) za každý i započatý den, kdy zhotovitel nepovede řádně stavební</w:t>
      </w:r>
      <w:r w:rsidR="00FE1829">
        <w:rPr>
          <w:color w:val="000000"/>
        </w:rPr>
        <w:t>/montážní</w:t>
      </w:r>
      <w:r w:rsidRPr="0029345A">
        <w:rPr>
          <w:color w:val="000000"/>
        </w:rPr>
        <w:t xml:space="preserve"> deník dle platných právních předpisů, a za každý neprovedený zápis do stavebního deníku dle platných právních předpisů a této smlouvy.</w:t>
      </w:r>
    </w:p>
    <w:p w14:paraId="5A511D6B" w14:textId="219B227A" w:rsidR="0029345A" w:rsidRDefault="0029345A" w:rsidP="000C4F85">
      <w:pPr>
        <w:pStyle w:val="Odstavecseseznamem"/>
        <w:numPr>
          <w:ilvl w:val="0"/>
          <w:numId w:val="20"/>
        </w:numPr>
        <w:spacing w:before="120" w:after="0"/>
        <w:ind w:left="567" w:hanging="567"/>
        <w:contextualSpacing w:val="0"/>
        <w:rPr>
          <w:szCs w:val="22"/>
        </w:rPr>
      </w:pPr>
      <w:r w:rsidRPr="00BE2178">
        <w:rPr>
          <w:szCs w:val="22"/>
        </w:rPr>
        <w:t xml:space="preserve">Za každý </w:t>
      </w:r>
      <w:r w:rsidRPr="0029345A">
        <w:rPr>
          <w:color w:val="000000"/>
        </w:rPr>
        <w:t>jednotlivě</w:t>
      </w:r>
      <w:r w:rsidRPr="00BE2178">
        <w:rPr>
          <w:szCs w:val="22"/>
        </w:rPr>
        <w:t xml:space="preserve"> zjištěný případ porušení sjednaných podmínek nebo předpisů k zajištění BOZP, viz Příloha č.</w:t>
      </w:r>
      <w:r w:rsidR="00FE1829">
        <w:rPr>
          <w:szCs w:val="22"/>
        </w:rPr>
        <w:t> 1</w:t>
      </w:r>
      <w:r>
        <w:rPr>
          <w:szCs w:val="22"/>
        </w:rPr>
        <w:t xml:space="preserve"> -</w:t>
      </w:r>
      <w:r w:rsidRPr="00BE2178">
        <w:rPr>
          <w:szCs w:val="22"/>
        </w:rPr>
        <w:t xml:space="preserve"> Základní požadavky k zajištění BOZP, je objednatel oprávněn účtovat zhotoviteli smluvní pokutu ve výši </w:t>
      </w:r>
      <w:r>
        <w:rPr>
          <w:szCs w:val="22"/>
        </w:rPr>
        <w:t>5</w:t>
      </w:r>
      <w:r w:rsidRPr="00BE2178">
        <w:rPr>
          <w:szCs w:val="22"/>
        </w:rPr>
        <w:t>.000,- Kč</w:t>
      </w:r>
      <w:r w:rsidRPr="009640F2">
        <w:rPr>
          <w:szCs w:val="22"/>
        </w:rPr>
        <w:t xml:space="preserve"> (slovy </w:t>
      </w:r>
      <w:r>
        <w:rPr>
          <w:szCs w:val="22"/>
        </w:rPr>
        <w:t>pěttisíc</w:t>
      </w:r>
      <w:r w:rsidRPr="009640F2">
        <w:rPr>
          <w:szCs w:val="22"/>
        </w:rPr>
        <w:t xml:space="preserve"> korun českých).</w:t>
      </w:r>
    </w:p>
    <w:p w14:paraId="17D6FC64" w14:textId="2CEB4F62" w:rsidR="003E048A" w:rsidRPr="00A550AD" w:rsidRDefault="003E048A" w:rsidP="000C4F85">
      <w:pPr>
        <w:pStyle w:val="Odstavecseseznamem"/>
        <w:numPr>
          <w:ilvl w:val="0"/>
          <w:numId w:val="20"/>
        </w:numPr>
        <w:spacing w:before="120" w:after="0"/>
        <w:ind w:left="567" w:hanging="567"/>
        <w:contextualSpacing w:val="0"/>
        <w:rPr>
          <w:szCs w:val="22"/>
        </w:rPr>
      </w:pPr>
      <w:r w:rsidRPr="00A550AD">
        <w:rPr>
          <w:szCs w:val="22"/>
        </w:rPr>
        <w:t xml:space="preserve">V případě prodlení objednatele s úhradou faktury je </w:t>
      </w:r>
      <w:r>
        <w:rPr>
          <w:szCs w:val="22"/>
        </w:rPr>
        <w:t>zhotovitel</w:t>
      </w:r>
      <w:r w:rsidRPr="00A550AD">
        <w:rPr>
          <w:szCs w:val="22"/>
        </w:rPr>
        <w:t xml:space="preserve"> oprávněn účtovat objednateli úrok z prodlení ve výši 0,05 % z dlužné částky za každý i započatý den prodlení.</w:t>
      </w:r>
    </w:p>
    <w:p w14:paraId="04625BA2" w14:textId="3376ACFD" w:rsidR="003E048A" w:rsidRDefault="0029345A" w:rsidP="000C4F85">
      <w:pPr>
        <w:pStyle w:val="Odstavecseseznamem"/>
        <w:numPr>
          <w:ilvl w:val="0"/>
          <w:numId w:val="20"/>
        </w:numPr>
        <w:spacing w:before="120" w:after="0"/>
        <w:ind w:left="567" w:hanging="567"/>
        <w:contextualSpacing w:val="0"/>
        <w:rPr>
          <w:szCs w:val="22"/>
        </w:rPr>
      </w:pPr>
      <w:r w:rsidRPr="0029345A">
        <w:rPr>
          <w:color w:val="000000"/>
        </w:rPr>
        <w:t xml:space="preserve">V případě nedodání fotodokumentace je objednatel oprávněn účtovat zhotoviteli smluvní pokutu ve výši 500,- Kč (slovy pětset korun českých) za každý jednotlivý případ, kdy zhotovitel nedodá fotodokumentaci v rozsahu dle bodu 2.2, písm. </w:t>
      </w:r>
      <w:r w:rsidR="00B20949">
        <w:rPr>
          <w:color w:val="000000"/>
        </w:rPr>
        <w:t>c</w:t>
      </w:r>
      <w:r w:rsidRPr="0029345A">
        <w:rPr>
          <w:color w:val="000000"/>
        </w:rPr>
        <w:t>), této smlouvy.</w:t>
      </w:r>
    </w:p>
    <w:p w14:paraId="4C620056" w14:textId="0B01C4D6" w:rsidR="003E048A" w:rsidRDefault="003E048A" w:rsidP="000C4F85">
      <w:pPr>
        <w:pStyle w:val="Odstavecseseznamem"/>
        <w:numPr>
          <w:ilvl w:val="0"/>
          <w:numId w:val="20"/>
        </w:numPr>
        <w:spacing w:before="120" w:after="0"/>
        <w:ind w:left="567" w:hanging="567"/>
        <w:contextualSpacing w:val="0"/>
        <w:rPr>
          <w:szCs w:val="22"/>
        </w:rPr>
      </w:pPr>
      <w:r w:rsidRPr="00A550AD">
        <w:rPr>
          <w:szCs w:val="22"/>
        </w:rPr>
        <w:t xml:space="preserve">Jednotlivé smluvní pokuty se navzájem neruší a mohou být </w:t>
      </w:r>
      <w:r w:rsidRPr="0029345A">
        <w:rPr>
          <w:color w:val="000000"/>
        </w:rPr>
        <w:t>uplatněny</w:t>
      </w:r>
      <w:r w:rsidRPr="00A550AD">
        <w:rPr>
          <w:szCs w:val="22"/>
        </w:rPr>
        <w:t xml:space="preserve"> souběžně a samostatně. Uplatněním smluvních pokut se nevylučuje ani neomezuje povinnost smluvních stran nahradit druhé straně škodu vzniklou porušením povinností ze závazkového vztahu</w:t>
      </w:r>
      <w:r>
        <w:rPr>
          <w:szCs w:val="22"/>
        </w:rPr>
        <w:t>.</w:t>
      </w:r>
    </w:p>
    <w:p w14:paraId="5DE9068E" w14:textId="35B60609" w:rsidR="009640F2" w:rsidRDefault="009640F2" w:rsidP="000C4F85">
      <w:pPr>
        <w:pStyle w:val="Odstavecseseznamem"/>
        <w:numPr>
          <w:ilvl w:val="0"/>
          <w:numId w:val="20"/>
        </w:numPr>
        <w:spacing w:before="120" w:after="0"/>
        <w:ind w:left="567" w:hanging="567"/>
        <w:contextualSpacing w:val="0"/>
        <w:rPr>
          <w:szCs w:val="22"/>
        </w:rPr>
      </w:pPr>
      <w:r w:rsidRPr="009640F2">
        <w:rPr>
          <w:szCs w:val="22"/>
        </w:rPr>
        <w:t xml:space="preserve">Zhotovitel uhradí objednateli poplatky, sankce, škody a práce vzniklé navíc (dále </w:t>
      </w:r>
      <w:r w:rsidRPr="0029345A">
        <w:rPr>
          <w:color w:val="000000"/>
        </w:rPr>
        <w:t>jen</w:t>
      </w:r>
      <w:r w:rsidRPr="009640F2">
        <w:rPr>
          <w:szCs w:val="22"/>
        </w:rPr>
        <w:t xml:space="preserve"> více náklady) z důvodu nedodržení podmínek pravomocných rozhodnutí nebo závazných vyjádření orgánů státní správy.</w:t>
      </w:r>
    </w:p>
    <w:p w14:paraId="456B3206" w14:textId="77777777" w:rsidR="007B5522" w:rsidRDefault="007B5522" w:rsidP="000C4F85">
      <w:pPr>
        <w:pStyle w:val="Odstavecseseznamem"/>
        <w:numPr>
          <w:ilvl w:val="0"/>
          <w:numId w:val="20"/>
        </w:numPr>
        <w:spacing w:before="120" w:after="0"/>
        <w:ind w:left="567" w:hanging="567"/>
        <w:contextualSpacing w:val="0"/>
      </w:pPr>
      <w:r w:rsidRPr="00215941">
        <w:t xml:space="preserve">Nárok na zaplacení jakékoliv </w:t>
      </w:r>
      <w:r w:rsidRPr="007B5522">
        <w:rPr>
          <w:szCs w:val="22"/>
        </w:rPr>
        <w:t>smluvní</w:t>
      </w:r>
      <w:r w:rsidRPr="00215941">
        <w:t xml:space="preserve"> pokuty dle této smlouvy nevznikne tehdy, jestliže k porušení povinnosti povinné smluvní strany došlo v důsledku případu vyšší moci.</w:t>
      </w:r>
    </w:p>
    <w:p w14:paraId="2312629C" w14:textId="3C6AFACE" w:rsidR="007B5522" w:rsidRDefault="007B5522" w:rsidP="000C4F85">
      <w:pPr>
        <w:pStyle w:val="Odstavecseseznamem"/>
        <w:numPr>
          <w:ilvl w:val="0"/>
          <w:numId w:val="20"/>
        </w:numPr>
        <w:spacing w:before="120" w:after="0"/>
        <w:ind w:left="567" w:hanging="567"/>
        <w:contextualSpacing w:val="0"/>
        <w:rPr>
          <w:szCs w:val="22"/>
        </w:rPr>
      </w:pPr>
      <w:r>
        <w:lastRenderedPageBreak/>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36FB07BF" w14:textId="2E501D7E" w:rsidR="009640F2" w:rsidRPr="007B5522" w:rsidRDefault="007B5522" w:rsidP="000C4F85">
      <w:pPr>
        <w:pStyle w:val="Nadpis1"/>
        <w:keepNext/>
        <w:numPr>
          <w:ilvl w:val="0"/>
          <w:numId w:val="6"/>
        </w:numPr>
        <w:tabs>
          <w:tab w:val="left" w:pos="709"/>
        </w:tabs>
        <w:spacing w:before="200" w:after="0" w:line="240" w:lineRule="auto"/>
        <w:ind w:left="0" w:right="23" w:firstLine="0"/>
        <w:jc w:val="center"/>
        <w:rPr>
          <w:rFonts w:ascii="Times New Roman" w:hAnsi="Times New Roman" w:cs="Times New Roman"/>
          <w:b/>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r>
      <w:r w:rsidR="009640F2" w:rsidRPr="007B5522">
        <w:rPr>
          <w:rFonts w:ascii="Times New Roman" w:hAnsi="Times New Roman" w:cs="Times New Roman"/>
          <w:b/>
          <w:sz w:val="22"/>
          <w:szCs w:val="22"/>
        </w:rPr>
        <w:t>Stavební</w:t>
      </w:r>
      <w:r w:rsidR="00FE1829">
        <w:rPr>
          <w:rFonts w:ascii="Times New Roman" w:hAnsi="Times New Roman" w:cs="Times New Roman"/>
          <w:b/>
          <w:sz w:val="22"/>
          <w:szCs w:val="22"/>
        </w:rPr>
        <w:t xml:space="preserve">/montážní </w:t>
      </w:r>
      <w:r w:rsidR="009640F2" w:rsidRPr="007B5522">
        <w:rPr>
          <w:rFonts w:ascii="Times New Roman" w:hAnsi="Times New Roman" w:cs="Times New Roman"/>
          <w:b/>
          <w:sz w:val="22"/>
          <w:szCs w:val="22"/>
        </w:rPr>
        <w:t>deník</w:t>
      </w:r>
    </w:p>
    <w:p w14:paraId="5764F7DD" w14:textId="05B1B06B" w:rsidR="009640F2" w:rsidRPr="002E6B55" w:rsidRDefault="009640F2" w:rsidP="000C4F85">
      <w:pPr>
        <w:pStyle w:val="Odstavecseseznamem"/>
        <w:numPr>
          <w:ilvl w:val="0"/>
          <w:numId w:val="21"/>
        </w:numPr>
        <w:spacing w:before="90" w:after="0"/>
        <w:ind w:left="567" w:right="23" w:hanging="567"/>
        <w:contextualSpacing w:val="0"/>
      </w:pPr>
      <w:r w:rsidRPr="002E6B55">
        <w:t>Zhotovitel povede ode dne převzetí staveniště stavební</w:t>
      </w:r>
      <w:r w:rsidR="00FE1829">
        <w:t>/montážní</w:t>
      </w:r>
      <w:r w:rsidRPr="002E6B55">
        <w:t xml:space="preserve"> deník. Stavební</w:t>
      </w:r>
      <w:r w:rsidR="00FE1829">
        <w:t>/montážní</w:t>
      </w:r>
      <w:r w:rsidRPr="002E6B55">
        <w:t xml:space="preserve"> deník musí obsahovat veškeré náležitosti dané účinnými právními předpisy. Do stavebního</w:t>
      </w:r>
      <w:r w:rsidR="00FE1829">
        <w:t>/montážního</w:t>
      </w:r>
      <w:r w:rsidRPr="002E6B55">
        <w:t xml:space="preserve">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14:paraId="5785AC14" w14:textId="4954BA2E" w:rsidR="009640F2" w:rsidRPr="002E6B55" w:rsidRDefault="009640F2" w:rsidP="000C4F85">
      <w:pPr>
        <w:pStyle w:val="Odstavecseseznamem"/>
        <w:numPr>
          <w:ilvl w:val="0"/>
          <w:numId w:val="21"/>
        </w:numPr>
        <w:spacing w:before="90" w:after="0"/>
        <w:ind w:left="567" w:right="23" w:hanging="567"/>
        <w:contextualSpacing w:val="0"/>
      </w:pPr>
      <w:r w:rsidRPr="002E6B55">
        <w:t>Objednatel je povinen stavební</w:t>
      </w:r>
      <w:r w:rsidR="00FE1829">
        <w:t>/montážní</w:t>
      </w:r>
      <w:r w:rsidRPr="002E6B55">
        <w:t xml:space="preserve"> deník sledovat a k zápisům připojovat své stanovisko.</w:t>
      </w:r>
      <w:r w:rsidR="007B5522" w:rsidRPr="007B5522">
        <w:rPr>
          <w:color w:val="000000"/>
        </w:rPr>
        <w:t xml:space="preserve"> </w:t>
      </w:r>
      <w:r w:rsidR="007B5522" w:rsidRPr="0043492B">
        <w:rPr>
          <w:color w:val="000000"/>
        </w:rPr>
        <w:t>Za objednatele jsou oprávněny zapisovat ve stavebním</w:t>
      </w:r>
      <w:r w:rsidR="00FE1829">
        <w:rPr>
          <w:color w:val="000000"/>
        </w:rPr>
        <w:t>/montážním</w:t>
      </w:r>
      <w:r w:rsidR="007B5522" w:rsidRPr="0043492B">
        <w:rPr>
          <w:color w:val="000000"/>
        </w:rPr>
        <w:t xml:space="preserve"> deníku také kontaktní osoby ve věcech technických.</w:t>
      </w:r>
    </w:p>
    <w:p w14:paraId="3E277074" w14:textId="28E005C9" w:rsidR="009640F2" w:rsidRPr="002E6B55" w:rsidRDefault="009640F2" w:rsidP="000C4F85">
      <w:pPr>
        <w:pStyle w:val="Odstavecseseznamem"/>
        <w:numPr>
          <w:ilvl w:val="0"/>
          <w:numId w:val="21"/>
        </w:numPr>
        <w:spacing w:before="90" w:after="0"/>
        <w:ind w:left="567" w:right="23" w:hanging="567"/>
        <w:contextualSpacing w:val="0"/>
      </w:pPr>
      <w:r w:rsidRPr="002E6B55">
        <w:t>Stavební</w:t>
      </w:r>
      <w:r w:rsidR="00FE1829">
        <w:t>/montážní</w:t>
      </w:r>
      <w:r w:rsidRPr="002E6B55">
        <w:t xml:space="preserve"> deník zejména obsahuje:</w:t>
      </w:r>
    </w:p>
    <w:p w14:paraId="0A11EF48" w14:textId="77777777" w:rsidR="009640F2" w:rsidRPr="002E6B55" w:rsidRDefault="009640F2" w:rsidP="009640F2">
      <w:pPr>
        <w:pStyle w:val="odrka"/>
        <w:tabs>
          <w:tab w:val="clear" w:pos="1560"/>
        </w:tabs>
        <w:ind w:left="851" w:hanging="284"/>
        <w:jc w:val="both"/>
      </w:pPr>
      <w:r w:rsidRPr="002E6B55">
        <w:t>základní list, ve kterém se uvádí název a sídlo objednatele, projektanta a změny těchto údajů;</w:t>
      </w:r>
    </w:p>
    <w:p w14:paraId="6D15482A" w14:textId="77777777" w:rsidR="009640F2" w:rsidRPr="002E6B55" w:rsidRDefault="009640F2" w:rsidP="009640F2">
      <w:pPr>
        <w:pStyle w:val="odrka"/>
        <w:tabs>
          <w:tab w:val="clear" w:pos="1560"/>
        </w:tabs>
        <w:ind w:left="851" w:hanging="284"/>
        <w:jc w:val="both"/>
      </w:pPr>
      <w:r w:rsidRPr="002E6B55">
        <w:t>identifikační údaje stavby podle projektové dokumentace;</w:t>
      </w:r>
    </w:p>
    <w:p w14:paraId="647E5723" w14:textId="77777777" w:rsidR="009640F2" w:rsidRPr="002E6B55" w:rsidRDefault="009640F2" w:rsidP="009640F2">
      <w:pPr>
        <w:pStyle w:val="odrka"/>
        <w:tabs>
          <w:tab w:val="clear" w:pos="1560"/>
        </w:tabs>
        <w:ind w:left="851" w:hanging="284"/>
        <w:jc w:val="both"/>
      </w:pPr>
      <w:r w:rsidRPr="002E6B55">
        <w:t>přehled smluv včetně dodatků a změn;</w:t>
      </w:r>
    </w:p>
    <w:p w14:paraId="5DE1B87F" w14:textId="77777777" w:rsidR="009640F2" w:rsidRPr="002E6B55" w:rsidRDefault="009640F2" w:rsidP="009640F2">
      <w:pPr>
        <w:pStyle w:val="odrka"/>
        <w:tabs>
          <w:tab w:val="clear" w:pos="1560"/>
        </w:tabs>
        <w:ind w:left="851" w:hanging="284"/>
        <w:jc w:val="both"/>
      </w:pPr>
      <w:r w:rsidRPr="002E6B55">
        <w:t>seznam dokladů a úředních opatření týkajících se stavby;</w:t>
      </w:r>
    </w:p>
    <w:p w14:paraId="376FD7B9" w14:textId="77777777" w:rsidR="009640F2" w:rsidRPr="002E6B55" w:rsidRDefault="009640F2" w:rsidP="009640F2">
      <w:pPr>
        <w:pStyle w:val="odrka"/>
        <w:tabs>
          <w:tab w:val="clear" w:pos="1560"/>
        </w:tabs>
        <w:ind w:left="851" w:hanging="284"/>
        <w:jc w:val="both"/>
      </w:pPr>
      <w:r w:rsidRPr="002E6B55">
        <w:t>seznam dokumentace stavby, jejich změn a doplnění;</w:t>
      </w:r>
    </w:p>
    <w:p w14:paraId="58B3AA26" w14:textId="77777777" w:rsidR="009640F2" w:rsidRPr="002E6B55" w:rsidRDefault="009640F2" w:rsidP="009640F2">
      <w:pPr>
        <w:pStyle w:val="odrka"/>
        <w:tabs>
          <w:tab w:val="clear" w:pos="1560"/>
        </w:tabs>
        <w:ind w:left="851" w:hanging="284"/>
        <w:jc w:val="both"/>
      </w:pPr>
      <w:r w:rsidRPr="002E6B55">
        <w:t>přehled zkoušek všech druhů.</w:t>
      </w:r>
    </w:p>
    <w:p w14:paraId="7F935AC1" w14:textId="77777777" w:rsidR="009640F2" w:rsidRPr="002E6B55" w:rsidRDefault="009640F2" w:rsidP="000C4F85">
      <w:pPr>
        <w:pStyle w:val="Odstavecseseznamem"/>
        <w:numPr>
          <w:ilvl w:val="0"/>
          <w:numId w:val="21"/>
        </w:numPr>
        <w:spacing w:before="90" w:after="0"/>
        <w:ind w:left="567" w:right="23" w:hanging="567"/>
        <w:contextualSpacing w:val="0"/>
      </w:pPr>
      <w:r w:rsidRPr="002E6B55">
        <w:t>Denní záznamy budou zapisovány do deníku s očíslovanými listy, jednak pevnými, jednak perforovanými pro dva oddělitelné průpisy, a to vzestupnou řadou. Perforované listy budou číslovány shodně s listy pevnými.</w:t>
      </w:r>
    </w:p>
    <w:p w14:paraId="530D8DFB" w14:textId="77777777" w:rsidR="009640F2" w:rsidRPr="002E6B55" w:rsidRDefault="009640F2" w:rsidP="000C4F85">
      <w:pPr>
        <w:pStyle w:val="Odstavecseseznamem"/>
        <w:numPr>
          <w:ilvl w:val="0"/>
          <w:numId w:val="21"/>
        </w:numPr>
        <w:spacing w:before="90" w:after="0"/>
        <w:ind w:left="567" w:right="23" w:hanging="567"/>
        <w:contextualSpacing w:val="0"/>
      </w:pPr>
      <w:r w:rsidRPr="002E6B55">
        <w:t>Denní záznamy bude zapisovat a podepisovat stavbyvedoucí (jeho zástupce) v den, kdy práce byly provedeny nebo kdy nastaly okolnosti, které vyvolaly nutnost zápisu. Při denních záznamech nesmí být vynechána volná místa.</w:t>
      </w:r>
    </w:p>
    <w:p w14:paraId="4A0CB75E" w14:textId="77777777" w:rsidR="009640F2" w:rsidRPr="002E6B55" w:rsidRDefault="009640F2" w:rsidP="000C4F85">
      <w:pPr>
        <w:pStyle w:val="Odstavecseseznamem"/>
        <w:numPr>
          <w:ilvl w:val="0"/>
          <w:numId w:val="21"/>
        </w:numPr>
        <w:spacing w:before="90" w:after="0"/>
        <w:ind w:left="567" w:right="23" w:hanging="567"/>
        <w:contextualSpacing w:val="0"/>
      </w:pPr>
      <w:r w:rsidRPr="002E6B55">
        <w:t>Do deníku je oprávněn provádět záznamy kromě státního stavebního dohledu také zástupce objednatele oprávněný jednat ve věcech technických, projektant v rámci autorského dozoru, případně osoby objednatelem pověřené zápisem do stavebního deníku.</w:t>
      </w:r>
    </w:p>
    <w:p w14:paraId="64E35B2D" w14:textId="77777777" w:rsidR="009640F2" w:rsidRPr="002E6B55" w:rsidRDefault="009640F2" w:rsidP="000C4F85">
      <w:pPr>
        <w:pStyle w:val="Odstavecseseznamem"/>
        <w:numPr>
          <w:ilvl w:val="0"/>
          <w:numId w:val="21"/>
        </w:numPr>
        <w:spacing w:before="90" w:after="0"/>
        <w:ind w:left="567" w:right="23" w:hanging="567"/>
        <w:contextualSpacing w:val="0"/>
      </w:pPr>
      <w:r w:rsidRPr="002E6B55">
        <w:t>Nesouhlasí-li stavbyvedoucí se záznamem orgánů a osob, uvedených v předchozím ustanovení, připojí k jejich záznamu do tří pracovních dnů své vyjádření, jinak se má za to, že s obsahem záznamu souhlasí.</w:t>
      </w:r>
    </w:p>
    <w:p w14:paraId="012DB8E0" w14:textId="3087D4E9" w:rsidR="009640F2" w:rsidRPr="002E6B55" w:rsidRDefault="009640F2" w:rsidP="000C4F85">
      <w:pPr>
        <w:pStyle w:val="Odstavecseseznamem"/>
        <w:numPr>
          <w:ilvl w:val="0"/>
          <w:numId w:val="21"/>
        </w:numPr>
        <w:spacing w:before="90" w:after="0"/>
        <w:ind w:left="567" w:right="23" w:hanging="567"/>
        <w:contextualSpacing w:val="0"/>
      </w:pPr>
      <w:r w:rsidRPr="002E6B55">
        <w:t>Nesouhlasí-li objednatel s obsahem záznamu ve stavebním</w:t>
      </w:r>
      <w:r w:rsidR="00FE1829">
        <w:t>/montážním</w:t>
      </w:r>
      <w:r w:rsidRPr="002E6B55">
        <w:t xml:space="preserve"> deníku, zašle námitky zhotoviteli do jednoho týdne od doručení záznamu - jinak se má za to, že s obsahem záznamu souhlasí.</w:t>
      </w:r>
    </w:p>
    <w:p w14:paraId="76234150" w14:textId="06EDBF17" w:rsidR="009640F2" w:rsidRPr="009640F2" w:rsidRDefault="009640F2" w:rsidP="000C4F85">
      <w:pPr>
        <w:pStyle w:val="Odstavecseseznamem"/>
        <w:numPr>
          <w:ilvl w:val="0"/>
          <w:numId w:val="21"/>
        </w:numPr>
        <w:spacing w:before="90" w:after="0"/>
        <w:ind w:left="567" w:right="23" w:hanging="567"/>
        <w:contextualSpacing w:val="0"/>
      </w:pPr>
      <w:r w:rsidRPr="002E6B55">
        <w:t>Zhotovitel bude objednateli pravidelně předávat druhý průpis denních záznamů. Po dokončení stavby předá objednateli originály stavebních</w:t>
      </w:r>
      <w:r w:rsidR="00FE1829">
        <w:t>/montážních</w:t>
      </w:r>
      <w:r w:rsidRPr="002E6B55">
        <w:t xml:space="preserve"> deníků. V době provádění díla musí být stavební</w:t>
      </w:r>
      <w:r w:rsidR="00FE1829">
        <w:t>/montážní</w:t>
      </w:r>
      <w:r w:rsidRPr="002E6B55">
        <w:t xml:space="preserve"> deník trvale dostupný na staveništi.</w:t>
      </w:r>
    </w:p>
    <w:p w14:paraId="7FD771E8" w14:textId="798BDF3D" w:rsidR="003E048A" w:rsidRPr="005F712F" w:rsidRDefault="005F712F" w:rsidP="000C4F85">
      <w:pPr>
        <w:pStyle w:val="Nadpis1"/>
        <w:keepNext/>
        <w:numPr>
          <w:ilvl w:val="0"/>
          <w:numId w:val="6"/>
        </w:numPr>
        <w:tabs>
          <w:tab w:val="left" w:pos="709"/>
        </w:tabs>
        <w:spacing w:before="200" w:after="0" w:line="240" w:lineRule="auto"/>
        <w:ind w:left="0" w:right="23" w:firstLine="0"/>
        <w:jc w:val="center"/>
        <w:rPr>
          <w:rFonts w:ascii="Times New Roman" w:hAnsi="Times New Roman" w:cs="Times New Roman"/>
          <w:b/>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r>
      <w:r w:rsidR="003E048A" w:rsidRPr="005F712F">
        <w:rPr>
          <w:rFonts w:ascii="Times New Roman" w:hAnsi="Times New Roman" w:cs="Times New Roman"/>
          <w:b/>
          <w:sz w:val="22"/>
          <w:szCs w:val="22"/>
        </w:rPr>
        <w:t>Provádění díla</w:t>
      </w:r>
    </w:p>
    <w:p w14:paraId="4A1BF52C" w14:textId="29E782E4" w:rsidR="009640F2" w:rsidRDefault="009640F2" w:rsidP="000C4F85">
      <w:pPr>
        <w:pStyle w:val="Odstavecseseznamem"/>
        <w:numPr>
          <w:ilvl w:val="0"/>
          <w:numId w:val="22"/>
        </w:numPr>
        <w:spacing w:before="90" w:after="0"/>
        <w:ind w:left="567" w:right="21" w:hanging="567"/>
      </w:pPr>
      <w:r>
        <w:t xml:space="preserve">Staveniště (vztahující se k místu plnění dle čl. IV. této smlouvy) bude za účelem realizace předmětu plnění (v rozsahu dle článku II. této smlouvy), předáno a převzato do </w:t>
      </w:r>
      <w:r w:rsidR="005F712F">
        <w:t>1</w:t>
      </w:r>
      <w:r>
        <w:t xml:space="preserve">5-ti pracovních dní od doručení výzvy ze strany objednatele. </w:t>
      </w:r>
    </w:p>
    <w:p w14:paraId="5852663C" w14:textId="5F409B6F" w:rsidR="005F712F" w:rsidRDefault="005F712F" w:rsidP="009640F2">
      <w:pPr>
        <w:pStyle w:val="Text"/>
        <w:spacing w:before="90"/>
        <w:ind w:left="567" w:firstLine="0"/>
        <w:jc w:val="both"/>
        <w:rPr>
          <w:rFonts w:ascii="Times New Roman" w:hAnsi="Times New Roman"/>
          <w:sz w:val="22"/>
          <w:szCs w:val="22"/>
        </w:rPr>
      </w:pPr>
      <w:r w:rsidRPr="005F712F">
        <w:rPr>
          <w:rFonts w:ascii="Times New Roman" w:hAnsi="Times New Roman"/>
          <w:b/>
          <w:color w:val="000000"/>
          <w:sz w:val="22"/>
          <w:szCs w:val="22"/>
        </w:rPr>
        <w:t>Objednatel předpokládá, že výzvu k předání a převzetí staveniště zašle zhotoviteli do 30 kalendářních dnů po nabytí účinnosti této smlouvy. Tímto však není vyloučeno předání a převzetí staveniště i v jiném termínu, s ohledem na provozní podmínky a požadavky objednatele.</w:t>
      </w:r>
    </w:p>
    <w:p w14:paraId="2D998568" w14:textId="42F8B1A1" w:rsidR="009640F2" w:rsidRPr="009640F2" w:rsidRDefault="009640F2" w:rsidP="009640F2">
      <w:pPr>
        <w:pStyle w:val="Text"/>
        <w:spacing w:before="90"/>
        <w:ind w:left="567" w:firstLine="0"/>
        <w:jc w:val="both"/>
        <w:rPr>
          <w:rFonts w:ascii="Times New Roman" w:hAnsi="Times New Roman"/>
          <w:sz w:val="22"/>
          <w:szCs w:val="22"/>
        </w:rPr>
      </w:pPr>
      <w:r w:rsidRPr="009640F2">
        <w:rPr>
          <w:rFonts w:ascii="Times New Roman" w:hAnsi="Times New Roman"/>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w:t>
      </w:r>
      <w:r w:rsidRPr="009640F2">
        <w:rPr>
          <w:rFonts w:ascii="Times New Roman" w:hAnsi="Times New Roman"/>
          <w:sz w:val="22"/>
          <w:szCs w:val="22"/>
        </w:rPr>
        <w:lastRenderedPageBreak/>
        <w:t xml:space="preserve">lhůtě nepřevezme z důvodů na jeho straně, považuje se staveniště za předané a převzaté uplynutím stanovené lhůty. </w:t>
      </w:r>
    </w:p>
    <w:p w14:paraId="0BB9106E" w14:textId="4735678B" w:rsidR="009640F2" w:rsidRDefault="009640F2" w:rsidP="000C4F85">
      <w:pPr>
        <w:pStyle w:val="Odstavecseseznamem"/>
        <w:numPr>
          <w:ilvl w:val="0"/>
          <w:numId w:val="22"/>
        </w:numPr>
        <w:spacing w:before="90" w:after="0"/>
        <w:ind w:left="567" w:right="21" w:hanging="567"/>
      </w:pPr>
      <w:r w:rsidRPr="00CF3BEC">
        <w:t>Výzv</w:t>
      </w:r>
      <w:r>
        <w:t>u</w:t>
      </w:r>
      <w:r w:rsidRPr="00CF3BEC">
        <w:t xml:space="preserve"> objednatele </w:t>
      </w:r>
      <w:r>
        <w:t xml:space="preserve">dle bodu 1 </w:t>
      </w:r>
      <w:r w:rsidR="00384D24">
        <w:t>tohoto článku,</w:t>
      </w:r>
      <w:r w:rsidRPr="00CF3BEC">
        <w:t xml:space="preserve"> bude objednatel zasílat na </w:t>
      </w:r>
      <w:r>
        <w:t xml:space="preserve">emailovou </w:t>
      </w:r>
      <w:r w:rsidRPr="00CF3BEC">
        <w:t xml:space="preserve">adresu zhotovitele </w:t>
      </w:r>
      <w:r>
        <w:t xml:space="preserve">………….. nebo do jeho datové schránky …………. </w:t>
      </w:r>
      <w:r w:rsidRPr="00435050">
        <w:rPr>
          <w:i/>
          <w:color w:val="00B0F0"/>
        </w:rPr>
        <w:t>(</w:t>
      </w:r>
      <w:r w:rsidRPr="000C1718">
        <w:rPr>
          <w:i/>
          <w:color w:val="00B0F0"/>
        </w:rPr>
        <w:t>Pozn. Doplní zhotovitel. Poté poznámku vymažte</w:t>
      </w:r>
      <w:r>
        <w:rPr>
          <w:i/>
          <w:color w:val="00B0F0"/>
        </w:rPr>
        <w:t>).</w:t>
      </w:r>
    </w:p>
    <w:p w14:paraId="4E20EB12" w14:textId="359DA1B8" w:rsidR="003E048A" w:rsidRPr="00B10AC2" w:rsidRDefault="005F712F" w:rsidP="009640F2">
      <w:pPr>
        <w:spacing w:before="120" w:after="0"/>
        <w:ind w:left="567"/>
      </w:pPr>
      <w:r>
        <w:rPr>
          <w:szCs w:val="22"/>
        </w:rPr>
        <w:t>Výzva zaslaná e-mailem se</w:t>
      </w:r>
      <w:r w:rsidRPr="004B3D28">
        <w:rPr>
          <w:szCs w:val="22"/>
        </w:rPr>
        <w:t xml:space="preserve"> považuj</w:t>
      </w:r>
      <w:r>
        <w:rPr>
          <w:szCs w:val="22"/>
        </w:rPr>
        <w:t>e</w:t>
      </w:r>
      <w:r w:rsidRPr="004B3D28">
        <w:rPr>
          <w:szCs w:val="22"/>
        </w:rPr>
        <w:t xml:space="preserve"> za doručen</w:t>
      </w:r>
      <w:r>
        <w:rPr>
          <w:szCs w:val="22"/>
        </w:rPr>
        <w:t>ou</w:t>
      </w:r>
      <w:r w:rsidRPr="004B3D28">
        <w:rPr>
          <w:szCs w:val="22"/>
        </w:rPr>
        <w:t xml:space="preserve"> v den jej</w:t>
      </w:r>
      <w:r>
        <w:rPr>
          <w:szCs w:val="22"/>
        </w:rPr>
        <w:t>ího</w:t>
      </w:r>
      <w:r w:rsidRPr="004B3D28">
        <w:rPr>
          <w:szCs w:val="22"/>
        </w:rPr>
        <w:t xml:space="preserve"> odeslání</w:t>
      </w:r>
      <w:r>
        <w:rPr>
          <w:szCs w:val="22"/>
        </w:rPr>
        <w:t xml:space="preserve"> na výše uvedenou adresu</w:t>
      </w:r>
      <w:r w:rsidRPr="004B3D28">
        <w:rPr>
          <w:szCs w:val="22"/>
        </w:rPr>
        <w:t>, nebude-li prokázáno, že do emailové schránky zhotovitele byl</w:t>
      </w:r>
      <w:r>
        <w:rPr>
          <w:szCs w:val="22"/>
        </w:rPr>
        <w:t>a</w:t>
      </w:r>
      <w:r w:rsidRPr="004B3D28">
        <w:rPr>
          <w:szCs w:val="22"/>
        </w:rPr>
        <w:t xml:space="preserve"> doručen</w:t>
      </w:r>
      <w:r>
        <w:rPr>
          <w:szCs w:val="22"/>
        </w:rPr>
        <w:t>a</w:t>
      </w:r>
      <w:r w:rsidRPr="004B3D28">
        <w:rPr>
          <w:szCs w:val="22"/>
        </w:rPr>
        <w:t xml:space="preserve"> v jiný den. Za doručení do emailové schránky zhotovitele se považuje rovněž zachycení zprávy ve spamovém či jiném filtru</w:t>
      </w:r>
      <w:r>
        <w:rPr>
          <w:szCs w:val="22"/>
        </w:rPr>
        <w:t>.</w:t>
      </w:r>
    </w:p>
    <w:p w14:paraId="5FE6FEC8" w14:textId="77777777" w:rsidR="003E048A" w:rsidRPr="00A550AD" w:rsidRDefault="003E048A" w:rsidP="000C4F85">
      <w:pPr>
        <w:pStyle w:val="Odstavecseseznamem"/>
        <w:numPr>
          <w:ilvl w:val="0"/>
          <w:numId w:val="22"/>
        </w:numPr>
        <w:spacing w:before="90" w:after="0"/>
        <w:ind w:left="567" w:right="21" w:hanging="567"/>
      </w:pPr>
      <w:r w:rsidRPr="00A550AD">
        <w:t>Osoba oprávněná k předání a převzetí staveniště:</w:t>
      </w:r>
    </w:p>
    <w:p w14:paraId="3BC9386A" w14:textId="1F31BC7E" w:rsidR="003E048A" w:rsidRDefault="003E048A" w:rsidP="000C4F85">
      <w:pPr>
        <w:pStyle w:val="odrka"/>
        <w:numPr>
          <w:ilvl w:val="0"/>
          <w:numId w:val="3"/>
        </w:numPr>
        <w:tabs>
          <w:tab w:val="clear" w:pos="1560"/>
        </w:tabs>
        <w:spacing w:before="120"/>
        <w:ind w:left="851" w:hanging="284"/>
        <w:jc w:val="both"/>
      </w:pPr>
      <w:r w:rsidRPr="00A550AD">
        <w:t xml:space="preserve">za objednatele: </w:t>
      </w:r>
      <w:r w:rsidR="005F712F" w:rsidRPr="009804AD">
        <w:t>………….</w:t>
      </w:r>
      <w:r w:rsidR="005F712F" w:rsidRPr="009804AD" w:rsidDel="00766C0D">
        <w:t xml:space="preserve"> </w:t>
      </w:r>
      <w:r w:rsidR="005F712F" w:rsidRPr="009804AD">
        <w:rPr>
          <w:i/>
          <w:color w:val="00B0F0"/>
        </w:rPr>
        <w:t>(Pozn.: Doplní objednatel)</w:t>
      </w:r>
    </w:p>
    <w:p w14:paraId="31861AB8" w14:textId="27CD00A2" w:rsidR="003E048A" w:rsidRDefault="003E048A" w:rsidP="000C4F85">
      <w:pPr>
        <w:pStyle w:val="odrka"/>
        <w:numPr>
          <w:ilvl w:val="0"/>
          <w:numId w:val="3"/>
        </w:numPr>
        <w:tabs>
          <w:tab w:val="clear" w:pos="1560"/>
        </w:tabs>
        <w:spacing w:before="120"/>
        <w:ind w:left="851" w:hanging="284"/>
        <w:jc w:val="both"/>
      </w:pPr>
      <w:r w:rsidRPr="00A550AD">
        <w:t xml:space="preserve">za </w:t>
      </w:r>
      <w:r>
        <w:t>zhotovitel</w:t>
      </w:r>
      <w:r w:rsidRPr="00A550AD">
        <w:t xml:space="preserve">e: </w:t>
      </w:r>
      <w:r w:rsidRPr="00A550AD">
        <w:rPr>
          <w:color w:val="FFFFFF"/>
        </w:rPr>
        <w:t>investi</w:t>
      </w:r>
      <w:r w:rsidRPr="00A550AD">
        <w:rPr>
          <w:i/>
          <w:color w:val="00B0F0"/>
        </w:rPr>
        <w:t xml:space="preserve">(POZ. Doplní </w:t>
      </w:r>
      <w:r>
        <w:rPr>
          <w:i/>
          <w:color w:val="00B0F0"/>
        </w:rPr>
        <w:t>zhotovitel</w:t>
      </w:r>
      <w:r w:rsidR="005F712F">
        <w:rPr>
          <w:i/>
          <w:color w:val="00B0F0"/>
        </w:rPr>
        <w:t>, vč. tel. a emailové adresy</w:t>
      </w:r>
      <w:r w:rsidRPr="00A550AD">
        <w:rPr>
          <w:i/>
          <w:color w:val="00B0F0"/>
        </w:rPr>
        <w:t>. Poté poznámku vymažte</w:t>
      </w:r>
      <w:r>
        <w:rPr>
          <w:i/>
          <w:color w:val="00B0F0"/>
        </w:rPr>
        <w:t>.</w:t>
      </w:r>
      <w:r w:rsidRPr="00A550AD">
        <w:rPr>
          <w:i/>
          <w:color w:val="00B0F0"/>
        </w:rPr>
        <w:t>)</w:t>
      </w:r>
    </w:p>
    <w:p w14:paraId="564D9094" w14:textId="0F56AECB" w:rsidR="005F712F" w:rsidRDefault="005F712F" w:rsidP="000C4F85">
      <w:pPr>
        <w:pStyle w:val="Odstavecseseznamem"/>
        <w:numPr>
          <w:ilvl w:val="0"/>
          <w:numId w:val="22"/>
        </w:numPr>
        <w:spacing w:before="90" w:after="0"/>
        <w:ind w:left="567" w:right="23" w:hanging="567"/>
        <w:contextualSpacing w:val="0"/>
      </w:pPr>
      <w:r w:rsidRPr="002E6B55">
        <w:t>Zhotovitel vyzve objednatele písemně do stavebního deníku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25BA6F1C" w14:textId="77777777" w:rsidR="00FE1829" w:rsidRDefault="00FE1829" w:rsidP="00FE1829">
      <w:pPr>
        <w:pStyle w:val="Odstavecseseznamem"/>
        <w:numPr>
          <w:ilvl w:val="0"/>
          <w:numId w:val="22"/>
        </w:numPr>
        <w:spacing w:before="90" w:after="0"/>
        <w:ind w:left="567" w:right="23" w:hanging="567"/>
        <w:contextualSpacing w:val="0"/>
      </w:pPr>
      <w:r w:rsidRPr="002E6B55">
        <w:t xml:space="preserve">Zhotovitel vyzve objednatele písemně do stavebního deníku nejméně 3 pracovní dny předem k prověření kvality a rozsahu prací, jež budou dalším postupem při zhotovování díla zakryty, nebo se stanou nepřístupnými. </w:t>
      </w:r>
      <w:r w:rsidRPr="00631135">
        <w:t>Objednatel je povinen provést prověření kvality a rozsahu prací ve stanoveném termínu a výsledek tohoto prověření tentýž den zapsat do stavebního deníku.</w:t>
      </w:r>
    </w:p>
    <w:p w14:paraId="7C455006" w14:textId="77777777" w:rsidR="00FE1829" w:rsidRDefault="00FE1829" w:rsidP="00FE1829">
      <w:pPr>
        <w:ind w:left="567"/>
      </w:pPr>
      <w:r w:rsidRPr="009A3F81">
        <w:t xml:space="preserve">V případě, že se na tuto výzvu objednatel bez vážných důvodů nedostaví, </w:t>
      </w:r>
      <w:r>
        <w:t xml:space="preserve">ačkoliv byl řádně vyzván, </w:t>
      </w:r>
      <w:r w:rsidRPr="00631135">
        <w:t xml:space="preserve">má se za to, že souhlasí </w:t>
      </w:r>
      <w:r>
        <w:t xml:space="preserve">se zakrytím prací bez prověření. </w:t>
      </w:r>
      <w:r w:rsidRPr="002E6B55">
        <w:t>V tomto případě zhotovitel provede detailní fotodokumentaci příslušných zakrývaných konstrukcí, kt</w:t>
      </w:r>
      <w:r>
        <w:t xml:space="preserve">erou předá zástupci objednatele, a </w:t>
      </w:r>
      <w:r w:rsidRPr="009A3F81">
        <w:t xml:space="preserve">zhotovitel </w:t>
      </w:r>
      <w:r>
        <w:t xml:space="preserve">může </w:t>
      </w:r>
      <w:r w:rsidRPr="009A3F81">
        <w:t xml:space="preserve">pokračovat v provádění díla. </w:t>
      </w:r>
    </w:p>
    <w:p w14:paraId="0A1BE1A1" w14:textId="77777777" w:rsidR="00FE1829" w:rsidRDefault="00FE1829" w:rsidP="00FE1829">
      <w:pPr>
        <w:ind w:left="567"/>
      </w:pPr>
      <w:r w:rsidRPr="009A3F81">
        <w:t xml:space="preserve">Jestliže objednatel bude požadovat dodatečně odkrytí těchto prací, provede zhotovitel toto odkrytí na náklady objednatele. Pokud se při dodatečné kontrole zjistí, že práce nebyly řádně provedeny, hradí tyto náklady v plném rozsahu zhotovitel. </w:t>
      </w:r>
      <w:r w:rsidRPr="003F07D8">
        <w:t>Náklady dodatečného odkrytí nese zhotovitel i v případě, kdy neprovede detailní fotodokumentaci příslušných zakrývaných konstrukcí v souladu s tímto odstavcem smlouvy.</w:t>
      </w:r>
    </w:p>
    <w:p w14:paraId="6AABA33F" w14:textId="77777777" w:rsidR="00FE1829" w:rsidRDefault="00FE1829" w:rsidP="00FE1829">
      <w:pPr>
        <w:ind w:left="567"/>
      </w:pPr>
      <w:r w:rsidRPr="002E6B55">
        <w:t xml:space="preserve">Pokud </w:t>
      </w:r>
      <w:r>
        <w:t xml:space="preserve">zhotovitel nevyzve objednatele k prověření kvality a rozsahu prací, jež budou dalším postupem při zhotovování díla zakryty nebo se stanou nepřístupnými, je </w:t>
      </w:r>
      <w:r w:rsidRPr="002E6B55">
        <w:t>objednatel oprávněn požadovat odkrytí díla a zhotovitel je povinen takové zpřístupnění na vlastní náklady provést.</w:t>
      </w:r>
    </w:p>
    <w:p w14:paraId="55A285D9" w14:textId="77777777" w:rsidR="00FE1829" w:rsidRDefault="00FE1829" w:rsidP="00FE1829">
      <w:pPr>
        <w:ind w:left="567"/>
      </w:pPr>
      <w:r>
        <w:t xml:space="preserve">V tomto případě </w:t>
      </w:r>
      <w:r w:rsidRPr="009A3F81">
        <w:t>hradí náklady takového o</w:t>
      </w:r>
      <w:r>
        <w:t>d</w:t>
      </w:r>
      <w:r w:rsidRPr="009A3F81">
        <w:t xml:space="preserve">krytí zhotovitel i tehdy, pokud se ukáže, že zhotovitel řádně provedl práce, které byly zakryty nebo se staly nepřístupnými. </w:t>
      </w:r>
    </w:p>
    <w:p w14:paraId="56F5A721" w14:textId="77777777" w:rsidR="00FE1829" w:rsidRDefault="00FE1829" w:rsidP="00FE1829">
      <w:pPr>
        <w:ind w:left="567"/>
      </w:pPr>
      <w:r w:rsidRPr="009A3F81">
        <w:t xml:space="preserve">Smluvní strany se dohodly, že zhotovitel je povinen ve stanovené lhůtě dle tohoto odstavce a podle principů tohoto odstavce, vyzvat objednatele a uvědomit jej o funkčních a tlakových zkouškách, které již nelze z důvodu zakrytí </w:t>
      </w:r>
      <w:r>
        <w:t xml:space="preserve">dodatečně </w:t>
      </w:r>
      <w:r w:rsidRPr="009A3F81">
        <w:t>provést.</w:t>
      </w:r>
      <w:r w:rsidRPr="00561EC6">
        <w:t xml:space="preserve"> </w:t>
      </w:r>
    </w:p>
    <w:p w14:paraId="7A962DE0" w14:textId="291979E7" w:rsidR="005F712F" w:rsidRDefault="00FE1829" w:rsidP="00FE1829">
      <w:pPr>
        <w:spacing w:before="120" w:after="0"/>
        <w:ind w:left="567"/>
      </w:pPr>
      <w:r w:rsidRPr="003F07D8">
        <w:t>Zhotovitel přizve Objednatele k provádění všech typů zkoušek.</w:t>
      </w:r>
    </w:p>
    <w:p w14:paraId="7B143A86" w14:textId="77777777" w:rsidR="00F50011" w:rsidRPr="002E6B55" w:rsidRDefault="00F50011" w:rsidP="000C4F85">
      <w:pPr>
        <w:pStyle w:val="Odstavecseseznamem"/>
        <w:numPr>
          <w:ilvl w:val="0"/>
          <w:numId w:val="22"/>
        </w:numPr>
        <w:spacing w:before="90" w:after="0"/>
        <w:ind w:left="567" w:right="23" w:hanging="567"/>
        <w:contextualSpacing w:val="0"/>
      </w:pPr>
      <w:r w:rsidRPr="002E6B55">
        <w:t xml:space="preserve">Zhotovitel je povinen udržovat na staveništi a na přenechaných inženýrských sítích pořádek a čistotu, je povinen odstraňovat odpady a nečistoty vzniklé jeho činností. Zhotovitel je podle § </w:t>
      </w:r>
      <w:r>
        <w:t>5</w:t>
      </w:r>
      <w:r w:rsidRPr="002E6B55">
        <w:t xml:space="preserve"> zákona č. </w:t>
      </w:r>
      <w:r>
        <w:t>541</w:t>
      </w:r>
      <w:r w:rsidRPr="002E6B55">
        <w:t>/20</w:t>
      </w:r>
      <w:r>
        <w:t xml:space="preserve">20 </w:t>
      </w:r>
      <w:r w:rsidRPr="002E6B55">
        <w:t>Sb., o odpadech a o změně některých dalších předpisů v platném znění, původcem odpadů.</w:t>
      </w:r>
    </w:p>
    <w:p w14:paraId="52162096" w14:textId="4269F901" w:rsidR="00F50011" w:rsidRDefault="00F50011" w:rsidP="000C4F85">
      <w:pPr>
        <w:pStyle w:val="Odstavecseseznamem"/>
        <w:numPr>
          <w:ilvl w:val="0"/>
          <w:numId w:val="22"/>
        </w:numPr>
        <w:spacing w:before="90" w:after="0"/>
        <w:ind w:left="567" w:right="23" w:hanging="567"/>
        <w:contextualSpacing w:val="0"/>
      </w:pPr>
      <w:r w:rsidRPr="002E6B55">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w:t>
      </w:r>
      <w:r w:rsidR="00442C6B">
        <w:t xml:space="preserve"> </w:t>
      </w:r>
      <w:r w:rsidRPr="002E6B55">
        <w:t>tisíc korun</w:t>
      </w:r>
      <w:r>
        <w:t xml:space="preserve"> českých</w:t>
      </w:r>
      <w:r w:rsidRPr="002E6B55">
        <w:t xml:space="preserve">) za každý zjištěný případ. Zaplacením smluvní pokuty není dotčeno </w:t>
      </w:r>
      <w:r>
        <w:t xml:space="preserve">ani omezeno </w:t>
      </w:r>
      <w:r w:rsidRPr="002E6B55">
        <w:t xml:space="preserve">právo objednatele na náhradu škody. </w:t>
      </w:r>
    </w:p>
    <w:p w14:paraId="00BBC104" w14:textId="633EB29F" w:rsidR="003E048A" w:rsidRDefault="00F50011" w:rsidP="00F50011">
      <w:pPr>
        <w:spacing w:before="120" w:after="0"/>
        <w:ind w:left="567"/>
      </w:pPr>
      <w:r w:rsidRPr="002E6B55">
        <w:t>Zhotovitel – původce odpadu si je vědom toho, že je povinen veškerý vzniklý odpad předat osobě oprávněné k jeho převzetí podle §</w:t>
      </w:r>
      <w:r>
        <w:t xml:space="preserve"> </w:t>
      </w:r>
      <w:r w:rsidRPr="002E6B55">
        <w:t>1</w:t>
      </w:r>
      <w:r>
        <w:t>3</w:t>
      </w:r>
      <w:r w:rsidRPr="002E6B55">
        <w:t xml:space="preserve"> zákona č. </w:t>
      </w:r>
      <w:r>
        <w:t>541</w:t>
      </w:r>
      <w:r w:rsidRPr="002E6B55">
        <w:t>/20</w:t>
      </w:r>
      <w:r>
        <w:t xml:space="preserve">20 </w:t>
      </w:r>
      <w:r w:rsidRPr="002E6B55">
        <w:t>Sb., o odpadech a o změně některých dalších předpisů, v platném znění. V případě vzniku ekologické události nebo ekologické havárie odstraní tuto zhotovitel na vlastní náklady a</w:t>
      </w:r>
      <w:r>
        <w:t> </w:t>
      </w:r>
      <w:r w:rsidRPr="002E6B55">
        <w:t xml:space="preserve">událost nebo havárii oznámí na oddělení energie a ekologie objednatele na e-mailovou adresu </w:t>
      </w:r>
      <w:hyperlink r:id="rId13" w:history="1">
        <w:r w:rsidRPr="002E6B55">
          <w:rPr>
            <w:rStyle w:val="Hypertextovodkaz"/>
          </w:rPr>
          <w:t>ekologie@dpo.cz</w:t>
        </w:r>
      </w:hyperlink>
      <w:r w:rsidR="00384D24">
        <w:rPr>
          <w:rStyle w:val="Hypertextovodkaz"/>
        </w:rPr>
        <w:t xml:space="preserve"> </w:t>
      </w:r>
      <w:r w:rsidRPr="002E6B55">
        <w:t>. Zhotovitel odpovídá občanům a majitelům pozemků dle ustanovení občanského zákoníku v platném znění za škody vzniklé mimo staveniště, které způsobil svou stavební činností.</w:t>
      </w:r>
    </w:p>
    <w:p w14:paraId="7757610A" w14:textId="656AC345" w:rsidR="005F712F" w:rsidRPr="00920ABA" w:rsidRDefault="005F712F" w:rsidP="000C4F85">
      <w:pPr>
        <w:pStyle w:val="Odstavecseseznamem"/>
        <w:numPr>
          <w:ilvl w:val="0"/>
          <w:numId w:val="22"/>
        </w:numPr>
        <w:spacing w:before="90" w:after="0"/>
        <w:ind w:left="567" w:right="23" w:hanging="567"/>
        <w:contextualSpacing w:val="0"/>
      </w:pPr>
      <w:r w:rsidRPr="002E6B55">
        <w:t xml:space="preserve">Kovový odpad je majetkem objednatele, a zhotovitel je povinen tento ukládat do určených kontejnerů nebo prostor objednatele, pokud nebude dohodnuto jinak. </w:t>
      </w:r>
      <w:r>
        <w:t xml:space="preserve">V případě kovového odpadu je Objednatel v roli původce odpadů. </w:t>
      </w:r>
      <w:r w:rsidRPr="002E6B55">
        <w:t>Majetkem objednatele je rovněž další vyzískaný materiál vhodný pro opětovné použití. Objednatel určí, jak bude s těmito materiály naloženo.</w:t>
      </w:r>
    </w:p>
    <w:p w14:paraId="46015AE0" w14:textId="77777777" w:rsidR="005F712F" w:rsidRDefault="005F712F" w:rsidP="000C4F85">
      <w:pPr>
        <w:pStyle w:val="Odstavecseseznamem"/>
        <w:numPr>
          <w:ilvl w:val="0"/>
          <w:numId w:val="22"/>
        </w:numPr>
        <w:spacing w:before="90" w:after="0"/>
        <w:ind w:left="567" w:right="23" w:hanging="567"/>
        <w:contextualSpacing w:val="0"/>
      </w:pPr>
      <w:r w:rsidRPr="002E6B55">
        <w:t>Zhotovitel je povinen staveniště zabezpečit v souladu s platnými právními předpisy zejména podle zákona č.</w:t>
      </w:r>
      <w:r>
        <w:t> </w:t>
      </w:r>
      <w:r w:rsidRPr="002E6B55">
        <w:t>309/2006 Sb., o zajištění dalších podmínek bezpečnosti a ochrany zdraví při práci, nařízení vlády č.</w:t>
      </w:r>
      <w:r>
        <w:t xml:space="preserve"> </w:t>
      </w:r>
      <w:r w:rsidRPr="002E6B55">
        <w:t>591/2006 Sb., o bližších minimálních požadavcích na bezpečnost a ochranu zdraví při práci na staveništích a nařízení vlády č.</w:t>
      </w:r>
      <w:r>
        <w:t xml:space="preserve"> </w:t>
      </w:r>
      <w:r w:rsidRPr="002E6B55">
        <w:t xml:space="preserve">101/2005 Sb., o podrobnějších požadavcích na pracoviště a pracovní prostředí. </w:t>
      </w:r>
    </w:p>
    <w:p w14:paraId="12786409" w14:textId="3D082C46" w:rsidR="005F712F" w:rsidRDefault="005F712F" w:rsidP="005F712F">
      <w:pPr>
        <w:spacing w:before="90" w:after="0"/>
        <w:ind w:left="567" w:right="21"/>
      </w:pPr>
      <w:r>
        <w:t xml:space="preserve">Pokud je činností zhotovitele způsobená škoda objednateli nebo třetí stranám konáním nebo opomenutím, nedbalostí nebo neplněním vyplývajících ze zákona, technických nebo jiných norem nebo vyplývající z této smlouvy (včetně škod na stavbě budovy, např. poškození podlahových krytin, poškození omítky, aj.) je zhotovitel povinen bez zbytečného odkladu tuto škodu odstranit a není-li to možné, finančně ji uhradit. Veškeré náklady s tím nese zhotovitel. Zhotovitel zodpovídá i za škodu způsobenou těmi, kteří pro něj dílo provádějí. </w:t>
      </w:r>
      <w:r w:rsidRPr="002E6B55">
        <w:t>Škody způsobené živelnými pohromami nebudou hrazeny objednatelem</w:t>
      </w:r>
      <w:r>
        <w:t xml:space="preserve"> a zhotovitel musí být tak pro tyto případy pojištěn</w:t>
      </w:r>
      <w:r w:rsidRPr="002E6B55">
        <w:t>.</w:t>
      </w:r>
    </w:p>
    <w:p w14:paraId="011CB15C" w14:textId="50B031EE" w:rsidR="00F50011" w:rsidRPr="002E6B55" w:rsidRDefault="00F50011" w:rsidP="000C4F85">
      <w:pPr>
        <w:pStyle w:val="Odstavecseseznamem"/>
        <w:numPr>
          <w:ilvl w:val="0"/>
          <w:numId w:val="22"/>
        </w:numPr>
        <w:spacing w:before="90" w:after="0"/>
        <w:ind w:left="567" w:right="23" w:hanging="567"/>
        <w:contextualSpacing w:val="0"/>
      </w:pPr>
      <w:r w:rsidRPr="002E6B55">
        <w:t>Zástupci smluvních stran, uvedení v této smlouvě, jako osoby oprávněné ve věcech technických, jsou zmocněni k</w:t>
      </w:r>
      <w:r>
        <w:t> </w:t>
      </w:r>
      <w:r w:rsidRPr="002E6B55">
        <w:t>převzetí provedeného díla, a to i každý jednotlivě.</w:t>
      </w:r>
    </w:p>
    <w:p w14:paraId="44CCD942" w14:textId="32B6EB6A" w:rsidR="00F50011" w:rsidRPr="002E6B55" w:rsidRDefault="00F50011" w:rsidP="000C4F85">
      <w:pPr>
        <w:pStyle w:val="Odstavecseseznamem"/>
        <w:numPr>
          <w:ilvl w:val="0"/>
          <w:numId w:val="22"/>
        </w:numPr>
        <w:spacing w:before="90" w:after="0"/>
        <w:ind w:left="567" w:right="23" w:hanging="567"/>
        <w:contextualSpacing w:val="0"/>
      </w:pPr>
      <w:r w:rsidRPr="002E6B55">
        <w:t>Objednatel je povinen převzít pouze dílo, u kterého byla při předání zhotovitelem předvedena jeho způsobilost sloužit bezpečně svému účelu a ke kterému zhotovitel doloží veškeré dokumenty (</w:t>
      </w:r>
      <w:r w:rsidR="005F712F">
        <w:t xml:space="preserve">výchozí </w:t>
      </w:r>
      <w:r w:rsidR="005F712F" w:rsidRPr="002E6B55">
        <w:t>revizní zprávy</w:t>
      </w:r>
      <w:r w:rsidR="005F712F">
        <w:t xml:space="preserve"> elektrických zařízení</w:t>
      </w:r>
      <w:r w:rsidR="005F712F" w:rsidRPr="002E6B55">
        <w:t>, výsledky zkoušek, atesty použitých materiálů</w:t>
      </w:r>
      <w:r w:rsidR="005F712F">
        <w:t>)</w:t>
      </w:r>
      <w:r w:rsidR="005F712F" w:rsidRPr="002E6B55">
        <w:t xml:space="preserve">, </w:t>
      </w:r>
      <w:r w:rsidR="005F712F">
        <w:t>dle</w:t>
      </w:r>
      <w:r w:rsidR="005F712F" w:rsidRPr="002E6B55">
        <w:t xml:space="preserve"> zákona č. </w:t>
      </w:r>
      <w:r w:rsidR="005F712F">
        <w:t>2</w:t>
      </w:r>
      <w:r w:rsidR="005F712F" w:rsidRPr="002E6B55">
        <w:t>83/20</w:t>
      </w:r>
      <w:r w:rsidR="005F712F">
        <w:t>21</w:t>
      </w:r>
      <w:r w:rsidR="005F712F" w:rsidRPr="002E6B55">
        <w:t xml:space="preserve"> Sb., stavební zákon</w:t>
      </w:r>
      <w:r w:rsidR="005F712F">
        <w:t>,</w:t>
      </w:r>
      <w:r w:rsidR="005F712F" w:rsidRPr="002E6B55">
        <w:t xml:space="preserve"> v platném znění</w:t>
      </w:r>
      <w:r w:rsidR="005F712F">
        <w:t>,</w:t>
      </w:r>
      <w:r w:rsidR="005F712F" w:rsidRPr="002E6B55">
        <w:t xml:space="preserve"> a jeho prováděcích předpisů a navazujících vyhlášek.</w:t>
      </w:r>
    </w:p>
    <w:p w14:paraId="01B793B8" w14:textId="386EB129" w:rsidR="00F50011" w:rsidRPr="002E6B55" w:rsidRDefault="005F712F" w:rsidP="000C4F85">
      <w:pPr>
        <w:pStyle w:val="Odstavecseseznamem"/>
        <w:numPr>
          <w:ilvl w:val="0"/>
          <w:numId w:val="22"/>
        </w:numPr>
        <w:spacing w:before="90" w:after="0"/>
        <w:ind w:left="567" w:right="23" w:hanging="567"/>
        <w:contextualSpacing w:val="0"/>
      </w:pPr>
      <w:r w:rsidRPr="002E6B55">
        <w:t>Při přejímce zhotovitel předá objednateli rovněž doklady o nakládání s odpady vzniklými při výstavbě a</w:t>
      </w:r>
      <w:r>
        <w:t> </w:t>
      </w:r>
      <w:r w:rsidRPr="002E6B55">
        <w:t xml:space="preserve">podrobnou fotografickou dokumentaci </w:t>
      </w:r>
      <w:r>
        <w:t>v souladu s bodem 2.2, písmeno c</w:t>
      </w:r>
      <w:r w:rsidR="00D00770">
        <w:t>)</w:t>
      </w:r>
      <w:r>
        <w:t>.</w:t>
      </w:r>
    </w:p>
    <w:p w14:paraId="7AAAB782" w14:textId="7BBE1321" w:rsidR="00F50011" w:rsidRPr="002E6B55" w:rsidRDefault="00F50011" w:rsidP="000C4F85">
      <w:pPr>
        <w:pStyle w:val="Odstavecseseznamem"/>
        <w:numPr>
          <w:ilvl w:val="0"/>
          <w:numId w:val="22"/>
        </w:numPr>
        <w:spacing w:before="90" w:after="0"/>
        <w:ind w:left="567" w:right="23" w:hanging="567"/>
        <w:contextualSpacing w:val="0"/>
      </w:pPr>
      <w:r w:rsidRPr="002E6B55">
        <w:t xml:space="preserve">Pokud objednatel převezme dílo vykazující vady a nedodělky, dohodne se zhotovitelem písemně </w:t>
      </w:r>
      <w:r w:rsidR="00697365">
        <w:t xml:space="preserve">(v zápise o předání a převzetí díla) </w:t>
      </w:r>
      <w:r w:rsidRPr="002E6B55">
        <w:t>způsob a termín odstranění vad a nedodělků díla.</w:t>
      </w:r>
    </w:p>
    <w:p w14:paraId="024EE2E1" w14:textId="036E97A5" w:rsidR="00F50011" w:rsidRPr="0075708D" w:rsidRDefault="00F50011" w:rsidP="000C4F85">
      <w:pPr>
        <w:pStyle w:val="Odstavecseseznamem"/>
        <w:numPr>
          <w:ilvl w:val="0"/>
          <w:numId w:val="22"/>
        </w:numPr>
        <w:spacing w:before="90" w:after="0"/>
        <w:ind w:left="567" w:right="23" w:hanging="567"/>
        <w:contextualSpacing w:val="0"/>
      </w:pPr>
      <w:r w:rsidRPr="002E6B55">
        <w:t xml:space="preserve">Objednatel není oprávněn jakkoliv užívat nepředané dílo bez předchozí dohody se zhotovitelem. Dohoda o předání části díla k užívání musí být písemná a musí být podepsána osobami uvedenými v </w:t>
      </w:r>
      <w:r>
        <w:t>čl.</w:t>
      </w:r>
      <w:r w:rsidRPr="002E6B55">
        <w:t xml:space="preserve"> I. této smlouvy</w:t>
      </w:r>
      <w:r>
        <w:t>. Ze strany objednatele, osobou oprávněnou pro změny díla</w:t>
      </w:r>
      <w:r w:rsidRPr="002E6B55">
        <w:t xml:space="preserve">. </w:t>
      </w:r>
      <w:r>
        <w:t xml:space="preserve">Ze strany </w:t>
      </w:r>
      <w:r w:rsidRPr="001E2A42">
        <w:t>zhotovitele</w:t>
      </w:r>
      <w:r>
        <w:t xml:space="preserve"> </w:t>
      </w:r>
      <w:r w:rsidRPr="001E2A42">
        <w:t>:…………….</w:t>
      </w:r>
      <w:r w:rsidRPr="001E2A42">
        <w:rPr>
          <w:i/>
          <w:color w:val="00B0F0"/>
        </w:rPr>
        <w:t xml:space="preserve"> (POZN. Doplní zhotovitel, poté poznámku vymažte).</w:t>
      </w:r>
      <w:r>
        <w:rPr>
          <w:i/>
          <w:color w:val="00B0F0"/>
        </w:rPr>
        <w:t xml:space="preserve"> </w:t>
      </w:r>
    </w:p>
    <w:p w14:paraId="27628477" w14:textId="77777777" w:rsidR="00F50011" w:rsidRPr="002E6B55" w:rsidRDefault="00F50011" w:rsidP="00F50011">
      <w:pPr>
        <w:ind w:firstLine="567"/>
      </w:pPr>
      <w:r w:rsidRPr="00C936C0">
        <w:t xml:space="preserve">Ujednání </w:t>
      </w:r>
      <w:r>
        <w:t>tohoto odstavce</w:t>
      </w:r>
      <w:r w:rsidRPr="00C936C0">
        <w:t xml:space="preserve"> nevylučuje podepsání takové dohody statutárními zástupci</w:t>
      </w:r>
      <w:r>
        <w:t xml:space="preserve"> smluvních stran</w:t>
      </w:r>
      <w:r w:rsidRPr="00C936C0">
        <w:t>.</w:t>
      </w:r>
    </w:p>
    <w:p w14:paraId="0980A1F4" w14:textId="77777777" w:rsidR="00F50011" w:rsidRPr="002E6B55" w:rsidRDefault="00F50011" w:rsidP="000C4F85">
      <w:pPr>
        <w:pStyle w:val="Odstavecseseznamem"/>
        <w:numPr>
          <w:ilvl w:val="0"/>
          <w:numId w:val="22"/>
        </w:numPr>
        <w:spacing w:before="90" w:after="0"/>
        <w:ind w:left="567" w:right="23" w:hanging="567"/>
        <w:contextualSpacing w:val="0"/>
      </w:pPr>
      <w:r w:rsidRPr="002E6B55">
        <w:t>Bude-li objednatel jakkoliv užívat nepředané dílo bez předchozí dohody se zhotovitelem, nenese zhotovitel odpovědnost za vady a zhoršení vlastností díla, vzniklé v důsledku tohoto užívání.</w:t>
      </w:r>
    </w:p>
    <w:p w14:paraId="26D1B428" w14:textId="472117B0" w:rsidR="00F50011" w:rsidRPr="002E6B55" w:rsidRDefault="00F50011" w:rsidP="000C4F85">
      <w:pPr>
        <w:pStyle w:val="Odstavecseseznamem"/>
        <w:numPr>
          <w:ilvl w:val="0"/>
          <w:numId w:val="22"/>
        </w:numPr>
        <w:spacing w:before="90" w:after="0"/>
        <w:ind w:left="567" w:right="23" w:hanging="567"/>
        <w:contextualSpacing w:val="0"/>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E22D86">
        <w:t>11.14</w:t>
      </w:r>
      <w:r w:rsidRPr="002E6B55">
        <w:t xml:space="preserve"> </w:t>
      </w:r>
      <w:r w:rsidR="00E22D86">
        <w:t>této smlouvy</w:t>
      </w:r>
      <w:r w:rsidRPr="002E6B55">
        <w:t xml:space="preserve">. </w:t>
      </w:r>
    </w:p>
    <w:p w14:paraId="55F923F1" w14:textId="04E38A72" w:rsidR="00F50011" w:rsidRPr="002E6B55" w:rsidRDefault="00F50011" w:rsidP="000C4F85">
      <w:pPr>
        <w:pStyle w:val="Odstavecseseznamem"/>
        <w:numPr>
          <w:ilvl w:val="0"/>
          <w:numId w:val="22"/>
        </w:numPr>
        <w:spacing w:before="90" w:after="0"/>
        <w:ind w:left="567" w:right="23" w:hanging="567"/>
        <w:contextualSpacing w:val="0"/>
      </w:pPr>
      <w:r w:rsidRPr="002E6B55">
        <w:t xml:space="preserve">Základní požadavky k zajištění BOZP jsou stanoveny v Příloze č. </w:t>
      </w:r>
      <w:r w:rsidR="00FE1829">
        <w:t>1</w:t>
      </w:r>
      <w:bookmarkStart w:id="2" w:name="_GoBack"/>
      <w:bookmarkEnd w:id="2"/>
      <w:r w:rsidR="001E67E9">
        <w:t xml:space="preserve"> </w:t>
      </w:r>
      <w:r w:rsidRPr="002E6B55">
        <w:t>této smlouvy.</w:t>
      </w:r>
    </w:p>
    <w:p w14:paraId="51E4C458" w14:textId="77777777" w:rsidR="00F50011" w:rsidRPr="002E6B55" w:rsidRDefault="00F50011" w:rsidP="000C4F85">
      <w:pPr>
        <w:pStyle w:val="Odstavecseseznamem"/>
        <w:numPr>
          <w:ilvl w:val="0"/>
          <w:numId w:val="22"/>
        </w:numPr>
        <w:spacing w:before="90" w:after="0"/>
        <w:ind w:left="567" w:right="23" w:hanging="567"/>
        <w:contextualSpacing w:val="0"/>
      </w:pPr>
      <w:r w:rsidRPr="002E6B55">
        <w:t>Zhotovitel se zavazuje realizovat práce vyžadující zvláštní způsobilost nebo povolení podle příslušných předpisů osobami, které tuto podmínku splňují.</w:t>
      </w:r>
    </w:p>
    <w:p w14:paraId="1956FD3B" w14:textId="504D3E1B" w:rsidR="003E048A" w:rsidRDefault="00F50011" w:rsidP="000C4F85">
      <w:pPr>
        <w:pStyle w:val="Odstavecseseznamem"/>
        <w:numPr>
          <w:ilvl w:val="0"/>
          <w:numId w:val="22"/>
        </w:numPr>
        <w:spacing w:before="90" w:after="0"/>
        <w:ind w:left="567" w:right="23" w:hanging="567"/>
        <w:contextualSpacing w:val="0"/>
      </w:pPr>
      <w:r w:rsidRPr="002E6B55">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46B49D13" w14:textId="64ADAFE7" w:rsidR="003E048A" w:rsidRPr="00E22D86" w:rsidRDefault="00E22D86" w:rsidP="000C4F85">
      <w:pPr>
        <w:pStyle w:val="Nadpis1"/>
        <w:keepNext/>
        <w:numPr>
          <w:ilvl w:val="0"/>
          <w:numId w:val="6"/>
        </w:numPr>
        <w:tabs>
          <w:tab w:val="left" w:pos="709"/>
        </w:tabs>
        <w:spacing w:before="200" w:after="0" w:line="240" w:lineRule="auto"/>
        <w:ind w:left="0" w:right="23" w:firstLine="0"/>
        <w:jc w:val="center"/>
        <w:rPr>
          <w:rFonts w:ascii="Times New Roman" w:hAnsi="Times New Roman" w:cs="Times New Roman"/>
          <w:b/>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r>
      <w:r w:rsidR="003E048A" w:rsidRPr="00E22D86">
        <w:rPr>
          <w:rFonts w:ascii="Times New Roman" w:hAnsi="Times New Roman" w:cs="Times New Roman"/>
          <w:b/>
          <w:sz w:val="22"/>
          <w:szCs w:val="22"/>
        </w:rPr>
        <w:t>Další práva a povinnosti smluvních stran</w:t>
      </w:r>
    </w:p>
    <w:p w14:paraId="5DC96DED" w14:textId="0ECA1D4D" w:rsidR="00AC2F99" w:rsidRPr="00AC2F99" w:rsidRDefault="00E22D86" w:rsidP="000C4F85">
      <w:pPr>
        <w:pStyle w:val="Odstavecseseznamem"/>
        <w:numPr>
          <w:ilvl w:val="0"/>
          <w:numId w:val="24"/>
        </w:numPr>
        <w:spacing w:before="90" w:after="0"/>
        <w:ind w:left="567" w:right="23" w:hanging="567"/>
        <w:contextualSpacing w:val="0"/>
      </w:pPr>
      <w:r w:rsidRPr="002E6B55">
        <w:t xml:space="preserve">Objednatel může od smlouvy odstoupit za podmínek upravených </w:t>
      </w:r>
      <w:r>
        <w:t>OZ</w:t>
      </w:r>
      <w:r w:rsidRPr="002E6B55">
        <w:t>. Objednatel je dále oprávněn od smlouvy odstoupit v případě stanovených v </w:t>
      </w:r>
      <w:r>
        <w:t>§ 223 zákona č. 134/2016 Sb., o zadávání veřejných zakázek (dále jen“ „</w:t>
      </w:r>
      <w:r w:rsidRPr="00E22D86">
        <w:rPr>
          <w:b/>
          <w:bCs/>
        </w:rPr>
        <w:t>ZZVZ</w:t>
      </w:r>
      <w:r>
        <w:t>“)</w:t>
      </w:r>
      <w:r w:rsidRPr="002E6B55">
        <w:t>.</w:t>
      </w:r>
    </w:p>
    <w:p w14:paraId="138AFA89" w14:textId="77777777" w:rsidR="00AC2F99" w:rsidRPr="00AC2F99" w:rsidRDefault="00AC2F99" w:rsidP="000C4F85">
      <w:pPr>
        <w:pStyle w:val="Odstavecseseznamem"/>
        <w:numPr>
          <w:ilvl w:val="0"/>
          <w:numId w:val="24"/>
        </w:numPr>
        <w:spacing w:before="90" w:after="0"/>
        <w:ind w:left="567" w:right="23" w:hanging="567"/>
        <w:contextualSpacing w:val="0"/>
      </w:pPr>
      <w:r w:rsidRPr="00AC2F99">
        <w:lastRenderedPageBreak/>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55BA20A7" w14:textId="20479586" w:rsidR="00AC2F99" w:rsidRPr="00AC2F99" w:rsidRDefault="00AC2F99" w:rsidP="000C4F85">
      <w:pPr>
        <w:pStyle w:val="Odstavecseseznamem"/>
        <w:numPr>
          <w:ilvl w:val="0"/>
          <w:numId w:val="24"/>
        </w:numPr>
        <w:spacing w:before="90" w:after="0"/>
        <w:ind w:left="567" w:right="23" w:hanging="567"/>
        <w:contextualSpacing w:val="0"/>
      </w:pPr>
      <w:r w:rsidRPr="00AC2F99">
        <w:t xml:space="preserve">Odstoupení od smlouvy musí být provedeno písemně, jinak je neplatné. </w:t>
      </w:r>
    </w:p>
    <w:p w14:paraId="60837A10" w14:textId="77777777" w:rsidR="00AC2F99" w:rsidRPr="00AC2F99" w:rsidRDefault="00AC2F99" w:rsidP="000C4F85">
      <w:pPr>
        <w:pStyle w:val="Odstavecseseznamem"/>
        <w:numPr>
          <w:ilvl w:val="0"/>
          <w:numId w:val="24"/>
        </w:numPr>
        <w:spacing w:before="90" w:after="0"/>
        <w:ind w:left="567" w:right="23" w:hanging="567"/>
        <w:contextualSpacing w:val="0"/>
      </w:pPr>
      <w:r w:rsidRPr="00AC2F99">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2EEE9806" w14:textId="457C0396" w:rsidR="00AC2F99" w:rsidRPr="00AC2F99" w:rsidRDefault="00AC2F99" w:rsidP="000C4F85">
      <w:pPr>
        <w:pStyle w:val="Odstavecseseznamem"/>
        <w:numPr>
          <w:ilvl w:val="0"/>
          <w:numId w:val="24"/>
        </w:numPr>
        <w:spacing w:before="90" w:after="0"/>
        <w:ind w:left="567" w:right="23" w:hanging="567"/>
        <w:contextualSpacing w:val="0"/>
      </w:pPr>
      <w:r w:rsidRPr="00AC2F99">
        <w:t>Pokud nebylo v této smlouvě ujednáno jinak, řídí se práva a povinnosti a právní poměry z této smlouvy vyplývající, vznikající a související, ustanoveními</w:t>
      </w:r>
      <w:r w:rsidR="00E22D86">
        <w:t xml:space="preserve"> OZ</w:t>
      </w:r>
      <w:r w:rsidRPr="00AC2F99">
        <w:t>. Dojde-li mezi smluvními stranami ke sporu, a tento bude řešen soudní cestou, pak místně příslušným soudem bude soud objednatele a rozhodným právem je české právo.</w:t>
      </w:r>
    </w:p>
    <w:p w14:paraId="124ADA5A" w14:textId="20BD34D8" w:rsidR="00AC2F99" w:rsidRPr="00AC2F99" w:rsidRDefault="00AC2F99" w:rsidP="000C4F85">
      <w:pPr>
        <w:pStyle w:val="Odstavecseseznamem"/>
        <w:numPr>
          <w:ilvl w:val="0"/>
          <w:numId w:val="24"/>
        </w:numPr>
        <w:spacing w:before="90" w:after="0"/>
        <w:ind w:left="567" w:right="23" w:hanging="567"/>
        <w:contextualSpacing w:val="0"/>
      </w:pPr>
      <w:r w:rsidRPr="00AC2F99">
        <w:t>Zhotovitel se zavazuje, že bude při realizaci díla dodržovat pravidla sociální odpovědnosti v souladu s Přílohou č. </w:t>
      </w:r>
      <w:r w:rsidR="00FE1829">
        <w:t>2</w:t>
      </w:r>
      <w:r w:rsidRPr="00AC2F99">
        <w:t xml:space="preserve"> této smlouvy. Porušení kteréhokoliv pravidla sociální odpovědnosti, nebude-li bezodkladně napraveno v souladu s Přílohou č. </w:t>
      </w:r>
      <w:r w:rsidR="00FE1829">
        <w:t>2</w:t>
      </w:r>
      <w:r w:rsidRPr="00AC2F99">
        <w:t xml:space="preserve"> této smlouvy, se považuje za podstatné porušení této smlouvy. V případě využití poddodavatelů zhotovitel v tomto rozsahu zaváže i své poddodavatele a zajistí, aby i oni takto zavázali své poddodavatele tak, aby byly požadavky uvedené v Příloze č. </w:t>
      </w:r>
      <w:r w:rsidR="00FE1829">
        <w:t>2</w:t>
      </w:r>
      <w:r w:rsidRPr="00AC2F99">
        <w:t xml:space="preserve"> této smlouvy splněny ve vztahu ke všem osobám podílejícím se na plnění předmětu díla.</w:t>
      </w:r>
    </w:p>
    <w:p w14:paraId="5CA75CB3" w14:textId="77777777" w:rsidR="00AC2F99" w:rsidRPr="00AC2F99" w:rsidRDefault="00AC2F99" w:rsidP="000C4F85">
      <w:pPr>
        <w:pStyle w:val="Odstavecseseznamem"/>
        <w:numPr>
          <w:ilvl w:val="0"/>
          <w:numId w:val="24"/>
        </w:numPr>
        <w:spacing w:before="90" w:after="0"/>
        <w:ind w:left="567" w:right="23" w:hanging="567"/>
        <w:contextualSpacing w:val="0"/>
      </w:pPr>
      <w:r w:rsidRPr="00AC2F99">
        <w:t>Zhotovitel se dále zavazuje, že:</w:t>
      </w:r>
    </w:p>
    <w:p w14:paraId="1B9C2D19" w14:textId="2556A686" w:rsidR="00AC2F99" w:rsidRPr="00AC2F99" w:rsidRDefault="00AC2F99" w:rsidP="000C4F85">
      <w:pPr>
        <w:pStyle w:val="Odstavecseseznamem"/>
        <w:numPr>
          <w:ilvl w:val="0"/>
          <w:numId w:val="8"/>
        </w:numPr>
        <w:spacing w:before="120"/>
        <w:ind w:left="851" w:hanging="284"/>
      </w:pPr>
      <w:r w:rsidRPr="00AC2F99">
        <w:t>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517AEB67" w14:textId="08F00B72" w:rsidR="00AC2F99" w:rsidRPr="00AC2F99" w:rsidRDefault="00AC2F99" w:rsidP="000C4F85">
      <w:pPr>
        <w:pStyle w:val="Odstavecseseznamem"/>
        <w:numPr>
          <w:ilvl w:val="0"/>
          <w:numId w:val="8"/>
        </w:numPr>
        <w:spacing w:before="120"/>
        <w:ind w:left="851" w:hanging="284"/>
      </w:pPr>
      <w:r w:rsidRPr="00AC2F99">
        <w:t>zajistí řádné a včasné plnění finančních závazků vůči svým poddodavatelům, tedy bude řádně a včas proplácet oprávněně vystavené faktury poddodavatelů za podmínek sjednaných ve smlouvách s těmito poddodavateli,</w:t>
      </w:r>
    </w:p>
    <w:p w14:paraId="73A5A7A8" w14:textId="14460C92" w:rsidR="00AC2F99" w:rsidRPr="00AC2F99" w:rsidRDefault="00AC2F99" w:rsidP="000C4F85">
      <w:pPr>
        <w:pStyle w:val="Odstavecseseznamem"/>
        <w:numPr>
          <w:ilvl w:val="0"/>
          <w:numId w:val="8"/>
        </w:numPr>
        <w:spacing w:before="120"/>
        <w:ind w:left="851" w:hanging="284"/>
        <w:contextualSpacing w:val="0"/>
      </w:pPr>
      <w:r w:rsidRPr="00AC2F99">
        <w:t>zajistí dodržování ochrany životního prostředí v souladu s platnými právními předpisy, zejména v souladu se Zákonem č. 17/1992 Sb. o životním prostředí, v platném znění.</w:t>
      </w:r>
    </w:p>
    <w:p w14:paraId="44FC1686" w14:textId="44DEE042" w:rsidR="003E048A" w:rsidRDefault="00AC2F99" w:rsidP="00B4729C">
      <w:pPr>
        <w:spacing w:before="90" w:after="0"/>
        <w:ind w:left="567" w:right="21"/>
      </w:pPr>
      <w:r w:rsidRPr="00AC2F99">
        <w:t>Objednatel je oprávněn plnění povin</w:t>
      </w:r>
      <w:r>
        <w:t xml:space="preserve">ností vyplývajících z tohoto </w:t>
      </w:r>
      <w:r w:rsidR="00B4729C">
        <w:t>odstavce</w:t>
      </w:r>
      <w:r w:rsidRPr="00AC2F99">
        <w:t xml:space="preserve"> kdykoliv kontrolovat, a to i bez předchozího ohlášení zhotoviteli. Je-li k provedení kontroly potřeba předložení dokumentů, zavazuje se zhotovitel k jejich předložení nejpozději do 5 pracovních dnů od doručení výzvy objednatele. Výzva dle předchozí věty může být učiněna i zápisem do stavebního deníku.</w:t>
      </w:r>
    </w:p>
    <w:p w14:paraId="0978E422" w14:textId="051B10DA" w:rsidR="00B4729C" w:rsidRPr="00A550AD" w:rsidRDefault="00B4729C" w:rsidP="000C4F85">
      <w:pPr>
        <w:pStyle w:val="Odstavecseseznamem"/>
        <w:numPr>
          <w:ilvl w:val="0"/>
          <w:numId w:val="24"/>
        </w:numPr>
        <w:spacing w:before="90" w:after="0"/>
        <w:ind w:left="567" w:right="23" w:hanging="567"/>
        <w:contextualSpacing w:val="0"/>
      </w:pPr>
      <w:r w:rsidRPr="006E3F4B">
        <w:rPr>
          <w:szCs w:val="22"/>
        </w:rPr>
        <w:t xml:space="preserve">Zhotovitel je povinen </w:t>
      </w:r>
      <w:r w:rsidRPr="00B4729C">
        <w:t>poskytnout</w:t>
      </w:r>
      <w:r w:rsidRPr="006E3F4B">
        <w:rPr>
          <w:szCs w:val="22"/>
        </w:rPr>
        <w:t xml:space="preserve"> objednateli pravdivé relevantní informace týkající se zajišťování souladu s aplikovatelnými předpisy v oblasti společenské odpovědnosti a udržitelnosti – ESG (zodpovědné chování firem ve vztahu k životnímu </w:t>
      </w:r>
      <w:r w:rsidRPr="00554747">
        <w:rPr>
          <w:szCs w:val="22"/>
        </w:rPr>
        <w:t xml:space="preserve">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w:t>
      </w:r>
      <w:r w:rsidRPr="00ED03FF">
        <w:rPr>
          <w:szCs w:val="22"/>
        </w:rPr>
        <w:t>mu potřebnou součinnost.</w:t>
      </w:r>
    </w:p>
    <w:p w14:paraId="15F8F7E9" w14:textId="2F5D450D" w:rsidR="003E048A" w:rsidRPr="00B4729C" w:rsidRDefault="00B4729C" w:rsidP="000C4F85">
      <w:pPr>
        <w:pStyle w:val="Nadpis1"/>
        <w:keepNext/>
        <w:numPr>
          <w:ilvl w:val="0"/>
          <w:numId w:val="6"/>
        </w:numPr>
        <w:tabs>
          <w:tab w:val="left" w:pos="709"/>
        </w:tabs>
        <w:spacing w:before="200" w:after="0" w:line="240" w:lineRule="auto"/>
        <w:ind w:left="0" w:right="23" w:firstLine="0"/>
        <w:jc w:val="center"/>
        <w:rPr>
          <w:rFonts w:ascii="Times New Roman" w:hAnsi="Times New Roman" w:cs="Times New Roman"/>
          <w:b/>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t>Účinnost smlouvy a z</w:t>
      </w:r>
      <w:r w:rsidR="003E048A" w:rsidRPr="00B4729C">
        <w:rPr>
          <w:rFonts w:ascii="Times New Roman" w:hAnsi="Times New Roman" w:cs="Times New Roman"/>
          <w:b/>
          <w:sz w:val="22"/>
          <w:szCs w:val="22"/>
        </w:rPr>
        <w:t>ávěrečn</w:t>
      </w:r>
      <w:r w:rsidR="00F87FD7" w:rsidRPr="00B4729C">
        <w:rPr>
          <w:rFonts w:ascii="Times New Roman" w:hAnsi="Times New Roman" w:cs="Times New Roman"/>
          <w:b/>
          <w:sz w:val="22"/>
          <w:szCs w:val="22"/>
        </w:rPr>
        <w:t>á</w:t>
      </w:r>
      <w:r w:rsidR="003E048A" w:rsidRPr="00B4729C">
        <w:rPr>
          <w:rFonts w:ascii="Times New Roman" w:hAnsi="Times New Roman" w:cs="Times New Roman"/>
          <w:b/>
          <w:sz w:val="22"/>
          <w:szCs w:val="22"/>
        </w:rPr>
        <w:t xml:space="preserve"> ujednání</w:t>
      </w:r>
    </w:p>
    <w:p w14:paraId="6256B997" w14:textId="798C6C48" w:rsidR="00B4729C" w:rsidRDefault="00B4729C" w:rsidP="000C4F85">
      <w:pPr>
        <w:pStyle w:val="Textvbloku1"/>
        <w:numPr>
          <w:ilvl w:val="0"/>
          <w:numId w:val="25"/>
        </w:numPr>
        <w:suppressAutoHyphens w:val="0"/>
        <w:spacing w:before="90"/>
        <w:ind w:left="567" w:right="0" w:hanging="567"/>
        <w:jc w:val="both"/>
        <w:rPr>
          <w:rFonts w:cs="Times New Roman"/>
          <w:sz w:val="22"/>
          <w:szCs w:val="22"/>
        </w:rPr>
      </w:pPr>
      <w:r>
        <w:rPr>
          <w:rFonts w:cs="Times New Roman"/>
          <w:sz w:val="22"/>
          <w:szCs w:val="22"/>
        </w:rPr>
        <w:t>Vztahuje-li se na tuto smlouvu povinnost jejího zveřejnění v registru smluv podle zákona č. 340/2015 Sb., o registru smluv, v platném znění, nabývá tato</w:t>
      </w:r>
      <w:r w:rsidRPr="00546BB6">
        <w:rPr>
          <w:rFonts w:cs="Times New Roman"/>
          <w:sz w:val="22"/>
          <w:szCs w:val="22"/>
        </w:rPr>
        <w:t xml:space="preserve"> účinnosti dnem jejího zveřejnění na Portálu veřejné správy v Registru smluv</w:t>
      </w:r>
      <w:r>
        <w:rPr>
          <w:rFonts w:cs="Times New Roman"/>
          <w:sz w:val="22"/>
          <w:szCs w:val="22"/>
        </w:rPr>
        <w:t>. V případě, že se na tuto smlouvu takováto povinnost zveřejnění nevztahuje, nabývá tato účinnosti dnem jejího uzavření.</w:t>
      </w:r>
    </w:p>
    <w:p w14:paraId="341AADE6" w14:textId="529904D0" w:rsidR="00B4729C" w:rsidRPr="00B4729C" w:rsidRDefault="00B4729C" w:rsidP="000C4F85">
      <w:pPr>
        <w:pStyle w:val="Textvbloku1"/>
        <w:numPr>
          <w:ilvl w:val="0"/>
          <w:numId w:val="25"/>
        </w:numPr>
        <w:suppressAutoHyphens w:val="0"/>
        <w:spacing w:before="90"/>
        <w:ind w:left="567" w:right="0" w:hanging="567"/>
        <w:jc w:val="both"/>
        <w:rPr>
          <w:rFonts w:cs="Times New Roman"/>
          <w:sz w:val="22"/>
          <w:szCs w:val="22"/>
        </w:rPr>
      </w:pPr>
      <w:r>
        <w:rPr>
          <w:rFonts w:cs="Times New Roman"/>
          <w:sz w:val="22"/>
          <w:szCs w:val="22"/>
        </w:rPr>
        <w:t>Pro případ povinnosti zveřejnění této smlouvy v Registru smluv se smluvní strany dohodly, že toto zveřejnění</w:t>
      </w:r>
      <w:r w:rsidRPr="00546BB6">
        <w:rPr>
          <w:rFonts w:cs="Times New Roman"/>
          <w:sz w:val="22"/>
          <w:szCs w:val="22"/>
        </w:rPr>
        <w:t xml:space="preserve"> zprostředkuje </w:t>
      </w:r>
      <w:r>
        <w:rPr>
          <w:rFonts w:cs="Times New Roman"/>
          <w:sz w:val="22"/>
          <w:szCs w:val="22"/>
        </w:rPr>
        <w:t>objednatel.</w:t>
      </w:r>
      <w:r w:rsidRPr="00546BB6">
        <w:rPr>
          <w:rFonts w:cs="Times New Roman"/>
          <w:sz w:val="22"/>
          <w:szCs w:val="22"/>
        </w:rPr>
        <w:t xml:space="preserve"> </w:t>
      </w:r>
      <w:r w:rsidRPr="00B4729C">
        <w:rPr>
          <w:rFonts w:cs="Times New Roman"/>
          <w:sz w:val="22"/>
          <w:szCs w:val="22"/>
        </w:rPr>
        <w:t xml:space="preserve">O </w:t>
      </w:r>
      <w:r w:rsidR="00D00770">
        <w:rPr>
          <w:rFonts w:cs="Times New Roman"/>
          <w:sz w:val="22"/>
          <w:szCs w:val="22"/>
        </w:rPr>
        <w:t>tomto zveřejnění</w:t>
      </w:r>
      <w:r w:rsidRPr="00B4729C">
        <w:rPr>
          <w:rFonts w:cs="Times New Roman"/>
          <w:sz w:val="22"/>
          <w:szCs w:val="22"/>
        </w:rPr>
        <w:t xml:space="preserve"> se objednatel zavazuje informovat zhotovitele bez zbytečného odkladu, a to na e-mailovou adresu</w:t>
      </w:r>
      <w:r w:rsidRPr="002E6B55">
        <w:t xml:space="preserve"> </w:t>
      </w:r>
      <w:r w:rsidRPr="00B4729C">
        <w:rPr>
          <w:sz w:val="22"/>
          <w:szCs w:val="22"/>
        </w:rPr>
        <w:t xml:space="preserve">….. </w:t>
      </w:r>
      <w:r w:rsidRPr="00B4729C">
        <w:rPr>
          <w:i/>
          <w:color w:val="00B0F0"/>
          <w:sz w:val="22"/>
          <w:szCs w:val="22"/>
        </w:rPr>
        <w:t xml:space="preserve">(Pozn. Doplní zhotovitel (elektronickou adresu). Poté poznámku </w:t>
      </w:r>
      <w:r w:rsidRPr="00B4729C">
        <w:rPr>
          <w:i/>
          <w:color w:val="00B0F0"/>
          <w:sz w:val="22"/>
          <w:szCs w:val="22"/>
        </w:rPr>
        <w:lastRenderedPageBreak/>
        <w:t xml:space="preserve">vymažte.) </w:t>
      </w:r>
      <w:r w:rsidRPr="00B4729C">
        <w:rPr>
          <w:sz w:val="22"/>
          <w:szCs w:val="22"/>
        </w:rPr>
        <w:t>nebo do jeho datové schránky. Plnění předmětu smlouvy před účinností této smlouvy se považuje za plnění podle této smlouvy a práva a povinnosti z něj vzniklé se řídí touto smlouvou.</w:t>
      </w:r>
    </w:p>
    <w:p w14:paraId="78EAE03E" w14:textId="657984D1" w:rsidR="00AC2F99" w:rsidRPr="00B4729C" w:rsidRDefault="00AC2F99" w:rsidP="000C4F85">
      <w:pPr>
        <w:pStyle w:val="Textvbloku1"/>
        <w:numPr>
          <w:ilvl w:val="0"/>
          <w:numId w:val="25"/>
        </w:numPr>
        <w:suppressAutoHyphens w:val="0"/>
        <w:spacing w:before="90"/>
        <w:ind w:left="567" w:right="0" w:hanging="567"/>
        <w:jc w:val="both"/>
        <w:rPr>
          <w:sz w:val="22"/>
          <w:szCs w:val="22"/>
        </w:rPr>
      </w:pPr>
      <w:r w:rsidRPr="00B4729C">
        <w:rPr>
          <w:sz w:val="22"/>
          <w:szCs w:val="22"/>
        </w:rPr>
        <w:t xml:space="preserve">Zhotovitel prohlašuje, že ke dni </w:t>
      </w:r>
      <w:r w:rsidRPr="00B4729C">
        <w:rPr>
          <w:rFonts w:cs="Times New Roman"/>
          <w:sz w:val="22"/>
          <w:szCs w:val="22"/>
        </w:rPr>
        <w:t>uzavření</w:t>
      </w:r>
      <w:r w:rsidRPr="00B4729C">
        <w:rPr>
          <w:sz w:val="22"/>
          <w:szCs w:val="22"/>
        </w:rPr>
        <w:t xml:space="preserve">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384D24" w:rsidRPr="00B4729C">
        <w:rPr>
          <w:sz w:val="22"/>
          <w:szCs w:val="22"/>
        </w:rPr>
        <w:t>0,5</w:t>
      </w:r>
      <w:r w:rsidRPr="00B4729C">
        <w:rPr>
          <w:sz w:val="22"/>
          <w:szCs w:val="22"/>
        </w:rPr>
        <w:t xml:space="preserve"> mil. Kč pro jednu pojistnou událost a celková částka pojistného plnění minimálně </w:t>
      </w:r>
      <w:r w:rsidR="00384D24" w:rsidRPr="00B4729C">
        <w:rPr>
          <w:sz w:val="22"/>
          <w:szCs w:val="22"/>
        </w:rPr>
        <w:t>2</w:t>
      </w:r>
      <w:r w:rsidRPr="00B4729C">
        <w:rPr>
          <w:sz w:val="22"/>
          <w:szCs w:val="22"/>
        </w:rPr>
        <w:t xml:space="preserve"> mil. Kč ročně.</w:t>
      </w:r>
    </w:p>
    <w:p w14:paraId="65A9A4E1" w14:textId="340A8F34" w:rsidR="00AC2F99" w:rsidRPr="00B4729C" w:rsidRDefault="00AC2F99" w:rsidP="000C4F85">
      <w:pPr>
        <w:pStyle w:val="Textvbloku1"/>
        <w:numPr>
          <w:ilvl w:val="0"/>
          <w:numId w:val="25"/>
        </w:numPr>
        <w:suppressAutoHyphens w:val="0"/>
        <w:spacing w:before="90"/>
        <w:ind w:left="567" w:right="0" w:hanging="567"/>
        <w:jc w:val="both"/>
        <w:rPr>
          <w:sz w:val="22"/>
          <w:szCs w:val="22"/>
        </w:rPr>
      </w:pPr>
      <w:r w:rsidRPr="00B4729C">
        <w:rPr>
          <w:sz w:val="22"/>
          <w:szCs w:val="22"/>
        </w:rPr>
        <w:t>Veškeré změny a doplňky smlouvy lze provést pouze formou písemných dodatků odsouhlasených oběma smluvními stranami. V případě, že smluvní dodatek bude obsahovat změnu ceny díla, bude podkladem pro jeho uzavření oběma stranami odsouhlasený změnový list.</w:t>
      </w:r>
    </w:p>
    <w:p w14:paraId="38273D68" w14:textId="299EB2F9" w:rsidR="00AC2F99" w:rsidRPr="00B4729C" w:rsidRDefault="00AC2F99" w:rsidP="000C4F85">
      <w:pPr>
        <w:pStyle w:val="Textvbloku1"/>
        <w:numPr>
          <w:ilvl w:val="0"/>
          <w:numId w:val="25"/>
        </w:numPr>
        <w:suppressAutoHyphens w:val="0"/>
        <w:spacing w:before="90"/>
        <w:ind w:left="567" w:right="0" w:hanging="567"/>
        <w:jc w:val="both"/>
        <w:rPr>
          <w:sz w:val="22"/>
          <w:szCs w:val="22"/>
        </w:rPr>
      </w:pPr>
      <w:r w:rsidRPr="00B4729C">
        <w:rPr>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w:t>
      </w:r>
    </w:p>
    <w:p w14:paraId="3C32DB4F" w14:textId="77777777" w:rsidR="00AC2F99" w:rsidRPr="00B4729C" w:rsidRDefault="00AC2F99" w:rsidP="000C4F85">
      <w:pPr>
        <w:pStyle w:val="Textvbloku1"/>
        <w:numPr>
          <w:ilvl w:val="0"/>
          <w:numId w:val="25"/>
        </w:numPr>
        <w:suppressAutoHyphens w:val="0"/>
        <w:spacing w:before="90"/>
        <w:ind w:left="567" w:right="0" w:hanging="567"/>
        <w:jc w:val="both"/>
        <w:rPr>
          <w:sz w:val="22"/>
          <w:szCs w:val="22"/>
        </w:rPr>
      </w:pPr>
      <w:r w:rsidRPr="00B4729C">
        <w:rPr>
          <w:sz w:val="22"/>
          <w:szCs w:val="22"/>
        </w:rPr>
        <w:t xml:space="preserve">Tato smlouva se vyhotovuje v jednom (1) vyhotovení v elektronické podobě, které bude poskytnuto oběma smluvním stranám. </w:t>
      </w:r>
    </w:p>
    <w:p w14:paraId="061437F9" w14:textId="4571F909" w:rsidR="00AC2F99" w:rsidRPr="002E6B55" w:rsidRDefault="00AC2F99" w:rsidP="00AC2F99">
      <w:pPr>
        <w:ind w:left="567"/>
      </w:pPr>
      <w:r w:rsidRPr="00750697">
        <w:rPr>
          <w:szCs w:val="22"/>
        </w:rPr>
        <w:t xml:space="preserve">V případě, že oprávněné osoby </w:t>
      </w:r>
      <w:r>
        <w:rPr>
          <w:szCs w:val="22"/>
        </w:rPr>
        <w:t>s</w:t>
      </w:r>
      <w:r w:rsidRPr="00750697">
        <w:rPr>
          <w:szCs w:val="22"/>
        </w:rPr>
        <w:t xml:space="preserve">mluvních stran, které budou tuto smlouvu podepisovat, nemají zaručený elektronický podpis, bude smlouva vyhotovena ve dvou (2) vyhotoveních v papírové podobě a podepsána ručně, s tím, že každá ze </w:t>
      </w:r>
      <w:r>
        <w:rPr>
          <w:szCs w:val="22"/>
        </w:rPr>
        <w:t>s</w:t>
      </w:r>
      <w:r w:rsidRPr="00750697">
        <w:rPr>
          <w:szCs w:val="22"/>
        </w:rPr>
        <w:t xml:space="preserve">mluvních stran obdrží jedno vyhotovení. </w:t>
      </w:r>
      <w:r w:rsidR="00B4729C" w:rsidRPr="00B4729C">
        <w:rPr>
          <w:i/>
          <w:color w:val="00B0F0"/>
          <w:szCs w:val="22"/>
        </w:rPr>
        <w:t>(POZN.:</w:t>
      </w:r>
      <w:r w:rsidR="00B4729C">
        <w:rPr>
          <w:szCs w:val="22"/>
        </w:rPr>
        <w:t xml:space="preserve"> </w:t>
      </w:r>
      <w:r w:rsidRPr="00B4729C">
        <w:rPr>
          <w:i/>
          <w:color w:val="00B0F0"/>
          <w:szCs w:val="22"/>
        </w:rPr>
        <w:t>Toto bude upraveno před podpisem této smlouvy</w:t>
      </w:r>
      <w:r w:rsidR="00B4729C">
        <w:rPr>
          <w:i/>
          <w:color w:val="00B0F0"/>
          <w:szCs w:val="22"/>
        </w:rPr>
        <w:t>)</w:t>
      </w:r>
      <w:r w:rsidRPr="00B4729C">
        <w:rPr>
          <w:i/>
          <w:color w:val="00B0F0"/>
          <w:szCs w:val="22"/>
        </w:rPr>
        <w:t>.</w:t>
      </w:r>
    </w:p>
    <w:p w14:paraId="50B40FDE" w14:textId="77777777" w:rsidR="00AC2F99" w:rsidRPr="00B4729C" w:rsidRDefault="00AC2F99" w:rsidP="000C4F85">
      <w:pPr>
        <w:pStyle w:val="Textvbloku1"/>
        <w:numPr>
          <w:ilvl w:val="0"/>
          <w:numId w:val="25"/>
        </w:numPr>
        <w:suppressAutoHyphens w:val="0"/>
        <w:spacing w:before="90"/>
        <w:ind w:left="567" w:right="0" w:hanging="567"/>
        <w:jc w:val="both"/>
        <w:rPr>
          <w:sz w:val="22"/>
          <w:szCs w:val="22"/>
        </w:rPr>
      </w:pPr>
      <w:r w:rsidRPr="00B4729C">
        <w:rPr>
          <w:sz w:val="22"/>
          <w:szCs w:val="22"/>
        </w:rPr>
        <w:t>Smluvní strany prohlašují, že je jim znám celý obsah smlouvy a že tuto smlouvu uzavřely na základě své svobodné a vážné vůle. Na důkaz této skutečnosti připojují svoje podpisy.</w:t>
      </w:r>
    </w:p>
    <w:p w14:paraId="37AE47CC" w14:textId="77777777" w:rsidR="00AC2F99" w:rsidRPr="005C4B32" w:rsidRDefault="00AC2F99" w:rsidP="00AC2F99">
      <w:pPr>
        <w:spacing w:after="0"/>
        <w:rPr>
          <w:bCs/>
        </w:rPr>
      </w:pPr>
    </w:p>
    <w:p w14:paraId="2A9833EF" w14:textId="20DA9EBF" w:rsidR="003E048A" w:rsidRPr="00D27BB2" w:rsidRDefault="003E048A" w:rsidP="00B5257C">
      <w:pPr>
        <w:rPr>
          <w:bCs/>
          <w:szCs w:val="22"/>
        </w:rPr>
      </w:pPr>
      <w:r w:rsidRPr="00D27BB2">
        <w:rPr>
          <w:bCs/>
          <w:szCs w:val="22"/>
        </w:rPr>
        <w:t xml:space="preserve">Přílohy </w:t>
      </w:r>
      <w:r w:rsidR="00517C4F">
        <w:rPr>
          <w:bCs/>
          <w:szCs w:val="22"/>
        </w:rPr>
        <w:t xml:space="preserve">této </w:t>
      </w:r>
      <w:r w:rsidRPr="00D27BB2">
        <w:rPr>
          <w:bCs/>
          <w:szCs w:val="22"/>
        </w:rPr>
        <w:t>smlouvy</w:t>
      </w:r>
      <w:r w:rsidR="00517C4F">
        <w:rPr>
          <w:bCs/>
          <w:szCs w:val="22"/>
        </w:rPr>
        <w:t xml:space="preserve"> tvoří</w:t>
      </w:r>
      <w:r w:rsidRPr="00D27BB2">
        <w:rPr>
          <w:bCs/>
          <w:szCs w:val="22"/>
        </w:rPr>
        <w:t>:</w:t>
      </w:r>
    </w:p>
    <w:p w14:paraId="13EE3050" w14:textId="59612C50" w:rsidR="003E048A" w:rsidRPr="00B5257C" w:rsidRDefault="00B5257C" w:rsidP="00B5257C">
      <w:pPr>
        <w:spacing w:after="0"/>
        <w:rPr>
          <w:bCs/>
        </w:rPr>
      </w:pPr>
      <w:r>
        <w:rPr>
          <w:bCs/>
        </w:rPr>
        <w:t xml:space="preserve">Příloha č. </w:t>
      </w:r>
      <w:r w:rsidR="00771065">
        <w:rPr>
          <w:bCs/>
        </w:rPr>
        <w:t>1</w:t>
      </w:r>
      <w:r>
        <w:rPr>
          <w:bCs/>
        </w:rPr>
        <w:t xml:space="preserve"> - </w:t>
      </w:r>
      <w:r w:rsidR="003E048A" w:rsidRPr="00B5257C">
        <w:rPr>
          <w:bCs/>
        </w:rPr>
        <w:t>Základní požadavky k zajištění BOZP</w:t>
      </w:r>
      <w:r>
        <w:rPr>
          <w:bCs/>
        </w:rPr>
        <w:t>.</w:t>
      </w:r>
    </w:p>
    <w:p w14:paraId="159C6A12" w14:textId="5297F94D" w:rsidR="00D83236" w:rsidRPr="008D6F6D" w:rsidRDefault="00D83236" w:rsidP="00B5257C">
      <w:pPr>
        <w:spacing w:after="0"/>
        <w:rPr>
          <w:bCs/>
        </w:rPr>
      </w:pPr>
      <w:r>
        <w:t xml:space="preserve">Příloha č. </w:t>
      </w:r>
      <w:r w:rsidR="00771065">
        <w:t>2</w:t>
      </w:r>
      <w:r>
        <w:t xml:space="preserve"> – Pravidla sociální odpovědnosti. </w:t>
      </w:r>
    </w:p>
    <w:p w14:paraId="33E939EF" w14:textId="5C4719A1" w:rsidR="008D6F6D" w:rsidRDefault="008D6F6D" w:rsidP="008D6F6D">
      <w:pPr>
        <w:spacing w:after="0"/>
        <w:rPr>
          <w:bCs/>
        </w:rPr>
      </w:pPr>
    </w:p>
    <w:p w14:paraId="2EAF127A" w14:textId="25F84876" w:rsidR="00B5257C" w:rsidRDefault="00B5257C" w:rsidP="008D6F6D">
      <w:pPr>
        <w:spacing w:after="0"/>
        <w:rPr>
          <w:bCs/>
        </w:rPr>
      </w:pPr>
    </w:p>
    <w:p w14:paraId="1EE58E4D" w14:textId="77777777" w:rsidR="00AC2F99" w:rsidRPr="00AC2F99" w:rsidRDefault="00AC2F99" w:rsidP="00AC2F99">
      <w:pPr>
        <w:spacing w:after="0"/>
        <w:rPr>
          <w:szCs w:val="22"/>
        </w:rPr>
      </w:pPr>
      <w:r w:rsidRPr="00AC2F99">
        <w:rPr>
          <w:szCs w:val="22"/>
        </w:rPr>
        <w:t>Za Dopravní podnik Ostrava a.s.:</w:t>
      </w:r>
      <w:r w:rsidRPr="00AC2F99">
        <w:rPr>
          <w:szCs w:val="22"/>
        </w:rPr>
        <w:tab/>
      </w:r>
      <w:r w:rsidRPr="00AC2F99">
        <w:rPr>
          <w:szCs w:val="22"/>
        </w:rPr>
        <w:tab/>
      </w:r>
      <w:r w:rsidRPr="00AC2F99">
        <w:rPr>
          <w:szCs w:val="22"/>
        </w:rPr>
        <w:tab/>
      </w:r>
      <w:r w:rsidRPr="00AC2F99">
        <w:rPr>
          <w:szCs w:val="22"/>
        </w:rPr>
        <w:tab/>
        <w:t>Za zhotovitele:</w:t>
      </w:r>
    </w:p>
    <w:p w14:paraId="41009595" w14:textId="18DC1819" w:rsidR="00AC2F99" w:rsidRDefault="00AC2F99" w:rsidP="008D6F6D">
      <w:pPr>
        <w:spacing w:after="0"/>
        <w:rPr>
          <w:bCs/>
        </w:rPr>
      </w:pPr>
    </w:p>
    <w:p w14:paraId="0623AC1D" w14:textId="77777777" w:rsidR="008D6F6D" w:rsidRPr="008D6F6D" w:rsidRDefault="008D6F6D" w:rsidP="008D6F6D">
      <w:pPr>
        <w:rPr>
          <w:szCs w:val="22"/>
        </w:rPr>
      </w:pPr>
      <w:r w:rsidRPr="008D6F6D">
        <w:rPr>
          <w:szCs w:val="22"/>
        </w:rPr>
        <w:t xml:space="preserve">V Ostravě dne: </w:t>
      </w:r>
      <w:r w:rsidRPr="008D6F6D">
        <w:rPr>
          <w:szCs w:val="22"/>
        </w:rPr>
        <w:tab/>
      </w:r>
      <w:r w:rsidRPr="008D6F6D">
        <w:rPr>
          <w:szCs w:val="22"/>
        </w:rPr>
        <w:tab/>
      </w:r>
      <w:r w:rsidRPr="008D6F6D">
        <w:rPr>
          <w:szCs w:val="22"/>
        </w:rPr>
        <w:tab/>
      </w:r>
      <w:r w:rsidRPr="008D6F6D">
        <w:rPr>
          <w:szCs w:val="22"/>
        </w:rPr>
        <w:tab/>
      </w:r>
      <w:r w:rsidRPr="008D6F6D">
        <w:rPr>
          <w:szCs w:val="22"/>
        </w:rPr>
        <w:tab/>
      </w:r>
      <w:r w:rsidRPr="008D6F6D">
        <w:rPr>
          <w:szCs w:val="22"/>
        </w:rPr>
        <w:tab/>
      </w:r>
      <w:r w:rsidRPr="008D6F6D">
        <w:rPr>
          <w:szCs w:val="22"/>
        </w:rPr>
        <w:tab/>
      </w:r>
      <w:r w:rsidRPr="008D6F6D">
        <w:rPr>
          <w:szCs w:val="22"/>
        </w:rPr>
        <w:tab/>
        <w:t xml:space="preserve">V ………………….. dne: </w:t>
      </w:r>
    </w:p>
    <w:p w14:paraId="218E767B" w14:textId="77777777" w:rsidR="008D6F6D" w:rsidRPr="00B4729C" w:rsidRDefault="008D6F6D" w:rsidP="00B4729C">
      <w:pPr>
        <w:spacing w:after="0"/>
        <w:rPr>
          <w:bCs/>
        </w:rPr>
      </w:pPr>
    </w:p>
    <w:p w14:paraId="71640B05" w14:textId="77777777" w:rsidR="008D6F6D" w:rsidRPr="00B4729C" w:rsidRDefault="008D6F6D" w:rsidP="00B4729C">
      <w:pPr>
        <w:spacing w:after="0"/>
        <w:rPr>
          <w:bCs/>
        </w:rPr>
      </w:pPr>
    </w:p>
    <w:p w14:paraId="2607C3D1" w14:textId="77777777" w:rsidR="008D6F6D" w:rsidRPr="00B4729C" w:rsidRDefault="008D6F6D" w:rsidP="00B4729C">
      <w:pPr>
        <w:spacing w:after="0"/>
        <w:rPr>
          <w:bCs/>
        </w:rPr>
      </w:pPr>
    </w:p>
    <w:p w14:paraId="12EFEC4A" w14:textId="77777777" w:rsidR="008D6F6D" w:rsidRPr="00B4729C" w:rsidRDefault="008D6F6D" w:rsidP="00B4729C">
      <w:pPr>
        <w:spacing w:after="0"/>
        <w:rPr>
          <w:bCs/>
        </w:rPr>
      </w:pPr>
    </w:p>
    <w:p w14:paraId="194891AD" w14:textId="77777777" w:rsidR="008D6F6D" w:rsidRPr="008D6F6D" w:rsidRDefault="008D6F6D" w:rsidP="008D6F6D">
      <w:pPr>
        <w:tabs>
          <w:tab w:val="left" w:pos="6237"/>
        </w:tabs>
        <w:snapToGrid w:val="0"/>
        <w:spacing w:before="120" w:after="0"/>
        <w:rPr>
          <w:szCs w:val="22"/>
        </w:rPr>
      </w:pPr>
      <w:r w:rsidRPr="008D6F6D">
        <w:rPr>
          <w:szCs w:val="22"/>
        </w:rPr>
        <w:t>………………………………….</w:t>
      </w:r>
      <w:r w:rsidRPr="008D6F6D">
        <w:rPr>
          <w:szCs w:val="22"/>
        </w:rPr>
        <w:tab/>
        <w:t>………………………………….</w:t>
      </w:r>
    </w:p>
    <w:p w14:paraId="10095592" w14:textId="77777777" w:rsidR="008D6F6D" w:rsidRPr="008D6F6D" w:rsidRDefault="008D6F6D" w:rsidP="008D6F6D">
      <w:pPr>
        <w:tabs>
          <w:tab w:val="center" w:pos="2552"/>
          <w:tab w:val="center" w:pos="7655"/>
        </w:tabs>
        <w:spacing w:after="0"/>
        <w:ind w:right="21"/>
        <w:rPr>
          <w:i/>
          <w:color w:val="000000"/>
          <w:szCs w:val="22"/>
        </w:rPr>
      </w:pPr>
    </w:p>
    <w:p w14:paraId="7BB00239" w14:textId="42BD613E" w:rsidR="008D6F6D" w:rsidRPr="008D6F6D" w:rsidRDefault="008D6F6D" w:rsidP="005C4B32">
      <w:pPr>
        <w:tabs>
          <w:tab w:val="left" w:pos="5670"/>
        </w:tabs>
        <w:rPr>
          <w:bCs/>
        </w:rPr>
      </w:pPr>
      <w:r w:rsidRPr="008D6F6D">
        <w:rPr>
          <w:i/>
          <w:color w:val="00B0F0"/>
          <w:szCs w:val="22"/>
        </w:rPr>
        <w:t>(POZN. doplní objednatel)</w:t>
      </w:r>
      <w:r w:rsidRPr="008D6F6D">
        <w:rPr>
          <w:szCs w:val="22"/>
        </w:rPr>
        <w:tab/>
      </w:r>
      <w:r w:rsidRPr="008D6F6D">
        <w:rPr>
          <w:i/>
          <w:color w:val="00B0F0"/>
          <w:szCs w:val="22"/>
        </w:rPr>
        <w:t xml:space="preserve">(POZN. doplní </w:t>
      </w:r>
      <w:r>
        <w:rPr>
          <w:i/>
          <w:color w:val="00B0F0"/>
          <w:szCs w:val="22"/>
        </w:rPr>
        <w:t>zhotovi</w:t>
      </w:r>
      <w:r w:rsidRPr="008D6F6D">
        <w:rPr>
          <w:i/>
          <w:color w:val="00B0F0"/>
          <w:szCs w:val="22"/>
        </w:rPr>
        <w:t>tel, poté poznámku vymažte)</w:t>
      </w:r>
    </w:p>
    <w:sectPr w:rsidR="008D6F6D" w:rsidRPr="008D6F6D" w:rsidSect="00A82434">
      <w:headerReference w:type="default" r:id="rId14"/>
      <w:footerReference w:type="default" r:id="rId15"/>
      <w:headerReference w:type="first" r:id="rId16"/>
      <w:footerReference w:type="first" r:id="rId17"/>
      <w:pgSz w:w="11906" w:h="16838" w:code="9"/>
      <w:pgMar w:top="2098" w:right="851" w:bottom="851" w:left="851"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C507F2" w16cex:dateUtc="2025-09-14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AA77F4" w16cid:durableId="56C507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6C3BD" w14:textId="77777777" w:rsidR="007C086A" w:rsidRDefault="007C086A" w:rsidP="00360830">
      <w:r>
        <w:separator/>
      </w:r>
    </w:p>
  </w:endnote>
  <w:endnote w:type="continuationSeparator" w:id="0">
    <w:p w14:paraId="78A34D15" w14:textId="77777777" w:rsidR="007C086A" w:rsidRDefault="007C086A"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auto"/>
        <w:sz w:val="20"/>
        <w:szCs w:val="20"/>
      </w:rPr>
      <w:id w:val="1103236204"/>
      <w:docPartObj>
        <w:docPartGallery w:val="Page Numbers (Bottom of Page)"/>
        <w:docPartUnique/>
      </w:docPartObj>
    </w:sdtPr>
    <w:sdtEndPr/>
    <w:sdtContent>
      <w:p w14:paraId="28D10E8C" w14:textId="33A9AD6C" w:rsidR="008D6F6D" w:rsidRPr="00BC5ECF" w:rsidRDefault="008D6F6D" w:rsidP="008D6F6D">
        <w:pPr>
          <w:pStyle w:val="Zpat"/>
          <w:pBdr>
            <w:top w:val="single" w:sz="4" w:space="1" w:color="auto"/>
          </w:pBdr>
          <w:jc w:val="both"/>
          <w:rPr>
            <w:rFonts w:ascii="Times New Roman" w:hAnsi="Times New Roman" w:cs="Times New Roman"/>
            <w:color w:val="auto"/>
            <w:sz w:val="20"/>
            <w:szCs w:val="20"/>
          </w:rPr>
        </w:pPr>
        <w:r w:rsidRPr="00BC5ECF">
          <w:rPr>
            <w:rFonts w:ascii="Times New Roman" w:hAnsi="Times New Roman" w:cs="Times New Roman"/>
            <w:i/>
            <w:iCs/>
            <w:color w:val="auto"/>
            <w:sz w:val="20"/>
            <w:szCs w:val="20"/>
          </w:rPr>
          <w:t>„</w:t>
        </w:r>
        <w:r w:rsidR="00A62824" w:rsidRPr="00A62824">
          <w:rPr>
            <w:rFonts w:ascii="Times New Roman" w:hAnsi="Times New Roman" w:cs="Times New Roman"/>
            <w:i/>
            <w:iCs/>
            <w:color w:val="auto"/>
            <w:sz w:val="20"/>
            <w:szCs w:val="20"/>
          </w:rPr>
          <w:t>Areál tramvaje Moravská Ostrava – Doplnění technologie ČOV z mytí tramvají o dávkování polyflokulantu a dezinfekčního přípravku</w:t>
        </w:r>
        <w:r w:rsidRPr="00BC5ECF">
          <w:rPr>
            <w:rFonts w:ascii="Times New Roman" w:hAnsi="Times New Roman" w:cs="Times New Roman"/>
            <w:i/>
            <w:iCs/>
            <w:color w:val="auto"/>
            <w:sz w:val="20"/>
            <w:szCs w:val="20"/>
          </w:rPr>
          <w:t>“</w:t>
        </w:r>
        <w:r w:rsidRPr="00BC5ECF">
          <w:rPr>
            <w:rFonts w:ascii="Times New Roman" w:hAnsi="Times New Roman" w:cs="Times New Roman"/>
            <w:i/>
            <w:iCs/>
            <w:color w:val="auto"/>
            <w:sz w:val="20"/>
            <w:szCs w:val="20"/>
          </w:rPr>
          <w:tab/>
        </w:r>
        <w:sdt>
          <w:sdtPr>
            <w:rPr>
              <w:rFonts w:ascii="Times New Roman" w:hAnsi="Times New Roman" w:cs="Times New Roman"/>
              <w:i/>
              <w:color w:val="auto"/>
              <w:sz w:val="20"/>
              <w:szCs w:val="20"/>
            </w:rPr>
            <w:id w:val="22652586"/>
            <w:docPartObj>
              <w:docPartGallery w:val="Page Numbers (Top of Page)"/>
              <w:docPartUnique/>
            </w:docPartObj>
          </w:sdtPr>
          <w:sdtEndPr/>
          <w:sdtContent>
            <w:r w:rsidR="00BC5ECF" w:rsidRPr="00BC5ECF">
              <w:rPr>
                <w:rFonts w:ascii="Times New Roman" w:hAnsi="Times New Roman" w:cs="Times New Roman"/>
                <w:i/>
                <w:color w:val="auto"/>
                <w:sz w:val="20"/>
                <w:szCs w:val="20"/>
              </w:rPr>
              <w:t xml:space="preserve">strana </w:t>
            </w:r>
            <w:r w:rsidR="00BC5ECF" w:rsidRPr="00BC5ECF">
              <w:rPr>
                <w:rFonts w:ascii="Times New Roman" w:hAnsi="Times New Roman" w:cs="Times New Roman"/>
                <w:i/>
                <w:color w:val="auto"/>
                <w:sz w:val="20"/>
                <w:szCs w:val="20"/>
              </w:rPr>
              <w:fldChar w:fldCharType="begin"/>
            </w:r>
            <w:r w:rsidR="00BC5ECF" w:rsidRPr="00BC5ECF">
              <w:rPr>
                <w:rFonts w:ascii="Times New Roman" w:hAnsi="Times New Roman" w:cs="Times New Roman"/>
                <w:i/>
                <w:color w:val="auto"/>
                <w:sz w:val="20"/>
                <w:szCs w:val="20"/>
              </w:rPr>
              <w:instrText>PAGE</w:instrText>
            </w:r>
            <w:r w:rsidR="00BC5ECF" w:rsidRPr="00BC5ECF">
              <w:rPr>
                <w:rFonts w:ascii="Times New Roman" w:hAnsi="Times New Roman" w:cs="Times New Roman"/>
                <w:i/>
                <w:color w:val="auto"/>
                <w:sz w:val="20"/>
                <w:szCs w:val="20"/>
              </w:rPr>
              <w:fldChar w:fldCharType="separate"/>
            </w:r>
            <w:r w:rsidR="00BD425A">
              <w:rPr>
                <w:rFonts w:ascii="Times New Roman" w:hAnsi="Times New Roman" w:cs="Times New Roman"/>
                <w:i/>
                <w:noProof/>
                <w:color w:val="auto"/>
                <w:sz w:val="20"/>
                <w:szCs w:val="20"/>
              </w:rPr>
              <w:t>12</w:t>
            </w:r>
            <w:r w:rsidR="00BC5ECF" w:rsidRPr="00BC5ECF">
              <w:rPr>
                <w:rFonts w:ascii="Times New Roman" w:hAnsi="Times New Roman" w:cs="Times New Roman"/>
                <w:i/>
                <w:noProof/>
                <w:color w:val="auto"/>
                <w:sz w:val="20"/>
                <w:szCs w:val="20"/>
              </w:rPr>
              <w:fldChar w:fldCharType="end"/>
            </w:r>
            <w:r w:rsidR="00BC5ECF" w:rsidRPr="00BC5ECF">
              <w:rPr>
                <w:rFonts w:ascii="Times New Roman" w:hAnsi="Times New Roman" w:cs="Times New Roman"/>
                <w:i/>
                <w:color w:val="auto"/>
                <w:sz w:val="20"/>
                <w:szCs w:val="20"/>
              </w:rPr>
              <w:t>/</w:t>
            </w:r>
            <w:r w:rsidR="00BC5ECF" w:rsidRPr="00BC5ECF">
              <w:rPr>
                <w:rFonts w:ascii="Times New Roman" w:hAnsi="Times New Roman" w:cs="Times New Roman"/>
                <w:i/>
                <w:color w:val="auto"/>
                <w:sz w:val="20"/>
                <w:szCs w:val="20"/>
              </w:rPr>
              <w:fldChar w:fldCharType="begin"/>
            </w:r>
            <w:r w:rsidR="00BC5ECF" w:rsidRPr="00BC5ECF">
              <w:rPr>
                <w:rFonts w:ascii="Times New Roman" w:hAnsi="Times New Roman" w:cs="Times New Roman"/>
                <w:i/>
                <w:color w:val="auto"/>
                <w:sz w:val="20"/>
                <w:szCs w:val="20"/>
              </w:rPr>
              <w:instrText>NUMPAGES</w:instrText>
            </w:r>
            <w:r w:rsidR="00BC5ECF" w:rsidRPr="00BC5ECF">
              <w:rPr>
                <w:rFonts w:ascii="Times New Roman" w:hAnsi="Times New Roman" w:cs="Times New Roman"/>
                <w:i/>
                <w:color w:val="auto"/>
                <w:sz w:val="20"/>
                <w:szCs w:val="20"/>
              </w:rPr>
              <w:fldChar w:fldCharType="separate"/>
            </w:r>
            <w:r w:rsidR="00BD425A">
              <w:rPr>
                <w:rFonts w:ascii="Times New Roman" w:hAnsi="Times New Roman" w:cs="Times New Roman"/>
                <w:i/>
                <w:noProof/>
                <w:color w:val="auto"/>
                <w:sz w:val="20"/>
                <w:szCs w:val="20"/>
              </w:rPr>
              <w:t>13</w:t>
            </w:r>
            <w:r w:rsidR="00BC5ECF" w:rsidRPr="00BC5ECF">
              <w:rPr>
                <w:rFonts w:ascii="Times New Roman" w:hAnsi="Times New Roman" w:cs="Times New Roman"/>
                <w:i/>
                <w:noProof/>
                <w:color w:val="auto"/>
                <w:sz w:val="20"/>
                <w:szCs w:val="20"/>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5A1BC" w14:textId="77777777" w:rsidR="003D3FA6" w:rsidRPr="003D3FA6" w:rsidRDefault="003D3FA6" w:rsidP="00CE392C">
    <w:pPr>
      <w:tabs>
        <w:tab w:val="right" w:pos="10206"/>
      </w:tabs>
      <w:spacing w:after="0" w:line="276" w:lineRule="auto"/>
      <w:jc w:val="right"/>
      <w:rPr>
        <w:rFonts w:ascii="Arial" w:eastAsia="Calibri" w:hAnsi="Arial" w:cs="Arial"/>
        <w:sz w:val="16"/>
        <w:szCs w:val="16"/>
        <w:lang w:eastAsia="en-US"/>
      </w:rPr>
    </w:pPr>
    <w:r w:rsidRPr="003D3FA6">
      <w:rPr>
        <w:rFonts w:ascii="Arial" w:eastAsia="Calibri" w:hAnsi="Arial" w:cs="Arial"/>
        <w:sz w:val="16"/>
        <w:szCs w:val="16"/>
        <w:lang w:eastAsia="en-US"/>
      </w:rPr>
      <w:t>█ Registrace: Obchodní rejstřík Krajského soudu v Ostravě, sp. zn. B 1104</w:t>
    </w:r>
  </w:p>
  <w:p w14:paraId="32AA6F81" w14:textId="5FF329CB" w:rsidR="003D3FA6" w:rsidRPr="003D3FA6" w:rsidRDefault="00BD425A" w:rsidP="003D3FA6">
    <w:pPr>
      <w:tabs>
        <w:tab w:val="right" w:pos="10206"/>
      </w:tabs>
      <w:spacing w:after="0" w:line="276" w:lineRule="auto"/>
      <w:jc w:val="left"/>
      <w:rPr>
        <w:rFonts w:ascii="Arial" w:eastAsia="Calibri" w:hAnsi="Arial" w:cs="Arial"/>
        <w:sz w:val="16"/>
        <w:szCs w:val="16"/>
        <w:lang w:eastAsia="en-US"/>
      </w:rPr>
    </w:pPr>
    <w:sdt>
      <w:sdtPr>
        <w:rPr>
          <w:rFonts w:ascii="Arial" w:eastAsia="Calibri" w:hAnsi="Arial" w:cs="Arial"/>
          <w:sz w:val="16"/>
          <w:szCs w:val="16"/>
          <w:lang w:eastAsia="en-US"/>
        </w:rPr>
        <w:id w:val="18440624"/>
        <w:docPartObj>
          <w:docPartGallery w:val="Page Numbers (Bottom of Page)"/>
          <w:docPartUnique/>
        </w:docPartObj>
      </w:sdtPr>
      <w:sdtEndPr/>
      <w:sdtContent>
        <w:sdt>
          <w:sdtPr>
            <w:rPr>
              <w:rFonts w:ascii="Arial" w:eastAsia="Calibri" w:hAnsi="Arial" w:cs="Arial"/>
              <w:sz w:val="16"/>
              <w:szCs w:val="16"/>
              <w:lang w:eastAsia="en-US"/>
            </w:rPr>
            <w:id w:val="18440625"/>
            <w:docPartObj>
              <w:docPartGallery w:val="Page Numbers (Top of Page)"/>
              <w:docPartUnique/>
            </w:docPartObj>
          </w:sdtPr>
          <w:sdtEndPr/>
          <w:sdtContent>
            <w:r w:rsidR="003D3FA6" w:rsidRPr="003D3FA6">
              <w:rPr>
                <w:rFonts w:ascii="Arial" w:eastAsia="Calibri" w:hAnsi="Arial" w:cs="Arial"/>
                <w:sz w:val="16"/>
                <w:szCs w:val="16"/>
                <w:lang w:eastAsia="en-US"/>
              </w:rPr>
              <w:t xml:space="preserve">strana </w:t>
            </w:r>
            <w:r w:rsidR="003D3FA6" w:rsidRPr="003D3FA6">
              <w:rPr>
                <w:rFonts w:ascii="Arial" w:eastAsia="Calibri" w:hAnsi="Arial" w:cs="Arial"/>
                <w:sz w:val="16"/>
                <w:szCs w:val="16"/>
                <w:lang w:eastAsia="en-US"/>
              </w:rPr>
              <w:fldChar w:fldCharType="begin"/>
            </w:r>
            <w:r w:rsidR="003D3FA6" w:rsidRPr="003D3FA6">
              <w:rPr>
                <w:rFonts w:ascii="Arial" w:eastAsia="Calibri" w:hAnsi="Arial" w:cs="Arial"/>
                <w:sz w:val="16"/>
                <w:szCs w:val="16"/>
                <w:lang w:eastAsia="en-US"/>
              </w:rPr>
              <w:instrText>PAGE</w:instrText>
            </w:r>
            <w:r w:rsidR="003D3FA6" w:rsidRPr="003D3FA6">
              <w:rPr>
                <w:rFonts w:ascii="Arial" w:eastAsia="Calibri" w:hAnsi="Arial" w:cs="Arial"/>
                <w:sz w:val="16"/>
                <w:szCs w:val="16"/>
                <w:lang w:eastAsia="en-US"/>
              </w:rPr>
              <w:fldChar w:fldCharType="separate"/>
            </w:r>
            <w:r>
              <w:rPr>
                <w:rFonts w:ascii="Arial" w:eastAsia="Calibri" w:hAnsi="Arial" w:cs="Arial"/>
                <w:noProof/>
                <w:sz w:val="16"/>
                <w:szCs w:val="16"/>
                <w:lang w:eastAsia="en-US"/>
              </w:rPr>
              <w:t>1</w:t>
            </w:r>
            <w:r w:rsidR="003D3FA6" w:rsidRPr="003D3FA6">
              <w:rPr>
                <w:rFonts w:ascii="Arial" w:eastAsia="Calibri" w:hAnsi="Arial" w:cs="Arial"/>
                <w:noProof/>
                <w:sz w:val="16"/>
                <w:szCs w:val="16"/>
                <w:lang w:eastAsia="en-US"/>
              </w:rPr>
              <w:fldChar w:fldCharType="end"/>
            </w:r>
            <w:r w:rsidR="003D3FA6" w:rsidRPr="003D3FA6">
              <w:rPr>
                <w:rFonts w:ascii="Arial" w:eastAsia="Calibri" w:hAnsi="Arial" w:cs="Arial"/>
                <w:sz w:val="16"/>
                <w:szCs w:val="16"/>
                <w:lang w:eastAsia="en-US"/>
              </w:rPr>
              <w:t>/</w:t>
            </w:r>
            <w:r w:rsidR="003D3FA6" w:rsidRPr="003D3FA6">
              <w:rPr>
                <w:rFonts w:ascii="Arial" w:eastAsia="Calibri" w:hAnsi="Arial" w:cs="Arial"/>
                <w:sz w:val="16"/>
                <w:szCs w:val="16"/>
                <w:lang w:eastAsia="en-US"/>
              </w:rPr>
              <w:fldChar w:fldCharType="begin"/>
            </w:r>
            <w:r w:rsidR="003D3FA6" w:rsidRPr="003D3FA6">
              <w:rPr>
                <w:rFonts w:ascii="Arial" w:eastAsia="Calibri" w:hAnsi="Arial" w:cs="Arial"/>
                <w:sz w:val="16"/>
                <w:szCs w:val="16"/>
                <w:lang w:eastAsia="en-US"/>
              </w:rPr>
              <w:instrText>NUMPAGES</w:instrText>
            </w:r>
            <w:r w:rsidR="003D3FA6" w:rsidRPr="003D3FA6">
              <w:rPr>
                <w:rFonts w:ascii="Arial" w:eastAsia="Calibri" w:hAnsi="Arial" w:cs="Arial"/>
                <w:sz w:val="16"/>
                <w:szCs w:val="16"/>
                <w:lang w:eastAsia="en-US"/>
              </w:rPr>
              <w:fldChar w:fldCharType="separate"/>
            </w:r>
            <w:r>
              <w:rPr>
                <w:rFonts w:ascii="Arial" w:eastAsia="Calibri" w:hAnsi="Arial" w:cs="Arial"/>
                <w:noProof/>
                <w:sz w:val="16"/>
                <w:szCs w:val="16"/>
                <w:lang w:eastAsia="en-US"/>
              </w:rPr>
              <w:t>13</w:t>
            </w:r>
            <w:r w:rsidR="003D3FA6" w:rsidRPr="003D3FA6">
              <w:rPr>
                <w:rFonts w:ascii="Arial" w:eastAsia="Calibri" w:hAnsi="Arial" w:cs="Arial"/>
                <w:noProof/>
                <w:sz w:val="16"/>
                <w:szCs w:val="16"/>
                <w:lang w:eastAsia="en-US"/>
              </w:rPr>
              <w:fldChar w:fldCharType="end"/>
            </w:r>
            <w:r w:rsidR="003D3FA6" w:rsidRPr="003D3FA6">
              <w:rPr>
                <w:rFonts w:ascii="Arial" w:eastAsia="Calibri" w:hAnsi="Arial" w:cs="Arial"/>
                <w:sz w:val="16"/>
                <w:szCs w:val="16"/>
                <w:lang w:eastAsia="en-US"/>
              </w:rPr>
              <w:tab/>
              <w:t>Statutární město Ostrava je jediným akcionářem Dopravního podniku Ostrava a.s.</w:t>
            </w:r>
          </w:sdtContent>
        </w:sdt>
      </w:sdtContent>
    </w:sdt>
  </w:p>
  <w:p w14:paraId="34D377D3" w14:textId="18918AFC" w:rsidR="001E4DD0" w:rsidRPr="00DC4F28" w:rsidRDefault="00962141" w:rsidP="003D3FA6">
    <w:pPr>
      <w:pStyle w:val="Pata"/>
      <w:rPr>
        <w:rFonts w:ascii="Times New Roman" w:hAnsi="Times New Roman" w:cs="Times New Roman"/>
        <w:i/>
        <w:sz w:val="20"/>
        <w:szCs w:val="20"/>
      </w:rPr>
    </w:pPr>
    <w:r w:rsidRPr="00DC4F28">
      <w:rPr>
        <w:rFonts w:ascii="Times New Roman" w:hAnsi="Times New Roman" w:cs="Times New Roman"/>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34375" w14:textId="77777777" w:rsidR="007C086A" w:rsidRDefault="007C086A" w:rsidP="00360830">
      <w:r>
        <w:separator/>
      </w:r>
    </w:p>
  </w:footnote>
  <w:footnote w:type="continuationSeparator" w:id="0">
    <w:p w14:paraId="4FD9DD9B" w14:textId="77777777" w:rsidR="007C086A" w:rsidRDefault="007C086A"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C33D6" w14:textId="77777777" w:rsidR="004D0094" w:rsidRDefault="004D0094">
    <w:pPr>
      <w:pStyle w:val="Zhlav"/>
    </w:pPr>
    <w:r>
      <w:rPr>
        <w:noProof/>
        <w:lang w:eastAsia="cs-CZ"/>
      </w:rPr>
      <w:drawing>
        <wp:anchor distT="0" distB="0" distL="114300" distR="114300" simplePos="0" relativeHeight="251660288" behindDoc="0" locked="0" layoutInCell="1" allowOverlap="1" wp14:anchorId="14FDE604" wp14:editId="6B6DD4EF">
          <wp:simplePos x="0" y="0"/>
          <wp:positionH relativeFrom="margin">
            <wp:align>right</wp:align>
          </wp:positionH>
          <wp:positionV relativeFrom="page">
            <wp:posOffset>540385</wp:posOffset>
          </wp:positionV>
          <wp:extent cx="2169795" cy="170180"/>
          <wp:effectExtent l="19050" t="0" r="1905" b="0"/>
          <wp:wrapSquare wrapText="bothSides"/>
          <wp:docPr id="16"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7EDFE" w14:textId="77777777" w:rsidR="001960F7" w:rsidRDefault="001960F7" w:rsidP="00835590">
    <w:pPr>
      <w:pStyle w:val="Zhlav"/>
      <w:spacing w:before="120"/>
    </w:pPr>
  </w:p>
  <w:p w14:paraId="09B2207D" w14:textId="77777777" w:rsidR="001960F7" w:rsidRDefault="001960F7" w:rsidP="00835590">
    <w:pPr>
      <w:pStyle w:val="Zhlav"/>
      <w:spacing w:before="120"/>
    </w:pPr>
  </w:p>
  <w:p w14:paraId="11950E97" w14:textId="77777777" w:rsidR="001960F7" w:rsidRDefault="001960F7" w:rsidP="00835590">
    <w:pPr>
      <w:pStyle w:val="Zhlav"/>
      <w:spacing w:before="120"/>
    </w:pPr>
  </w:p>
  <w:p w14:paraId="1E5D6CA8" w14:textId="77777777" w:rsidR="004D34AD" w:rsidRDefault="004D34AD" w:rsidP="00835590">
    <w:pPr>
      <w:pStyle w:val="Zhlav"/>
      <w:spacing w:before="120"/>
      <w:rPr>
        <w:rFonts w:ascii="Times New Roman" w:hAnsi="Times New Roman" w:cs="Times New Roman"/>
        <w:i/>
      </w:rPr>
    </w:pPr>
  </w:p>
  <w:p w14:paraId="6F5F6D8B" w14:textId="7CBDFB0D" w:rsidR="00C162A1" w:rsidRPr="001960F7" w:rsidRDefault="00400442" w:rsidP="00400442">
    <w:pPr>
      <w:pStyle w:val="Nzev"/>
      <w:jc w:val="left"/>
      <w:rPr>
        <w:sz w:val="20"/>
        <w:szCs w:val="20"/>
      </w:rPr>
    </w:pPr>
    <w:r w:rsidRPr="00E32496">
      <w:rPr>
        <w:b w:val="0"/>
        <w:bCs/>
        <w:i/>
        <w:iCs/>
        <w:sz w:val="22"/>
        <w:szCs w:val="22"/>
        <w:u w:val="none"/>
      </w:rPr>
      <w:t xml:space="preserve">Příloha č. </w:t>
    </w:r>
    <w:r w:rsidR="00B91897">
      <w:rPr>
        <w:b w:val="0"/>
        <w:bCs/>
        <w:i/>
        <w:iCs/>
        <w:sz w:val="22"/>
        <w:szCs w:val="22"/>
        <w:u w:val="none"/>
      </w:rPr>
      <w:t>5</w:t>
    </w:r>
    <w:r w:rsidRPr="00E32496">
      <w:rPr>
        <w:b w:val="0"/>
        <w:bCs/>
        <w:i/>
        <w:iCs/>
        <w:sz w:val="22"/>
        <w:szCs w:val="22"/>
        <w:u w:val="none"/>
      </w:rPr>
      <w:t xml:space="preserve"> ZD </w:t>
    </w:r>
    <w:r w:rsidR="003D3FA6">
      <w:rPr>
        <w:b w:val="0"/>
        <w:bCs/>
        <w:i/>
        <w:iCs/>
        <w:sz w:val="22"/>
        <w:szCs w:val="22"/>
        <w:u w:val="none"/>
      </w:rPr>
      <w:t xml:space="preserve">- </w:t>
    </w:r>
    <w:r w:rsidRPr="00E32496">
      <w:rPr>
        <w:b w:val="0"/>
        <w:bCs/>
        <w:i/>
        <w:iCs/>
        <w:sz w:val="22"/>
        <w:szCs w:val="22"/>
        <w:u w:val="none"/>
      </w:rPr>
      <w:t>Návrh smlouvy o dílo</w:t>
    </w:r>
    <w:r w:rsidR="00AB01D9" w:rsidRPr="001960F7">
      <w:rPr>
        <w:noProof/>
        <w:sz w:val="20"/>
        <w:szCs w:val="20"/>
      </w:rPr>
      <w:drawing>
        <wp:anchor distT="0" distB="0" distL="114300" distR="114300" simplePos="0" relativeHeight="251659264" behindDoc="0" locked="0" layoutInCell="1" allowOverlap="1" wp14:anchorId="6F8EB87A" wp14:editId="514810A3">
          <wp:simplePos x="0" y="0"/>
          <wp:positionH relativeFrom="margin">
            <wp:align>right</wp:align>
          </wp:positionH>
          <wp:positionV relativeFrom="page">
            <wp:posOffset>540385</wp:posOffset>
          </wp:positionV>
          <wp:extent cx="2179320" cy="615315"/>
          <wp:effectExtent l="19050" t="0" r="0" b="0"/>
          <wp:wrapSquare wrapText="bothSides"/>
          <wp:docPr id="17" name="Obrázek 17"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00AB01D9" w:rsidRPr="001960F7">
      <w:rPr>
        <w:noProof/>
        <w:sz w:val="20"/>
        <w:szCs w:val="20"/>
      </w:rPr>
      <w:drawing>
        <wp:anchor distT="0" distB="0" distL="114300" distR="114300" simplePos="0" relativeHeight="251658240" behindDoc="0" locked="0" layoutInCell="1" allowOverlap="1" wp14:anchorId="54B321D8" wp14:editId="77263322">
          <wp:simplePos x="0" y="0"/>
          <wp:positionH relativeFrom="page">
            <wp:posOffset>504825</wp:posOffset>
          </wp:positionH>
          <wp:positionV relativeFrom="page">
            <wp:posOffset>542925</wp:posOffset>
          </wp:positionV>
          <wp:extent cx="1871476" cy="502921"/>
          <wp:effectExtent l="19050" t="0" r="0" b="0"/>
          <wp:wrapSquare wrapText="bothSides"/>
          <wp:docPr id="18"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1" w15:restartNumberingAfterBreak="0">
    <w:nsid w:val="07561B7C"/>
    <w:multiLevelType w:val="hybridMultilevel"/>
    <w:tmpl w:val="4A68D916"/>
    <w:lvl w:ilvl="0" w:tplc="6D386C12">
      <w:start w:val="1"/>
      <w:numFmt w:val="decimal"/>
      <w:lvlText w:val="4.%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D0B7F"/>
    <w:multiLevelType w:val="multilevel"/>
    <w:tmpl w:val="16BC773E"/>
    <w:lvl w:ilvl="0">
      <w:start w:val="1"/>
      <w:numFmt w:val="upperRoman"/>
      <w:lvlText w:val="%1."/>
      <w:lvlJc w:val="left"/>
      <w:pPr>
        <w:ind w:left="5404"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64F7A20"/>
    <w:multiLevelType w:val="hybridMultilevel"/>
    <w:tmpl w:val="137A8F70"/>
    <w:lvl w:ilvl="0" w:tplc="D1F2C0EE">
      <w:start w:val="1"/>
      <w:numFmt w:val="decimal"/>
      <w:lvlText w:val="9.%1."/>
      <w:lvlJc w:val="left"/>
      <w:pPr>
        <w:ind w:left="720" w:hanging="360"/>
      </w:pPr>
      <w:rPr>
        <w:rFonts w:ascii="Times New Roman" w:hAnsi="Times New Roman"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226DB9"/>
    <w:multiLevelType w:val="hybridMultilevel"/>
    <w:tmpl w:val="3B268AAE"/>
    <w:lvl w:ilvl="0" w:tplc="EBE6629A">
      <w:start w:val="1"/>
      <w:numFmt w:val="decimal"/>
      <w:lvlText w:val="11.%1."/>
      <w:lvlJc w:val="left"/>
      <w:pPr>
        <w:ind w:left="720" w:hanging="360"/>
      </w:pPr>
      <w:rPr>
        <w:rFonts w:ascii="Times New Roman" w:hAnsi="Times New Roman"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5409CF"/>
    <w:multiLevelType w:val="hybridMultilevel"/>
    <w:tmpl w:val="756E6AB8"/>
    <w:lvl w:ilvl="0" w:tplc="977C1B2C">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9EB2A42"/>
    <w:multiLevelType w:val="hybridMultilevel"/>
    <w:tmpl w:val="7F789148"/>
    <w:lvl w:ilvl="0" w:tplc="58AC2EF8">
      <w:start w:val="1"/>
      <w:numFmt w:val="decimal"/>
      <w:lvlText w:val="2.%1."/>
      <w:lvlJc w:val="left"/>
      <w:pPr>
        <w:ind w:left="720" w:hanging="360"/>
      </w:pPr>
      <w:rPr>
        <w:rFonts w:ascii="Times New Roman" w:hAnsi="Times New Roman" w:hint="default"/>
        <w:b w:val="0"/>
        <w:i w:val="0"/>
        <w:color w:val="auto"/>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40455B10"/>
    <w:multiLevelType w:val="hybridMultilevel"/>
    <w:tmpl w:val="7AFA6C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44CC04C7"/>
    <w:multiLevelType w:val="hybridMultilevel"/>
    <w:tmpl w:val="DF764532"/>
    <w:lvl w:ilvl="0" w:tplc="DC5EA55C">
      <w:start w:val="1"/>
      <w:numFmt w:val="decimal"/>
      <w:lvlText w:val="8.%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14" w15:restartNumberingAfterBreak="0">
    <w:nsid w:val="48C03688"/>
    <w:multiLevelType w:val="hybridMultilevel"/>
    <w:tmpl w:val="C638E8C0"/>
    <w:lvl w:ilvl="0" w:tplc="DF2E9244">
      <w:start w:val="1"/>
      <w:numFmt w:val="decimal"/>
      <w:lvlText w:val="12.%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E4078E"/>
    <w:multiLevelType w:val="hybridMultilevel"/>
    <w:tmpl w:val="048E01C0"/>
    <w:lvl w:ilvl="0" w:tplc="DCE25972">
      <w:start w:val="1"/>
      <w:numFmt w:val="decimal"/>
      <w:lvlText w:val="7.%1."/>
      <w:lvlJc w:val="left"/>
      <w:pPr>
        <w:ind w:left="720" w:hanging="360"/>
      </w:pPr>
      <w:rPr>
        <w:rFonts w:ascii="Times New Roman" w:hAnsi="Times New Roman"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6B3E6C"/>
    <w:multiLevelType w:val="hybridMultilevel"/>
    <w:tmpl w:val="6F96539C"/>
    <w:lvl w:ilvl="0" w:tplc="0405000F">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7"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E0F4D5E"/>
    <w:multiLevelType w:val="hybridMultilevel"/>
    <w:tmpl w:val="CE8EC77A"/>
    <w:lvl w:ilvl="0" w:tplc="913E9702">
      <w:start w:val="1"/>
      <w:numFmt w:val="decimal"/>
      <w:lvlText w:val="6.%1."/>
      <w:lvlJc w:val="left"/>
      <w:pPr>
        <w:ind w:left="720" w:hanging="360"/>
      </w:pPr>
      <w:rPr>
        <w:rFonts w:ascii="Times New Roman" w:hAnsi="Times New Roman"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1C277B"/>
    <w:multiLevelType w:val="hybridMultilevel"/>
    <w:tmpl w:val="1E367A30"/>
    <w:lvl w:ilvl="0" w:tplc="1C4E23AE">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53233EF0"/>
    <w:multiLevelType w:val="hybridMultilevel"/>
    <w:tmpl w:val="959AD62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F754C00"/>
    <w:multiLevelType w:val="hybridMultilevel"/>
    <w:tmpl w:val="C402068E"/>
    <w:lvl w:ilvl="0" w:tplc="11ECD9E4">
      <w:start w:val="1"/>
      <w:numFmt w:val="decimal"/>
      <w:lvlText w:val="5.%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B26879"/>
    <w:multiLevelType w:val="hybridMultilevel"/>
    <w:tmpl w:val="C62AC1E8"/>
    <w:lvl w:ilvl="0" w:tplc="0E564CAC">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70524697"/>
    <w:multiLevelType w:val="hybridMultilevel"/>
    <w:tmpl w:val="ABF690B6"/>
    <w:lvl w:ilvl="0" w:tplc="3EB64EE0">
      <w:start w:val="1"/>
      <w:numFmt w:val="decimal"/>
      <w:lvlText w:val="10.%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7E777A"/>
    <w:multiLevelType w:val="hybridMultilevel"/>
    <w:tmpl w:val="F0E891F4"/>
    <w:lvl w:ilvl="0" w:tplc="B1CE9E48">
      <w:start w:val="1"/>
      <w:numFmt w:val="upperRoman"/>
      <w:lvlText w:val="%1."/>
      <w:lvlJc w:val="right"/>
      <w:pPr>
        <w:ind w:left="3981" w:hanging="720"/>
      </w:pPr>
      <w:rPr>
        <w:rFonts w:ascii="Times New Roman" w:hAnsi="Times New Roman" w:cs="Times New Roman" w:hint="default"/>
        <w:b/>
      </w:rPr>
    </w:lvl>
    <w:lvl w:ilvl="1" w:tplc="817611E8">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5D473D"/>
    <w:multiLevelType w:val="hybridMultilevel"/>
    <w:tmpl w:val="6B3A1ABE"/>
    <w:lvl w:ilvl="0" w:tplc="71D0BBDE">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abstractNum w:abstractNumId="28" w15:restartNumberingAfterBreak="0">
    <w:nsid w:val="7FBA4B1E"/>
    <w:multiLevelType w:val="hybridMultilevel"/>
    <w:tmpl w:val="2910953E"/>
    <w:lvl w:ilvl="0" w:tplc="15663B3A">
      <w:start w:val="1"/>
      <w:numFmt w:val="decimal"/>
      <w:lvlText w:val="3.%1."/>
      <w:lvlJc w:val="left"/>
      <w:pPr>
        <w:ind w:left="1287" w:hanging="360"/>
      </w:pPr>
      <w:rPr>
        <w:rFonts w:hint="default"/>
        <w:b w:val="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0"/>
  </w:num>
  <w:num w:numId="2">
    <w:abstractNumId w:val="16"/>
  </w:num>
  <w:num w:numId="3">
    <w:abstractNumId w:val="27"/>
  </w:num>
  <w:num w:numId="4">
    <w:abstractNumId w:val="3"/>
  </w:num>
  <w:num w:numId="5">
    <w:abstractNumId w:val="7"/>
  </w:num>
  <w:num w:numId="6">
    <w:abstractNumId w:val="25"/>
  </w:num>
  <w:num w:numId="7">
    <w:abstractNumId w:val="10"/>
  </w:num>
  <w:num w:numId="8">
    <w:abstractNumId w:val="9"/>
  </w:num>
  <w:num w:numId="9">
    <w:abstractNumId w:val="8"/>
  </w:num>
  <w:num w:numId="10">
    <w:abstractNumId w:val="6"/>
  </w:num>
  <w:num w:numId="11">
    <w:abstractNumId w:val="28"/>
  </w:num>
  <w:num w:numId="12">
    <w:abstractNumId w:val="22"/>
  </w:num>
  <w:num w:numId="13">
    <w:abstractNumId w:val="1"/>
  </w:num>
  <w:num w:numId="14">
    <w:abstractNumId w:val="21"/>
  </w:num>
  <w:num w:numId="15">
    <w:abstractNumId w:val="19"/>
  </w:num>
  <w:num w:numId="16">
    <w:abstractNumId w:val="23"/>
  </w:num>
  <w:num w:numId="17">
    <w:abstractNumId w:val="18"/>
  </w:num>
  <w:num w:numId="18">
    <w:abstractNumId w:val="15"/>
  </w:num>
  <w:num w:numId="19">
    <w:abstractNumId w:val="12"/>
  </w:num>
  <w:num w:numId="20">
    <w:abstractNumId w:val="4"/>
  </w:num>
  <w:num w:numId="21">
    <w:abstractNumId w:val="24"/>
  </w:num>
  <w:num w:numId="22">
    <w:abstractNumId w:val="5"/>
  </w:num>
  <w:num w:numId="23">
    <w:abstractNumId w:val="17"/>
  </w:num>
  <w:num w:numId="24">
    <w:abstractNumId w:val="14"/>
  </w:num>
  <w:num w:numId="25">
    <w:abstractNumId w:val="26"/>
  </w:num>
  <w:num w:numId="26">
    <w:abstractNumId w:val="20"/>
  </w:num>
  <w:num w:numId="27">
    <w:abstractNumId w:val="11"/>
  </w:num>
  <w:num w:numId="28">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ocumentProtection w:edit="readOnly" w:enforcement="0"/>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1458A"/>
    <w:rsid w:val="00020CCD"/>
    <w:rsid w:val="000365E5"/>
    <w:rsid w:val="00043AB5"/>
    <w:rsid w:val="00054564"/>
    <w:rsid w:val="0007345D"/>
    <w:rsid w:val="000924AB"/>
    <w:rsid w:val="00094C52"/>
    <w:rsid w:val="00095958"/>
    <w:rsid w:val="000A59BF"/>
    <w:rsid w:val="000C07A1"/>
    <w:rsid w:val="000C4E61"/>
    <w:rsid w:val="000C4F85"/>
    <w:rsid w:val="000C5B9D"/>
    <w:rsid w:val="000E0BBA"/>
    <w:rsid w:val="000F135D"/>
    <w:rsid w:val="00107CDB"/>
    <w:rsid w:val="00110139"/>
    <w:rsid w:val="00127A58"/>
    <w:rsid w:val="00127FFC"/>
    <w:rsid w:val="00133623"/>
    <w:rsid w:val="00134705"/>
    <w:rsid w:val="00141097"/>
    <w:rsid w:val="00145A19"/>
    <w:rsid w:val="001526C2"/>
    <w:rsid w:val="00174C1A"/>
    <w:rsid w:val="001960F7"/>
    <w:rsid w:val="001B129C"/>
    <w:rsid w:val="001B3CDB"/>
    <w:rsid w:val="001B7338"/>
    <w:rsid w:val="001B73D4"/>
    <w:rsid w:val="001D1622"/>
    <w:rsid w:val="001D7DA4"/>
    <w:rsid w:val="001E4DD0"/>
    <w:rsid w:val="001E67E9"/>
    <w:rsid w:val="0022495B"/>
    <w:rsid w:val="002304BC"/>
    <w:rsid w:val="00230E86"/>
    <w:rsid w:val="002353C4"/>
    <w:rsid w:val="002415C7"/>
    <w:rsid w:val="00254492"/>
    <w:rsid w:val="00257C57"/>
    <w:rsid w:val="00276D8B"/>
    <w:rsid w:val="00290EA9"/>
    <w:rsid w:val="0029345A"/>
    <w:rsid w:val="0029417F"/>
    <w:rsid w:val="0029663E"/>
    <w:rsid w:val="002A0E55"/>
    <w:rsid w:val="002A1E34"/>
    <w:rsid w:val="002B0B04"/>
    <w:rsid w:val="002B66C4"/>
    <w:rsid w:val="002B6FD1"/>
    <w:rsid w:val="002B73A0"/>
    <w:rsid w:val="002B7634"/>
    <w:rsid w:val="002C08F2"/>
    <w:rsid w:val="002C615A"/>
    <w:rsid w:val="002D011E"/>
    <w:rsid w:val="002D758B"/>
    <w:rsid w:val="002E56D4"/>
    <w:rsid w:val="003008B5"/>
    <w:rsid w:val="003078A2"/>
    <w:rsid w:val="00317BD6"/>
    <w:rsid w:val="00340154"/>
    <w:rsid w:val="00360830"/>
    <w:rsid w:val="00362826"/>
    <w:rsid w:val="00364FBB"/>
    <w:rsid w:val="003805A0"/>
    <w:rsid w:val="00382B24"/>
    <w:rsid w:val="00384D24"/>
    <w:rsid w:val="00391573"/>
    <w:rsid w:val="003A0959"/>
    <w:rsid w:val="003A4225"/>
    <w:rsid w:val="003B5574"/>
    <w:rsid w:val="003B74C1"/>
    <w:rsid w:val="003C0EB6"/>
    <w:rsid w:val="003C33CB"/>
    <w:rsid w:val="003C38D5"/>
    <w:rsid w:val="003C7FA3"/>
    <w:rsid w:val="003D02B6"/>
    <w:rsid w:val="003D3FA6"/>
    <w:rsid w:val="003E048A"/>
    <w:rsid w:val="003F2FA4"/>
    <w:rsid w:val="003F530B"/>
    <w:rsid w:val="00400442"/>
    <w:rsid w:val="004228E1"/>
    <w:rsid w:val="00426300"/>
    <w:rsid w:val="004313D4"/>
    <w:rsid w:val="00432DB6"/>
    <w:rsid w:val="00442C6B"/>
    <w:rsid w:val="00450110"/>
    <w:rsid w:val="004552F2"/>
    <w:rsid w:val="00475774"/>
    <w:rsid w:val="00475E49"/>
    <w:rsid w:val="004926FA"/>
    <w:rsid w:val="00496493"/>
    <w:rsid w:val="0049668D"/>
    <w:rsid w:val="00497284"/>
    <w:rsid w:val="004B0DC5"/>
    <w:rsid w:val="004B2C8D"/>
    <w:rsid w:val="004C1541"/>
    <w:rsid w:val="004C4E67"/>
    <w:rsid w:val="004D0094"/>
    <w:rsid w:val="004D34AD"/>
    <w:rsid w:val="004D5916"/>
    <w:rsid w:val="004D5F91"/>
    <w:rsid w:val="004D6E74"/>
    <w:rsid w:val="004E24FA"/>
    <w:rsid w:val="004E2DBF"/>
    <w:rsid w:val="004E694D"/>
    <w:rsid w:val="004F5F64"/>
    <w:rsid w:val="0051285C"/>
    <w:rsid w:val="00517C4F"/>
    <w:rsid w:val="00520196"/>
    <w:rsid w:val="00525344"/>
    <w:rsid w:val="005256D5"/>
    <w:rsid w:val="0052788F"/>
    <w:rsid w:val="005306E0"/>
    <w:rsid w:val="00531695"/>
    <w:rsid w:val="00540D63"/>
    <w:rsid w:val="00544B57"/>
    <w:rsid w:val="00555AAB"/>
    <w:rsid w:val="00562BFB"/>
    <w:rsid w:val="00570D70"/>
    <w:rsid w:val="005738FC"/>
    <w:rsid w:val="00581068"/>
    <w:rsid w:val="00592665"/>
    <w:rsid w:val="005952E3"/>
    <w:rsid w:val="005A1676"/>
    <w:rsid w:val="005A5FEA"/>
    <w:rsid w:val="005A7259"/>
    <w:rsid w:val="005B1387"/>
    <w:rsid w:val="005B5D08"/>
    <w:rsid w:val="005C160A"/>
    <w:rsid w:val="005C3859"/>
    <w:rsid w:val="005C4B32"/>
    <w:rsid w:val="005D440C"/>
    <w:rsid w:val="005D52B6"/>
    <w:rsid w:val="005F709A"/>
    <w:rsid w:val="005F712F"/>
    <w:rsid w:val="0060257A"/>
    <w:rsid w:val="00614136"/>
    <w:rsid w:val="006207E2"/>
    <w:rsid w:val="00626E50"/>
    <w:rsid w:val="0064441E"/>
    <w:rsid w:val="00644EA3"/>
    <w:rsid w:val="0065709A"/>
    <w:rsid w:val="00664CFB"/>
    <w:rsid w:val="006732BA"/>
    <w:rsid w:val="0068199D"/>
    <w:rsid w:val="00695E4E"/>
    <w:rsid w:val="00697365"/>
    <w:rsid w:val="006B3022"/>
    <w:rsid w:val="006D1ECF"/>
    <w:rsid w:val="006E3B8A"/>
    <w:rsid w:val="006E70C4"/>
    <w:rsid w:val="007040E9"/>
    <w:rsid w:val="00724CB7"/>
    <w:rsid w:val="007264EF"/>
    <w:rsid w:val="0072736B"/>
    <w:rsid w:val="00731DFC"/>
    <w:rsid w:val="007417BF"/>
    <w:rsid w:val="0075464C"/>
    <w:rsid w:val="00767278"/>
    <w:rsid w:val="00771065"/>
    <w:rsid w:val="0078514D"/>
    <w:rsid w:val="007A19AB"/>
    <w:rsid w:val="007A3CC9"/>
    <w:rsid w:val="007B131A"/>
    <w:rsid w:val="007B5522"/>
    <w:rsid w:val="007C086A"/>
    <w:rsid w:val="007D2F14"/>
    <w:rsid w:val="007E2C6A"/>
    <w:rsid w:val="007E7DC1"/>
    <w:rsid w:val="00802B34"/>
    <w:rsid w:val="00811B71"/>
    <w:rsid w:val="008166FB"/>
    <w:rsid w:val="008205C6"/>
    <w:rsid w:val="00827078"/>
    <w:rsid w:val="00832218"/>
    <w:rsid w:val="00834987"/>
    <w:rsid w:val="00835590"/>
    <w:rsid w:val="00843CE9"/>
    <w:rsid w:val="008455CB"/>
    <w:rsid w:val="00845D37"/>
    <w:rsid w:val="00854241"/>
    <w:rsid w:val="00861234"/>
    <w:rsid w:val="00870D7E"/>
    <w:rsid w:val="008712F5"/>
    <w:rsid w:val="00871E0A"/>
    <w:rsid w:val="008774FB"/>
    <w:rsid w:val="008806F4"/>
    <w:rsid w:val="00882DC3"/>
    <w:rsid w:val="008B2BEF"/>
    <w:rsid w:val="008C0DB3"/>
    <w:rsid w:val="008C6EF1"/>
    <w:rsid w:val="008D6F6D"/>
    <w:rsid w:val="008E44B1"/>
    <w:rsid w:val="008E7E47"/>
    <w:rsid w:val="008F0855"/>
    <w:rsid w:val="00904DA8"/>
    <w:rsid w:val="00905D11"/>
    <w:rsid w:val="009163F5"/>
    <w:rsid w:val="0092535C"/>
    <w:rsid w:val="00932BB7"/>
    <w:rsid w:val="00937BDB"/>
    <w:rsid w:val="009457DE"/>
    <w:rsid w:val="00947BF7"/>
    <w:rsid w:val="0096124D"/>
    <w:rsid w:val="00962141"/>
    <w:rsid w:val="009640F2"/>
    <w:rsid w:val="00966664"/>
    <w:rsid w:val="0098101F"/>
    <w:rsid w:val="00987114"/>
    <w:rsid w:val="009B7CF2"/>
    <w:rsid w:val="009E130B"/>
    <w:rsid w:val="009F0D28"/>
    <w:rsid w:val="009F49AE"/>
    <w:rsid w:val="009F6CAF"/>
    <w:rsid w:val="00A042D1"/>
    <w:rsid w:val="00A04472"/>
    <w:rsid w:val="00A07672"/>
    <w:rsid w:val="00A10F10"/>
    <w:rsid w:val="00A16B6A"/>
    <w:rsid w:val="00A22122"/>
    <w:rsid w:val="00A3542D"/>
    <w:rsid w:val="00A51E46"/>
    <w:rsid w:val="00A62824"/>
    <w:rsid w:val="00A713E9"/>
    <w:rsid w:val="00A74C13"/>
    <w:rsid w:val="00A76C79"/>
    <w:rsid w:val="00A82434"/>
    <w:rsid w:val="00A8744E"/>
    <w:rsid w:val="00A94667"/>
    <w:rsid w:val="00A9714B"/>
    <w:rsid w:val="00AA3D8B"/>
    <w:rsid w:val="00AA6ACD"/>
    <w:rsid w:val="00AB01D9"/>
    <w:rsid w:val="00AB1A8B"/>
    <w:rsid w:val="00AC2F99"/>
    <w:rsid w:val="00AC5F6A"/>
    <w:rsid w:val="00AD0597"/>
    <w:rsid w:val="00AD2AFB"/>
    <w:rsid w:val="00AD4108"/>
    <w:rsid w:val="00AE049C"/>
    <w:rsid w:val="00AF2968"/>
    <w:rsid w:val="00B0224D"/>
    <w:rsid w:val="00B06EB8"/>
    <w:rsid w:val="00B10AC2"/>
    <w:rsid w:val="00B12706"/>
    <w:rsid w:val="00B15006"/>
    <w:rsid w:val="00B15B7D"/>
    <w:rsid w:val="00B20949"/>
    <w:rsid w:val="00B30E64"/>
    <w:rsid w:val="00B311A7"/>
    <w:rsid w:val="00B31897"/>
    <w:rsid w:val="00B4729C"/>
    <w:rsid w:val="00B5197C"/>
    <w:rsid w:val="00B522C5"/>
    <w:rsid w:val="00B5257C"/>
    <w:rsid w:val="00B54A6C"/>
    <w:rsid w:val="00B55BB7"/>
    <w:rsid w:val="00B56524"/>
    <w:rsid w:val="00B603F2"/>
    <w:rsid w:val="00B63507"/>
    <w:rsid w:val="00B91897"/>
    <w:rsid w:val="00B95FF7"/>
    <w:rsid w:val="00BC5ECF"/>
    <w:rsid w:val="00BC75B0"/>
    <w:rsid w:val="00BD1B6E"/>
    <w:rsid w:val="00BD425A"/>
    <w:rsid w:val="00BD5727"/>
    <w:rsid w:val="00C162A1"/>
    <w:rsid w:val="00C21181"/>
    <w:rsid w:val="00C32CB6"/>
    <w:rsid w:val="00C37193"/>
    <w:rsid w:val="00C50F0E"/>
    <w:rsid w:val="00C5152B"/>
    <w:rsid w:val="00C60D33"/>
    <w:rsid w:val="00C639FD"/>
    <w:rsid w:val="00C64CF4"/>
    <w:rsid w:val="00C65F04"/>
    <w:rsid w:val="00C733A6"/>
    <w:rsid w:val="00C85423"/>
    <w:rsid w:val="00C90E31"/>
    <w:rsid w:val="00CA16C6"/>
    <w:rsid w:val="00CA1A2F"/>
    <w:rsid w:val="00CA49B5"/>
    <w:rsid w:val="00CB4664"/>
    <w:rsid w:val="00CB4D55"/>
    <w:rsid w:val="00CB4F5D"/>
    <w:rsid w:val="00CB5F7B"/>
    <w:rsid w:val="00CC62DB"/>
    <w:rsid w:val="00CE392C"/>
    <w:rsid w:val="00CE6C4F"/>
    <w:rsid w:val="00D00770"/>
    <w:rsid w:val="00D06921"/>
    <w:rsid w:val="00D12F2D"/>
    <w:rsid w:val="00D24B69"/>
    <w:rsid w:val="00D57D52"/>
    <w:rsid w:val="00D63E1A"/>
    <w:rsid w:val="00D64642"/>
    <w:rsid w:val="00D675BC"/>
    <w:rsid w:val="00D83236"/>
    <w:rsid w:val="00D944C9"/>
    <w:rsid w:val="00DA1374"/>
    <w:rsid w:val="00DB4A5A"/>
    <w:rsid w:val="00DB4F35"/>
    <w:rsid w:val="00DB64BA"/>
    <w:rsid w:val="00DB6A28"/>
    <w:rsid w:val="00DC4F28"/>
    <w:rsid w:val="00DD20F4"/>
    <w:rsid w:val="00DD6D0E"/>
    <w:rsid w:val="00DE5C7C"/>
    <w:rsid w:val="00E029BB"/>
    <w:rsid w:val="00E03678"/>
    <w:rsid w:val="00E04FC0"/>
    <w:rsid w:val="00E22D86"/>
    <w:rsid w:val="00E32496"/>
    <w:rsid w:val="00E367B5"/>
    <w:rsid w:val="00E462F8"/>
    <w:rsid w:val="00E542A4"/>
    <w:rsid w:val="00E62BD2"/>
    <w:rsid w:val="00E66AC2"/>
    <w:rsid w:val="00E73343"/>
    <w:rsid w:val="00E7533D"/>
    <w:rsid w:val="00E8490F"/>
    <w:rsid w:val="00E91547"/>
    <w:rsid w:val="00E97538"/>
    <w:rsid w:val="00EA6B11"/>
    <w:rsid w:val="00EB74CE"/>
    <w:rsid w:val="00EC578D"/>
    <w:rsid w:val="00EC73D6"/>
    <w:rsid w:val="00ED0504"/>
    <w:rsid w:val="00ED5BC3"/>
    <w:rsid w:val="00ED61F4"/>
    <w:rsid w:val="00EE2F17"/>
    <w:rsid w:val="00EE3A5A"/>
    <w:rsid w:val="00EF232C"/>
    <w:rsid w:val="00F01B27"/>
    <w:rsid w:val="00F04EA3"/>
    <w:rsid w:val="00F07768"/>
    <w:rsid w:val="00F162A8"/>
    <w:rsid w:val="00F234B1"/>
    <w:rsid w:val="00F23593"/>
    <w:rsid w:val="00F26D7D"/>
    <w:rsid w:val="00F2739F"/>
    <w:rsid w:val="00F44EC0"/>
    <w:rsid w:val="00F50011"/>
    <w:rsid w:val="00F539F2"/>
    <w:rsid w:val="00F61E88"/>
    <w:rsid w:val="00F64CF4"/>
    <w:rsid w:val="00F70405"/>
    <w:rsid w:val="00F76CE1"/>
    <w:rsid w:val="00F87FD7"/>
    <w:rsid w:val="00F94B91"/>
    <w:rsid w:val="00F9645A"/>
    <w:rsid w:val="00F97F7F"/>
    <w:rsid w:val="00FA622D"/>
    <w:rsid w:val="00FD4D8B"/>
    <w:rsid w:val="00FE1829"/>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26BC25"/>
  <w15:docId w15:val="{03C9D6B1-A00B-4629-A291-F50D7705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aliases w:val="Dopis nadpis"/>
    <w:next w:val="Normln"/>
    <w:link w:val="Nadpis1Char"/>
    <w:uiPriority w:val="99"/>
    <w:qFormat/>
    <w:rsid w:val="005A5FEA"/>
    <w:pPr>
      <w:spacing w:before="720" w:after="480" w:line="216" w:lineRule="auto"/>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9">
    <w:name w:val="heading 9"/>
    <w:basedOn w:val="Normln"/>
    <w:next w:val="Normln"/>
    <w:link w:val="Nadpis9Char"/>
    <w:uiPriority w:val="9"/>
    <w:semiHidden/>
    <w:unhideWhenUsed/>
    <w:qFormat/>
    <w:rsid w:val="00E9154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aliases w:val="Dopis nadpis Char"/>
    <w:basedOn w:val="Standardnpsmoodstavce"/>
    <w:link w:val="Nadpis1"/>
    <w:uiPriority w:val="9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802B34"/>
    <w:pPr>
      <w:contextualSpacing/>
    </w:pPr>
  </w:style>
  <w:style w:type="paragraph" w:styleId="slovanseznam">
    <w:name w:val="List Number"/>
    <w:basedOn w:val="Normln"/>
    <w:uiPriority w:val="99"/>
    <w:unhideWhenUsed/>
    <w:rsid w:val="00802B34"/>
    <w:pPr>
      <w:numPr>
        <w:numId w:val="1"/>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uiPriority w:val="99"/>
    <w:qFormat/>
    <w:rsid w:val="00B522C5"/>
    <w:pPr>
      <w:spacing w:after="0"/>
      <w:jc w:val="center"/>
    </w:pPr>
    <w:rPr>
      <w:b/>
      <w:sz w:val="32"/>
      <w:szCs w:val="32"/>
      <w:u w:val="single"/>
    </w:rPr>
  </w:style>
  <w:style w:type="character" w:customStyle="1" w:styleId="NzevChar">
    <w:name w:val="Název Char"/>
    <w:basedOn w:val="Standardnpsmoodstavce"/>
    <w:link w:val="Nzev"/>
    <w:uiPriority w:val="99"/>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customStyle="1" w:styleId="odrka">
    <w:name w:val="odrážka"/>
    <w:basedOn w:val="Normln"/>
    <w:qFormat/>
    <w:rsid w:val="003E048A"/>
    <w:pPr>
      <w:numPr>
        <w:numId w:val="2"/>
      </w:numPr>
      <w:tabs>
        <w:tab w:val="left" w:pos="1560"/>
      </w:tabs>
      <w:spacing w:after="0"/>
      <w:jc w:val="left"/>
    </w:pPr>
    <w:rPr>
      <w:color w:val="000000"/>
      <w:szCs w:val="22"/>
    </w:rPr>
  </w:style>
  <w:style w:type="paragraph" w:customStyle="1" w:styleId="Text">
    <w:name w:val="Text"/>
    <w:uiPriority w:val="99"/>
    <w:rsid w:val="003E048A"/>
    <w:pPr>
      <w:spacing w:before="120" w:after="0" w:line="240" w:lineRule="auto"/>
      <w:ind w:firstLine="680"/>
    </w:pPr>
    <w:rPr>
      <w:rFonts w:ascii="Arial" w:eastAsia="Times New Roman" w:hAnsi="Arial" w:cs="Times New Roman"/>
      <w:sz w:val="24"/>
      <w:szCs w:val="20"/>
      <w:lang w:eastAsia="cs-CZ"/>
    </w:rPr>
  </w:style>
  <w:style w:type="paragraph" w:customStyle="1" w:styleId="rove1">
    <w:name w:val="úroveň 1"/>
    <w:basedOn w:val="Normln"/>
    <w:next w:val="rove2"/>
    <w:rsid w:val="003E048A"/>
    <w:pPr>
      <w:numPr>
        <w:numId w:val="4"/>
      </w:numPr>
      <w:spacing w:before="480" w:after="240"/>
      <w:jc w:val="left"/>
    </w:pPr>
    <w:rPr>
      <w:b/>
      <w:bCs/>
      <w:sz w:val="24"/>
      <w:szCs w:val="24"/>
    </w:rPr>
  </w:style>
  <w:style w:type="paragraph" w:customStyle="1" w:styleId="rove2">
    <w:name w:val="úroveň 2"/>
    <w:basedOn w:val="Normln"/>
    <w:rsid w:val="003E048A"/>
    <w:pPr>
      <w:numPr>
        <w:ilvl w:val="1"/>
        <w:numId w:val="4"/>
      </w:numPr>
    </w:pPr>
    <w:rPr>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link w:val="Odstavecseseznamem"/>
    <w:uiPriority w:val="99"/>
    <w:rsid w:val="003E048A"/>
    <w:rPr>
      <w:rFonts w:ascii="Times New Roman" w:eastAsia="Times New Roman" w:hAnsi="Times New Roman" w:cs="Times New Roman"/>
      <w:szCs w:val="20"/>
      <w:lang w:eastAsia="cs-CZ"/>
    </w:rPr>
  </w:style>
  <w:style w:type="character" w:customStyle="1" w:styleId="Nevyeenzmnka1">
    <w:name w:val="Nevyřešená zmínka1"/>
    <w:basedOn w:val="Standardnpsmoodstavce"/>
    <w:uiPriority w:val="99"/>
    <w:semiHidden/>
    <w:unhideWhenUsed/>
    <w:rsid w:val="00F01B27"/>
    <w:rPr>
      <w:color w:val="605E5C"/>
      <w:shd w:val="clear" w:color="auto" w:fill="E1DFDD"/>
    </w:rPr>
  </w:style>
  <w:style w:type="character" w:customStyle="1" w:styleId="Nadpis9Char">
    <w:name w:val="Nadpis 9 Char"/>
    <w:basedOn w:val="Standardnpsmoodstavce"/>
    <w:link w:val="Nadpis9"/>
    <w:rsid w:val="00E91547"/>
    <w:rPr>
      <w:rFonts w:asciiTheme="majorHAnsi" w:eastAsiaTheme="majorEastAsia" w:hAnsiTheme="majorHAnsi" w:cstheme="majorBidi"/>
      <w:i/>
      <w:iCs/>
      <w:color w:val="272727" w:themeColor="text1" w:themeTint="D8"/>
      <w:sz w:val="21"/>
      <w:szCs w:val="21"/>
      <w:lang w:eastAsia="cs-CZ"/>
    </w:rPr>
  </w:style>
  <w:style w:type="numbering" w:customStyle="1" w:styleId="Styl1">
    <w:name w:val="Styl1"/>
    <w:rsid w:val="00724CB7"/>
    <w:pPr>
      <w:numPr>
        <w:numId w:val="7"/>
      </w:numPr>
    </w:pPr>
  </w:style>
  <w:style w:type="paragraph" w:styleId="Prosttext">
    <w:name w:val="Plain Text"/>
    <w:basedOn w:val="Normln"/>
    <w:link w:val="ProsttextChar"/>
    <w:uiPriority w:val="99"/>
    <w:semiHidden/>
    <w:unhideWhenUsed/>
    <w:rsid w:val="007E2C6A"/>
    <w:pPr>
      <w:spacing w:after="0"/>
      <w:jc w:val="left"/>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semiHidden/>
    <w:rsid w:val="007E2C6A"/>
    <w:rPr>
      <w:rFonts w:ascii="Consolas" w:hAnsi="Consolas" w:cs="Consolas"/>
      <w:sz w:val="21"/>
      <w:szCs w:val="21"/>
    </w:rPr>
  </w:style>
  <w:style w:type="paragraph" w:styleId="Revize">
    <w:name w:val="Revision"/>
    <w:hidden/>
    <w:uiPriority w:val="99"/>
    <w:semiHidden/>
    <w:rsid w:val="007A19AB"/>
    <w:pPr>
      <w:spacing w:after="0" w:line="240" w:lineRule="auto"/>
    </w:pPr>
    <w:rPr>
      <w:rFonts w:ascii="Times New Roman" w:eastAsia="Times New Roman" w:hAnsi="Times New Roman" w:cs="Times New Roman"/>
      <w:szCs w:val="20"/>
      <w:lang w:eastAsia="cs-CZ"/>
    </w:rPr>
  </w:style>
  <w:style w:type="character" w:styleId="Sledovanodkaz">
    <w:name w:val="FollowedHyperlink"/>
    <w:basedOn w:val="Standardnpsmoodstavce"/>
    <w:uiPriority w:val="99"/>
    <w:semiHidden/>
    <w:unhideWhenUsed/>
    <w:rsid w:val="00E03678"/>
    <w:rPr>
      <w:color w:val="800080" w:themeColor="followedHyperlink"/>
      <w:u w:val="single"/>
    </w:rPr>
  </w:style>
  <w:style w:type="paragraph" w:styleId="Seznamsodrkami">
    <w:name w:val="List Bullet"/>
    <w:basedOn w:val="Odstavecseseznamem"/>
    <w:uiPriority w:val="99"/>
    <w:unhideWhenUsed/>
    <w:rsid w:val="005F712F"/>
    <w:pPr>
      <w:numPr>
        <w:numId w:val="23"/>
      </w:numPr>
      <w:spacing w:before="75" w:after="0"/>
      <w:ind w:left="1418" w:hanging="567"/>
      <w:contextualSpacing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199954">
      <w:bodyDiv w:val="1"/>
      <w:marLeft w:val="0"/>
      <w:marRight w:val="0"/>
      <w:marTop w:val="0"/>
      <w:marBottom w:val="0"/>
      <w:divBdr>
        <w:top w:val="none" w:sz="0" w:space="0" w:color="auto"/>
        <w:left w:val="none" w:sz="0" w:space="0" w:color="auto"/>
        <w:bottom w:val="none" w:sz="0" w:space="0" w:color="auto"/>
        <w:right w:val="none" w:sz="0" w:space="0" w:color="auto"/>
      </w:divBdr>
    </w:div>
    <w:div w:id="87215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yperlink" Target="mailto:ekologie@dpo.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mailto:vaclav.&#353;rom@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iri.Placek@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72CD4-22A1-41A3-9ECD-5CAC0B92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13</Pages>
  <Words>6990</Words>
  <Characters>41242</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48136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Řezáčová Sylva, Ing.</cp:lastModifiedBy>
  <cp:revision>15</cp:revision>
  <cp:lastPrinted>2011-01-11T13:57:00Z</cp:lastPrinted>
  <dcterms:created xsi:type="dcterms:W3CDTF">2025-01-24T05:19:00Z</dcterms:created>
  <dcterms:modified xsi:type="dcterms:W3CDTF">2025-09-22T05:21:00Z</dcterms:modified>
</cp:coreProperties>
</file>