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54747054" w:rsidR="002311AC" w:rsidRPr="00EE55D4" w:rsidRDefault="00342EFA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696991B" w14:textId="59C768BC" w:rsidR="000C297D" w:rsidRPr="00174715" w:rsidRDefault="000C297D" w:rsidP="000C297D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 w:rsidR="00EB21C3"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1.1.202</w:t>
      </w:r>
      <w:r w:rsidR="00EB21C3">
        <w:rPr>
          <w:rFonts w:asciiTheme="minorHAnsi" w:hAnsiTheme="minorHAnsi" w:cstheme="minorHAnsi"/>
          <w:sz w:val="22"/>
          <w:szCs w:val="22"/>
        </w:rPr>
        <w:t>8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7CA104" w14:textId="77777777" w:rsidR="000C297D" w:rsidRDefault="000C297D" w:rsidP="000C297D">
      <w:pPr>
        <w:rPr>
          <w:rFonts w:asciiTheme="minorHAnsi" w:hAnsiTheme="minorHAnsi" w:cstheme="minorHAnsi"/>
          <w:sz w:val="22"/>
          <w:szCs w:val="22"/>
        </w:rPr>
      </w:pPr>
    </w:p>
    <w:p w14:paraId="6A39C1D6" w14:textId="77777777" w:rsidR="000C297D" w:rsidRPr="00256E27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44CE0F1A" w14:textId="77777777" w:rsidR="000C297D" w:rsidRPr="00174715" w:rsidRDefault="000C297D" w:rsidP="000C297D">
      <w:pPr>
        <w:rPr>
          <w:rFonts w:asciiTheme="minorHAnsi" w:hAnsiTheme="minorHAnsi" w:cstheme="minorHAnsi"/>
          <w:sz w:val="22"/>
          <w:szCs w:val="22"/>
        </w:rPr>
      </w:pPr>
    </w:p>
    <w:p w14:paraId="3026228D" w14:textId="464284A3" w:rsidR="000C297D" w:rsidRDefault="000C297D" w:rsidP="000C29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</w:t>
      </w:r>
      <w:proofErr w:type="spellStart"/>
      <w:r w:rsidRPr="007E126E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E126E">
        <w:rPr>
          <w:rFonts w:asciiTheme="minorHAnsi" w:hAnsiTheme="minorHAnsi" w:cstheme="minorHAnsi"/>
          <w:sz w:val="22"/>
          <w:szCs w:val="22"/>
        </w:rPr>
        <w:t>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3D3DF" w14:textId="77777777" w:rsidR="00EB21C3" w:rsidRDefault="00EB21C3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8475A" w14:textId="34E68D9F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6E96E51F" w14:textId="77777777" w:rsidR="00EB21C3" w:rsidRDefault="00EB21C3" w:rsidP="000C297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06870940"/>
    </w:p>
    <w:p w14:paraId="52A61026" w14:textId="5873D3F3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násobícího koeficientu, jímž se bude násobit aktuální tržní cena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“ aktuálního obchodního dne produkt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v EUR/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(CAL-2</w:t>
      </w:r>
      <w:r w:rsidR="00EB21C3">
        <w:rPr>
          <w:rFonts w:asciiTheme="minorHAnsi" w:hAnsiTheme="minorHAnsi" w:cstheme="minorHAnsi"/>
          <w:sz w:val="22"/>
          <w:szCs w:val="22"/>
        </w:rPr>
        <w:t>6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 w:rsidR="00EB21C3">
        <w:rPr>
          <w:rFonts w:asciiTheme="minorHAnsi" w:hAnsiTheme="minorHAnsi" w:cstheme="minorHAnsi"/>
          <w:sz w:val="22"/>
          <w:szCs w:val="22"/>
        </w:rPr>
        <w:t>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7C67472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1654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End w:id="1"/>
    </w:p>
    <w:p w14:paraId="236E0FCF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613C3C" w14:textId="77777777" w:rsidR="000C297D" w:rsidRPr="00831BB0" w:rsidRDefault="000C297D" w:rsidP="000C297D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A16544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A16544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3D50A0F0" w14:textId="77777777" w:rsidR="000C297D" w:rsidRPr="00A8246B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AFA8B" w14:textId="4EBDC308" w:rsidR="000C297D" w:rsidRPr="00C57CCE" w:rsidRDefault="000C297D" w:rsidP="000C297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 w:rsidR="00FD1718"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best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ask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MWh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násobící koeficient</w:t>
      </w:r>
      <w:r w:rsidR="00FD1718"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46AA7ACA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57E7D" w14:textId="77777777" w:rsidR="000C297D" w:rsidRPr="000A1CBD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3D272A2B" w14:textId="77777777" w:rsidR="00291EE3" w:rsidRDefault="00291EE3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2327D" w14:textId="57C50A40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4697BE46" w14:textId="77777777" w:rsidR="000C297D" w:rsidRPr="00174715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1DE9DEA6" w14:textId="77777777" w:rsidR="00291EE3" w:rsidRDefault="00291EE3" w:rsidP="00291EE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>, tj. dodavatel není oprávněn v obchodní (neregulované) části fakt</w:t>
      </w:r>
      <w:r>
        <w:rPr>
          <w:rFonts w:asciiTheme="minorHAnsi" w:hAnsiTheme="minorHAnsi" w:cstheme="minorHAnsi"/>
          <w:sz w:val="22"/>
          <w:szCs w:val="22"/>
        </w:rPr>
        <w:t xml:space="preserve">urovat jakékoli další poplatky, vyjma legislativou stanovených poplatků souvisejících se „Směrnicí ETS2“ - </w:t>
      </w:r>
      <w:r w:rsidRPr="00922FD0">
        <w:rPr>
          <w:rFonts w:asciiTheme="minorHAnsi" w:hAnsiTheme="minorHAnsi" w:cstheme="minorHAnsi"/>
          <w:sz w:val="22"/>
          <w:szCs w:val="22"/>
        </w:rPr>
        <w:t>směrnice Evropského parlamentu a Rady (EU) 2023/959, kterou se mění a doplňuje směrnice 2003/87/ES o vytvoření systému pro obchodování s povolenkami na emise skleníkových plynů v Unii a rozhodnutí (EU) 2015/1814 o vytvoření a uplatňování rezervy tržní stability pro systém Unie pro obchodování s povolenkami na emise skleníkových plynů.</w:t>
      </w:r>
    </w:p>
    <w:p w14:paraId="0F1CDFDB" w14:textId="77777777" w:rsidR="004F205F" w:rsidRDefault="004F205F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8958C" w14:textId="77777777" w:rsidR="000C297D" w:rsidRPr="00E72A21" w:rsidRDefault="000C297D" w:rsidP="000C297D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3B6DE537" w14:textId="77777777" w:rsidR="000C297D" w:rsidRPr="002C4123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01FF4228" w14:textId="77777777" w:rsidR="000C297D" w:rsidRDefault="000C297D" w:rsidP="000C297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999D79" w14:textId="77777777" w:rsidR="000C297D" w:rsidRPr="002C4123" w:rsidRDefault="000C297D" w:rsidP="000C29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E269" w14:textId="77777777" w:rsidR="00D3600B" w:rsidRDefault="00D3600B" w:rsidP="002311AC">
      <w:r>
        <w:separator/>
      </w:r>
    </w:p>
  </w:endnote>
  <w:endnote w:type="continuationSeparator" w:id="0">
    <w:p w14:paraId="19C3D74C" w14:textId="77777777" w:rsidR="00D3600B" w:rsidRDefault="00D3600B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32F3" w14:textId="77777777" w:rsidR="00D3600B" w:rsidRDefault="00D3600B" w:rsidP="002311AC">
      <w:r>
        <w:separator/>
      </w:r>
    </w:p>
  </w:footnote>
  <w:footnote w:type="continuationSeparator" w:id="0">
    <w:p w14:paraId="224E3C3A" w14:textId="77777777" w:rsidR="00D3600B" w:rsidRDefault="00D3600B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2" w14:textId="1B7295BF" w:rsidR="00EE55D4" w:rsidRPr="00CD4616" w:rsidRDefault="00C436C2" w:rsidP="00CD4616">
    <w:pPr>
      <w:pStyle w:val="Zhlav"/>
      <w:jc w:val="center"/>
    </w:pPr>
    <w:r w:rsidRPr="00C436C2">
      <w:rPr>
        <w:rFonts w:asciiTheme="minorHAnsi" w:hAnsiTheme="minorHAnsi" w:cstheme="minorHAnsi"/>
        <w:bCs/>
      </w:rPr>
      <w:t>Sdružené služby dodávky plynu pro město Zábřeh, jeho příspěvkové organizace, sbory dobrovolných hasičů, společnosti s majetkovou účastí města pro období dodávky 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15965"/>
    <w:rsid w:val="00023396"/>
    <w:rsid w:val="000424C2"/>
    <w:rsid w:val="00080D86"/>
    <w:rsid w:val="00085E05"/>
    <w:rsid w:val="000A1CBD"/>
    <w:rsid w:val="000B48D8"/>
    <w:rsid w:val="000C297D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1D249E"/>
    <w:rsid w:val="00200357"/>
    <w:rsid w:val="0020344C"/>
    <w:rsid w:val="00224423"/>
    <w:rsid w:val="0023066F"/>
    <w:rsid w:val="002311AC"/>
    <w:rsid w:val="00251160"/>
    <w:rsid w:val="00256E27"/>
    <w:rsid w:val="00265241"/>
    <w:rsid w:val="00291EE3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77939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4F205F"/>
    <w:rsid w:val="00514244"/>
    <w:rsid w:val="0053262A"/>
    <w:rsid w:val="00573130"/>
    <w:rsid w:val="005A37EC"/>
    <w:rsid w:val="005B09A8"/>
    <w:rsid w:val="005C308E"/>
    <w:rsid w:val="005D24DC"/>
    <w:rsid w:val="005D338B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7422A"/>
    <w:rsid w:val="0079062D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53E0"/>
    <w:rsid w:val="008F5BAF"/>
    <w:rsid w:val="009115D2"/>
    <w:rsid w:val="00944DEB"/>
    <w:rsid w:val="00947FC0"/>
    <w:rsid w:val="009635BF"/>
    <w:rsid w:val="00983469"/>
    <w:rsid w:val="009A4436"/>
    <w:rsid w:val="009C12C9"/>
    <w:rsid w:val="009D5520"/>
    <w:rsid w:val="009F4288"/>
    <w:rsid w:val="00A17637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AD7EBA"/>
    <w:rsid w:val="00AE0E20"/>
    <w:rsid w:val="00B235D8"/>
    <w:rsid w:val="00B23D8D"/>
    <w:rsid w:val="00B31586"/>
    <w:rsid w:val="00B43FFD"/>
    <w:rsid w:val="00B60BFD"/>
    <w:rsid w:val="00B66210"/>
    <w:rsid w:val="00B7379C"/>
    <w:rsid w:val="00BC717B"/>
    <w:rsid w:val="00BF1843"/>
    <w:rsid w:val="00C000F6"/>
    <w:rsid w:val="00C05B25"/>
    <w:rsid w:val="00C05F7F"/>
    <w:rsid w:val="00C436C2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D4616"/>
    <w:rsid w:val="00CE5CB0"/>
    <w:rsid w:val="00CF3732"/>
    <w:rsid w:val="00D00985"/>
    <w:rsid w:val="00D1782C"/>
    <w:rsid w:val="00D261B9"/>
    <w:rsid w:val="00D3600B"/>
    <w:rsid w:val="00D4165A"/>
    <w:rsid w:val="00D859A7"/>
    <w:rsid w:val="00DB2EB7"/>
    <w:rsid w:val="00DC31B1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21C3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C0E66"/>
    <w:rsid w:val="00FD1718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2028F"/>
    <w:rsid w:val="000F1BA5"/>
    <w:rsid w:val="00107960"/>
    <w:rsid w:val="00186E98"/>
    <w:rsid w:val="0020344C"/>
    <w:rsid w:val="0023066F"/>
    <w:rsid w:val="002C0D5B"/>
    <w:rsid w:val="00421269"/>
    <w:rsid w:val="0042449B"/>
    <w:rsid w:val="004D2BF1"/>
    <w:rsid w:val="004F08CA"/>
    <w:rsid w:val="00570492"/>
    <w:rsid w:val="00596662"/>
    <w:rsid w:val="00596EEA"/>
    <w:rsid w:val="00672EB0"/>
    <w:rsid w:val="00685BE7"/>
    <w:rsid w:val="00687EA5"/>
    <w:rsid w:val="006B6AD6"/>
    <w:rsid w:val="006C66BA"/>
    <w:rsid w:val="006E1BCF"/>
    <w:rsid w:val="006E3138"/>
    <w:rsid w:val="0077422A"/>
    <w:rsid w:val="007E0C0B"/>
    <w:rsid w:val="00843149"/>
    <w:rsid w:val="008C2EAC"/>
    <w:rsid w:val="009115C7"/>
    <w:rsid w:val="009115D2"/>
    <w:rsid w:val="009279FD"/>
    <w:rsid w:val="00A45D6E"/>
    <w:rsid w:val="00AE0E20"/>
    <w:rsid w:val="00AF1DDE"/>
    <w:rsid w:val="00B34B82"/>
    <w:rsid w:val="00CD28D7"/>
    <w:rsid w:val="00DE1C7E"/>
    <w:rsid w:val="00EA6D20"/>
    <w:rsid w:val="00F83A58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10</cp:revision>
  <cp:lastPrinted>2023-04-11T09:35:00Z</cp:lastPrinted>
  <dcterms:created xsi:type="dcterms:W3CDTF">2023-06-23T11:45:00Z</dcterms:created>
  <dcterms:modified xsi:type="dcterms:W3CDTF">2025-10-06T10:04:00Z</dcterms:modified>
</cp:coreProperties>
</file>