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85CA" w14:textId="560F70B8" w:rsidR="009252AE" w:rsidRDefault="009E6139" w:rsidP="009E6139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29642F7E" wp14:editId="037EB6CA">
            <wp:extent cx="1695450" cy="871220"/>
            <wp:effectExtent l="0" t="0" r="0" b="5080"/>
            <wp:docPr id="19" name="Obrázek 18" descr="cid:image001.png@01D8C9CE.53FBB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8" descr="cid:image001.png@01D8C9CE.53FBB380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80B4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46E06851" w14:textId="168B2071" w:rsidR="004E5D0D" w:rsidRPr="00561928" w:rsidRDefault="004E5D0D" w:rsidP="004E5D0D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Příloha č. </w:t>
      </w:r>
      <w:r w:rsidR="007D013D">
        <w:rPr>
          <w:rFonts w:ascii="Times New Roman" w:hAnsi="Times New Roman"/>
          <w:i/>
          <w:sz w:val="22"/>
          <w:szCs w:val="22"/>
        </w:rPr>
        <w:t>3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0C55FF">
        <w:rPr>
          <w:rFonts w:ascii="Times New Roman" w:hAnsi="Times New Roman"/>
          <w:i/>
          <w:sz w:val="22"/>
          <w:szCs w:val="22"/>
        </w:rPr>
        <w:t xml:space="preserve">zadávací </w:t>
      </w:r>
      <w:proofErr w:type="gramStart"/>
      <w:r w:rsidRPr="000C55FF">
        <w:rPr>
          <w:rFonts w:ascii="Times New Roman" w:hAnsi="Times New Roman"/>
          <w:i/>
          <w:sz w:val="22"/>
          <w:szCs w:val="22"/>
        </w:rPr>
        <w:t>dokumentace - Technická</w:t>
      </w:r>
      <w:proofErr w:type="gramEnd"/>
      <w:r w:rsidRPr="000C55FF">
        <w:rPr>
          <w:rFonts w:ascii="Times New Roman" w:hAnsi="Times New Roman"/>
          <w:i/>
          <w:sz w:val="22"/>
          <w:szCs w:val="22"/>
        </w:rPr>
        <w:t xml:space="preserve"> specifikace předmětu plnění</w:t>
      </w:r>
    </w:p>
    <w:p w14:paraId="431220B6" w14:textId="77777777" w:rsidR="004E5D0D" w:rsidRDefault="004E5D0D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0E686FEE" w14:textId="4642890C" w:rsidR="009252AE" w:rsidRPr="00EA11B0" w:rsidRDefault="009252AE" w:rsidP="00A20FF6">
      <w:pPr>
        <w:pStyle w:val="rove2"/>
        <w:numPr>
          <w:ilvl w:val="0"/>
          <w:numId w:val="0"/>
        </w:numPr>
        <w:spacing w:after="0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A20FF6">
        <w:rPr>
          <w:rFonts w:ascii="Arial Black" w:hAnsi="Arial Black"/>
          <w:b/>
          <w:sz w:val="22"/>
          <w:szCs w:val="22"/>
        </w:rPr>
        <w:t>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– Areál autobusy Hranečník</w:t>
      </w:r>
    </w:p>
    <w:p w14:paraId="579ABEB9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0C3623DB" w14:textId="3145ABD9" w:rsidR="00996F07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E25411">
        <w:rPr>
          <w:rFonts w:ascii="Times New Roman" w:hAnsi="Times New Roman"/>
          <w:b/>
          <w:sz w:val="22"/>
          <w:szCs w:val="22"/>
        </w:rPr>
        <w:t xml:space="preserve">Dodávka 1 ks elektrického </w:t>
      </w:r>
      <w:r w:rsidR="00996F07">
        <w:rPr>
          <w:rFonts w:ascii="Times New Roman" w:hAnsi="Times New Roman"/>
          <w:b/>
          <w:sz w:val="22"/>
          <w:szCs w:val="22"/>
        </w:rPr>
        <w:t>vozík</w:t>
      </w:r>
      <w:r w:rsidR="00E25411">
        <w:rPr>
          <w:rFonts w:ascii="Times New Roman" w:hAnsi="Times New Roman"/>
          <w:b/>
          <w:sz w:val="22"/>
          <w:szCs w:val="22"/>
        </w:rPr>
        <w:t>u</w:t>
      </w:r>
      <w:r w:rsidR="00996F07">
        <w:rPr>
          <w:rFonts w:ascii="Times New Roman" w:hAnsi="Times New Roman"/>
          <w:b/>
          <w:sz w:val="22"/>
          <w:szCs w:val="22"/>
        </w:rPr>
        <w:t xml:space="preserve"> pro přepravu materiálu</w:t>
      </w:r>
    </w:p>
    <w:p w14:paraId="5B17D598" w14:textId="185BF989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</w:t>
      </w:r>
      <w:r w:rsidR="00465FFC">
        <w:rPr>
          <w:rFonts w:ascii="Times New Roman" w:hAnsi="Times New Roman"/>
          <w:b/>
          <w:sz w:val="22"/>
          <w:szCs w:val="22"/>
        </w:rPr>
        <w:t>5</w:t>
      </w:r>
      <w:r w:rsidR="00A20FF6">
        <w:rPr>
          <w:rFonts w:ascii="Times New Roman" w:hAnsi="Times New Roman"/>
          <w:b/>
          <w:sz w:val="22"/>
          <w:szCs w:val="22"/>
        </w:rPr>
        <w:t>2210</w:t>
      </w:r>
    </w:p>
    <w:p w14:paraId="3C6A1E88" w14:textId="5CF7BDDF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E2219FA" w14:textId="0CE4CBB6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D4B6C1B" w14:textId="56A0AE08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7F0AF2" w14:textId="4E035E20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D3B62A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5200315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C71A667" w14:textId="00A428E2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D01996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proofErr w:type="gramStart"/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hodnotu</w:t>
      </w:r>
      <w:proofErr w:type="gramEnd"/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 w:rsidR="00D01996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</w:t>
      </w:r>
      <w:proofErr w:type="gramStart"/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hodnotu</w:t>
      </w:r>
      <w:proofErr w:type="gramEnd"/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uvedena hodnota v rozmezí (min. – max.) </w:t>
      </w:r>
      <w:r w:rsidR="00D01996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5F09A86A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5"/>
        <w:gridCol w:w="1762"/>
        <w:gridCol w:w="1299"/>
      </w:tblGrid>
      <w:tr w:rsidR="00C83B04" w:rsidRPr="00C06E82" w14:paraId="3A250115" w14:textId="77777777" w:rsidTr="008753E0">
        <w:trPr>
          <w:trHeight w:val="655"/>
        </w:trPr>
        <w:tc>
          <w:tcPr>
            <w:tcW w:w="6305" w:type="dxa"/>
            <w:shd w:val="clear" w:color="auto" w:fill="89F1FF"/>
            <w:vAlign w:val="center"/>
          </w:tcPr>
          <w:p w14:paraId="108ED309" w14:textId="77777777" w:rsidR="00C83B04" w:rsidRPr="00BA1AAF" w:rsidRDefault="00C0684E" w:rsidP="00C0684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C83B04" w:rsidRPr="00BA1AAF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 w:rsidR="00C83B04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="00C83B04" w:rsidRPr="004A0E26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1762" w:type="dxa"/>
            <w:shd w:val="clear" w:color="auto" w:fill="89F1FF"/>
            <w:noWrap/>
            <w:vAlign w:val="center"/>
          </w:tcPr>
          <w:p w14:paraId="5242C2A8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89F1FF"/>
            <w:noWrap/>
            <w:vAlign w:val="center"/>
          </w:tcPr>
          <w:p w14:paraId="66327E52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C06E82" w14:paraId="29BE24A3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38A74EAF" w14:textId="38DA17F4" w:rsidR="00213CB6" w:rsidRPr="00996F07" w:rsidRDefault="00950F53" w:rsidP="00762B57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Dvoumístný </w:t>
            </w:r>
            <w:r w:rsidRPr="00996F07">
              <w:rPr>
                <w:rFonts w:ascii="Times New Roman" w:hAnsi="Times New Roman"/>
                <w:sz w:val="22"/>
                <w:szCs w:val="22"/>
              </w:rPr>
              <w:t>elektrický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="00996F07" w:rsidRPr="00996F07">
              <w:rPr>
                <w:rFonts w:ascii="Times New Roman" w:hAnsi="Times New Roman"/>
                <w:sz w:val="22"/>
                <w:szCs w:val="22"/>
              </w:rPr>
              <w:t>racovní vozík s</w:t>
            </w:r>
            <w:r w:rsidR="00762B57">
              <w:rPr>
                <w:rFonts w:ascii="Times New Roman" w:hAnsi="Times New Roman"/>
                <w:sz w:val="22"/>
                <w:szCs w:val="22"/>
              </w:rPr>
              <w:t> </w:t>
            </w:r>
            <w:r w:rsidR="00996F07" w:rsidRPr="00996F07">
              <w:rPr>
                <w:rFonts w:ascii="Times New Roman" w:hAnsi="Times New Roman"/>
                <w:sz w:val="22"/>
                <w:szCs w:val="22"/>
              </w:rPr>
              <w:t>korbou</w:t>
            </w:r>
            <w:r w:rsidR="00762B5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62" w:type="dxa"/>
            <w:noWrap/>
            <w:vAlign w:val="center"/>
          </w:tcPr>
          <w:p w14:paraId="05825111" w14:textId="01C1537F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36CA335" w14:textId="053C67F8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62B57" w:rsidRPr="00C06E82" w14:paraId="3F275898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45B96632" w14:textId="0C4794EB" w:rsidR="00762B57" w:rsidRDefault="00762B57" w:rsidP="00DD58F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Homologovaný model </w:t>
            </w:r>
            <w:r w:rsidRPr="00762B57">
              <w:rPr>
                <w:rFonts w:ascii="Times New Roman" w:hAnsi="Times New Roman"/>
                <w:sz w:val="22"/>
                <w:szCs w:val="22"/>
              </w:rPr>
              <w:t xml:space="preserve">pro </w:t>
            </w:r>
            <w:r w:rsidR="0049730A">
              <w:rPr>
                <w:rFonts w:ascii="Times New Roman" w:hAnsi="Times New Roman"/>
                <w:sz w:val="22"/>
                <w:szCs w:val="22"/>
              </w:rPr>
              <w:t>provoz na pozemních komunikacích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62" w:type="dxa"/>
            <w:noWrap/>
            <w:vAlign w:val="center"/>
          </w:tcPr>
          <w:p w14:paraId="749264BA" w14:textId="77777777" w:rsidR="00762B57" w:rsidRPr="00C06E82" w:rsidRDefault="00762B57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2F2F283C" w14:textId="77777777" w:rsidR="00762B57" w:rsidRPr="00C06E82" w:rsidRDefault="00762B57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50F53" w:rsidRPr="00C06E82" w14:paraId="4D1FBFA5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1FA5A7C3" w14:textId="7D68BABE" w:rsidR="00950F53" w:rsidRDefault="00950F53" w:rsidP="00950F53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 w:rsidRPr="007814E6">
              <w:rPr>
                <w:rFonts w:ascii="Times New Roman" w:hAnsi="Times New Roman"/>
                <w:sz w:val="22"/>
                <w:szCs w:val="22"/>
              </w:rPr>
              <w:t>Dvoumístné provedení kabiny.</w:t>
            </w:r>
          </w:p>
        </w:tc>
        <w:tc>
          <w:tcPr>
            <w:tcW w:w="1762" w:type="dxa"/>
            <w:noWrap/>
            <w:vAlign w:val="center"/>
          </w:tcPr>
          <w:p w14:paraId="3121B60A" w14:textId="77777777" w:rsidR="00950F53" w:rsidRPr="00C06E82" w:rsidRDefault="00950F53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5515B12" w14:textId="77777777" w:rsidR="00950F53" w:rsidRPr="00C06E82" w:rsidRDefault="00950F53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E0960" w:rsidRPr="00C06E82" w14:paraId="43870803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0B2AB386" w14:textId="3E349E6F" w:rsidR="00FE0960" w:rsidRPr="007814E6" w:rsidRDefault="00FE0960" w:rsidP="00AC4FB5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 w:rsidRPr="007814E6">
              <w:rPr>
                <w:rFonts w:ascii="Times New Roman" w:hAnsi="Times New Roman"/>
                <w:sz w:val="22"/>
                <w:szCs w:val="22"/>
              </w:rPr>
              <w:t>Kapotované provedení, tzn. pevná střecha, celoplošné čelní okno</w:t>
            </w:r>
            <w:r w:rsidR="00F3565A" w:rsidRPr="007814E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AC4FB5">
              <w:rPr>
                <w:rFonts w:ascii="Times New Roman" w:hAnsi="Times New Roman"/>
                <w:sz w:val="22"/>
                <w:szCs w:val="22"/>
              </w:rPr>
              <w:t>požadujeme</w:t>
            </w:r>
            <w:r w:rsidR="00AC4FB5" w:rsidRPr="007814E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565A" w:rsidRPr="007814E6">
              <w:rPr>
                <w:rFonts w:ascii="Times New Roman" w:hAnsi="Times New Roman"/>
                <w:sz w:val="22"/>
                <w:szCs w:val="22"/>
              </w:rPr>
              <w:t>sklo z důvodu zamezení poškrábání</w:t>
            </w:r>
            <w:r w:rsidR="007814E6" w:rsidRPr="007814E6">
              <w:rPr>
                <w:rFonts w:ascii="Times New Roman" w:hAnsi="Times New Roman"/>
                <w:sz w:val="22"/>
                <w:szCs w:val="22"/>
              </w:rPr>
              <w:t>, např.</w:t>
            </w:r>
            <w:r w:rsidR="00F3565A" w:rsidRPr="007814E6">
              <w:rPr>
                <w:rFonts w:ascii="Times New Roman" w:hAnsi="Times New Roman"/>
                <w:sz w:val="22"/>
                <w:szCs w:val="22"/>
              </w:rPr>
              <w:t xml:space="preserve"> při čištění.</w:t>
            </w:r>
          </w:p>
        </w:tc>
        <w:tc>
          <w:tcPr>
            <w:tcW w:w="1762" w:type="dxa"/>
            <w:noWrap/>
            <w:vAlign w:val="center"/>
          </w:tcPr>
          <w:p w14:paraId="0035E497" w14:textId="2C20EDD6" w:rsidR="00FE0960" w:rsidRPr="00C06E82" w:rsidRDefault="00FE0960" w:rsidP="00FE096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2E8F1E38" w14:textId="60F1824F" w:rsidR="00FE0960" w:rsidRPr="00C06E82" w:rsidRDefault="007D013D" w:rsidP="00FE096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E0960" w:rsidRPr="00C06E82" w14:paraId="11223D38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01B2C29E" w14:textId="64616F06" w:rsidR="00FE0960" w:rsidRPr="007814E6" w:rsidRDefault="00FE0960" w:rsidP="00FE0960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 w:rsidRPr="007814E6">
              <w:rPr>
                <w:rFonts w:ascii="Times New Roman" w:hAnsi="Times New Roman"/>
                <w:sz w:val="22"/>
                <w:szCs w:val="22"/>
              </w:rPr>
              <w:t>Kabina vozíku vybavená dveřmi nebo bočnicemi sedadel zamezující vypadnutí</w:t>
            </w:r>
            <w:r w:rsidR="003B1D37" w:rsidRPr="007814E6">
              <w:rPr>
                <w:rFonts w:ascii="Times New Roman" w:hAnsi="Times New Roman"/>
                <w:sz w:val="22"/>
                <w:szCs w:val="22"/>
              </w:rPr>
              <w:t xml:space="preserve"> + bezpečnostní pásy</w:t>
            </w:r>
            <w:r w:rsidR="00DC43F0" w:rsidRPr="007814E6">
              <w:rPr>
                <w:rFonts w:ascii="Times New Roman" w:hAnsi="Times New Roman"/>
                <w:sz w:val="22"/>
                <w:szCs w:val="22"/>
              </w:rPr>
              <w:t>, zpětná zrcátka.</w:t>
            </w:r>
          </w:p>
        </w:tc>
        <w:tc>
          <w:tcPr>
            <w:tcW w:w="1762" w:type="dxa"/>
            <w:noWrap/>
            <w:vAlign w:val="center"/>
          </w:tcPr>
          <w:p w14:paraId="41E0CD8A" w14:textId="77777777" w:rsidR="00FE0960" w:rsidRPr="00C06E82" w:rsidRDefault="00FE0960" w:rsidP="00FE096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6839EC11" w14:textId="77777777" w:rsidR="00FE0960" w:rsidRPr="00C06E82" w:rsidRDefault="00FE0960" w:rsidP="00FE096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E0960" w:rsidRPr="00C06E82" w14:paraId="1D2BA843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2584A949" w14:textId="670F6118" w:rsidR="00FE0960" w:rsidRPr="00996F07" w:rsidRDefault="00FE0960" w:rsidP="000821F5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Elektrický pohon o výkonu</w:t>
            </w:r>
            <w:r w:rsidR="007814E6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</w:t>
            </w:r>
            <w:r w:rsidR="000821F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kW.</w:t>
            </w:r>
          </w:p>
        </w:tc>
        <w:tc>
          <w:tcPr>
            <w:tcW w:w="1762" w:type="dxa"/>
            <w:noWrap/>
            <w:vAlign w:val="center"/>
          </w:tcPr>
          <w:p w14:paraId="6D5F2F5B" w14:textId="11106D0F" w:rsidR="00FE0960" w:rsidRPr="00C06E82" w:rsidRDefault="00FE0960" w:rsidP="00FE096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7A8AE17" w14:textId="7968C63D" w:rsidR="00FE0960" w:rsidRPr="00C06E82" w:rsidRDefault="00A11128" w:rsidP="00FE096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11128" w:rsidRPr="00C06E82" w14:paraId="503F7E4B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14B89FE7" w14:textId="3FCBA88B" w:rsidR="00A11128" w:rsidRDefault="00AC4FB5" w:rsidP="00AC4FB5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Bezúdržbová </w:t>
            </w:r>
            <w:r w:rsidR="00A11128">
              <w:rPr>
                <w:rFonts w:ascii="Times New Roman" w:hAnsi="Times New Roman"/>
                <w:sz w:val="22"/>
                <w:szCs w:val="22"/>
              </w:rPr>
              <w:t>baterie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kapacitě</w:t>
            </w:r>
            <w:r w:rsidR="008753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11128">
              <w:rPr>
                <w:rFonts w:ascii="Times New Roman" w:hAnsi="Times New Roman"/>
                <w:sz w:val="22"/>
                <w:szCs w:val="22"/>
              </w:rPr>
              <w:t xml:space="preserve">min. 100 </w:t>
            </w:r>
            <w:proofErr w:type="spellStart"/>
            <w:r w:rsidR="00A11128">
              <w:rPr>
                <w:rFonts w:ascii="Times New Roman" w:hAnsi="Times New Roman"/>
                <w:sz w:val="22"/>
                <w:szCs w:val="22"/>
              </w:rPr>
              <w:t>Ah</w:t>
            </w:r>
            <w:proofErr w:type="spellEnd"/>
            <w:r w:rsidR="00A1112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62" w:type="dxa"/>
            <w:noWrap/>
            <w:vAlign w:val="center"/>
          </w:tcPr>
          <w:p w14:paraId="09DB0B68" w14:textId="030DA2DC" w:rsidR="00A11128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335147E2" w14:textId="76716D07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11128" w:rsidRPr="00C06E82" w14:paraId="67DBF9F7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0995117D" w14:textId="68B00523" w:rsidR="00A11128" w:rsidRDefault="00A11128" w:rsidP="00A1112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812FE2">
              <w:rPr>
                <w:rFonts w:ascii="Times New Roman" w:hAnsi="Times New Roman"/>
                <w:sz w:val="22"/>
                <w:szCs w:val="22"/>
              </w:rPr>
              <w:t xml:space="preserve">ojezd na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jedno </w:t>
            </w:r>
            <w:r w:rsidRPr="00812FE2">
              <w:rPr>
                <w:rFonts w:ascii="Times New Roman" w:hAnsi="Times New Roman"/>
                <w:sz w:val="22"/>
                <w:szCs w:val="22"/>
              </w:rPr>
              <w:t>nabití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812F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</w:t>
            </w:r>
            <w:r w:rsidRPr="00812FE2">
              <w:rPr>
                <w:rFonts w:ascii="Times New Roman" w:hAnsi="Times New Roman"/>
                <w:sz w:val="22"/>
                <w:szCs w:val="22"/>
              </w:rPr>
              <w:t xml:space="preserve"> 40 km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62" w:type="dxa"/>
            <w:noWrap/>
            <w:vAlign w:val="center"/>
          </w:tcPr>
          <w:p w14:paraId="36CC9F69" w14:textId="3D2D748A" w:rsidR="00A11128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630C3F0E" w14:textId="78709149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11128" w:rsidRPr="00C06E82" w14:paraId="475277E6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0C9081C1" w14:textId="7EF9EC8F" w:rsidR="00A11128" w:rsidRDefault="00A11128" w:rsidP="00A1112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 w:rsidRPr="007814E6">
              <w:rPr>
                <w:rFonts w:ascii="Times New Roman" w:hAnsi="Times New Roman"/>
                <w:sz w:val="22"/>
                <w:szCs w:val="22"/>
              </w:rPr>
              <w:t>Rychlost, min. 20 km/h.</w:t>
            </w:r>
          </w:p>
        </w:tc>
        <w:tc>
          <w:tcPr>
            <w:tcW w:w="1762" w:type="dxa"/>
            <w:noWrap/>
            <w:vAlign w:val="center"/>
          </w:tcPr>
          <w:p w14:paraId="1ECE82AA" w14:textId="13DCA8D5" w:rsidR="00A11128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3776B0B" w14:textId="1182A584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11128" w:rsidRPr="00C06E82" w14:paraId="168A4CD6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2953E502" w14:textId="3802CC49" w:rsidR="00A11128" w:rsidRDefault="00A11128" w:rsidP="00A1112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Jízda – vpřed, neutrál, vzad. Akustická signalizace při jízdě vzad.</w:t>
            </w:r>
          </w:p>
        </w:tc>
        <w:tc>
          <w:tcPr>
            <w:tcW w:w="1762" w:type="dxa"/>
            <w:noWrap/>
            <w:vAlign w:val="center"/>
          </w:tcPr>
          <w:p w14:paraId="12854031" w14:textId="77777777" w:rsidR="00A11128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1CFC4FB3" w14:textId="77777777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1128" w:rsidRPr="00C06E82" w14:paraId="3B469C90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7CABB510" w14:textId="57FA6D9B" w:rsidR="00A11128" w:rsidRDefault="00A11128" w:rsidP="00A1112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Mechanické, kapalinové brzdy na všech kolech.</w:t>
            </w:r>
          </w:p>
        </w:tc>
        <w:tc>
          <w:tcPr>
            <w:tcW w:w="1762" w:type="dxa"/>
            <w:noWrap/>
            <w:vAlign w:val="center"/>
          </w:tcPr>
          <w:p w14:paraId="624E0FEF" w14:textId="77777777" w:rsidR="00A11128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67C63E08" w14:textId="77777777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1128" w:rsidRPr="00C06E82" w14:paraId="386BFA1D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5D5A624E" w14:textId="6110FCC0" w:rsidR="00A11128" w:rsidRDefault="00A11128" w:rsidP="00A1112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Parkovací brzda.</w:t>
            </w:r>
          </w:p>
        </w:tc>
        <w:tc>
          <w:tcPr>
            <w:tcW w:w="1762" w:type="dxa"/>
            <w:noWrap/>
            <w:vAlign w:val="center"/>
          </w:tcPr>
          <w:p w14:paraId="6F7A315C" w14:textId="77777777" w:rsidR="00A11128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3DC48D42" w14:textId="77777777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1128" w:rsidRPr="00C06E82" w14:paraId="14F69A65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469919EC" w14:textId="2DE1500C" w:rsidR="00A11128" w:rsidRDefault="00A11128" w:rsidP="00A1112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 w:rsidRPr="007814E6">
              <w:rPr>
                <w:rFonts w:ascii="Times New Roman" w:hAnsi="Times New Roman"/>
                <w:sz w:val="22"/>
                <w:szCs w:val="22"/>
              </w:rPr>
              <w:t>Korba v odolném provedení, pozinkovaná ocel o min. nosnosti 250 kg.</w:t>
            </w:r>
          </w:p>
        </w:tc>
        <w:tc>
          <w:tcPr>
            <w:tcW w:w="1762" w:type="dxa"/>
            <w:noWrap/>
            <w:vAlign w:val="center"/>
          </w:tcPr>
          <w:p w14:paraId="7A84544A" w14:textId="13459D91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1A29338" w14:textId="5C148681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11128" w:rsidRPr="00C06E82" w14:paraId="1B5C2463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21DB6D20" w14:textId="3DFDF362" w:rsidR="00A11128" w:rsidRDefault="00A11128" w:rsidP="007C7B17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 w:rsidRPr="007814E6">
              <w:rPr>
                <w:rFonts w:ascii="Times New Roman" w:hAnsi="Times New Roman"/>
                <w:sz w:val="22"/>
                <w:szCs w:val="22"/>
              </w:rPr>
              <w:t xml:space="preserve">Korba elektricky sklopná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min. rozměrech </w:t>
            </w:r>
            <w:r w:rsidR="007C7B17">
              <w:rPr>
                <w:rFonts w:ascii="Times New Roman" w:hAnsi="Times New Roman"/>
                <w:sz w:val="22"/>
                <w:szCs w:val="22"/>
              </w:rPr>
              <w:t>1200</w:t>
            </w:r>
            <w:r w:rsidR="007C7B17" w:rsidRPr="007814E6">
              <w:rPr>
                <w:rFonts w:ascii="Times New Roman" w:hAnsi="Times New Roman"/>
                <w:sz w:val="22"/>
                <w:szCs w:val="22"/>
              </w:rPr>
              <w:t xml:space="preserve">x900x250 </w:t>
            </w:r>
            <w:r w:rsidRPr="007814E6">
              <w:rPr>
                <w:rFonts w:ascii="Times New Roman" w:hAnsi="Times New Roman"/>
                <w:sz w:val="22"/>
                <w:szCs w:val="22"/>
              </w:rPr>
              <w:t>mm s možností otevření zadní bočnice.</w:t>
            </w:r>
          </w:p>
        </w:tc>
        <w:tc>
          <w:tcPr>
            <w:tcW w:w="1762" w:type="dxa"/>
            <w:noWrap/>
            <w:vAlign w:val="center"/>
          </w:tcPr>
          <w:p w14:paraId="79F62D61" w14:textId="526EBCCF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437CA63" w14:textId="1A78DCA1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11128" w:rsidRPr="00C06E82" w14:paraId="3B368D75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37584408" w14:textId="4E904503" w:rsidR="00A11128" w:rsidRDefault="00A11128" w:rsidP="00A1112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 w:rsidRPr="007814E6">
              <w:rPr>
                <w:rFonts w:ascii="Times New Roman" w:hAnsi="Times New Roman"/>
                <w:sz w:val="22"/>
                <w:szCs w:val="22"/>
              </w:rPr>
              <w:t>Osvětlení vozíku: potkávací, dálková, směrová a brzdová světla.</w:t>
            </w:r>
          </w:p>
        </w:tc>
        <w:tc>
          <w:tcPr>
            <w:tcW w:w="1762" w:type="dxa"/>
            <w:noWrap/>
            <w:vAlign w:val="center"/>
          </w:tcPr>
          <w:p w14:paraId="5036B08F" w14:textId="7873AEA7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D204CFE" w14:textId="77777777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1128" w:rsidRPr="00C06E82" w14:paraId="67BA78A8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1116F183" w14:textId="1BB556A2" w:rsidR="00A11128" w:rsidRDefault="00A11128" w:rsidP="00A1112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 w:rsidRPr="007814E6">
              <w:rPr>
                <w:rFonts w:ascii="Times New Roman" w:hAnsi="Times New Roman"/>
                <w:sz w:val="22"/>
                <w:szCs w:val="22"/>
              </w:rPr>
              <w:t>Přední ochranný rám.</w:t>
            </w:r>
          </w:p>
        </w:tc>
        <w:tc>
          <w:tcPr>
            <w:tcW w:w="1762" w:type="dxa"/>
            <w:noWrap/>
            <w:vAlign w:val="center"/>
          </w:tcPr>
          <w:p w14:paraId="383BDCF9" w14:textId="09002978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6B9900A4" w14:textId="77777777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1128" w:rsidRPr="00C06E82" w14:paraId="1EC34F1B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74375F26" w14:textId="620CAF7E" w:rsidR="00A11128" w:rsidRPr="007814E6" w:rsidRDefault="00A11128" w:rsidP="00A1112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 w:rsidRPr="007814E6">
              <w:rPr>
                <w:rFonts w:ascii="Times New Roman" w:hAnsi="Times New Roman"/>
                <w:sz w:val="22"/>
                <w:szCs w:val="22"/>
              </w:rPr>
              <w:t>Přístrojová deska zobrazující základní údaje, min. rychlost, moto hodiny, ujetá vzdálenost.</w:t>
            </w:r>
          </w:p>
        </w:tc>
        <w:tc>
          <w:tcPr>
            <w:tcW w:w="1762" w:type="dxa"/>
            <w:noWrap/>
            <w:vAlign w:val="center"/>
          </w:tcPr>
          <w:p w14:paraId="0B4A2CD8" w14:textId="77777777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37A70DA5" w14:textId="77777777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1128" w:rsidRPr="00C06E82" w14:paraId="45637577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5E9458E1" w14:textId="707888E7" w:rsidR="00A11128" w:rsidRPr="007814E6" w:rsidRDefault="00A11128" w:rsidP="00A1112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 w:rsidRPr="007814E6">
              <w:rPr>
                <w:rFonts w:ascii="Times New Roman" w:hAnsi="Times New Roman"/>
                <w:sz w:val="22"/>
                <w:szCs w:val="22"/>
              </w:rPr>
              <w:t>Plasty odolné vůči UV záření.</w:t>
            </w:r>
          </w:p>
        </w:tc>
        <w:tc>
          <w:tcPr>
            <w:tcW w:w="1762" w:type="dxa"/>
            <w:noWrap/>
            <w:vAlign w:val="center"/>
          </w:tcPr>
          <w:p w14:paraId="7C22A991" w14:textId="77777777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8D02D37" w14:textId="77777777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1128" w:rsidRPr="00C06E82" w14:paraId="1D149E76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5D433BBE" w14:textId="474D3D8D" w:rsidR="00A11128" w:rsidRPr="007814E6" w:rsidRDefault="003C38F6" w:rsidP="00E1506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Zásuvka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4534AA">
              <w:rPr>
                <w:rFonts w:ascii="Times New Roman" w:hAnsi="Times New Roman"/>
                <w:sz w:val="22"/>
                <w:szCs w:val="22"/>
              </w:rPr>
              <w:t>V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, min. 1ks umístěná na přístrojové desce </w:t>
            </w:r>
            <w:r w:rsidR="00494408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>
              <w:rPr>
                <w:rFonts w:ascii="Times New Roman" w:hAnsi="Times New Roman"/>
                <w:sz w:val="22"/>
                <w:szCs w:val="22"/>
              </w:rPr>
              <w:t>určená</w:t>
            </w:r>
            <w:r w:rsidR="00494408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např. pro střešní maják</w:t>
            </w:r>
            <w:r w:rsidR="004944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62" w:type="dxa"/>
            <w:noWrap/>
            <w:vAlign w:val="center"/>
          </w:tcPr>
          <w:p w14:paraId="7757CF92" w14:textId="6E3E5F37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EC31549" w14:textId="0D3CBD7F" w:rsidR="00A11128" w:rsidRPr="00C06E82" w:rsidRDefault="00B83B6D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11128" w:rsidRPr="00C06E82" w14:paraId="2E445582" w14:textId="77777777" w:rsidTr="008753E0">
        <w:trPr>
          <w:trHeight w:val="655"/>
        </w:trPr>
        <w:tc>
          <w:tcPr>
            <w:tcW w:w="6305" w:type="dxa"/>
            <w:vAlign w:val="center"/>
          </w:tcPr>
          <w:p w14:paraId="1512E03A" w14:textId="0C88848B" w:rsidR="00A11128" w:rsidRPr="007814E6" w:rsidRDefault="00A11128" w:rsidP="00A1112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 w:rsidRPr="007814E6">
              <w:rPr>
                <w:rFonts w:ascii="Times New Roman" w:hAnsi="Times New Roman"/>
                <w:sz w:val="22"/>
                <w:szCs w:val="22"/>
              </w:rPr>
              <w:t>Lakování v jednoduché kombinaci barev modrá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kapota, střecha,</w:t>
            </w:r>
            <w:r w:rsidRPr="007814E6">
              <w:rPr>
                <w:rFonts w:ascii="Times New Roman" w:hAnsi="Times New Roman"/>
                <w:sz w:val="22"/>
                <w:szCs w:val="22"/>
              </w:rPr>
              <w:t xml:space="preserve"> (odstín </w:t>
            </w:r>
            <w:proofErr w:type="gramStart"/>
            <w:r w:rsidRPr="007814E6">
              <w:rPr>
                <w:rFonts w:ascii="Times New Roman" w:hAnsi="Times New Roman"/>
                <w:sz w:val="22"/>
                <w:szCs w:val="22"/>
              </w:rPr>
              <w:t xml:space="preserve">jako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RAL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5012</w:t>
            </w:r>
            <w:r w:rsidRPr="007814E6">
              <w:rPr>
                <w:rFonts w:ascii="Times New Roman" w:hAnsi="Times New Roman"/>
                <w:sz w:val="22"/>
                <w:szCs w:val="22"/>
              </w:rPr>
              <w:t xml:space="preserve">). </w:t>
            </w:r>
            <w:proofErr w:type="spellStart"/>
            <w:r w:rsidRPr="007814E6">
              <w:rPr>
                <w:rFonts w:ascii="Times New Roman" w:hAnsi="Times New Roman"/>
                <w:sz w:val="22"/>
                <w:szCs w:val="22"/>
              </w:rPr>
              <w:t>Retroreflexní</w:t>
            </w:r>
            <w:proofErr w:type="spellEnd"/>
            <w:r w:rsidRPr="007814E6">
              <w:rPr>
                <w:rFonts w:ascii="Times New Roman" w:hAnsi="Times New Roman"/>
                <w:sz w:val="22"/>
                <w:szCs w:val="22"/>
              </w:rPr>
              <w:t xml:space="preserve"> pruh po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obou</w:t>
            </w:r>
            <w:r w:rsidRPr="007814E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stranách ložné plochy</w:t>
            </w:r>
            <w:r w:rsidRPr="007814E6">
              <w:rPr>
                <w:rFonts w:ascii="Times New Roman" w:hAnsi="Times New Roman"/>
                <w:sz w:val="22"/>
                <w:szCs w:val="22"/>
              </w:rPr>
              <w:t xml:space="preserve"> mimo zadní část v šířce 60 mm (</w:t>
            </w:r>
            <w:r w:rsidR="00DD2B4D">
              <w:rPr>
                <w:rFonts w:ascii="Times New Roman" w:hAnsi="Times New Roman"/>
                <w:sz w:val="22"/>
                <w:szCs w:val="22"/>
              </w:rPr>
              <w:t xml:space="preserve">např. </w:t>
            </w:r>
            <w:proofErr w:type="spellStart"/>
            <w:r w:rsidRPr="007814E6">
              <w:rPr>
                <w:rFonts w:ascii="Times New Roman" w:hAnsi="Times New Roman"/>
                <w:sz w:val="22"/>
                <w:szCs w:val="22"/>
              </w:rPr>
              <w:t>retroreflexní</w:t>
            </w:r>
            <w:proofErr w:type="spellEnd"/>
            <w:r w:rsidRPr="007814E6">
              <w:rPr>
                <w:rFonts w:ascii="Times New Roman" w:hAnsi="Times New Roman"/>
                <w:sz w:val="22"/>
                <w:szCs w:val="22"/>
              </w:rPr>
              <w:t xml:space="preserve"> samolepící bíla folie vzor: ORALITE 5510, bílá). </w:t>
            </w:r>
            <w:r w:rsidR="00DD2B4D">
              <w:rPr>
                <w:rFonts w:ascii="Times New Roman" w:hAnsi="Times New Roman"/>
                <w:sz w:val="22"/>
                <w:szCs w:val="22"/>
              </w:rPr>
              <w:t>S</w:t>
            </w:r>
            <w:r w:rsidR="00DD2B4D" w:rsidRPr="00DD2B4D">
              <w:rPr>
                <w:rFonts w:ascii="Times New Roman" w:hAnsi="Times New Roman"/>
                <w:sz w:val="22"/>
                <w:szCs w:val="22"/>
              </w:rPr>
              <w:t xml:space="preserve">amolepící </w:t>
            </w:r>
            <w:proofErr w:type="spellStart"/>
            <w:r w:rsidR="00DD2B4D" w:rsidRPr="00DD2B4D">
              <w:rPr>
                <w:rFonts w:ascii="Times New Roman" w:hAnsi="Times New Roman"/>
                <w:sz w:val="22"/>
                <w:szCs w:val="22"/>
              </w:rPr>
              <w:t>retroreflexní</w:t>
            </w:r>
            <w:proofErr w:type="spellEnd"/>
            <w:r w:rsidR="00DD2B4D" w:rsidRPr="00DD2B4D">
              <w:rPr>
                <w:rFonts w:ascii="Times New Roman" w:hAnsi="Times New Roman"/>
                <w:sz w:val="22"/>
                <w:szCs w:val="22"/>
              </w:rPr>
              <w:t xml:space="preserve"> fólie odolná proti povětrnostním vlivům, korozi a rozpouštědlům</w:t>
            </w:r>
            <w:r w:rsidR="00DD2B4D">
              <w:rPr>
                <w:rFonts w:ascii="Times New Roman" w:hAnsi="Times New Roman"/>
                <w:sz w:val="22"/>
                <w:szCs w:val="22"/>
              </w:rPr>
              <w:t>. R</w:t>
            </w:r>
            <w:r w:rsidR="00DD2B4D" w:rsidRPr="002D08A0">
              <w:rPr>
                <w:rFonts w:ascii="Times New Roman" w:hAnsi="Times New Roman"/>
                <w:sz w:val="22"/>
                <w:szCs w:val="22"/>
              </w:rPr>
              <w:t xml:space="preserve">eflexní charakteristiky této fólie </w:t>
            </w:r>
            <w:r w:rsidR="00B911BB">
              <w:rPr>
                <w:rFonts w:ascii="Times New Roman" w:hAnsi="Times New Roman"/>
                <w:sz w:val="22"/>
                <w:szCs w:val="22"/>
              </w:rPr>
              <w:t xml:space="preserve">musí splňovat </w:t>
            </w:r>
            <w:r w:rsidR="00DD2B4D" w:rsidRPr="002D08A0">
              <w:rPr>
                <w:rFonts w:ascii="Times New Roman" w:hAnsi="Times New Roman"/>
                <w:sz w:val="22"/>
                <w:szCs w:val="22"/>
              </w:rPr>
              <w:t>normu EN 12899-1.</w:t>
            </w:r>
            <w:r w:rsidRPr="002A2935">
              <w:rPr>
                <w:rFonts w:ascii="Times New Roman" w:hAnsi="Times New Roman"/>
                <w:color w:val="FF0000"/>
                <w:sz w:val="22"/>
                <w:szCs w:val="22"/>
              </w:rPr>
              <w:t>Odstín podléhá schválení zadavatele</w:t>
            </w:r>
            <w:r w:rsidRPr="007814E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62" w:type="dxa"/>
            <w:noWrap/>
            <w:vAlign w:val="center"/>
          </w:tcPr>
          <w:p w14:paraId="1030D482" w14:textId="5AE8E5B2" w:rsidR="00A11128" w:rsidRPr="00C06E82" w:rsidRDefault="00A11128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3C5544FC" w14:textId="7BDB614E" w:rsidR="00A11128" w:rsidRPr="00C06E82" w:rsidRDefault="00FD3FAA" w:rsidP="00A1112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11128" w:rsidRPr="00C06E82" w14:paraId="10410BAB" w14:textId="77777777" w:rsidTr="000D701C">
        <w:trPr>
          <w:trHeight w:val="567"/>
        </w:trPr>
        <w:tc>
          <w:tcPr>
            <w:tcW w:w="9366" w:type="dxa"/>
            <w:gridSpan w:val="3"/>
            <w:vAlign w:val="center"/>
          </w:tcPr>
          <w:p w14:paraId="1303B4F0" w14:textId="5E17118F" w:rsidR="00A11128" w:rsidRPr="007814E6" w:rsidRDefault="00A11128" w:rsidP="00A1112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b/>
                <w:sz w:val="22"/>
                <w:szCs w:val="22"/>
              </w:rPr>
            </w:pPr>
            <w:r w:rsidRPr="007814E6">
              <w:rPr>
                <w:rFonts w:ascii="Times New Roman" w:hAnsi="Times New Roman"/>
                <w:b/>
                <w:sz w:val="22"/>
                <w:szCs w:val="22"/>
              </w:rPr>
              <w:t xml:space="preserve">Příslušenství: </w:t>
            </w:r>
          </w:p>
        </w:tc>
      </w:tr>
      <w:tr w:rsidR="00A11128" w:rsidRPr="00C06E82" w14:paraId="237606BB" w14:textId="77777777" w:rsidTr="008753E0">
        <w:trPr>
          <w:trHeight w:val="567"/>
        </w:trPr>
        <w:tc>
          <w:tcPr>
            <w:tcW w:w="6305" w:type="dxa"/>
            <w:vAlign w:val="center"/>
          </w:tcPr>
          <w:p w14:paraId="2A69669B" w14:textId="7321E399" w:rsidR="00A11128" w:rsidRPr="007814E6" w:rsidRDefault="00A11128" w:rsidP="00A1112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 w:rsidRPr="007814E6">
              <w:rPr>
                <w:rFonts w:ascii="Times New Roman" w:hAnsi="Times New Roman"/>
                <w:sz w:val="22"/>
                <w:szCs w:val="22"/>
              </w:rPr>
              <w:t>Nabíječka trakčních baterií plně automatická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 případě, že není umístěná na vozíku nebo el. propojka mezi vozíkem a zásuvkou.</w:t>
            </w:r>
          </w:p>
        </w:tc>
        <w:tc>
          <w:tcPr>
            <w:tcW w:w="1762" w:type="dxa"/>
            <w:noWrap/>
            <w:vAlign w:val="center"/>
          </w:tcPr>
          <w:p w14:paraId="289206BA" w14:textId="77777777" w:rsidR="00A11128" w:rsidRPr="00755D4E" w:rsidRDefault="00A11128" w:rsidP="00A1112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0518CCD0" w14:textId="77777777" w:rsidR="00A11128" w:rsidRPr="00755D4E" w:rsidRDefault="00A11128" w:rsidP="00A11128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2FDFEE4" w14:textId="4E9CD734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6BF4ACB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2051CB1F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CEA3209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8E71F0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3AFC883" w14:textId="7113A141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FE19" w14:textId="77777777" w:rsidR="00C9587C" w:rsidRDefault="00C9587C">
      <w:r>
        <w:separator/>
      </w:r>
    </w:p>
  </w:endnote>
  <w:endnote w:type="continuationSeparator" w:id="0">
    <w:p w14:paraId="2AC00A79" w14:textId="77777777" w:rsidR="00C9587C" w:rsidRDefault="00C9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2F18" w14:textId="77777777" w:rsidR="00C9587C" w:rsidRDefault="00C9587C">
      <w:r>
        <w:separator/>
      </w:r>
    </w:p>
  </w:footnote>
  <w:footnote w:type="continuationSeparator" w:id="0">
    <w:p w14:paraId="09E01B7D" w14:textId="77777777" w:rsidR="00C9587C" w:rsidRDefault="00C9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6833">
    <w:abstractNumId w:val="25"/>
  </w:num>
  <w:num w:numId="2" w16cid:durableId="1861384852">
    <w:abstractNumId w:val="4"/>
  </w:num>
  <w:num w:numId="3" w16cid:durableId="494492283">
    <w:abstractNumId w:val="34"/>
  </w:num>
  <w:num w:numId="4" w16cid:durableId="342586090">
    <w:abstractNumId w:val="5"/>
  </w:num>
  <w:num w:numId="5" w16cid:durableId="1666936307">
    <w:abstractNumId w:val="0"/>
  </w:num>
  <w:num w:numId="6" w16cid:durableId="1041438072">
    <w:abstractNumId w:val="18"/>
  </w:num>
  <w:num w:numId="7" w16cid:durableId="799759972">
    <w:abstractNumId w:val="30"/>
  </w:num>
  <w:num w:numId="8" w16cid:durableId="231736876">
    <w:abstractNumId w:val="13"/>
  </w:num>
  <w:num w:numId="9" w16cid:durableId="245654879">
    <w:abstractNumId w:val="36"/>
  </w:num>
  <w:num w:numId="10" w16cid:durableId="1203445960">
    <w:abstractNumId w:val="11"/>
  </w:num>
  <w:num w:numId="11" w16cid:durableId="244388172">
    <w:abstractNumId w:val="12"/>
  </w:num>
  <w:num w:numId="12" w16cid:durableId="1673603978">
    <w:abstractNumId w:val="29"/>
  </w:num>
  <w:num w:numId="13" w16cid:durableId="635834701">
    <w:abstractNumId w:val="2"/>
  </w:num>
  <w:num w:numId="14" w16cid:durableId="892153666">
    <w:abstractNumId w:val="31"/>
  </w:num>
  <w:num w:numId="15" w16cid:durableId="1774593374">
    <w:abstractNumId w:val="16"/>
  </w:num>
  <w:num w:numId="16" w16cid:durableId="1783039144">
    <w:abstractNumId w:val="9"/>
  </w:num>
  <w:num w:numId="17" w16cid:durableId="1649674594">
    <w:abstractNumId w:val="22"/>
  </w:num>
  <w:num w:numId="18" w16cid:durableId="339816258">
    <w:abstractNumId w:val="33"/>
  </w:num>
  <w:num w:numId="19" w16cid:durableId="697631130">
    <w:abstractNumId w:val="35"/>
  </w:num>
  <w:num w:numId="20" w16cid:durableId="269746974">
    <w:abstractNumId w:val="8"/>
  </w:num>
  <w:num w:numId="21" w16cid:durableId="813177226">
    <w:abstractNumId w:val="26"/>
  </w:num>
  <w:num w:numId="22" w16cid:durableId="1313488930">
    <w:abstractNumId w:val="1"/>
  </w:num>
  <w:num w:numId="23" w16cid:durableId="1034500177">
    <w:abstractNumId w:val="23"/>
  </w:num>
  <w:num w:numId="24" w16cid:durableId="1938055338">
    <w:abstractNumId w:val="21"/>
  </w:num>
  <w:num w:numId="25" w16cid:durableId="435903664">
    <w:abstractNumId w:val="28"/>
  </w:num>
  <w:num w:numId="26" w16cid:durableId="335807198">
    <w:abstractNumId w:val="17"/>
  </w:num>
  <w:num w:numId="27" w16cid:durableId="1775437044">
    <w:abstractNumId w:val="19"/>
  </w:num>
  <w:num w:numId="28" w16cid:durableId="1198157558">
    <w:abstractNumId w:val="37"/>
  </w:num>
  <w:num w:numId="29" w16cid:durableId="1512064987">
    <w:abstractNumId w:val="32"/>
  </w:num>
  <w:num w:numId="30" w16cid:durableId="1350523654">
    <w:abstractNumId w:val="6"/>
  </w:num>
  <w:num w:numId="31" w16cid:durableId="1573466397">
    <w:abstractNumId w:val="10"/>
  </w:num>
  <w:num w:numId="32" w16cid:durableId="937062605">
    <w:abstractNumId w:val="24"/>
  </w:num>
  <w:num w:numId="33" w16cid:durableId="1295722306">
    <w:abstractNumId w:val="14"/>
  </w:num>
  <w:num w:numId="34" w16cid:durableId="1848060724">
    <w:abstractNumId w:val="7"/>
  </w:num>
  <w:num w:numId="35" w16cid:durableId="241725381">
    <w:abstractNumId w:val="20"/>
  </w:num>
  <w:num w:numId="36" w16cid:durableId="1371026608">
    <w:abstractNumId w:val="15"/>
  </w:num>
  <w:num w:numId="37" w16cid:durableId="1794441559">
    <w:abstractNumId w:val="27"/>
  </w:num>
  <w:num w:numId="38" w16cid:durableId="1305742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30AEB"/>
    <w:rsid w:val="00041A45"/>
    <w:rsid w:val="000513D5"/>
    <w:rsid w:val="00052356"/>
    <w:rsid w:val="000550C3"/>
    <w:rsid w:val="000562CC"/>
    <w:rsid w:val="0006005D"/>
    <w:rsid w:val="000758E4"/>
    <w:rsid w:val="00080BD8"/>
    <w:rsid w:val="000821F5"/>
    <w:rsid w:val="000826E8"/>
    <w:rsid w:val="00084E10"/>
    <w:rsid w:val="00090DEA"/>
    <w:rsid w:val="00092064"/>
    <w:rsid w:val="000958CD"/>
    <w:rsid w:val="00097DA3"/>
    <w:rsid w:val="000A5F25"/>
    <w:rsid w:val="000A73B4"/>
    <w:rsid w:val="000A7802"/>
    <w:rsid w:val="000B4945"/>
    <w:rsid w:val="000B4B7C"/>
    <w:rsid w:val="000C117D"/>
    <w:rsid w:val="000C3EDF"/>
    <w:rsid w:val="000D00EB"/>
    <w:rsid w:val="000D0F0F"/>
    <w:rsid w:val="000D5181"/>
    <w:rsid w:val="000E27B6"/>
    <w:rsid w:val="000E6E24"/>
    <w:rsid w:val="000F27E4"/>
    <w:rsid w:val="000F6499"/>
    <w:rsid w:val="00104F36"/>
    <w:rsid w:val="00113520"/>
    <w:rsid w:val="00113550"/>
    <w:rsid w:val="00117790"/>
    <w:rsid w:val="00122768"/>
    <w:rsid w:val="00132829"/>
    <w:rsid w:val="0014588E"/>
    <w:rsid w:val="001513B8"/>
    <w:rsid w:val="001573CC"/>
    <w:rsid w:val="00160119"/>
    <w:rsid w:val="001672D0"/>
    <w:rsid w:val="00173F33"/>
    <w:rsid w:val="001747FD"/>
    <w:rsid w:val="00175E00"/>
    <w:rsid w:val="00184F34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0D4E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2028"/>
    <w:rsid w:val="002A2935"/>
    <w:rsid w:val="002A3178"/>
    <w:rsid w:val="002B2031"/>
    <w:rsid w:val="002B2256"/>
    <w:rsid w:val="002C08F1"/>
    <w:rsid w:val="002D05CE"/>
    <w:rsid w:val="002D08A0"/>
    <w:rsid w:val="002D2F33"/>
    <w:rsid w:val="002D4136"/>
    <w:rsid w:val="002D47F1"/>
    <w:rsid w:val="002D69C4"/>
    <w:rsid w:val="002E4B3C"/>
    <w:rsid w:val="002F0168"/>
    <w:rsid w:val="002F6BAD"/>
    <w:rsid w:val="003329A9"/>
    <w:rsid w:val="00345DCB"/>
    <w:rsid w:val="003532E8"/>
    <w:rsid w:val="00362624"/>
    <w:rsid w:val="00366BF7"/>
    <w:rsid w:val="00372FD0"/>
    <w:rsid w:val="00373DF5"/>
    <w:rsid w:val="00384C84"/>
    <w:rsid w:val="003B074E"/>
    <w:rsid w:val="003B0751"/>
    <w:rsid w:val="003B197D"/>
    <w:rsid w:val="003B1D37"/>
    <w:rsid w:val="003B2C29"/>
    <w:rsid w:val="003C38F6"/>
    <w:rsid w:val="003C496F"/>
    <w:rsid w:val="003D37AB"/>
    <w:rsid w:val="003D3FFC"/>
    <w:rsid w:val="003D4A85"/>
    <w:rsid w:val="003F5CC4"/>
    <w:rsid w:val="003F6B73"/>
    <w:rsid w:val="004063EA"/>
    <w:rsid w:val="00410C5A"/>
    <w:rsid w:val="00414B05"/>
    <w:rsid w:val="00414D66"/>
    <w:rsid w:val="00417AEB"/>
    <w:rsid w:val="00425CB8"/>
    <w:rsid w:val="00430C06"/>
    <w:rsid w:val="00432E50"/>
    <w:rsid w:val="0044475F"/>
    <w:rsid w:val="004534AA"/>
    <w:rsid w:val="004634E1"/>
    <w:rsid w:val="00465FFC"/>
    <w:rsid w:val="00475A28"/>
    <w:rsid w:val="0047796D"/>
    <w:rsid w:val="00493472"/>
    <w:rsid w:val="00494408"/>
    <w:rsid w:val="00495648"/>
    <w:rsid w:val="0049730A"/>
    <w:rsid w:val="004A09CA"/>
    <w:rsid w:val="004A0E26"/>
    <w:rsid w:val="004A3823"/>
    <w:rsid w:val="004A4A45"/>
    <w:rsid w:val="004A585E"/>
    <w:rsid w:val="004B2367"/>
    <w:rsid w:val="004B34B7"/>
    <w:rsid w:val="004C1778"/>
    <w:rsid w:val="004C21DD"/>
    <w:rsid w:val="004C4F67"/>
    <w:rsid w:val="004C75DE"/>
    <w:rsid w:val="004E13AB"/>
    <w:rsid w:val="004E4CD2"/>
    <w:rsid w:val="004E5D0D"/>
    <w:rsid w:val="004E6D91"/>
    <w:rsid w:val="004F5236"/>
    <w:rsid w:val="0051073C"/>
    <w:rsid w:val="00515F2B"/>
    <w:rsid w:val="00523D23"/>
    <w:rsid w:val="0052508B"/>
    <w:rsid w:val="005361C5"/>
    <w:rsid w:val="005405C7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91701"/>
    <w:rsid w:val="00592F54"/>
    <w:rsid w:val="00593049"/>
    <w:rsid w:val="005A3B27"/>
    <w:rsid w:val="005A4509"/>
    <w:rsid w:val="005D2D65"/>
    <w:rsid w:val="005D32B0"/>
    <w:rsid w:val="005D6D4E"/>
    <w:rsid w:val="005F58CD"/>
    <w:rsid w:val="005F6B22"/>
    <w:rsid w:val="00600052"/>
    <w:rsid w:val="00600D1E"/>
    <w:rsid w:val="00601BCD"/>
    <w:rsid w:val="0060234B"/>
    <w:rsid w:val="00611F25"/>
    <w:rsid w:val="00616346"/>
    <w:rsid w:val="00617BB7"/>
    <w:rsid w:val="00621725"/>
    <w:rsid w:val="00624B89"/>
    <w:rsid w:val="0063117C"/>
    <w:rsid w:val="00634CBD"/>
    <w:rsid w:val="0064033E"/>
    <w:rsid w:val="00651CBA"/>
    <w:rsid w:val="00653A2F"/>
    <w:rsid w:val="006562D6"/>
    <w:rsid w:val="00656F86"/>
    <w:rsid w:val="00665DD5"/>
    <w:rsid w:val="006851A8"/>
    <w:rsid w:val="00693F92"/>
    <w:rsid w:val="0069632D"/>
    <w:rsid w:val="006978DD"/>
    <w:rsid w:val="006A1A69"/>
    <w:rsid w:val="006B0067"/>
    <w:rsid w:val="006C6BAE"/>
    <w:rsid w:val="006D0C6D"/>
    <w:rsid w:val="006D3B44"/>
    <w:rsid w:val="006E7B26"/>
    <w:rsid w:val="006F6175"/>
    <w:rsid w:val="00705CAC"/>
    <w:rsid w:val="00710E40"/>
    <w:rsid w:val="00716D7E"/>
    <w:rsid w:val="0072022F"/>
    <w:rsid w:val="007265BE"/>
    <w:rsid w:val="0073296A"/>
    <w:rsid w:val="00745756"/>
    <w:rsid w:val="00747561"/>
    <w:rsid w:val="00747BDA"/>
    <w:rsid w:val="00754FAF"/>
    <w:rsid w:val="00755D4E"/>
    <w:rsid w:val="00756D43"/>
    <w:rsid w:val="00762B57"/>
    <w:rsid w:val="00766BC9"/>
    <w:rsid w:val="00775618"/>
    <w:rsid w:val="007814E6"/>
    <w:rsid w:val="00784127"/>
    <w:rsid w:val="00786CBA"/>
    <w:rsid w:val="00790C1A"/>
    <w:rsid w:val="007A4D57"/>
    <w:rsid w:val="007A5D7C"/>
    <w:rsid w:val="007B0379"/>
    <w:rsid w:val="007C48CF"/>
    <w:rsid w:val="007C7B17"/>
    <w:rsid w:val="007D013D"/>
    <w:rsid w:val="007D7F93"/>
    <w:rsid w:val="007F6018"/>
    <w:rsid w:val="00800DDC"/>
    <w:rsid w:val="008045DC"/>
    <w:rsid w:val="008058C1"/>
    <w:rsid w:val="00807402"/>
    <w:rsid w:val="0080766B"/>
    <w:rsid w:val="00810DDD"/>
    <w:rsid w:val="00812FE2"/>
    <w:rsid w:val="00813597"/>
    <w:rsid w:val="00814C8F"/>
    <w:rsid w:val="0081508B"/>
    <w:rsid w:val="008166A6"/>
    <w:rsid w:val="0081694C"/>
    <w:rsid w:val="008270F5"/>
    <w:rsid w:val="0083576D"/>
    <w:rsid w:val="0084298C"/>
    <w:rsid w:val="00845280"/>
    <w:rsid w:val="00846C58"/>
    <w:rsid w:val="00860D41"/>
    <w:rsid w:val="0086361F"/>
    <w:rsid w:val="00863BAB"/>
    <w:rsid w:val="00873C96"/>
    <w:rsid w:val="008753E0"/>
    <w:rsid w:val="0088409C"/>
    <w:rsid w:val="00886589"/>
    <w:rsid w:val="008919A3"/>
    <w:rsid w:val="0089210C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7643"/>
    <w:rsid w:val="00936786"/>
    <w:rsid w:val="00937E7D"/>
    <w:rsid w:val="00940AED"/>
    <w:rsid w:val="00950F53"/>
    <w:rsid w:val="00955711"/>
    <w:rsid w:val="00971839"/>
    <w:rsid w:val="0098238B"/>
    <w:rsid w:val="00984C0E"/>
    <w:rsid w:val="00985923"/>
    <w:rsid w:val="00986A92"/>
    <w:rsid w:val="00987A9F"/>
    <w:rsid w:val="0099482B"/>
    <w:rsid w:val="00996F07"/>
    <w:rsid w:val="009A7F2A"/>
    <w:rsid w:val="009B75B2"/>
    <w:rsid w:val="009D6107"/>
    <w:rsid w:val="009D64FB"/>
    <w:rsid w:val="009E158B"/>
    <w:rsid w:val="009E2C0E"/>
    <w:rsid w:val="009E6139"/>
    <w:rsid w:val="009F0C6A"/>
    <w:rsid w:val="009F3BAA"/>
    <w:rsid w:val="009F3CC3"/>
    <w:rsid w:val="009F4A17"/>
    <w:rsid w:val="00A02CE5"/>
    <w:rsid w:val="00A038C9"/>
    <w:rsid w:val="00A11128"/>
    <w:rsid w:val="00A162FE"/>
    <w:rsid w:val="00A17140"/>
    <w:rsid w:val="00A20FF6"/>
    <w:rsid w:val="00A4089A"/>
    <w:rsid w:val="00A52516"/>
    <w:rsid w:val="00A601C1"/>
    <w:rsid w:val="00A6763B"/>
    <w:rsid w:val="00A701D5"/>
    <w:rsid w:val="00A72DC8"/>
    <w:rsid w:val="00A90A91"/>
    <w:rsid w:val="00A938A0"/>
    <w:rsid w:val="00AB3D01"/>
    <w:rsid w:val="00AB4067"/>
    <w:rsid w:val="00AC1D6A"/>
    <w:rsid w:val="00AC4FB5"/>
    <w:rsid w:val="00AD06F1"/>
    <w:rsid w:val="00AD13AE"/>
    <w:rsid w:val="00AD1BE6"/>
    <w:rsid w:val="00AE3B54"/>
    <w:rsid w:val="00AE5E5F"/>
    <w:rsid w:val="00AE683D"/>
    <w:rsid w:val="00AF15E3"/>
    <w:rsid w:val="00AF6885"/>
    <w:rsid w:val="00AF7786"/>
    <w:rsid w:val="00AF7CDE"/>
    <w:rsid w:val="00B113AB"/>
    <w:rsid w:val="00B11EFC"/>
    <w:rsid w:val="00B12738"/>
    <w:rsid w:val="00B23E77"/>
    <w:rsid w:val="00B2589D"/>
    <w:rsid w:val="00B31564"/>
    <w:rsid w:val="00B338AA"/>
    <w:rsid w:val="00B53564"/>
    <w:rsid w:val="00B701C9"/>
    <w:rsid w:val="00B70909"/>
    <w:rsid w:val="00B70ACD"/>
    <w:rsid w:val="00B71D91"/>
    <w:rsid w:val="00B72C6D"/>
    <w:rsid w:val="00B73428"/>
    <w:rsid w:val="00B77B86"/>
    <w:rsid w:val="00B80DAC"/>
    <w:rsid w:val="00B81E95"/>
    <w:rsid w:val="00B823AB"/>
    <w:rsid w:val="00B83B6D"/>
    <w:rsid w:val="00B911BB"/>
    <w:rsid w:val="00BA1AAF"/>
    <w:rsid w:val="00BB376A"/>
    <w:rsid w:val="00BB55D0"/>
    <w:rsid w:val="00BC3321"/>
    <w:rsid w:val="00BD0563"/>
    <w:rsid w:val="00BE122D"/>
    <w:rsid w:val="00BE39B1"/>
    <w:rsid w:val="00BE6D06"/>
    <w:rsid w:val="00BF10AF"/>
    <w:rsid w:val="00BF46DA"/>
    <w:rsid w:val="00BF7A24"/>
    <w:rsid w:val="00C00342"/>
    <w:rsid w:val="00C031BE"/>
    <w:rsid w:val="00C05D11"/>
    <w:rsid w:val="00C0684E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587C"/>
    <w:rsid w:val="00C97846"/>
    <w:rsid w:val="00CA3142"/>
    <w:rsid w:val="00CA5487"/>
    <w:rsid w:val="00CC06EB"/>
    <w:rsid w:val="00CC2A00"/>
    <w:rsid w:val="00CC491E"/>
    <w:rsid w:val="00CD0184"/>
    <w:rsid w:val="00CD1C3F"/>
    <w:rsid w:val="00CD3106"/>
    <w:rsid w:val="00CE1237"/>
    <w:rsid w:val="00CF1345"/>
    <w:rsid w:val="00CF77E0"/>
    <w:rsid w:val="00D01996"/>
    <w:rsid w:val="00D0744F"/>
    <w:rsid w:val="00D10C0D"/>
    <w:rsid w:val="00D15D22"/>
    <w:rsid w:val="00D2729E"/>
    <w:rsid w:val="00D27CB2"/>
    <w:rsid w:val="00D30D91"/>
    <w:rsid w:val="00D466F0"/>
    <w:rsid w:val="00D655AE"/>
    <w:rsid w:val="00D72FAD"/>
    <w:rsid w:val="00D835DB"/>
    <w:rsid w:val="00D84F24"/>
    <w:rsid w:val="00D86318"/>
    <w:rsid w:val="00D9315D"/>
    <w:rsid w:val="00DA6304"/>
    <w:rsid w:val="00DA679B"/>
    <w:rsid w:val="00DB2FFD"/>
    <w:rsid w:val="00DB5FC1"/>
    <w:rsid w:val="00DC43F0"/>
    <w:rsid w:val="00DC5D39"/>
    <w:rsid w:val="00DC6A76"/>
    <w:rsid w:val="00DC71FB"/>
    <w:rsid w:val="00DD0740"/>
    <w:rsid w:val="00DD2B4D"/>
    <w:rsid w:val="00DD58F8"/>
    <w:rsid w:val="00DE0357"/>
    <w:rsid w:val="00DE1323"/>
    <w:rsid w:val="00DE68B2"/>
    <w:rsid w:val="00DE7FA4"/>
    <w:rsid w:val="00E00B3D"/>
    <w:rsid w:val="00E06D7A"/>
    <w:rsid w:val="00E111A6"/>
    <w:rsid w:val="00E13C09"/>
    <w:rsid w:val="00E15068"/>
    <w:rsid w:val="00E16919"/>
    <w:rsid w:val="00E21C10"/>
    <w:rsid w:val="00E25411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C08"/>
    <w:rsid w:val="00ED24F6"/>
    <w:rsid w:val="00EE3E8F"/>
    <w:rsid w:val="00EE60F9"/>
    <w:rsid w:val="00F05668"/>
    <w:rsid w:val="00F1138D"/>
    <w:rsid w:val="00F1573B"/>
    <w:rsid w:val="00F21368"/>
    <w:rsid w:val="00F2496F"/>
    <w:rsid w:val="00F26B11"/>
    <w:rsid w:val="00F31269"/>
    <w:rsid w:val="00F3565A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3FAA"/>
    <w:rsid w:val="00FD7499"/>
    <w:rsid w:val="00FE0960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FA65FF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9E6139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720A8-773A-472E-BDB5-1EFCFB72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4</cp:revision>
  <cp:lastPrinted>2024-02-20T12:47:00Z</cp:lastPrinted>
  <dcterms:created xsi:type="dcterms:W3CDTF">2025-10-29T11:59:00Z</dcterms:created>
  <dcterms:modified xsi:type="dcterms:W3CDTF">2025-10-29T13:39:00Z</dcterms:modified>
</cp:coreProperties>
</file>