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D25" w:rsidRDefault="00E34D25" w:rsidP="00E34D25">
      <w:pPr>
        <w:pStyle w:val="Nadpis1"/>
        <w:spacing w:before="200" w:after="100"/>
        <w:contextualSpacing w:val="0"/>
      </w:pPr>
      <w:bookmarkStart w:id="0" w:name="_9bjz7kkz40t0" w:colFirst="0" w:colLast="0"/>
      <w:bookmarkEnd w:id="0"/>
      <w:r>
        <w:t>Požadovaná technická dokumentace</w:t>
      </w:r>
      <w:r w:rsidR="004A1B94">
        <w:t xml:space="preserve"> - </w:t>
      </w:r>
      <w:r>
        <w:t>příloha č.</w:t>
      </w:r>
      <w:r w:rsidR="004A1B94">
        <w:t xml:space="preserve"> </w:t>
      </w:r>
      <w:r>
        <w:t>4 SOD</w:t>
      </w:r>
    </w:p>
    <w:p w:rsidR="00E34D25" w:rsidRDefault="00705F18" w:rsidP="00E34D25">
      <w:pPr>
        <w:pStyle w:val="Normln1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E34D25" w:rsidRDefault="00E34D25" w:rsidP="00E34D25">
      <w:pPr>
        <w:pStyle w:val="Normln1"/>
      </w:pPr>
    </w:p>
    <w:p w:rsidR="00395708" w:rsidRDefault="00E34D25" w:rsidP="00395708">
      <w:pPr>
        <w:pStyle w:val="Nadpis3"/>
        <w:contextualSpacing w:val="0"/>
      </w:pPr>
      <w:bookmarkStart w:id="1" w:name="_rvvbjeyvt9o7" w:colFirst="0" w:colLast="0"/>
      <w:bookmarkEnd w:id="1"/>
      <w:r>
        <w:t xml:space="preserve"> </w:t>
      </w:r>
      <w:r w:rsidR="00395708">
        <w:t>Požadovaná technická dokumentace</w:t>
      </w:r>
    </w:p>
    <w:p w:rsidR="00395708" w:rsidRDefault="00395708" w:rsidP="00395708">
      <w:pPr>
        <w:pStyle w:val="Normln1"/>
        <w:numPr>
          <w:ilvl w:val="0"/>
          <w:numId w:val="1"/>
        </w:numPr>
        <w:ind w:hanging="360"/>
        <w:contextualSpacing/>
      </w:pPr>
      <w:r>
        <w:t xml:space="preserve">Splnění </w:t>
      </w:r>
      <w:r w:rsidRPr="00236729">
        <w:t>normy ČSN EN 50 155 a Atest</w:t>
      </w:r>
      <w:r>
        <w:t>u</w:t>
      </w:r>
      <w:r w:rsidRPr="00236729">
        <w:t xml:space="preserve"> 8SD</w:t>
      </w:r>
      <w:r w:rsidRPr="00395708">
        <w:t xml:space="preserve"> </w:t>
      </w:r>
      <w:r>
        <w:t>pro jednotlivé komponenty</w:t>
      </w:r>
    </w:p>
    <w:p w:rsidR="001D3D0C" w:rsidRDefault="001D3D0C" w:rsidP="001D3D0C">
      <w:pPr>
        <w:pStyle w:val="Normln1"/>
        <w:numPr>
          <w:ilvl w:val="0"/>
          <w:numId w:val="1"/>
        </w:numPr>
        <w:ind w:hanging="360"/>
        <w:contextualSpacing/>
      </w:pPr>
      <w:r>
        <w:t>Schválení Drážního úřadu pro komponenty, u nichž je to vyžadováno</w:t>
      </w:r>
    </w:p>
    <w:p w:rsidR="00395708" w:rsidRDefault="00395708" w:rsidP="00395708">
      <w:pPr>
        <w:pStyle w:val="Normln1"/>
        <w:numPr>
          <w:ilvl w:val="0"/>
          <w:numId w:val="1"/>
        </w:numPr>
        <w:ind w:hanging="360"/>
        <w:contextualSpacing/>
      </w:pPr>
      <w:r>
        <w:t>Katalogové listy všech dodaných komponent</w:t>
      </w:r>
    </w:p>
    <w:p w:rsidR="00395708" w:rsidRDefault="00395708" w:rsidP="00395708">
      <w:pPr>
        <w:pStyle w:val="Normln1"/>
        <w:numPr>
          <w:ilvl w:val="0"/>
          <w:numId w:val="1"/>
        </w:numPr>
        <w:ind w:hanging="360"/>
        <w:contextualSpacing/>
      </w:pPr>
      <w:r>
        <w:t>Schémata zapojení pro všechny typy vozů</w:t>
      </w:r>
    </w:p>
    <w:p w:rsidR="00395708" w:rsidRDefault="00395708" w:rsidP="00395708">
      <w:pPr>
        <w:pStyle w:val="Normln1"/>
        <w:numPr>
          <w:ilvl w:val="0"/>
          <w:numId w:val="1"/>
        </w:numPr>
        <w:spacing w:after="120" w:line="288" w:lineRule="auto"/>
        <w:ind w:hanging="360"/>
        <w:contextualSpacing/>
        <w:jc w:val="both"/>
        <w:rPr>
          <w:color w:val="00000A"/>
        </w:rPr>
      </w:pPr>
      <w:r>
        <w:rPr>
          <w:color w:val="00000A"/>
        </w:rPr>
        <w:t>Návody k obsluze pro veškerý dodaný software</w:t>
      </w:r>
    </w:p>
    <w:p w:rsidR="00395708" w:rsidRDefault="00395708" w:rsidP="00395708">
      <w:pPr>
        <w:pStyle w:val="Normln1"/>
      </w:pPr>
    </w:p>
    <w:p w:rsidR="00583A81" w:rsidRDefault="00395708" w:rsidP="00395708">
      <w:pPr>
        <w:pStyle w:val="Normln1"/>
      </w:pPr>
      <w:r>
        <w:t>Veškeré d</w:t>
      </w:r>
      <w:bookmarkStart w:id="2" w:name="_GoBack"/>
      <w:bookmarkEnd w:id="2"/>
      <w:r>
        <w:t xml:space="preserve">okumenty musí být dodány v elektronické podobě a v </w:t>
      </w:r>
      <w:r>
        <w:rPr>
          <w:color w:val="00000A"/>
        </w:rPr>
        <w:t>českém jazyce.</w:t>
      </w:r>
    </w:p>
    <w:sectPr w:rsidR="00583A81" w:rsidSect="00FB53CA">
      <w:headerReference w:type="default" r:id="rId7"/>
      <w:footerReference w:type="default" r:id="rId8"/>
      <w:pgSz w:w="11906" w:h="16838"/>
      <w:pgMar w:top="566" w:right="566" w:bottom="566" w:left="141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182" w:rsidRDefault="002D2182" w:rsidP="00E34D25">
      <w:pPr>
        <w:spacing w:line="240" w:lineRule="auto"/>
      </w:pPr>
      <w:r>
        <w:separator/>
      </w:r>
    </w:p>
  </w:endnote>
  <w:endnote w:type="continuationSeparator" w:id="0">
    <w:p w:rsidR="002D2182" w:rsidRDefault="002D2182" w:rsidP="00E34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78" w:rsidRDefault="00705F18">
    <w:pPr>
      <w:pStyle w:val="Normln1"/>
      <w:rPr>
        <w:color w:val="666666"/>
        <w:sz w:val="12"/>
        <w:szCs w:val="12"/>
      </w:rPr>
    </w:pPr>
  </w:p>
  <w:tbl>
    <w:tblPr>
      <w:tblW w:w="10205" w:type="dxa"/>
      <w:tblInd w:w="-284" w:type="dxa"/>
      <w:tblLayout w:type="fixed"/>
      <w:tblLook w:val="0600" w:firstRow="0" w:lastRow="0" w:firstColumn="0" w:lastColumn="0" w:noHBand="1" w:noVBand="1"/>
    </w:tblPr>
    <w:tblGrid>
      <w:gridCol w:w="8505"/>
      <w:gridCol w:w="1700"/>
    </w:tblGrid>
    <w:tr w:rsidR="00F47378" w:rsidTr="00AD269C">
      <w:tc>
        <w:tcPr>
          <w:tcW w:w="8505" w:type="dxa"/>
          <w:shd w:val="clear" w:color="auto" w:fill="auto"/>
          <w:tcMar>
            <w:left w:w="0" w:type="dxa"/>
            <w:right w:w="0" w:type="dxa"/>
          </w:tcMar>
        </w:tcPr>
        <w:p w:rsidR="00E34D25" w:rsidRDefault="00AD269C" w:rsidP="00E34D25">
          <w:pPr>
            <w:pStyle w:val="Normln1"/>
            <w:widowControl w:val="0"/>
            <w:spacing w:line="240" w:lineRule="auto"/>
            <w:rPr>
              <w:color w:val="808080" w:themeColor="background1" w:themeShade="80"/>
              <w:sz w:val="20"/>
              <w:szCs w:val="20"/>
            </w:rPr>
          </w:pPr>
          <w:r>
            <w:t>Dodávka a instalace informačních LCD monitorů do vozidel MHD</w:t>
          </w:r>
          <w:r w:rsidR="00E34D25" w:rsidRPr="00643E70">
            <w:rPr>
              <w:color w:val="808080" w:themeColor="background1" w:themeShade="80"/>
              <w:sz w:val="20"/>
              <w:szCs w:val="20"/>
            </w:rPr>
            <w:t xml:space="preserve"> </w:t>
          </w:r>
        </w:p>
        <w:p w:rsidR="00F47378" w:rsidRPr="00EE3A1D" w:rsidRDefault="002D7833" w:rsidP="00EE3A1D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 w:rsidRPr="00EE3A1D">
            <w:rPr>
              <w:color w:val="666666"/>
              <w:sz w:val="20"/>
              <w:szCs w:val="20"/>
            </w:rPr>
            <w:t>Požadovaná technická dokumentace - příloha č.9 ZD / č. 4 SOD</w:t>
          </w:r>
        </w:p>
      </w:tc>
      <w:tc>
        <w:tcPr>
          <w:tcW w:w="1700" w:type="dxa"/>
          <w:shd w:val="clear" w:color="auto" w:fill="auto"/>
          <w:tcMar>
            <w:left w:w="0" w:type="dxa"/>
            <w:right w:w="0" w:type="dxa"/>
          </w:tcMar>
        </w:tcPr>
        <w:p w:rsidR="00F47378" w:rsidRPr="00EE3A1D" w:rsidRDefault="002D7833" w:rsidP="00EE3A1D">
          <w:pPr>
            <w:pStyle w:val="Normln1"/>
            <w:jc w:val="right"/>
            <w:rPr>
              <w:color w:val="666666"/>
              <w:sz w:val="20"/>
              <w:szCs w:val="20"/>
            </w:rPr>
          </w:pPr>
          <w:r w:rsidRPr="00EE3A1D">
            <w:rPr>
              <w:color w:val="666666"/>
              <w:sz w:val="20"/>
              <w:szCs w:val="20"/>
            </w:rPr>
            <w:t xml:space="preserve">Strana </w:t>
          </w:r>
          <w:r w:rsidR="00733AE7" w:rsidRPr="00EE3A1D">
            <w:rPr>
              <w:color w:val="666666"/>
              <w:sz w:val="20"/>
              <w:szCs w:val="20"/>
            </w:rPr>
            <w:fldChar w:fldCharType="begin"/>
          </w:r>
          <w:r w:rsidRPr="00EE3A1D">
            <w:rPr>
              <w:color w:val="666666"/>
              <w:sz w:val="20"/>
              <w:szCs w:val="20"/>
            </w:rPr>
            <w:instrText>PAGE</w:instrText>
          </w:r>
          <w:r w:rsidR="00733AE7" w:rsidRPr="00EE3A1D">
            <w:rPr>
              <w:color w:val="666666"/>
              <w:sz w:val="20"/>
              <w:szCs w:val="20"/>
            </w:rPr>
            <w:fldChar w:fldCharType="separate"/>
          </w:r>
          <w:r w:rsidR="00705F18">
            <w:rPr>
              <w:noProof/>
              <w:color w:val="666666"/>
              <w:sz w:val="20"/>
              <w:szCs w:val="20"/>
            </w:rPr>
            <w:t>1</w:t>
          </w:r>
          <w:r w:rsidR="00733AE7" w:rsidRPr="00EE3A1D">
            <w:rPr>
              <w:color w:val="666666"/>
              <w:sz w:val="20"/>
              <w:szCs w:val="20"/>
            </w:rPr>
            <w:fldChar w:fldCharType="end"/>
          </w:r>
          <w:r w:rsidRPr="00EE3A1D">
            <w:rPr>
              <w:color w:val="666666"/>
              <w:sz w:val="20"/>
              <w:szCs w:val="20"/>
            </w:rPr>
            <w:t xml:space="preserve"> z </w:t>
          </w:r>
          <w:r w:rsidR="00733AE7" w:rsidRPr="00EE3A1D">
            <w:rPr>
              <w:color w:val="666666"/>
              <w:sz w:val="20"/>
              <w:szCs w:val="20"/>
            </w:rPr>
            <w:fldChar w:fldCharType="begin"/>
          </w:r>
          <w:r w:rsidRPr="00EE3A1D">
            <w:rPr>
              <w:color w:val="666666"/>
              <w:sz w:val="20"/>
              <w:szCs w:val="20"/>
            </w:rPr>
            <w:instrText>NUMPAGES</w:instrText>
          </w:r>
          <w:r w:rsidR="00733AE7" w:rsidRPr="00EE3A1D">
            <w:rPr>
              <w:color w:val="666666"/>
              <w:sz w:val="20"/>
              <w:szCs w:val="20"/>
            </w:rPr>
            <w:fldChar w:fldCharType="separate"/>
          </w:r>
          <w:r w:rsidR="00705F18">
            <w:rPr>
              <w:noProof/>
              <w:color w:val="666666"/>
              <w:sz w:val="20"/>
              <w:szCs w:val="20"/>
            </w:rPr>
            <w:t>1</w:t>
          </w:r>
          <w:r w:rsidR="00733AE7" w:rsidRPr="00EE3A1D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F47378" w:rsidRDefault="00705F18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182" w:rsidRDefault="002D2182" w:rsidP="00E34D25">
      <w:pPr>
        <w:spacing w:line="240" w:lineRule="auto"/>
      </w:pPr>
      <w:r>
        <w:separator/>
      </w:r>
    </w:p>
  </w:footnote>
  <w:footnote w:type="continuationSeparator" w:id="0">
    <w:p w:rsidR="002D2182" w:rsidRDefault="002D2182" w:rsidP="00E34D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378" w:rsidRDefault="00705F18">
    <w:pPr>
      <w:pStyle w:val="Normln1"/>
      <w:spacing w:before="60" w:after="60"/>
      <w:ind w:left="720" w:hanging="360"/>
    </w:pPr>
  </w:p>
  <w:tbl>
    <w:tblPr>
      <w:tblW w:w="9921" w:type="dxa"/>
      <w:jc w:val="right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F47378" w:rsidTr="00EE3A1D">
      <w:trPr>
        <w:jc w:val="right"/>
      </w:trPr>
      <w:tc>
        <w:tcPr>
          <w:tcW w:w="4960" w:type="dxa"/>
          <w:shd w:val="clear" w:color="auto" w:fill="auto"/>
          <w:tcMar>
            <w:left w:w="0" w:type="dxa"/>
            <w:right w:w="0" w:type="dxa"/>
          </w:tcMar>
          <w:vAlign w:val="center"/>
        </w:tcPr>
        <w:p w:rsidR="00F47378" w:rsidRDefault="00AD269C" w:rsidP="00EE3A1D">
          <w:pPr>
            <w:pStyle w:val="Normln1"/>
            <w:widowControl w:val="0"/>
            <w:spacing w:line="240" w:lineRule="auto"/>
          </w:pPr>
          <w:r>
            <w:rPr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4.png" o:spid="_x0000_i1026" type="#_x0000_t75" style="width:141.75pt;height:39.75pt;visibility:visible">
                <v:imagedata r:id="rId1" o:title=""/>
              </v:shape>
            </w:pict>
          </w:r>
        </w:p>
      </w:tc>
      <w:tc>
        <w:tcPr>
          <w:tcW w:w="4960" w:type="dxa"/>
          <w:shd w:val="clear" w:color="auto" w:fill="auto"/>
          <w:tcMar>
            <w:left w:w="0" w:type="dxa"/>
            <w:right w:w="0" w:type="dxa"/>
          </w:tcMar>
        </w:tcPr>
        <w:p w:rsidR="00F47378" w:rsidRPr="00EE3A1D" w:rsidRDefault="00705F18" w:rsidP="00EE3A1D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  <w:lang w:val="en-US"/>
            </w:rPr>
            <w:pict>
              <v:shape id="image3.png" o:spid="_x0000_i1027" type="#_x0000_t75" style="width:150.75pt;height:47.25pt;visibility:visible">
                <v:imagedata r:id="rId2" o:title=""/>
              </v:shape>
            </w:pict>
          </w:r>
        </w:p>
      </w:tc>
    </w:tr>
  </w:tbl>
  <w:p w:rsidR="00F47378" w:rsidRDefault="00705F18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825DEA"/>
    <w:multiLevelType w:val="multilevel"/>
    <w:tmpl w:val="62E8FAB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D25"/>
    <w:rsid w:val="00126A47"/>
    <w:rsid w:val="001D3D0C"/>
    <w:rsid w:val="001E59B8"/>
    <w:rsid w:val="002D2182"/>
    <w:rsid w:val="002D7833"/>
    <w:rsid w:val="00395708"/>
    <w:rsid w:val="004A1B94"/>
    <w:rsid w:val="00562D70"/>
    <w:rsid w:val="00705F18"/>
    <w:rsid w:val="00733AE7"/>
    <w:rsid w:val="007F6976"/>
    <w:rsid w:val="00AD269C"/>
    <w:rsid w:val="00E34D25"/>
    <w:rsid w:val="00F805C3"/>
    <w:rsid w:val="00FB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5:docId w15:val="{51A530DA-AE4E-4C46-9866-40F577E4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4D25"/>
    <w:pPr>
      <w:spacing w:after="0"/>
    </w:pPr>
    <w:rPr>
      <w:rFonts w:ascii="Arial" w:eastAsia="Arial" w:hAnsi="Arial" w:cs="Arial"/>
      <w:color w:val="000000"/>
    </w:rPr>
  </w:style>
  <w:style w:type="paragraph" w:styleId="Nadpis1">
    <w:name w:val="heading 1"/>
    <w:basedOn w:val="Normln1"/>
    <w:next w:val="Normln1"/>
    <w:link w:val="Nadpis1Char"/>
    <w:qFormat/>
    <w:rsid w:val="00E34D25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3">
    <w:name w:val="heading 3"/>
    <w:basedOn w:val="Normln1"/>
    <w:next w:val="Normln1"/>
    <w:link w:val="Nadpis3Char"/>
    <w:qFormat/>
    <w:rsid w:val="00E34D25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34D25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E34D25"/>
    <w:rPr>
      <w:rFonts w:ascii="Arial" w:eastAsia="Arial" w:hAnsi="Arial" w:cs="Arial"/>
      <w:b/>
      <w:color w:val="000000"/>
      <w:sz w:val="24"/>
      <w:szCs w:val="24"/>
    </w:rPr>
  </w:style>
  <w:style w:type="paragraph" w:customStyle="1" w:styleId="Normln1">
    <w:name w:val="Normální1"/>
    <w:rsid w:val="00E34D25"/>
    <w:pPr>
      <w:spacing w:after="0"/>
    </w:pPr>
    <w:rPr>
      <w:rFonts w:ascii="Arial" w:eastAsia="Arial" w:hAnsi="Arial" w:cs="Arial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E34D2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4D25"/>
    <w:rPr>
      <w:rFonts w:ascii="Arial" w:eastAsia="Arial" w:hAnsi="Arial" w:cs="Arial"/>
      <w:color w:val="000000"/>
    </w:rPr>
  </w:style>
  <w:style w:type="paragraph" w:styleId="Zpat">
    <w:name w:val="footer"/>
    <w:basedOn w:val="Normln"/>
    <w:link w:val="ZpatChar"/>
    <w:uiPriority w:val="99"/>
    <w:unhideWhenUsed/>
    <w:rsid w:val="00E34D2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4D25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9TME3EgKq0T2oeboR3Sz881dCXXKVPiJkrhxGj2sPik=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wZbE01T04zNyJM9a0QCqldpjxpBjkuBbwNa52JcETyE=</DigestValue>
    </Reference>
  </SignedInfo>
  <SignatureValue>XqpxaaLNOofBoqAUTDxvXGd55C/AEttcaa0xkq2APGKLzF4sAs86C9VXSCTEw6bHItW2d8B1sWDR
iYhDIghFXAkJQgo9qpVMmrJ5dK1SstJXHBUIbhG2JK/Ogojv3WF77dTjvOfs0X+UAPKOWC+rWkNa
WkjoCBPtaYsZszTSHsUARPJVLMLNUQXNMTvkznftD9OdqapzCD5zlWPcKn/7Gh3PG4eULNuKckzT
Bo2Eb8vrvJfm/Zq2hzInOMAcDmyzhlYaDUx4JsF9x6iIh9cclqofrVvZsGZRnEZF7RMG59OYh45f
0T+koXu5fB1L2FhFw2mr0VGJZm/Q65/X9OphWQ==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rVeA701wQDSfHDiDqeKwuYRi6MAYJSWpdjLTrOphRnI=</DigestValue>
      </Reference>
      <Reference URI="/word/endnotes.xml?ContentType=application/vnd.openxmlformats-officedocument.wordprocessingml.endnotes+xml">
        <DigestMethod Algorithm="http://www.w3.org/2001/04/xmlenc#sha256"/>
        <DigestValue>6OM4d890WeT9rsrRYeTPZkXiueigsKvKJ0r3FwIcfpE=</DigestValue>
      </Reference>
      <Reference URI="/word/fontTable.xml?ContentType=application/vnd.openxmlformats-officedocument.wordprocessingml.fontTable+xml">
        <DigestMethod Algorithm="http://www.w3.org/2001/04/xmlenc#sha256"/>
        <DigestValue>9hKOabz3BtFKbCf4w+f6CQzA0eSaqumg8+UWsw8bNS8=</DigestValue>
      </Reference>
      <Reference URI="/word/footer1.xml?ContentType=application/vnd.openxmlformats-officedocument.wordprocessingml.footer+xml">
        <DigestMethod Algorithm="http://www.w3.org/2001/04/xmlenc#sha256"/>
        <DigestValue>0rxJf6zQ2vmtsEk6yoi9wzrvBHjtIPFfg6+9jUF7/tU=</DigestValue>
      </Reference>
      <Reference URI="/word/footnotes.xml?ContentType=application/vnd.openxmlformats-officedocument.wordprocessingml.footnotes+xml">
        <DigestMethod Algorithm="http://www.w3.org/2001/04/xmlenc#sha256"/>
        <DigestValue>a7ZEK1BbWxjgHz2UxawCdIS/lqFtHO6Dd4aPGD1TxEM=</DigestValue>
      </Reference>
      <Reference URI="/word/header1.xml?ContentType=application/vnd.openxmlformats-officedocument.wordprocessingml.header+xml">
        <DigestMethod Algorithm="http://www.w3.org/2001/04/xmlenc#sha256"/>
        <DigestValue>K8Y+s1cjOr9IbpdDuFLH2PbszUrZ0ZjQTG/DFfYQtQA=</DigestValue>
      </Reference>
      <Reference URI="/word/media/image1.png?ContentType=image/png">
        <DigestMethod Algorithm="http://www.w3.org/2001/04/xmlenc#sha256"/>
        <DigestValue>wNJL25niaZQ6ZarmoGHB7fh4yWt7Ea5mf+I1+q8Auw0=</DigestValue>
      </Reference>
      <Reference URI="/word/media/image2.png?ContentType=image/png">
        <DigestMethod Algorithm="http://www.w3.org/2001/04/xmlenc#sha256"/>
        <DigestValue>+3Qth355aOaGczuy161JzbQF1lwFIFeVIr0VnkumY1g=</DigestValue>
      </Reference>
      <Reference URI="/word/numbering.xml?ContentType=application/vnd.openxmlformats-officedocument.wordprocessingml.numbering+xml">
        <DigestMethod Algorithm="http://www.w3.org/2001/04/xmlenc#sha256"/>
        <DigestValue>I/OyW1frslPt/UiVXBDJ7OfbiaVTfHgCFNh3Ci06EcY=</DigestValue>
      </Reference>
      <Reference URI="/word/settings.xml?ContentType=application/vnd.openxmlformats-officedocument.wordprocessingml.settings+xml">
        <DigestMethod Algorithm="http://www.w3.org/2001/04/xmlenc#sha256"/>
        <DigestValue>GTO3+q+xNuRM9gun9Z655zTut++xPgE9ouqBmIZ1v84=</DigestValue>
      </Reference>
      <Reference URI="/word/styles.xml?ContentType=application/vnd.openxmlformats-officedocument.wordprocessingml.styles+xml">
        <DigestMethod Algorithm="http://www.w3.org/2001/04/xmlenc#sha256"/>
        <DigestValue>XIT2L43481l8i/L8dhEGnvm1ul3U2ULLSvDOI8+yOuU=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2018-04-06T08:10:58Z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2018-04-06T08:10:58Z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vaverkar</dc:creator>
  <cp:lastModifiedBy>Holušová Karla, Bc.</cp:lastModifiedBy>
  <cp:revision>7</cp:revision>
  <cp:lastPrinted>2018-03-21T05:54:00Z</cp:lastPrinted>
  <dcterms:created xsi:type="dcterms:W3CDTF">2017-09-05T11:16:00Z</dcterms:created>
  <dcterms:modified xsi:type="dcterms:W3CDTF">2018-03-21T05:54:00Z</dcterms:modified>
</cp:coreProperties>
</file>