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C540" w14:textId="44A15C25" w:rsidR="007D61E7" w:rsidRPr="0098764A" w:rsidRDefault="00CF607B" w:rsidP="00CF607B">
      <w:pPr>
        <w:tabs>
          <w:tab w:val="left" w:pos="5103"/>
          <w:tab w:val="left" w:pos="7655"/>
        </w:tabs>
        <w:rPr>
          <w:rFonts w:ascii="Calibri" w:hAnsi="Calibri" w:cs="Calibri"/>
        </w:rPr>
      </w:pPr>
      <w:r w:rsidRPr="0098764A">
        <w:rPr>
          <w:rFonts w:ascii="Calibri" w:hAnsi="Calibri" w:cs="Calibri"/>
          <w:noProof/>
        </w:rPr>
        <w:tab/>
      </w:r>
      <w:r w:rsidR="00647213" w:rsidRPr="0098764A">
        <w:rPr>
          <w:rFonts w:ascii="Calibri" w:hAnsi="Calibri" w:cs="Calibri"/>
          <w:noProof/>
        </w:rPr>
        <w:tab/>
      </w:r>
    </w:p>
    <w:p w14:paraId="6D1BF80C" w14:textId="77777777" w:rsidR="00BD5627" w:rsidRPr="0098764A" w:rsidRDefault="00BD5627" w:rsidP="00CF607B">
      <w:pPr>
        <w:tabs>
          <w:tab w:val="left" w:pos="5103"/>
          <w:tab w:val="left" w:pos="7655"/>
        </w:tabs>
        <w:rPr>
          <w:rFonts w:ascii="Calibri" w:hAnsi="Calibri" w:cs="Calibri"/>
        </w:rPr>
      </w:pPr>
    </w:p>
    <w:p w14:paraId="6507CF5B" w14:textId="77777777" w:rsidR="007D61E7" w:rsidRPr="0098764A" w:rsidRDefault="007D61E7" w:rsidP="007D61E7">
      <w:pPr>
        <w:rPr>
          <w:rFonts w:ascii="Calibri" w:hAnsi="Calibri" w:cs="Calibri"/>
        </w:rPr>
      </w:pPr>
    </w:p>
    <w:p w14:paraId="77AABE95" w14:textId="77777777" w:rsidR="003019C9" w:rsidRPr="0098764A" w:rsidRDefault="003019C9" w:rsidP="00825A47">
      <w:pPr>
        <w:jc w:val="center"/>
        <w:rPr>
          <w:rFonts w:ascii="Calibri" w:hAnsi="Calibri" w:cs="Calibri"/>
          <w:b/>
        </w:rPr>
      </w:pPr>
    </w:p>
    <w:p w14:paraId="6C5E42E0" w14:textId="77777777" w:rsidR="00B75BE5" w:rsidRPr="0098764A" w:rsidRDefault="00B75BE5" w:rsidP="00825A47">
      <w:pPr>
        <w:jc w:val="center"/>
        <w:rPr>
          <w:rFonts w:ascii="Calibri" w:hAnsi="Calibri" w:cs="Calibri"/>
          <w:b/>
        </w:rPr>
      </w:pPr>
    </w:p>
    <w:p w14:paraId="7738892D" w14:textId="77777777" w:rsidR="00DF5463" w:rsidRPr="0098764A" w:rsidRDefault="00DF5463" w:rsidP="00825A47">
      <w:pPr>
        <w:jc w:val="center"/>
        <w:rPr>
          <w:rFonts w:ascii="Calibri" w:hAnsi="Calibri" w:cs="Calibri"/>
          <w:b/>
        </w:rPr>
      </w:pPr>
    </w:p>
    <w:p w14:paraId="4EF382A6" w14:textId="77777777" w:rsidR="00DF5463" w:rsidRPr="0098764A" w:rsidRDefault="00DF5463" w:rsidP="00825A47">
      <w:pPr>
        <w:jc w:val="center"/>
        <w:rPr>
          <w:rFonts w:ascii="Calibri" w:hAnsi="Calibri" w:cs="Calibri"/>
          <w:b/>
        </w:rPr>
      </w:pPr>
    </w:p>
    <w:p w14:paraId="6EE80B85" w14:textId="77777777" w:rsidR="001A3BF3" w:rsidRPr="0098764A" w:rsidRDefault="001A3BF3" w:rsidP="00825A47">
      <w:pPr>
        <w:jc w:val="center"/>
        <w:rPr>
          <w:rFonts w:ascii="Calibri" w:hAnsi="Calibri" w:cs="Calibri"/>
          <w:b/>
        </w:rPr>
      </w:pPr>
    </w:p>
    <w:p w14:paraId="570ED8C3" w14:textId="77777777" w:rsidR="005F24F1" w:rsidRPr="0098764A" w:rsidRDefault="005F24F1" w:rsidP="00825A47">
      <w:pPr>
        <w:jc w:val="center"/>
        <w:rPr>
          <w:rFonts w:ascii="Calibri" w:hAnsi="Calibri" w:cs="Calibri"/>
          <w:b/>
        </w:rPr>
      </w:pPr>
    </w:p>
    <w:p w14:paraId="6F9E9CF5" w14:textId="77777777" w:rsidR="00825A47" w:rsidRPr="0098764A" w:rsidRDefault="00825A47" w:rsidP="00825A47">
      <w:pPr>
        <w:jc w:val="center"/>
        <w:rPr>
          <w:rFonts w:ascii="Calibri" w:hAnsi="Calibri" w:cs="Calibri"/>
          <w:b/>
        </w:rPr>
      </w:pPr>
    </w:p>
    <w:p w14:paraId="32F86754" w14:textId="77777777" w:rsidR="00825A47" w:rsidRPr="0098764A" w:rsidRDefault="00825A47" w:rsidP="00F909FA">
      <w:pPr>
        <w:spacing w:after="600"/>
        <w:jc w:val="center"/>
        <w:rPr>
          <w:rFonts w:ascii="Calibri" w:hAnsi="Calibri" w:cs="Calibri"/>
          <w:b/>
          <w:sz w:val="40"/>
          <w:szCs w:val="40"/>
        </w:rPr>
      </w:pPr>
      <w:r w:rsidRPr="0098764A">
        <w:rPr>
          <w:rFonts w:ascii="Calibri" w:hAnsi="Calibri" w:cs="Calibri"/>
          <w:b/>
          <w:sz w:val="40"/>
          <w:szCs w:val="40"/>
        </w:rPr>
        <w:t>ZADÁVACÍ DOKUMENTACE</w:t>
      </w:r>
      <w:r w:rsidR="00EC4B5E" w:rsidRPr="0098764A">
        <w:rPr>
          <w:rFonts w:ascii="Calibri" w:hAnsi="Calibri" w:cs="Calibri"/>
          <w:b/>
          <w:sz w:val="40"/>
          <w:szCs w:val="40"/>
        </w:rPr>
        <w:t xml:space="preserve"> </w:t>
      </w:r>
    </w:p>
    <w:p w14:paraId="7EA0D2F6" w14:textId="77777777" w:rsidR="00B64E30" w:rsidRPr="0098764A" w:rsidRDefault="00F909FA" w:rsidP="006D7EC0">
      <w:pPr>
        <w:jc w:val="center"/>
        <w:rPr>
          <w:rFonts w:ascii="Calibri" w:hAnsi="Calibri" w:cs="Calibri"/>
          <w:sz w:val="22"/>
          <w:szCs w:val="22"/>
        </w:rPr>
      </w:pPr>
      <w:r w:rsidRPr="0098764A">
        <w:rPr>
          <w:rFonts w:ascii="Calibri" w:hAnsi="Calibri" w:cs="Calibri"/>
          <w:sz w:val="22"/>
          <w:szCs w:val="22"/>
        </w:rPr>
        <w:t>pro</w:t>
      </w:r>
      <w:r w:rsidR="00D86AD3">
        <w:rPr>
          <w:rFonts w:ascii="Calibri" w:hAnsi="Calibri" w:cs="Calibri"/>
          <w:sz w:val="22"/>
          <w:szCs w:val="22"/>
        </w:rPr>
        <w:t xml:space="preserve"> </w:t>
      </w:r>
      <w:r w:rsidR="00D62A2F">
        <w:rPr>
          <w:rFonts w:ascii="Calibri" w:hAnsi="Calibri" w:cs="Calibri"/>
          <w:sz w:val="22"/>
          <w:szCs w:val="22"/>
        </w:rPr>
        <w:t xml:space="preserve">veřejnou </w:t>
      </w:r>
      <w:r w:rsidR="00D86AD3">
        <w:rPr>
          <w:rFonts w:ascii="Calibri" w:hAnsi="Calibri" w:cs="Calibri"/>
          <w:sz w:val="22"/>
          <w:szCs w:val="22"/>
        </w:rPr>
        <w:t>zakázku</w:t>
      </w:r>
      <w:r w:rsidRPr="0098764A">
        <w:rPr>
          <w:rFonts w:ascii="Calibri" w:hAnsi="Calibri" w:cs="Calibri"/>
          <w:sz w:val="22"/>
          <w:szCs w:val="22"/>
        </w:rPr>
        <w:t>:</w:t>
      </w:r>
    </w:p>
    <w:p w14:paraId="7ACA1236" w14:textId="6B5E9C53" w:rsidR="0039049E" w:rsidRPr="001E5EB4" w:rsidRDefault="0039049E" w:rsidP="001E5EB4">
      <w:pPr>
        <w:pStyle w:val="Normlnweb"/>
        <w:jc w:val="center"/>
        <w:rPr>
          <w:rFonts w:asciiTheme="minorHAnsi" w:hAnsiTheme="minorHAnsi" w:cstheme="minorHAnsi"/>
          <w:sz w:val="28"/>
          <w:szCs w:val="28"/>
        </w:rPr>
      </w:pPr>
      <w:r w:rsidRPr="001E5EB4">
        <w:rPr>
          <w:rFonts w:asciiTheme="minorHAnsi" w:hAnsiTheme="minorHAnsi" w:cstheme="minorHAnsi"/>
          <w:sz w:val="28"/>
          <w:szCs w:val="28"/>
        </w:rPr>
        <w:t>„</w:t>
      </w:r>
      <w:r w:rsidR="0018536A" w:rsidRPr="0018536A">
        <w:rPr>
          <w:rFonts w:asciiTheme="minorHAnsi" w:hAnsiTheme="minorHAnsi" w:cstheme="minorHAnsi"/>
          <w:b/>
          <w:bCs/>
          <w:sz w:val="28"/>
          <w:szCs w:val="28"/>
        </w:rPr>
        <w:t>Modernizace ulice Vítkovická I. etapa</w:t>
      </w:r>
      <w:r w:rsidR="000356EC" w:rsidRPr="001E5EB4">
        <w:rPr>
          <w:rFonts w:asciiTheme="minorHAnsi" w:hAnsiTheme="minorHAnsi" w:cstheme="minorHAnsi"/>
          <w:sz w:val="28"/>
          <w:szCs w:val="28"/>
        </w:rPr>
        <w:t>“</w:t>
      </w:r>
    </w:p>
    <w:p w14:paraId="2CA96DFA" w14:textId="77777777" w:rsidR="00977285" w:rsidRDefault="00977285" w:rsidP="00825A47">
      <w:pPr>
        <w:jc w:val="center"/>
        <w:rPr>
          <w:rFonts w:ascii="Calibri" w:hAnsi="Calibri" w:cs="Calibri"/>
          <w:noProof/>
          <w:lang w:eastAsia="cs-CZ"/>
        </w:rPr>
      </w:pPr>
    </w:p>
    <w:p w14:paraId="3529A2B8" w14:textId="73AC1B8A" w:rsidR="00A80157" w:rsidRPr="0098764A" w:rsidRDefault="00E25243" w:rsidP="00825A47">
      <w:pPr>
        <w:jc w:val="center"/>
        <w:rPr>
          <w:rFonts w:ascii="Calibri" w:hAnsi="Calibri" w:cs="Calibri"/>
          <w:b/>
          <w:sz w:val="18"/>
          <w:szCs w:val="18"/>
          <w:highlight w:val="yellow"/>
        </w:rPr>
      </w:pPr>
      <w:r w:rsidRPr="0098764A">
        <w:rPr>
          <w:rFonts w:ascii="Calibri" w:hAnsi="Calibri" w:cs="Calibri"/>
          <w:noProof/>
          <w:lang w:eastAsia="cs-CZ"/>
        </w:rPr>
        <w:drawing>
          <wp:anchor distT="0" distB="0" distL="114300" distR="114300" simplePos="0" relativeHeight="251658240" behindDoc="0" locked="0" layoutInCell="1" allowOverlap="1" wp14:anchorId="5B36CBE0" wp14:editId="33A0AA1B">
            <wp:simplePos x="0" y="0"/>
            <wp:positionH relativeFrom="margin">
              <wp:posOffset>572135</wp:posOffset>
            </wp:positionH>
            <wp:positionV relativeFrom="paragraph">
              <wp:posOffset>147955</wp:posOffset>
            </wp:positionV>
            <wp:extent cx="4667250" cy="2276475"/>
            <wp:effectExtent l="0" t="0" r="0" b="9525"/>
            <wp:wrapTopAndBottom/>
            <wp:docPr id="2" name="obrázek 2" descr="dpo-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po-00"/>
                    <pic:cNvPicPr>
                      <a:picLocks/>
                    </pic:cNvPicPr>
                  </pic:nvPicPr>
                  <pic:blipFill rotWithShape="1">
                    <a:blip r:embed="rId8">
                      <a:extLst>
                        <a:ext uri="{28A0092B-C50C-407E-A947-70E740481C1C}">
                          <a14:useLocalDpi xmlns:a14="http://schemas.microsoft.com/office/drawing/2010/main" val="0"/>
                        </a:ext>
                      </a:extLst>
                    </a:blip>
                    <a:srcRect b="23886"/>
                    <a:stretch/>
                  </pic:blipFill>
                  <pic:spPr bwMode="auto">
                    <a:xfrm>
                      <a:off x="0" y="0"/>
                      <a:ext cx="4667250" cy="227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54457D" w14:textId="67121BCA" w:rsidR="00BC5698" w:rsidRPr="0098764A" w:rsidRDefault="006A7412" w:rsidP="00825A47">
      <w:pPr>
        <w:jc w:val="center"/>
        <w:rPr>
          <w:rFonts w:ascii="Calibri" w:hAnsi="Calibri" w:cs="Calibri"/>
          <w:b/>
          <w:sz w:val="18"/>
          <w:szCs w:val="18"/>
          <w:highlight w:val="yellow"/>
        </w:rPr>
      </w:pPr>
      <w:r>
        <w:rPr>
          <w:rFonts w:ascii="Calibri" w:hAnsi="Calibri" w:cs="Calibri"/>
          <w:b/>
          <w:noProof/>
          <w:sz w:val="22"/>
          <w:szCs w:val="22"/>
          <w:u w:val="single"/>
          <w:lang w:eastAsia="cs-CZ"/>
        </w:rPr>
        <w:drawing>
          <wp:anchor distT="0" distB="0" distL="114300" distR="114300" simplePos="0" relativeHeight="251659264" behindDoc="1" locked="0" layoutInCell="1" allowOverlap="1" wp14:anchorId="13643F2F" wp14:editId="2A2EE3E6">
            <wp:simplePos x="0" y="0"/>
            <wp:positionH relativeFrom="column">
              <wp:posOffset>883463</wp:posOffset>
            </wp:positionH>
            <wp:positionV relativeFrom="paragraph">
              <wp:posOffset>2430373</wp:posOffset>
            </wp:positionV>
            <wp:extent cx="4048125" cy="530225"/>
            <wp:effectExtent l="0" t="0" r="9525" b="3175"/>
            <wp:wrapTight wrapText="bothSides">
              <wp:wrapPolygon edited="0">
                <wp:start x="508" y="0"/>
                <wp:lineTo x="0" y="3880"/>
                <wp:lineTo x="0" y="17073"/>
                <wp:lineTo x="508" y="20953"/>
                <wp:lineTo x="21549" y="20953"/>
                <wp:lineTo x="21549" y="0"/>
                <wp:lineTo x="508" y="0"/>
              </wp:wrapPolygon>
            </wp:wrapTight>
            <wp:docPr id="15624744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12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A7B51" w14:textId="70778A13" w:rsidR="00BD5627" w:rsidRPr="0098764A" w:rsidRDefault="0031036A" w:rsidP="00BC5698">
      <w:pPr>
        <w:tabs>
          <w:tab w:val="left" w:pos="3402"/>
        </w:tabs>
        <w:jc w:val="center"/>
        <w:rPr>
          <w:rFonts w:ascii="Calibri" w:hAnsi="Calibri" w:cs="Calibri"/>
          <w:b/>
          <w:sz w:val="22"/>
          <w:szCs w:val="22"/>
          <w:highlight w:val="yellow"/>
          <w:u w:val="single"/>
        </w:rPr>
      </w:pPr>
      <w:r>
        <w:rPr>
          <w:rFonts w:ascii="Calibri" w:hAnsi="Calibri" w:cs="Calibri"/>
          <w:b/>
          <w:sz w:val="22"/>
          <w:szCs w:val="22"/>
          <w:u w:val="single"/>
        </w:rPr>
        <w:t xml:space="preserve">                  </w:t>
      </w:r>
    </w:p>
    <w:p w14:paraId="2344F2B8" w14:textId="2C856668" w:rsidR="003E2328" w:rsidRDefault="003E2328" w:rsidP="005C252E">
      <w:pPr>
        <w:tabs>
          <w:tab w:val="left" w:pos="3402"/>
        </w:tabs>
        <w:jc w:val="center"/>
        <w:rPr>
          <w:rFonts w:ascii="Calibri" w:hAnsi="Calibri" w:cs="Calibri"/>
          <w:b/>
          <w:sz w:val="22"/>
          <w:szCs w:val="22"/>
          <w:u w:val="single"/>
        </w:rPr>
      </w:pPr>
    </w:p>
    <w:p w14:paraId="3459A107" w14:textId="2775A39A" w:rsidR="00BD5627" w:rsidRPr="0098764A" w:rsidRDefault="00BD5627" w:rsidP="005C252E">
      <w:pPr>
        <w:tabs>
          <w:tab w:val="left" w:pos="3402"/>
        </w:tabs>
        <w:jc w:val="center"/>
        <w:rPr>
          <w:rFonts w:ascii="Calibri" w:hAnsi="Calibri" w:cs="Calibri"/>
          <w:b/>
          <w:sz w:val="22"/>
          <w:szCs w:val="22"/>
          <w:highlight w:val="yellow"/>
          <w:u w:val="single"/>
        </w:rPr>
      </w:pPr>
    </w:p>
    <w:p w14:paraId="6D8351C5" w14:textId="2F86D42D" w:rsidR="004C4987" w:rsidRPr="0098764A" w:rsidRDefault="004C4987" w:rsidP="005C252E">
      <w:pPr>
        <w:tabs>
          <w:tab w:val="left" w:pos="3402"/>
        </w:tabs>
        <w:jc w:val="center"/>
        <w:rPr>
          <w:rFonts w:ascii="Calibri" w:hAnsi="Calibri" w:cs="Calibri"/>
          <w:b/>
          <w:i/>
          <w:sz w:val="22"/>
          <w:szCs w:val="22"/>
          <w:u w:val="single"/>
        </w:rPr>
      </w:pPr>
    </w:p>
    <w:p w14:paraId="4F1F289F" w14:textId="77777777" w:rsidR="0018536A" w:rsidRDefault="0018536A" w:rsidP="006D7EC0">
      <w:pPr>
        <w:ind w:left="2552" w:hanging="2552"/>
        <w:rPr>
          <w:rFonts w:ascii="Calibri" w:eastAsia="Calibri" w:hAnsi="Calibri" w:cs="Calibri"/>
          <w:bCs/>
          <w:iCs/>
          <w:sz w:val="22"/>
          <w:szCs w:val="22"/>
          <w:lang w:eastAsia="en-US"/>
        </w:rPr>
      </w:pPr>
    </w:p>
    <w:p w14:paraId="544082F7" w14:textId="77777777" w:rsidR="00D22A7F" w:rsidRDefault="00D22A7F" w:rsidP="006D7EC0">
      <w:pPr>
        <w:ind w:left="2552" w:hanging="2552"/>
        <w:rPr>
          <w:rFonts w:ascii="Calibri" w:eastAsia="Calibri" w:hAnsi="Calibri" w:cs="Calibri"/>
          <w:bCs/>
          <w:iCs/>
          <w:sz w:val="22"/>
          <w:szCs w:val="22"/>
          <w:lang w:eastAsia="en-US"/>
        </w:rPr>
      </w:pPr>
    </w:p>
    <w:p w14:paraId="2A4BCF94" w14:textId="77777777" w:rsidR="00D22A7F" w:rsidRDefault="00D22A7F" w:rsidP="006D7EC0">
      <w:pPr>
        <w:ind w:left="2552" w:hanging="2552"/>
        <w:rPr>
          <w:rFonts w:ascii="Calibri" w:eastAsia="Calibri" w:hAnsi="Calibri" w:cs="Calibri"/>
          <w:bCs/>
          <w:iCs/>
          <w:sz w:val="22"/>
          <w:szCs w:val="22"/>
          <w:lang w:eastAsia="en-US"/>
        </w:rPr>
      </w:pPr>
    </w:p>
    <w:p w14:paraId="4803C0B2" w14:textId="77777777" w:rsidR="00D22A7F" w:rsidRDefault="00D22A7F" w:rsidP="006D7EC0">
      <w:pPr>
        <w:ind w:left="2552" w:hanging="2552"/>
        <w:rPr>
          <w:rFonts w:ascii="Calibri" w:eastAsia="Calibri" w:hAnsi="Calibri" w:cs="Calibri"/>
          <w:bCs/>
          <w:iCs/>
          <w:sz w:val="22"/>
          <w:szCs w:val="22"/>
          <w:lang w:eastAsia="en-US"/>
        </w:rPr>
      </w:pPr>
    </w:p>
    <w:p w14:paraId="6778E45E" w14:textId="77777777" w:rsidR="00D22A7F" w:rsidRDefault="00D22A7F" w:rsidP="006D7EC0">
      <w:pPr>
        <w:ind w:left="2552" w:hanging="2552"/>
        <w:rPr>
          <w:rFonts w:ascii="Calibri" w:eastAsia="Calibri" w:hAnsi="Calibri" w:cs="Calibri"/>
          <w:bCs/>
          <w:iCs/>
          <w:sz w:val="22"/>
          <w:szCs w:val="22"/>
          <w:lang w:eastAsia="en-US"/>
        </w:rPr>
      </w:pPr>
    </w:p>
    <w:p w14:paraId="10ED8D78" w14:textId="77777777" w:rsidR="00D22A7F" w:rsidRDefault="00D22A7F" w:rsidP="006D7EC0">
      <w:pPr>
        <w:ind w:left="2552" w:hanging="2552"/>
        <w:rPr>
          <w:rFonts w:ascii="Calibri" w:eastAsia="Calibri" w:hAnsi="Calibri" w:cs="Calibri"/>
          <w:bCs/>
          <w:iCs/>
          <w:sz w:val="22"/>
          <w:szCs w:val="22"/>
          <w:lang w:eastAsia="en-US"/>
        </w:rPr>
      </w:pPr>
    </w:p>
    <w:p w14:paraId="62B4A1BC" w14:textId="77777777" w:rsidR="00D22A7F" w:rsidRDefault="00D22A7F" w:rsidP="006D7EC0">
      <w:pPr>
        <w:ind w:left="2552" w:hanging="2552"/>
        <w:rPr>
          <w:rFonts w:ascii="Calibri" w:eastAsia="Calibri" w:hAnsi="Calibri" w:cs="Calibri"/>
          <w:bCs/>
          <w:iCs/>
          <w:sz w:val="22"/>
          <w:szCs w:val="22"/>
          <w:lang w:eastAsia="en-US"/>
        </w:rPr>
      </w:pPr>
    </w:p>
    <w:p w14:paraId="7FCE598D" w14:textId="0458EE25" w:rsidR="00E3309C" w:rsidRDefault="00636347" w:rsidP="006D7EC0">
      <w:pPr>
        <w:ind w:left="2552" w:hanging="2552"/>
        <w:rPr>
          <w:rFonts w:ascii="Calibri" w:eastAsia="Calibri" w:hAnsi="Calibri" w:cs="Calibri"/>
          <w:b/>
          <w:iCs/>
          <w:sz w:val="22"/>
          <w:szCs w:val="22"/>
          <w:lang w:eastAsia="en-US"/>
        </w:rPr>
      </w:pPr>
      <w:proofErr w:type="gramStart"/>
      <w:r>
        <w:rPr>
          <w:rFonts w:ascii="Calibri" w:eastAsia="Calibri" w:hAnsi="Calibri" w:cs="Calibri"/>
          <w:bCs/>
          <w:iCs/>
          <w:sz w:val="22"/>
          <w:szCs w:val="22"/>
          <w:lang w:eastAsia="en-US"/>
        </w:rPr>
        <w:t>Z</w:t>
      </w:r>
      <w:r w:rsidRPr="00E3309C">
        <w:rPr>
          <w:rFonts w:ascii="Calibri" w:eastAsia="Calibri" w:hAnsi="Calibri" w:cs="Calibri"/>
          <w:bCs/>
          <w:iCs/>
          <w:sz w:val="22"/>
          <w:szCs w:val="22"/>
          <w:lang w:eastAsia="en-US"/>
        </w:rPr>
        <w:t>adavatel</w:t>
      </w:r>
      <w:r w:rsidR="00D86AD3" w:rsidRPr="0027253B">
        <w:rPr>
          <w:rFonts w:ascii="Calibri" w:hAnsi="Calibri" w:cs="Calibri"/>
          <w:bCs/>
          <w:iCs/>
          <w:sz w:val="22"/>
          <w:szCs w:val="22"/>
        </w:rPr>
        <w:t xml:space="preserve">:  </w:t>
      </w:r>
      <w:r w:rsidR="00D86AD3" w:rsidRPr="0027253B">
        <w:rPr>
          <w:rFonts w:ascii="Calibri" w:hAnsi="Calibri" w:cs="Calibri"/>
          <w:bCs/>
          <w:iCs/>
          <w:sz w:val="22"/>
          <w:szCs w:val="22"/>
        </w:rPr>
        <w:tab/>
      </w:r>
      <w:proofErr w:type="gramEnd"/>
      <w:r w:rsidR="00D86AD3" w:rsidRPr="006D7EC0">
        <w:rPr>
          <w:rFonts w:ascii="Calibri" w:eastAsia="Calibri" w:hAnsi="Calibri" w:cs="Calibri"/>
          <w:b/>
          <w:iCs/>
          <w:sz w:val="22"/>
          <w:szCs w:val="22"/>
          <w:lang w:eastAsia="en-US"/>
        </w:rPr>
        <w:t>Dopravní podnik Ostrava a.s.</w:t>
      </w:r>
      <w:r w:rsidR="00E3309C">
        <w:rPr>
          <w:rFonts w:ascii="Calibri" w:eastAsia="Calibri" w:hAnsi="Calibri" w:cs="Calibri"/>
          <w:b/>
          <w:iCs/>
          <w:sz w:val="22"/>
          <w:szCs w:val="22"/>
          <w:lang w:eastAsia="en-US"/>
        </w:rPr>
        <w:t xml:space="preserve"> </w:t>
      </w:r>
    </w:p>
    <w:p w14:paraId="438DFB64" w14:textId="27C89210" w:rsidR="00E3309C" w:rsidRDefault="00E3309C" w:rsidP="006D7EC0">
      <w:pPr>
        <w:ind w:left="2552" w:hanging="2552"/>
        <w:rPr>
          <w:rFonts w:ascii="Calibri" w:eastAsia="Calibri" w:hAnsi="Calibri" w:cs="Calibri"/>
          <w:b/>
          <w:iCs/>
          <w:sz w:val="22"/>
          <w:szCs w:val="22"/>
          <w:lang w:eastAsia="en-US"/>
        </w:rPr>
      </w:pPr>
      <w:r>
        <w:rPr>
          <w:rFonts w:ascii="Calibri" w:eastAsia="Calibri" w:hAnsi="Calibri" w:cs="Calibri"/>
          <w:bCs/>
          <w:iCs/>
          <w:sz w:val="22"/>
          <w:szCs w:val="22"/>
          <w:lang w:eastAsia="en-US"/>
        </w:rPr>
        <w:tab/>
      </w:r>
      <w:r w:rsidRPr="00E3309C">
        <w:rPr>
          <w:rFonts w:ascii="Calibri" w:eastAsia="Calibri" w:hAnsi="Calibri" w:cs="Calibri"/>
          <w:b/>
          <w:iCs/>
          <w:sz w:val="22"/>
          <w:szCs w:val="22"/>
          <w:lang w:eastAsia="en-US"/>
        </w:rPr>
        <w:t>Statutární město Ostrava</w:t>
      </w:r>
    </w:p>
    <w:p w14:paraId="3903D3EC" w14:textId="2A948343" w:rsidR="00D86AD3" w:rsidRPr="0027253B" w:rsidRDefault="00D86AD3" w:rsidP="006D7EC0">
      <w:pPr>
        <w:ind w:left="2552" w:hanging="2552"/>
        <w:rPr>
          <w:rFonts w:ascii="Calibri" w:hAnsi="Calibri" w:cs="Calibri"/>
          <w:bCs/>
          <w:iCs/>
          <w:sz w:val="22"/>
          <w:szCs w:val="22"/>
        </w:rPr>
      </w:pPr>
      <w:r w:rsidRPr="0027253B">
        <w:rPr>
          <w:rFonts w:ascii="Calibri" w:hAnsi="Calibri" w:cs="Calibri"/>
          <w:bCs/>
          <w:iCs/>
          <w:sz w:val="22"/>
          <w:szCs w:val="22"/>
        </w:rPr>
        <w:t xml:space="preserve">Režim veřejné zakázky: </w:t>
      </w:r>
      <w:r w:rsidRPr="0027253B">
        <w:rPr>
          <w:rFonts w:ascii="Calibri" w:hAnsi="Calibri" w:cs="Calibri"/>
          <w:bCs/>
          <w:iCs/>
          <w:sz w:val="22"/>
          <w:szCs w:val="22"/>
        </w:rPr>
        <w:tab/>
      </w:r>
      <w:r w:rsidRPr="0027253B">
        <w:rPr>
          <w:rFonts w:ascii="Calibri" w:hAnsi="Calibri" w:cs="Calibri"/>
          <w:b/>
          <w:iCs/>
          <w:sz w:val="22"/>
          <w:szCs w:val="22"/>
        </w:rPr>
        <w:t>nadlimitní</w:t>
      </w:r>
    </w:p>
    <w:p w14:paraId="62E5CFE3" w14:textId="77777777" w:rsidR="00D86AD3" w:rsidRPr="0027253B" w:rsidRDefault="00D86AD3" w:rsidP="006D7EC0">
      <w:pPr>
        <w:ind w:left="2552" w:hanging="2552"/>
        <w:rPr>
          <w:rFonts w:ascii="Calibri" w:hAnsi="Calibri" w:cs="Calibri"/>
          <w:bCs/>
          <w:iCs/>
          <w:sz w:val="22"/>
          <w:szCs w:val="22"/>
        </w:rPr>
      </w:pPr>
      <w:r w:rsidRPr="0027253B">
        <w:rPr>
          <w:rFonts w:ascii="Calibri" w:hAnsi="Calibri" w:cs="Calibri"/>
          <w:bCs/>
          <w:iCs/>
          <w:sz w:val="22"/>
          <w:szCs w:val="22"/>
        </w:rPr>
        <w:t xml:space="preserve">Druh veřejné zakázky: </w:t>
      </w:r>
      <w:r w:rsidRPr="0027253B">
        <w:rPr>
          <w:rFonts w:ascii="Calibri" w:hAnsi="Calibri" w:cs="Calibri"/>
          <w:bCs/>
          <w:iCs/>
          <w:sz w:val="22"/>
          <w:szCs w:val="22"/>
        </w:rPr>
        <w:tab/>
      </w:r>
      <w:r w:rsidRPr="0027253B">
        <w:rPr>
          <w:rFonts w:ascii="Calibri" w:hAnsi="Calibri" w:cs="Calibri"/>
          <w:b/>
          <w:iCs/>
          <w:sz w:val="22"/>
          <w:szCs w:val="22"/>
        </w:rPr>
        <w:t>stavební práce</w:t>
      </w:r>
    </w:p>
    <w:p w14:paraId="2565186D" w14:textId="1A6FAFFA" w:rsidR="00D86AD3" w:rsidRPr="0027253B" w:rsidRDefault="00D86AD3" w:rsidP="006D7EC0">
      <w:pPr>
        <w:ind w:left="2552" w:hanging="2552"/>
        <w:rPr>
          <w:rFonts w:ascii="Calibri" w:hAnsi="Calibri" w:cs="Calibri"/>
          <w:bCs/>
          <w:iCs/>
          <w:sz w:val="22"/>
          <w:szCs w:val="22"/>
        </w:rPr>
      </w:pPr>
      <w:r w:rsidRPr="0027253B">
        <w:rPr>
          <w:rFonts w:ascii="Calibri" w:hAnsi="Calibri" w:cs="Calibri"/>
          <w:bCs/>
          <w:iCs/>
          <w:sz w:val="22"/>
          <w:szCs w:val="22"/>
        </w:rPr>
        <w:t xml:space="preserve">Sektorová veřejná zakázka: </w:t>
      </w:r>
      <w:r w:rsidRPr="0027253B">
        <w:rPr>
          <w:rFonts w:ascii="Calibri" w:hAnsi="Calibri" w:cs="Calibri"/>
          <w:bCs/>
          <w:iCs/>
          <w:sz w:val="22"/>
          <w:szCs w:val="22"/>
        </w:rPr>
        <w:tab/>
      </w:r>
      <w:r w:rsidR="00C33DA6">
        <w:rPr>
          <w:rFonts w:ascii="Calibri" w:hAnsi="Calibri" w:cs="Calibri"/>
          <w:b/>
          <w:iCs/>
          <w:sz w:val="22"/>
          <w:szCs w:val="22"/>
        </w:rPr>
        <w:t>NE</w:t>
      </w:r>
    </w:p>
    <w:p w14:paraId="3266C2B9" w14:textId="77777777" w:rsidR="00D86AD3" w:rsidRPr="006D7EC0" w:rsidRDefault="00D86AD3" w:rsidP="006D7EC0">
      <w:pPr>
        <w:ind w:left="2552" w:hanging="2552"/>
        <w:rPr>
          <w:rFonts w:ascii="Calibri" w:hAnsi="Calibri" w:cs="Calibri"/>
          <w:bCs/>
          <w:iCs/>
          <w:sz w:val="22"/>
          <w:szCs w:val="22"/>
          <w:highlight w:val="yellow"/>
          <w:u w:val="single"/>
        </w:rPr>
      </w:pPr>
      <w:r w:rsidRPr="0027253B">
        <w:rPr>
          <w:rFonts w:ascii="Calibri" w:hAnsi="Calibri" w:cs="Calibri"/>
          <w:bCs/>
          <w:iCs/>
          <w:sz w:val="22"/>
          <w:szCs w:val="22"/>
        </w:rPr>
        <w:t xml:space="preserve">Druh řízení: </w:t>
      </w:r>
      <w:r w:rsidRPr="0027253B">
        <w:rPr>
          <w:rFonts w:ascii="Calibri" w:hAnsi="Calibri" w:cs="Calibri"/>
          <w:bCs/>
          <w:iCs/>
          <w:sz w:val="22"/>
          <w:szCs w:val="22"/>
        </w:rPr>
        <w:tab/>
      </w:r>
      <w:r w:rsidRPr="0027253B">
        <w:rPr>
          <w:rFonts w:ascii="Calibri" w:hAnsi="Calibri" w:cs="Calibri"/>
          <w:b/>
          <w:iCs/>
          <w:sz w:val="22"/>
          <w:szCs w:val="22"/>
        </w:rPr>
        <w:t>otevřené dle</w:t>
      </w:r>
      <w:r w:rsidRPr="00951B70">
        <w:rPr>
          <w:rFonts w:ascii="Calibri" w:hAnsi="Calibri" w:cs="Calibri"/>
          <w:b/>
          <w:iCs/>
          <w:sz w:val="22"/>
          <w:szCs w:val="22"/>
        </w:rPr>
        <w:t xml:space="preserve"> </w:t>
      </w:r>
      <w:r w:rsidRPr="006D7EC0">
        <w:rPr>
          <w:rFonts w:ascii="Calibri" w:hAnsi="Calibri" w:cs="Calibri"/>
          <w:b/>
          <w:sz w:val="22"/>
          <w:szCs w:val="22"/>
        </w:rPr>
        <w:t>zákona č. 134/2016 Sb., o zadávání veřejných zakázek</w:t>
      </w:r>
    </w:p>
    <w:p w14:paraId="2B474563" w14:textId="77777777" w:rsidR="003540B7" w:rsidRPr="0098764A" w:rsidRDefault="003540B7" w:rsidP="00A416B2">
      <w:pPr>
        <w:pStyle w:val="NadpisZD"/>
        <w:numPr>
          <w:ilvl w:val="0"/>
          <w:numId w:val="7"/>
        </w:numPr>
        <w:pBdr>
          <w:top w:val="single" w:sz="4" w:space="1" w:color="auto"/>
          <w:left w:val="single" w:sz="4" w:space="4" w:color="auto"/>
          <w:right w:val="single" w:sz="4" w:space="4" w:color="auto"/>
          <w:between w:val="dotted" w:sz="4" w:space="1" w:color="auto"/>
          <w:bar w:val="dotted" w:sz="4" w:color="auto"/>
        </w:pBdr>
        <w:shd w:val="clear" w:color="auto" w:fill="F2F2F2"/>
        <w:ind w:left="426" w:hanging="426"/>
        <w:rPr>
          <w:rFonts w:ascii="Calibri" w:hAnsi="Calibri" w:cs="Calibri"/>
          <w:i w:val="0"/>
        </w:rPr>
      </w:pPr>
      <w:r w:rsidRPr="0098764A">
        <w:rPr>
          <w:rFonts w:ascii="Calibri" w:hAnsi="Calibri" w:cs="Calibri"/>
          <w:i w:val="0"/>
        </w:rPr>
        <w:lastRenderedPageBreak/>
        <w:t>ÚVODNÍ INFORMACE</w:t>
      </w:r>
    </w:p>
    <w:p w14:paraId="683DBD6E" w14:textId="77777777" w:rsidR="00AD0F95" w:rsidRPr="006D7EC0" w:rsidRDefault="00AD0F95" w:rsidP="00A416B2">
      <w:pPr>
        <w:pStyle w:val="Pouzetextxpodnadpis"/>
        <w:numPr>
          <w:ilvl w:val="1"/>
          <w:numId w:val="6"/>
        </w:numPr>
        <w:tabs>
          <w:tab w:val="clear" w:pos="720"/>
        </w:tabs>
        <w:ind w:left="426" w:hanging="426"/>
        <w:jc w:val="both"/>
        <w:rPr>
          <w:rFonts w:ascii="Calibri" w:hAnsi="Calibri" w:cs="Calibri"/>
          <w:b/>
          <w:bCs/>
        </w:rPr>
      </w:pPr>
      <w:r>
        <w:rPr>
          <w:rFonts w:ascii="Calibri" w:hAnsi="Calibri" w:cs="Calibri"/>
          <w:b/>
          <w:bCs/>
        </w:rPr>
        <w:t>Vymezení zadávacích podmínek a r</w:t>
      </w:r>
      <w:r w:rsidRPr="006D7EC0">
        <w:rPr>
          <w:rFonts w:ascii="Calibri" w:hAnsi="Calibri" w:cs="Calibri"/>
          <w:b/>
          <w:bCs/>
        </w:rPr>
        <w:t>elevantní právní úprava.</w:t>
      </w:r>
    </w:p>
    <w:p w14:paraId="7DAC8276" w14:textId="29B02B41" w:rsidR="00A55739" w:rsidRDefault="00A55739" w:rsidP="006D7EC0">
      <w:pPr>
        <w:pStyle w:val="Pouzetextxpodnadpis"/>
        <w:ind w:left="426"/>
        <w:jc w:val="both"/>
        <w:rPr>
          <w:rFonts w:ascii="Calibri" w:hAnsi="Calibri" w:cs="Calibri"/>
        </w:rPr>
      </w:pPr>
      <w:r>
        <w:rPr>
          <w:rFonts w:ascii="Calibri" w:hAnsi="Calibri" w:cs="Calibri"/>
        </w:rPr>
        <w:t xml:space="preserve">Zadávací řízení je realizováno třemi subjekty, jakožto společnými </w:t>
      </w:r>
      <w:r w:rsidR="00287283">
        <w:rPr>
          <w:rFonts w:ascii="Calibri" w:hAnsi="Calibri" w:cs="Calibri"/>
        </w:rPr>
        <w:t>zadavatel</w:t>
      </w:r>
      <w:r>
        <w:rPr>
          <w:rFonts w:ascii="Calibri" w:hAnsi="Calibri" w:cs="Calibri"/>
        </w:rPr>
        <w:t xml:space="preserve">i ve smyslu </w:t>
      </w:r>
      <w:r w:rsidRPr="00F52D68">
        <w:rPr>
          <w:rFonts w:ascii="Calibri" w:hAnsi="Calibri" w:cs="Calibri"/>
        </w:rPr>
        <w:t xml:space="preserve">§ 7 </w:t>
      </w:r>
      <w:r w:rsidR="00287283" w:rsidRPr="0098764A">
        <w:rPr>
          <w:rFonts w:ascii="Calibri" w:hAnsi="Calibri" w:cs="Calibri"/>
        </w:rPr>
        <w:t>zákona č. 134/2016 Sb., o zadávání veřejných zakázek, ve znění pozdějších předpisů (dále jen „</w:t>
      </w:r>
      <w:r w:rsidR="00287283" w:rsidRPr="0098764A">
        <w:rPr>
          <w:rFonts w:ascii="Calibri" w:hAnsi="Calibri" w:cs="Calibri"/>
          <w:b/>
          <w:bCs/>
          <w:i/>
          <w:iCs/>
        </w:rPr>
        <w:t>ZZVZ</w:t>
      </w:r>
      <w:r w:rsidR="00287283" w:rsidRPr="0098764A">
        <w:rPr>
          <w:rFonts w:ascii="Calibri" w:hAnsi="Calibri" w:cs="Calibri"/>
        </w:rPr>
        <w:t>“)</w:t>
      </w:r>
      <w:r w:rsidRPr="00F52D68">
        <w:rPr>
          <w:rFonts w:ascii="Calibri" w:hAnsi="Calibri" w:cs="Calibri"/>
        </w:rPr>
        <w:t xml:space="preserve"> </w:t>
      </w:r>
      <w:r w:rsidR="00287283">
        <w:rPr>
          <w:rFonts w:ascii="Calibri" w:hAnsi="Calibri" w:cs="Calibri"/>
        </w:rPr>
        <w:t>dle specifikace uvedené v</w:t>
      </w:r>
      <w:r w:rsidRPr="00F52D68">
        <w:rPr>
          <w:rFonts w:ascii="Calibri" w:hAnsi="Calibri" w:cs="Calibri"/>
        </w:rPr>
        <w:t xml:space="preserve"> bod</w:t>
      </w:r>
      <w:r w:rsidR="00287283">
        <w:rPr>
          <w:rFonts w:ascii="Calibri" w:hAnsi="Calibri" w:cs="Calibri"/>
        </w:rPr>
        <w:t>ě</w:t>
      </w:r>
      <w:r w:rsidRPr="00F52D68">
        <w:rPr>
          <w:rFonts w:ascii="Calibri" w:hAnsi="Calibri" w:cs="Calibri"/>
        </w:rPr>
        <w:t xml:space="preserve"> 2.2. </w:t>
      </w:r>
      <w:r w:rsidR="00287283">
        <w:rPr>
          <w:rFonts w:ascii="Calibri" w:hAnsi="Calibri" w:cs="Calibri"/>
        </w:rPr>
        <w:t>zadávací dokumentace (pro účely této zadávací dokumentace dále jen společně „</w:t>
      </w:r>
      <w:r w:rsidR="00287283">
        <w:rPr>
          <w:rFonts w:ascii="Calibri" w:hAnsi="Calibri" w:cs="Calibri"/>
          <w:b/>
          <w:bCs/>
          <w:i/>
          <w:iCs/>
        </w:rPr>
        <w:t>Z</w:t>
      </w:r>
      <w:r w:rsidR="00287283" w:rsidRPr="00124863">
        <w:rPr>
          <w:rFonts w:ascii="Calibri" w:hAnsi="Calibri" w:cs="Calibri"/>
          <w:b/>
          <w:bCs/>
          <w:i/>
          <w:iCs/>
        </w:rPr>
        <w:t>adavatel</w:t>
      </w:r>
      <w:r w:rsidR="00287283">
        <w:rPr>
          <w:rFonts w:ascii="Calibri" w:hAnsi="Calibri" w:cs="Calibri"/>
        </w:rPr>
        <w:t>“)</w:t>
      </w:r>
      <w:r w:rsidRPr="00F52D68">
        <w:rPr>
          <w:rFonts w:ascii="Calibri" w:hAnsi="Calibri" w:cs="Calibri"/>
        </w:rPr>
        <w:t>, a to na základě Smlouvy o společném zadání veřejné zakázky a o úpravě vzájemných práv a povinností a vztahů k třetím osobám ze dne</w:t>
      </w:r>
      <w:r>
        <w:rPr>
          <w:rFonts w:ascii="Calibri" w:hAnsi="Calibri" w:cs="Calibri"/>
        </w:rPr>
        <w:t xml:space="preserve"> </w:t>
      </w:r>
      <w:r w:rsidR="00E46FAE">
        <w:rPr>
          <w:rFonts w:ascii="Calibri" w:hAnsi="Calibri" w:cs="Calibri"/>
        </w:rPr>
        <w:t>30. 12. 2024</w:t>
      </w:r>
      <w:r w:rsidR="00287283">
        <w:rPr>
          <w:rFonts w:ascii="Calibri" w:hAnsi="Calibri" w:cs="Calibri"/>
        </w:rPr>
        <w:t>.</w:t>
      </w:r>
      <w:r>
        <w:rPr>
          <w:rFonts w:ascii="Calibri" w:hAnsi="Calibri" w:cs="Calibri"/>
        </w:rPr>
        <w:t xml:space="preserve"> </w:t>
      </w:r>
      <w:r w:rsidR="00F52D68" w:rsidRPr="00F52D68">
        <w:rPr>
          <w:rFonts w:ascii="Calibri" w:hAnsi="Calibri" w:cs="Calibri"/>
        </w:rPr>
        <w:t>Dopravní podnik Ostrava a.s.</w:t>
      </w:r>
      <w:r w:rsidR="00F52D68">
        <w:rPr>
          <w:rFonts w:ascii="Calibri" w:hAnsi="Calibri" w:cs="Calibri"/>
        </w:rPr>
        <w:t xml:space="preserve"> je touto smlouvou rovněž ostatními subjekty pověřen k vedení zadávacího řízení na zadání veřejné zakázky.</w:t>
      </w:r>
    </w:p>
    <w:p w14:paraId="23991654" w14:textId="5D24BC7D" w:rsidR="00D04BCD" w:rsidRPr="0098764A" w:rsidRDefault="004B5E5D" w:rsidP="006D7EC0">
      <w:pPr>
        <w:pStyle w:val="Pouzetextxpodnadpis"/>
        <w:ind w:left="426"/>
        <w:jc w:val="both"/>
        <w:rPr>
          <w:rFonts w:ascii="Calibri" w:hAnsi="Calibri" w:cs="Calibri"/>
        </w:rPr>
      </w:pPr>
      <w:r w:rsidRPr="0098764A">
        <w:rPr>
          <w:rFonts w:ascii="Calibri" w:hAnsi="Calibri" w:cs="Calibri"/>
        </w:rPr>
        <w:t>Tato zadávací dokumentace</w:t>
      </w:r>
      <w:r w:rsidR="00EC4B5E" w:rsidRPr="0098764A">
        <w:rPr>
          <w:rFonts w:ascii="Calibri" w:hAnsi="Calibri" w:cs="Calibri"/>
        </w:rPr>
        <w:t xml:space="preserve"> </w:t>
      </w:r>
      <w:r w:rsidR="004C4987" w:rsidRPr="0098764A">
        <w:rPr>
          <w:rFonts w:ascii="Calibri" w:hAnsi="Calibri" w:cs="Calibri"/>
        </w:rPr>
        <w:t xml:space="preserve">(dále také </w:t>
      </w:r>
      <w:r w:rsidR="00A426CB" w:rsidRPr="0098764A">
        <w:rPr>
          <w:rFonts w:ascii="Calibri" w:hAnsi="Calibri" w:cs="Calibri"/>
        </w:rPr>
        <w:t xml:space="preserve">jen </w:t>
      </w:r>
      <w:r w:rsidR="00C67F97">
        <w:rPr>
          <w:rFonts w:ascii="Calibri" w:hAnsi="Calibri" w:cs="Calibri"/>
        </w:rPr>
        <w:t>„</w:t>
      </w:r>
      <w:r w:rsidR="00C67F97" w:rsidRPr="006D7EC0">
        <w:rPr>
          <w:rFonts w:ascii="Calibri" w:hAnsi="Calibri" w:cs="Calibri"/>
          <w:b/>
          <w:bCs/>
          <w:i/>
          <w:iCs/>
        </w:rPr>
        <w:t>zadávací dokumentace</w:t>
      </w:r>
      <w:r w:rsidR="00C67F97" w:rsidRPr="006D7EC0">
        <w:rPr>
          <w:rFonts w:ascii="Calibri" w:hAnsi="Calibri" w:cs="Calibri"/>
        </w:rPr>
        <w:t>“ nebo</w:t>
      </w:r>
      <w:r w:rsidR="00C67F97">
        <w:rPr>
          <w:rFonts w:ascii="Calibri" w:hAnsi="Calibri" w:cs="Calibri"/>
        </w:rPr>
        <w:t xml:space="preserve"> </w:t>
      </w:r>
      <w:r w:rsidR="004C4987" w:rsidRPr="0098764A">
        <w:rPr>
          <w:rFonts w:ascii="Calibri" w:hAnsi="Calibri" w:cs="Calibri"/>
        </w:rPr>
        <w:t>„</w:t>
      </w:r>
      <w:r w:rsidR="00A426CB" w:rsidRPr="0098764A">
        <w:rPr>
          <w:rFonts w:ascii="Calibri" w:hAnsi="Calibri" w:cs="Calibri"/>
          <w:b/>
          <w:bCs/>
          <w:i/>
          <w:iCs/>
        </w:rPr>
        <w:t>ZD</w:t>
      </w:r>
      <w:r w:rsidR="00A426CB" w:rsidRPr="0098764A">
        <w:rPr>
          <w:rFonts w:ascii="Calibri" w:hAnsi="Calibri" w:cs="Calibri"/>
        </w:rPr>
        <w:t xml:space="preserve">“) </w:t>
      </w:r>
      <w:r w:rsidR="00D04BCD" w:rsidRPr="0098764A">
        <w:rPr>
          <w:rFonts w:ascii="Calibri" w:hAnsi="Calibri" w:cs="Calibri"/>
        </w:rPr>
        <w:t xml:space="preserve">obsahuje </w:t>
      </w:r>
      <w:r w:rsidR="004C4987" w:rsidRPr="0098764A">
        <w:rPr>
          <w:rFonts w:ascii="Calibri" w:hAnsi="Calibri" w:cs="Calibri"/>
        </w:rPr>
        <w:t xml:space="preserve">zadávací podmínky </w:t>
      </w:r>
      <w:r w:rsidR="00595185" w:rsidRPr="0098764A">
        <w:rPr>
          <w:rFonts w:ascii="Calibri" w:hAnsi="Calibri" w:cs="Calibri"/>
        </w:rPr>
        <w:t>ve smyslu</w:t>
      </w:r>
      <w:r w:rsidR="00287283">
        <w:rPr>
          <w:rFonts w:ascii="Calibri" w:hAnsi="Calibri" w:cs="Calibri"/>
        </w:rPr>
        <w:t xml:space="preserve"> ZZVZ,</w:t>
      </w:r>
      <w:r w:rsidR="00A426CB" w:rsidRPr="0098764A">
        <w:rPr>
          <w:rFonts w:ascii="Calibri" w:hAnsi="Calibri" w:cs="Calibri"/>
        </w:rPr>
        <w:t xml:space="preserve"> stanovené </w:t>
      </w:r>
      <w:r w:rsidR="00287283">
        <w:rPr>
          <w:rFonts w:ascii="Calibri" w:hAnsi="Calibri" w:cs="Calibri"/>
        </w:rPr>
        <w:t>Zadavatelem</w:t>
      </w:r>
      <w:r w:rsidR="00A426CB" w:rsidRPr="0098764A">
        <w:rPr>
          <w:rFonts w:ascii="Calibri" w:hAnsi="Calibri" w:cs="Calibri"/>
        </w:rPr>
        <w:t>. Součástí této zadávací dokumentace jsou také její přílohy či další dokumenty obsahující zadávací podmínky, na které je dále v textu odkazováno, resp. další písemné dokumenty stanovené ZZVZ.</w:t>
      </w:r>
    </w:p>
    <w:p w14:paraId="42FA6789" w14:textId="77777777" w:rsidR="00DC758A" w:rsidRPr="0098764A" w:rsidRDefault="00DC758A" w:rsidP="006D7EC0">
      <w:pPr>
        <w:pStyle w:val="Pouzetextxpodnadpis"/>
        <w:ind w:left="426"/>
        <w:jc w:val="both"/>
        <w:rPr>
          <w:rFonts w:ascii="Calibri" w:hAnsi="Calibri" w:cs="Calibri"/>
        </w:rPr>
      </w:pPr>
      <w:r w:rsidRPr="0098764A">
        <w:rPr>
          <w:rFonts w:ascii="Calibri" w:hAnsi="Calibri" w:cs="Calibri"/>
        </w:rPr>
        <w:t xml:space="preserve">Práva, povinnosti či podmínky v této </w:t>
      </w:r>
      <w:r w:rsidR="00C67F97">
        <w:rPr>
          <w:rFonts w:ascii="Calibri" w:hAnsi="Calibri" w:cs="Calibri"/>
        </w:rPr>
        <w:t>zadávací dokumentaci</w:t>
      </w:r>
      <w:r w:rsidR="00C67F97" w:rsidRPr="0098764A">
        <w:rPr>
          <w:rFonts w:ascii="Calibri" w:hAnsi="Calibri" w:cs="Calibri"/>
        </w:rPr>
        <w:t xml:space="preserve"> </w:t>
      </w:r>
      <w:r w:rsidRPr="0098764A">
        <w:rPr>
          <w:rFonts w:ascii="Calibri" w:hAnsi="Calibri" w:cs="Calibri"/>
        </w:rPr>
        <w:t>neuvedené se řídí příslušnými ustanoveními ZZVZ.</w:t>
      </w:r>
    </w:p>
    <w:p w14:paraId="2B871777" w14:textId="0E4D4F1D" w:rsidR="00583060" w:rsidRPr="0012621D" w:rsidRDefault="00DC758A" w:rsidP="00583060">
      <w:pPr>
        <w:pStyle w:val="Pouzetextxpodnadpis"/>
        <w:ind w:left="426"/>
        <w:jc w:val="both"/>
        <w:rPr>
          <w:rFonts w:ascii="Calibri" w:hAnsi="Calibri" w:cs="Calibri"/>
        </w:rPr>
      </w:pPr>
      <w:r w:rsidRPr="0098764A">
        <w:rPr>
          <w:rFonts w:ascii="Calibri" w:hAnsi="Calibri" w:cs="Calibri"/>
        </w:rPr>
        <w:t>Předpokládá se, že dodavatel před podáním nabídky pečlivě prostuduje všechny pokyny, formuláře, termíny a specifikace obsažené v</w:t>
      </w:r>
      <w:r w:rsidR="00C67F97">
        <w:rPr>
          <w:rFonts w:ascii="Calibri" w:hAnsi="Calibri" w:cs="Calibri"/>
        </w:rPr>
        <w:t> zadávací dokumentaci</w:t>
      </w:r>
      <w:r w:rsidRPr="0098764A">
        <w:rPr>
          <w:rFonts w:ascii="Calibri" w:hAnsi="Calibri" w:cs="Calibri"/>
        </w:rPr>
        <w:t xml:space="preserve"> a bude se jimi řídit. Pokud dodavatel neposkytne včas všechny požadované informace nebo pokud nabídka nebude odpovídat zadávacím podmínkám, může to mít za následek</w:t>
      </w:r>
      <w:r w:rsidR="00FE493F" w:rsidRPr="0098764A">
        <w:rPr>
          <w:rFonts w:ascii="Calibri" w:hAnsi="Calibri" w:cs="Calibri"/>
        </w:rPr>
        <w:t xml:space="preserve"> jeho</w:t>
      </w:r>
      <w:r w:rsidRPr="0098764A">
        <w:rPr>
          <w:rFonts w:ascii="Calibri" w:hAnsi="Calibri" w:cs="Calibri"/>
        </w:rPr>
        <w:t xml:space="preserve"> vyloučení ze zadávacího řízení</w:t>
      </w:r>
      <w:r w:rsidR="00FC230F" w:rsidRPr="0098764A">
        <w:rPr>
          <w:rFonts w:ascii="Calibri" w:hAnsi="Calibri" w:cs="Calibri"/>
        </w:rPr>
        <w:t>.</w:t>
      </w:r>
      <w:r w:rsidRPr="0098764A">
        <w:rPr>
          <w:rFonts w:ascii="Calibri" w:hAnsi="Calibri" w:cs="Calibri"/>
        </w:rPr>
        <w:t xml:space="preserve"> Zadavatel nemůže vzít v úvahu žádnou výhradu </w:t>
      </w:r>
      <w:r w:rsidR="009F7484" w:rsidRPr="0098764A">
        <w:rPr>
          <w:rFonts w:ascii="Calibri" w:hAnsi="Calibri" w:cs="Calibri"/>
        </w:rPr>
        <w:t>dodavatele</w:t>
      </w:r>
      <w:r w:rsidRPr="0098764A">
        <w:rPr>
          <w:rFonts w:ascii="Calibri" w:hAnsi="Calibri" w:cs="Calibri"/>
        </w:rPr>
        <w:t xml:space="preserve"> k zadávacím podmínkám obsaženou v jeho nabídce; jakákoliv výhrada uvedená v nabídce může znamenat vyloučení </w:t>
      </w:r>
      <w:r w:rsidR="00713823">
        <w:rPr>
          <w:rFonts w:ascii="Calibri" w:hAnsi="Calibri" w:cs="Calibri"/>
        </w:rPr>
        <w:t>dodavatele</w:t>
      </w:r>
      <w:r w:rsidR="00713823" w:rsidRPr="0098764A">
        <w:rPr>
          <w:rFonts w:ascii="Calibri" w:hAnsi="Calibri" w:cs="Calibri"/>
        </w:rPr>
        <w:t xml:space="preserve"> </w:t>
      </w:r>
      <w:r w:rsidRPr="0098764A">
        <w:rPr>
          <w:rFonts w:ascii="Calibri" w:hAnsi="Calibri" w:cs="Calibri"/>
        </w:rPr>
        <w:t>ze zadávacího řízení.</w:t>
      </w:r>
      <w:r w:rsidR="00FC230F" w:rsidRPr="0098764A">
        <w:rPr>
          <w:rFonts w:ascii="Calibri" w:hAnsi="Calibri" w:cs="Calibri"/>
        </w:rPr>
        <w:t xml:space="preserve"> </w:t>
      </w:r>
    </w:p>
    <w:p w14:paraId="52386896" w14:textId="18DF0BB0" w:rsidR="00DC0004" w:rsidRDefault="00DC0004" w:rsidP="00A416B2">
      <w:pPr>
        <w:pStyle w:val="Pouzetextxpodnadpis"/>
        <w:numPr>
          <w:ilvl w:val="1"/>
          <w:numId w:val="6"/>
        </w:numPr>
        <w:tabs>
          <w:tab w:val="clear" w:pos="720"/>
        </w:tabs>
        <w:ind w:left="426" w:hanging="426"/>
        <w:jc w:val="both"/>
        <w:rPr>
          <w:rFonts w:ascii="Calibri" w:hAnsi="Calibri" w:cs="Calibri"/>
          <w:b/>
          <w:szCs w:val="22"/>
        </w:rPr>
      </w:pPr>
      <w:r>
        <w:rPr>
          <w:rFonts w:ascii="Calibri" w:hAnsi="Calibri" w:cs="Calibri"/>
          <w:b/>
          <w:szCs w:val="22"/>
        </w:rPr>
        <w:t>Informace o zveřejnění a případném předávání zadávací dokumentace</w:t>
      </w:r>
    </w:p>
    <w:p w14:paraId="262DA2CF" w14:textId="0207B8AE" w:rsidR="00DC0004" w:rsidRPr="00766E35" w:rsidRDefault="00DC0004" w:rsidP="005D5A88">
      <w:pPr>
        <w:pStyle w:val="Pouzetextxpodnadpis"/>
        <w:ind w:left="426"/>
        <w:jc w:val="both"/>
        <w:rPr>
          <w:rFonts w:ascii="Calibri" w:hAnsi="Calibri" w:cs="Calibri"/>
          <w:szCs w:val="22"/>
        </w:rPr>
      </w:pPr>
      <w:r w:rsidRPr="00766E35">
        <w:rPr>
          <w:rFonts w:ascii="Calibri" w:hAnsi="Calibri" w:cs="Calibri"/>
          <w:szCs w:val="22"/>
        </w:rPr>
        <w:t xml:space="preserve">Zadávací dokumentace </w:t>
      </w:r>
      <w:r w:rsidR="00583060" w:rsidRPr="00A455B8">
        <w:rPr>
          <w:rFonts w:ascii="Calibri" w:hAnsi="Calibri" w:cs="Calibri"/>
          <w:szCs w:val="22"/>
        </w:rPr>
        <w:t>je včetně všech příloh</w:t>
      </w:r>
      <w:r w:rsidR="00583060" w:rsidRPr="00C8472E">
        <w:rPr>
          <w:rFonts w:ascii="Calibri" w:hAnsi="Calibri" w:cs="Calibri"/>
          <w:szCs w:val="22"/>
        </w:rPr>
        <w:t xml:space="preserve"> </w:t>
      </w:r>
      <w:r w:rsidR="00583060">
        <w:rPr>
          <w:rFonts w:ascii="Calibri" w:hAnsi="Calibri" w:cs="Calibri"/>
          <w:szCs w:val="22"/>
        </w:rPr>
        <w:t xml:space="preserve">bezplatně </w:t>
      </w:r>
      <w:r w:rsidR="00583060" w:rsidRPr="00C8472E">
        <w:rPr>
          <w:rFonts w:ascii="Calibri" w:hAnsi="Calibri" w:cs="Calibri"/>
          <w:szCs w:val="22"/>
        </w:rPr>
        <w:t xml:space="preserve">uveřejněna na profilu </w:t>
      </w:r>
      <w:r w:rsidR="00287283">
        <w:rPr>
          <w:rFonts w:ascii="Calibri" w:hAnsi="Calibri" w:cs="Calibri"/>
          <w:szCs w:val="22"/>
        </w:rPr>
        <w:t>Zadavatel</w:t>
      </w:r>
      <w:r w:rsidR="00583060" w:rsidRPr="00C8472E">
        <w:rPr>
          <w:rFonts w:ascii="Calibri" w:hAnsi="Calibri" w:cs="Calibri"/>
          <w:szCs w:val="22"/>
        </w:rPr>
        <w:t>e</w:t>
      </w:r>
      <w:r w:rsidR="00583060">
        <w:rPr>
          <w:rFonts w:ascii="Calibri" w:hAnsi="Calibri" w:cs="Calibri"/>
          <w:szCs w:val="22"/>
        </w:rPr>
        <w:t>.</w:t>
      </w:r>
    </w:p>
    <w:p w14:paraId="5828F8ED" w14:textId="1E08C9F4" w:rsidR="00AD0F95" w:rsidRPr="00207924" w:rsidRDefault="00A068FB" w:rsidP="00A416B2">
      <w:pPr>
        <w:pStyle w:val="Pouzetextxpodnadpis"/>
        <w:numPr>
          <w:ilvl w:val="1"/>
          <w:numId w:val="6"/>
        </w:numPr>
        <w:tabs>
          <w:tab w:val="clear" w:pos="720"/>
        </w:tabs>
        <w:ind w:left="426" w:hanging="426"/>
        <w:jc w:val="both"/>
        <w:rPr>
          <w:rFonts w:ascii="Calibri" w:hAnsi="Calibri" w:cs="Calibri"/>
          <w:b/>
          <w:szCs w:val="22"/>
        </w:rPr>
      </w:pPr>
      <w:r w:rsidRPr="00207924">
        <w:rPr>
          <w:rFonts w:ascii="Calibri" w:hAnsi="Calibri" w:cs="Calibri"/>
          <w:b/>
          <w:szCs w:val="22"/>
        </w:rPr>
        <w:t>Některé informace k f</w:t>
      </w:r>
      <w:r w:rsidR="00AD0F95" w:rsidRPr="00207924">
        <w:rPr>
          <w:rFonts w:ascii="Calibri" w:hAnsi="Calibri" w:cs="Calibri"/>
          <w:b/>
          <w:szCs w:val="22"/>
        </w:rPr>
        <w:t xml:space="preserve">inancování </w:t>
      </w:r>
      <w:r w:rsidR="00D62A2F" w:rsidRPr="00207924">
        <w:rPr>
          <w:rFonts w:ascii="Calibri" w:hAnsi="Calibri" w:cs="Calibri"/>
          <w:b/>
          <w:szCs w:val="22"/>
        </w:rPr>
        <w:t xml:space="preserve">veřejné </w:t>
      </w:r>
      <w:r w:rsidR="00AD0F95" w:rsidRPr="00207924">
        <w:rPr>
          <w:rFonts w:ascii="Calibri" w:hAnsi="Calibri" w:cs="Calibri"/>
          <w:b/>
          <w:szCs w:val="22"/>
        </w:rPr>
        <w:t>zakázky.</w:t>
      </w:r>
    </w:p>
    <w:p w14:paraId="4D523145" w14:textId="77777777" w:rsidR="00D70D0D" w:rsidRDefault="00287B6F" w:rsidP="007F4A7E">
      <w:pPr>
        <w:pStyle w:val="Nadpis3"/>
        <w:spacing w:before="120"/>
        <w:ind w:left="425"/>
        <w:jc w:val="both"/>
        <w:rPr>
          <w:rFonts w:ascii="Calibri" w:hAnsi="Calibri" w:cs="Calibri"/>
          <w:b w:val="0"/>
          <w:bCs w:val="0"/>
          <w:sz w:val="22"/>
          <w:szCs w:val="24"/>
        </w:rPr>
      </w:pPr>
      <w:r w:rsidRPr="00951B70">
        <w:rPr>
          <w:rFonts w:ascii="Calibri" w:hAnsi="Calibri" w:cs="Calibri"/>
          <w:b w:val="0"/>
          <w:bCs w:val="0"/>
          <w:sz w:val="22"/>
          <w:szCs w:val="24"/>
        </w:rPr>
        <w:t xml:space="preserve">Zadavatel </w:t>
      </w:r>
      <w:r w:rsidRPr="00E76B85">
        <w:rPr>
          <w:rFonts w:ascii="Calibri" w:hAnsi="Calibri" w:cs="Calibri"/>
          <w:b w:val="0"/>
          <w:bCs w:val="0"/>
          <w:sz w:val="22"/>
          <w:szCs w:val="24"/>
        </w:rPr>
        <w:t xml:space="preserve">upozorňuje </w:t>
      </w:r>
      <w:r>
        <w:rPr>
          <w:rFonts w:ascii="Calibri" w:hAnsi="Calibri" w:cs="Calibri"/>
          <w:b w:val="0"/>
          <w:bCs w:val="0"/>
          <w:sz w:val="22"/>
          <w:szCs w:val="24"/>
        </w:rPr>
        <w:t>dodavatele</w:t>
      </w:r>
      <w:r w:rsidRPr="00E76B85">
        <w:rPr>
          <w:rFonts w:ascii="Calibri" w:hAnsi="Calibri" w:cs="Calibri"/>
          <w:b w:val="0"/>
          <w:bCs w:val="0"/>
          <w:sz w:val="22"/>
          <w:szCs w:val="24"/>
        </w:rPr>
        <w:t xml:space="preserve">, že předmět </w:t>
      </w:r>
      <w:r w:rsidRPr="00951B70">
        <w:rPr>
          <w:rFonts w:ascii="Calibri" w:hAnsi="Calibri" w:cs="Calibri"/>
          <w:b w:val="0"/>
          <w:bCs w:val="0"/>
          <w:sz w:val="22"/>
          <w:szCs w:val="24"/>
        </w:rPr>
        <w:t xml:space="preserve">veřejné zakázky může být spolufinancován z dotace </w:t>
      </w:r>
      <w:r w:rsidR="00D70D0D" w:rsidRPr="00D70D0D">
        <w:rPr>
          <w:rFonts w:ascii="Calibri" w:hAnsi="Calibri" w:cs="Calibri"/>
          <w:b w:val="0"/>
          <w:bCs w:val="0"/>
          <w:sz w:val="22"/>
          <w:szCs w:val="24"/>
        </w:rPr>
        <w:t>ve smyslu zákona č. 218/2000 Sb., o rozpočtových pravidlech a o změně některých souvisejících zákonů, ve znění pozdějších předpisů - peněžní prostředky státního rozpočtu, státních finančních aktiv nebo národního fondu poskytnuté právnickým nebo fyzickým osobám na stanovený účel ze strany třetího subjektu (dále jen „</w:t>
      </w:r>
      <w:r w:rsidR="00D70D0D" w:rsidRPr="00D70D0D">
        <w:rPr>
          <w:rFonts w:ascii="Calibri" w:hAnsi="Calibri" w:cs="Calibri"/>
          <w:i/>
          <w:iCs/>
          <w:sz w:val="22"/>
          <w:szCs w:val="24"/>
        </w:rPr>
        <w:t>Dotace</w:t>
      </w:r>
      <w:r w:rsidR="00D70D0D" w:rsidRPr="00D70D0D">
        <w:rPr>
          <w:rFonts w:ascii="Calibri" w:hAnsi="Calibri" w:cs="Calibri"/>
          <w:b w:val="0"/>
          <w:bCs w:val="0"/>
          <w:sz w:val="22"/>
          <w:szCs w:val="24"/>
        </w:rPr>
        <w:t>“)</w:t>
      </w:r>
    </w:p>
    <w:p w14:paraId="65699DE2" w14:textId="2993EC61" w:rsidR="00D70D0D" w:rsidRPr="0018536A" w:rsidRDefault="007F4A7E" w:rsidP="0018536A">
      <w:pPr>
        <w:pStyle w:val="Nadpis3"/>
        <w:spacing w:before="120"/>
        <w:ind w:left="425"/>
        <w:jc w:val="both"/>
        <w:rPr>
          <w:rFonts w:ascii="Calibri" w:hAnsi="Calibri" w:cs="Calibri"/>
          <w:b w:val="0"/>
          <w:bCs w:val="0"/>
          <w:sz w:val="22"/>
          <w:szCs w:val="24"/>
        </w:rPr>
      </w:pPr>
      <w:r>
        <w:rPr>
          <w:rFonts w:ascii="Calibri" w:hAnsi="Calibri" w:cs="Calibri"/>
          <w:b w:val="0"/>
          <w:bCs w:val="0"/>
          <w:sz w:val="22"/>
          <w:szCs w:val="24"/>
        </w:rPr>
        <w:t xml:space="preserve">Zadavatel předpokládá, že Dotace bude </w:t>
      </w:r>
      <w:r w:rsidR="00287B6F" w:rsidRPr="00951B70">
        <w:rPr>
          <w:rFonts w:ascii="Calibri" w:hAnsi="Calibri" w:cs="Calibri"/>
          <w:b w:val="0"/>
          <w:bCs w:val="0"/>
          <w:sz w:val="22"/>
          <w:szCs w:val="24"/>
        </w:rPr>
        <w:t>poskytnut</w:t>
      </w:r>
      <w:r>
        <w:rPr>
          <w:rFonts w:ascii="Calibri" w:hAnsi="Calibri" w:cs="Calibri"/>
          <w:b w:val="0"/>
          <w:bCs w:val="0"/>
          <w:sz w:val="22"/>
          <w:szCs w:val="24"/>
        </w:rPr>
        <w:t>a</w:t>
      </w:r>
      <w:r w:rsidR="0018536A">
        <w:rPr>
          <w:rFonts w:ascii="Calibri" w:hAnsi="Calibri" w:cs="Calibri"/>
          <w:b w:val="0"/>
          <w:bCs w:val="0"/>
          <w:sz w:val="22"/>
          <w:szCs w:val="24"/>
        </w:rPr>
        <w:t xml:space="preserve"> </w:t>
      </w:r>
      <w:r w:rsidR="00287B6F" w:rsidRPr="00D70D0D">
        <w:rPr>
          <w:rFonts w:ascii="Calibri" w:hAnsi="Calibri" w:cs="Calibri"/>
          <w:b w:val="0"/>
          <w:bCs w:val="0"/>
          <w:sz w:val="22"/>
          <w:szCs w:val="24"/>
        </w:rPr>
        <w:t>Ministerstvem dopravy ČR</w:t>
      </w:r>
      <w:r w:rsidR="00D70D0D">
        <w:rPr>
          <w:rFonts w:ascii="Calibri" w:hAnsi="Calibri" w:cs="Calibri"/>
          <w:b w:val="0"/>
          <w:bCs w:val="0"/>
          <w:sz w:val="22"/>
          <w:szCs w:val="24"/>
        </w:rPr>
        <w:t xml:space="preserve"> </w:t>
      </w:r>
      <w:r w:rsidR="00287B6F" w:rsidRPr="00D70D0D">
        <w:rPr>
          <w:rFonts w:ascii="Calibri" w:hAnsi="Calibri" w:cs="Calibri"/>
          <w:b w:val="0"/>
          <w:bCs w:val="0"/>
          <w:sz w:val="22"/>
          <w:szCs w:val="24"/>
        </w:rPr>
        <w:t>z </w:t>
      </w:r>
      <w:r w:rsidR="00EA5902">
        <w:rPr>
          <w:rFonts w:ascii="Calibri" w:hAnsi="Calibri" w:cs="Calibri"/>
          <w:b w:val="0"/>
          <w:bCs w:val="0"/>
          <w:sz w:val="22"/>
          <w:szCs w:val="24"/>
        </w:rPr>
        <w:t>o</w:t>
      </w:r>
      <w:r w:rsidR="00EA5902" w:rsidRPr="00D70D0D">
        <w:rPr>
          <w:rFonts w:ascii="Calibri" w:hAnsi="Calibri" w:cs="Calibri"/>
          <w:b w:val="0"/>
          <w:bCs w:val="0"/>
          <w:sz w:val="22"/>
          <w:szCs w:val="24"/>
        </w:rPr>
        <w:t xml:space="preserve">peračního </w:t>
      </w:r>
      <w:r w:rsidR="00EA5902">
        <w:rPr>
          <w:rFonts w:ascii="Calibri" w:hAnsi="Calibri" w:cs="Calibri"/>
          <w:b w:val="0"/>
          <w:bCs w:val="0"/>
          <w:sz w:val="22"/>
          <w:szCs w:val="24"/>
        </w:rPr>
        <w:t>P</w:t>
      </w:r>
      <w:r w:rsidR="00EA5902" w:rsidRPr="00D70D0D">
        <w:rPr>
          <w:rFonts w:ascii="Calibri" w:hAnsi="Calibri" w:cs="Calibri"/>
          <w:b w:val="0"/>
          <w:bCs w:val="0"/>
          <w:sz w:val="22"/>
          <w:szCs w:val="24"/>
        </w:rPr>
        <w:t xml:space="preserve">rogramu </w:t>
      </w:r>
      <w:r w:rsidR="00287B6F" w:rsidRPr="00D70D0D">
        <w:rPr>
          <w:rFonts w:ascii="Calibri" w:hAnsi="Calibri" w:cs="Calibri"/>
          <w:b w:val="0"/>
          <w:bCs w:val="0"/>
          <w:sz w:val="22"/>
          <w:szCs w:val="24"/>
        </w:rPr>
        <w:t>Doprava 2021-2027</w:t>
      </w:r>
      <w:r w:rsidR="00D70D0D" w:rsidRPr="00D70D0D">
        <w:rPr>
          <w:rFonts w:ascii="Calibri" w:hAnsi="Calibri" w:cs="Calibri"/>
          <w:b w:val="0"/>
          <w:bCs w:val="0"/>
          <w:sz w:val="22"/>
          <w:szCs w:val="24"/>
        </w:rPr>
        <w:t xml:space="preserve">, z rozpočtu Státního fondu dopravní infrastruktury. Název projektu: „Modernizace TT na ul. </w:t>
      </w:r>
      <w:r w:rsidR="00B2576F">
        <w:rPr>
          <w:rFonts w:ascii="Calibri" w:hAnsi="Calibri" w:cs="Calibri"/>
          <w:b w:val="0"/>
          <w:bCs w:val="0"/>
          <w:sz w:val="22"/>
          <w:szCs w:val="24"/>
        </w:rPr>
        <w:t>Vítkovická</w:t>
      </w:r>
      <w:r w:rsidR="00D70D0D" w:rsidRPr="00D70D0D">
        <w:rPr>
          <w:rFonts w:ascii="Calibri" w:hAnsi="Calibri" w:cs="Calibri"/>
          <w:b w:val="0"/>
          <w:bCs w:val="0"/>
          <w:sz w:val="22"/>
          <w:szCs w:val="24"/>
        </w:rPr>
        <w:t>, Ostrava“, registrační číslo projektu CZ.04.03.01/08/22_010/000008</w:t>
      </w:r>
      <w:r w:rsidR="00B2576F">
        <w:rPr>
          <w:rFonts w:ascii="Calibri" w:hAnsi="Calibri" w:cs="Calibri"/>
          <w:b w:val="0"/>
          <w:bCs w:val="0"/>
          <w:sz w:val="22"/>
          <w:szCs w:val="24"/>
        </w:rPr>
        <w:t>3</w:t>
      </w:r>
      <w:r w:rsidR="00D70D0D">
        <w:rPr>
          <w:rFonts w:ascii="Calibri" w:hAnsi="Calibri" w:cs="Calibri"/>
          <w:b w:val="0"/>
          <w:bCs w:val="0"/>
          <w:sz w:val="22"/>
          <w:szCs w:val="24"/>
        </w:rPr>
        <w:t xml:space="preserve">. </w:t>
      </w:r>
      <w:r w:rsidR="007F5511">
        <w:rPr>
          <w:rFonts w:ascii="Calibri" w:hAnsi="Calibri" w:cs="Calibri"/>
          <w:b w:val="0"/>
          <w:bCs w:val="0"/>
          <w:sz w:val="22"/>
        </w:rPr>
        <w:t>P</w:t>
      </w:r>
      <w:r w:rsidR="007F5511" w:rsidRPr="00964ED2">
        <w:rPr>
          <w:rFonts w:ascii="Calibri" w:hAnsi="Calibri" w:cs="Calibri"/>
          <w:b w:val="0"/>
          <w:bCs w:val="0"/>
          <w:sz w:val="22"/>
        </w:rPr>
        <w:t>ravidl</w:t>
      </w:r>
      <w:r w:rsidR="007F5511">
        <w:rPr>
          <w:rFonts w:ascii="Calibri" w:hAnsi="Calibri" w:cs="Calibri"/>
          <w:b w:val="0"/>
          <w:bCs w:val="0"/>
          <w:sz w:val="22"/>
        </w:rPr>
        <w:t>a</w:t>
      </w:r>
      <w:r w:rsidR="007F5511" w:rsidRPr="00964ED2">
        <w:rPr>
          <w:rFonts w:ascii="Calibri" w:hAnsi="Calibri" w:cs="Calibri"/>
          <w:b w:val="0"/>
          <w:bCs w:val="0"/>
          <w:sz w:val="22"/>
        </w:rPr>
        <w:t xml:space="preserve"> dotační výzvy </w:t>
      </w:r>
      <w:r w:rsidR="007F5511">
        <w:rPr>
          <w:rFonts w:ascii="Calibri" w:hAnsi="Calibri" w:cs="Calibri"/>
          <w:b w:val="0"/>
          <w:bCs w:val="0"/>
          <w:sz w:val="22"/>
        </w:rPr>
        <w:t xml:space="preserve">jsou dostupná </w:t>
      </w:r>
      <w:r w:rsidR="007F5511" w:rsidRPr="00964ED2">
        <w:rPr>
          <w:rFonts w:ascii="Calibri" w:hAnsi="Calibri" w:cs="Calibri"/>
          <w:b w:val="0"/>
          <w:bCs w:val="0"/>
          <w:sz w:val="22"/>
        </w:rPr>
        <w:t>na odkaze:</w:t>
      </w:r>
      <w:r w:rsidR="007F5511">
        <w:rPr>
          <w:rFonts w:ascii="Calibri" w:hAnsi="Calibri" w:cs="Calibri"/>
          <w:b w:val="0"/>
          <w:bCs w:val="0"/>
          <w:sz w:val="22"/>
        </w:rPr>
        <w:t xml:space="preserve"> </w:t>
      </w:r>
      <w:hyperlink r:id="rId10" w:history="1">
        <w:r w:rsidR="0043625B" w:rsidRPr="0055784C">
          <w:rPr>
            <w:rStyle w:val="Hypertextovodkaz"/>
            <w:rFonts w:ascii="Calibri" w:hAnsi="Calibri" w:cs="Calibri"/>
            <w:b w:val="0"/>
            <w:bCs w:val="0"/>
            <w:sz w:val="22"/>
          </w:rPr>
          <w:t>https://opd3.opd.cz/stranka/vyzva-10</w:t>
        </w:r>
      </w:hyperlink>
      <w:r w:rsidR="007F5511">
        <w:rPr>
          <w:rFonts w:ascii="Calibri" w:hAnsi="Calibri" w:cs="Calibri"/>
          <w:b w:val="0"/>
          <w:bCs w:val="0"/>
          <w:sz w:val="22"/>
        </w:rPr>
        <w:t xml:space="preserve">. </w:t>
      </w:r>
      <w:r w:rsidR="00D70D0D" w:rsidRPr="00017ED2">
        <w:rPr>
          <w:rFonts w:ascii="Calibri" w:hAnsi="Calibri" w:cs="Calibri"/>
          <w:b w:val="0"/>
          <w:bCs w:val="0"/>
          <w:sz w:val="22"/>
        </w:rPr>
        <w:t xml:space="preserve">Příjemcem dotace je </w:t>
      </w:r>
      <w:r w:rsidR="00017ED2" w:rsidRPr="00017ED2">
        <w:rPr>
          <w:rFonts w:ascii="Calibri" w:hAnsi="Calibri" w:cs="Calibri"/>
          <w:b w:val="0"/>
          <w:bCs w:val="0"/>
          <w:sz w:val="22"/>
        </w:rPr>
        <w:t>D</w:t>
      </w:r>
      <w:r w:rsidR="00017ED2">
        <w:rPr>
          <w:rFonts w:ascii="Calibri" w:hAnsi="Calibri" w:cs="Calibri"/>
          <w:b w:val="0"/>
          <w:bCs w:val="0"/>
          <w:sz w:val="22"/>
        </w:rPr>
        <w:t>opravní podnik Ostrava a.s</w:t>
      </w:r>
      <w:r w:rsidR="00D70D0D">
        <w:rPr>
          <w:rFonts w:ascii="Calibri" w:hAnsi="Calibri" w:cs="Calibri"/>
          <w:b w:val="0"/>
          <w:bCs w:val="0"/>
          <w:sz w:val="22"/>
        </w:rPr>
        <w:t>.</w:t>
      </w:r>
    </w:p>
    <w:p w14:paraId="413C6111" w14:textId="72831A96" w:rsidR="00605DCD" w:rsidRPr="00951B70" w:rsidRDefault="00287B6F" w:rsidP="00605DCD">
      <w:pPr>
        <w:pStyle w:val="Pouzetextxpodnadpis"/>
        <w:spacing w:before="120"/>
        <w:ind w:left="425"/>
        <w:jc w:val="both"/>
        <w:rPr>
          <w:rFonts w:ascii="Calibri" w:hAnsi="Calibri" w:cs="Calibri"/>
        </w:rPr>
      </w:pPr>
      <w:r w:rsidRPr="006F4377">
        <w:rPr>
          <w:rFonts w:ascii="Calibri" w:hAnsi="Calibri" w:cs="Calibri"/>
        </w:rPr>
        <w:t xml:space="preserve">Vybraný dodavatel </w:t>
      </w:r>
      <w:r w:rsidRPr="00FC0022">
        <w:rPr>
          <w:rFonts w:ascii="Calibri" w:hAnsi="Calibri" w:cs="Calibri"/>
        </w:rPr>
        <w:t xml:space="preserve">bude povinen respektovat podmínky Dotace a poskytne příslušnému dotačnímu orgánu a </w:t>
      </w:r>
      <w:r w:rsidR="00287283">
        <w:rPr>
          <w:rFonts w:ascii="Calibri" w:hAnsi="Calibri" w:cs="Calibri"/>
        </w:rPr>
        <w:t>Zadavatel</w:t>
      </w:r>
      <w:r w:rsidRPr="00951B70">
        <w:rPr>
          <w:rFonts w:ascii="Calibri" w:hAnsi="Calibri" w:cs="Calibri"/>
        </w:rPr>
        <w:t xml:space="preserve">i veškerou potřebnou součinnost – blíže viz obchodní podmínky předepsané </w:t>
      </w:r>
      <w:r w:rsidR="00287283">
        <w:rPr>
          <w:rFonts w:ascii="Calibri" w:hAnsi="Calibri" w:cs="Calibri"/>
        </w:rPr>
        <w:t>Zadavatel</w:t>
      </w:r>
      <w:r w:rsidRPr="00951B70">
        <w:rPr>
          <w:rFonts w:ascii="Calibri" w:hAnsi="Calibri" w:cs="Calibri"/>
        </w:rPr>
        <w:t>em.</w:t>
      </w:r>
    </w:p>
    <w:p w14:paraId="765837A5" w14:textId="3C045BC3" w:rsidR="00605DCD" w:rsidRPr="00D22A7F" w:rsidRDefault="00605DCD" w:rsidP="00017ED2">
      <w:pPr>
        <w:pStyle w:val="Odstavecseseznamem"/>
        <w:numPr>
          <w:ilvl w:val="1"/>
          <w:numId w:val="6"/>
        </w:numPr>
        <w:tabs>
          <w:tab w:val="clear" w:pos="720"/>
        </w:tabs>
        <w:spacing w:before="90"/>
        <w:ind w:left="426" w:right="21" w:hanging="426"/>
        <w:jc w:val="both"/>
        <w:rPr>
          <w:rFonts w:asciiTheme="minorHAnsi" w:hAnsiTheme="minorHAnsi" w:cstheme="minorHAnsi"/>
          <w:color w:val="000000"/>
          <w:sz w:val="22"/>
          <w:szCs w:val="22"/>
        </w:rPr>
      </w:pPr>
      <w:bookmarkStart w:id="0" w:name="_Hlk181865927"/>
      <w:r w:rsidRPr="00D22A7F">
        <w:rPr>
          <w:rFonts w:asciiTheme="minorHAnsi" w:hAnsiTheme="minorHAnsi" w:cstheme="minorHAnsi"/>
          <w:color w:val="000000"/>
          <w:sz w:val="22"/>
          <w:szCs w:val="22"/>
        </w:rPr>
        <w:t>Zadavatel</w:t>
      </w:r>
      <w:r w:rsidR="007F5511" w:rsidRPr="00D22A7F">
        <w:rPr>
          <w:rFonts w:asciiTheme="minorHAnsi" w:hAnsiTheme="minorHAnsi" w:cstheme="minorHAnsi"/>
          <w:color w:val="000000"/>
          <w:sz w:val="22"/>
          <w:szCs w:val="22"/>
        </w:rPr>
        <w:t xml:space="preserve"> informuje dodavatele, že </w:t>
      </w:r>
      <w:r w:rsidRPr="00D22A7F">
        <w:rPr>
          <w:rFonts w:asciiTheme="minorHAnsi" w:hAnsiTheme="minorHAnsi" w:cstheme="minorHAnsi"/>
          <w:color w:val="000000"/>
          <w:sz w:val="22"/>
          <w:szCs w:val="22"/>
        </w:rPr>
        <w:t>neobdržení</w:t>
      </w:r>
      <w:r w:rsidRPr="00D22A7F">
        <w:rPr>
          <w:rFonts w:asciiTheme="majorBidi" w:hAnsiTheme="majorBidi" w:cstheme="majorBidi"/>
          <w:color w:val="000000"/>
          <w:sz w:val="22"/>
          <w:szCs w:val="22"/>
        </w:rPr>
        <w:t xml:space="preserve"> </w:t>
      </w:r>
      <w:r w:rsidRPr="00D22A7F">
        <w:rPr>
          <w:rFonts w:asciiTheme="minorHAnsi" w:hAnsiTheme="minorHAnsi" w:cstheme="minorHAnsi"/>
          <w:color w:val="000000"/>
          <w:sz w:val="22"/>
          <w:szCs w:val="22"/>
        </w:rPr>
        <w:t>předpokládané dotační podpory</w:t>
      </w:r>
      <w:r w:rsidR="00964ED2" w:rsidRPr="00D22A7F">
        <w:rPr>
          <w:rFonts w:asciiTheme="minorHAnsi" w:hAnsiTheme="minorHAnsi" w:cstheme="minorHAnsi"/>
          <w:color w:val="000000"/>
          <w:sz w:val="22"/>
          <w:szCs w:val="22"/>
        </w:rPr>
        <w:t xml:space="preserve"> dle bodu 1.3. výše</w:t>
      </w:r>
      <w:r w:rsidR="007F5511" w:rsidRPr="00D22A7F">
        <w:rPr>
          <w:rFonts w:asciiTheme="minorHAnsi" w:hAnsiTheme="minorHAnsi" w:cstheme="minorHAnsi"/>
          <w:color w:val="000000"/>
          <w:sz w:val="22"/>
          <w:szCs w:val="22"/>
        </w:rPr>
        <w:t xml:space="preserve"> může považovat za důvody hodné zvláštního zřetele ve smyslu </w:t>
      </w:r>
      <w:proofErr w:type="spellStart"/>
      <w:r w:rsidR="007F5511" w:rsidRPr="00D22A7F">
        <w:rPr>
          <w:rFonts w:asciiTheme="minorHAnsi" w:hAnsiTheme="minorHAnsi" w:cstheme="minorHAnsi"/>
          <w:color w:val="000000"/>
          <w:sz w:val="22"/>
          <w:szCs w:val="22"/>
        </w:rPr>
        <w:t>ust</w:t>
      </w:r>
      <w:proofErr w:type="spellEnd"/>
      <w:r w:rsidR="007F5511" w:rsidRPr="00D22A7F">
        <w:rPr>
          <w:rFonts w:asciiTheme="minorHAnsi" w:hAnsiTheme="minorHAnsi" w:cstheme="minorHAnsi"/>
          <w:color w:val="000000"/>
          <w:sz w:val="22"/>
          <w:szCs w:val="22"/>
        </w:rPr>
        <w:t>. § 127 odst. 2 písm. d) ZZVZ</w:t>
      </w:r>
      <w:r w:rsidR="007A715C" w:rsidRPr="00D22A7F">
        <w:rPr>
          <w:rFonts w:asciiTheme="minorHAnsi" w:hAnsiTheme="minorHAnsi" w:cstheme="minorHAnsi"/>
          <w:color w:val="000000"/>
          <w:sz w:val="22"/>
          <w:szCs w:val="22"/>
        </w:rPr>
        <w:t xml:space="preserve">, potažmo toto může zakládat důvod zrušení zadávacího řízení ve smyslu </w:t>
      </w:r>
      <w:proofErr w:type="spellStart"/>
      <w:r w:rsidR="007A715C" w:rsidRPr="00D22A7F">
        <w:rPr>
          <w:rFonts w:asciiTheme="minorHAnsi" w:hAnsiTheme="minorHAnsi" w:cstheme="minorHAnsi"/>
          <w:color w:val="000000"/>
          <w:sz w:val="22"/>
          <w:szCs w:val="22"/>
        </w:rPr>
        <w:t>ust</w:t>
      </w:r>
      <w:proofErr w:type="spellEnd"/>
      <w:r w:rsidR="007A715C" w:rsidRPr="00D22A7F">
        <w:rPr>
          <w:rFonts w:asciiTheme="minorHAnsi" w:hAnsiTheme="minorHAnsi" w:cstheme="minorHAnsi"/>
          <w:color w:val="000000"/>
          <w:sz w:val="22"/>
          <w:szCs w:val="22"/>
        </w:rPr>
        <w:t>. § 127 odst. 2 písm. e) ZZVZ.</w:t>
      </w:r>
    </w:p>
    <w:bookmarkEnd w:id="0"/>
    <w:p w14:paraId="53E4212C" w14:textId="77777777" w:rsidR="00605DCD" w:rsidRDefault="00605DCD" w:rsidP="00017ED2">
      <w:pPr>
        <w:pStyle w:val="Pouzetextxpodnadpis"/>
        <w:spacing w:after="0"/>
        <w:ind w:left="426"/>
        <w:jc w:val="both"/>
        <w:rPr>
          <w:rFonts w:ascii="Calibri" w:hAnsi="Calibri" w:cs="Calibri"/>
          <w:b/>
          <w:szCs w:val="22"/>
        </w:rPr>
      </w:pPr>
    </w:p>
    <w:p w14:paraId="28BF2AC4" w14:textId="51D783B2" w:rsidR="00AD0F95" w:rsidRPr="006D7EC0" w:rsidRDefault="00AD0F95" w:rsidP="00A416B2">
      <w:pPr>
        <w:pStyle w:val="Pouzetextxpodnadpis"/>
        <w:numPr>
          <w:ilvl w:val="1"/>
          <w:numId w:val="6"/>
        </w:numPr>
        <w:tabs>
          <w:tab w:val="clear" w:pos="720"/>
        </w:tabs>
        <w:spacing w:after="0"/>
        <w:ind w:left="426" w:hanging="426"/>
        <w:jc w:val="both"/>
        <w:rPr>
          <w:rFonts w:ascii="Calibri" w:hAnsi="Calibri" w:cs="Calibri"/>
          <w:b/>
          <w:szCs w:val="22"/>
        </w:rPr>
      </w:pPr>
      <w:r w:rsidRPr="006D7EC0">
        <w:rPr>
          <w:rFonts w:ascii="Calibri" w:hAnsi="Calibri" w:cs="Calibri"/>
          <w:b/>
          <w:szCs w:val="22"/>
        </w:rPr>
        <w:t>Informace, které jsou výsledkem předběžných tržních konzultací.</w:t>
      </w:r>
    </w:p>
    <w:p w14:paraId="48D87114" w14:textId="77777777" w:rsidR="0066157C" w:rsidRPr="004A092B" w:rsidRDefault="00AD0F95" w:rsidP="00AD0F95">
      <w:pPr>
        <w:pStyle w:val="Pouzetextxpodnadpis"/>
        <w:snapToGrid w:val="0"/>
        <w:spacing w:before="120" w:after="0"/>
        <w:ind w:left="425"/>
        <w:jc w:val="both"/>
        <w:rPr>
          <w:rFonts w:ascii="Calibri" w:hAnsi="Calibri" w:cs="Calibri"/>
          <w:bCs/>
          <w:szCs w:val="22"/>
        </w:rPr>
      </w:pPr>
      <w:r w:rsidRPr="004A092B">
        <w:rPr>
          <w:rFonts w:ascii="Calibri" w:hAnsi="Calibri" w:cs="Calibri"/>
          <w:bCs/>
          <w:szCs w:val="22"/>
        </w:rPr>
        <w:t xml:space="preserve">Označení informací, které jsou výsledkem předběžné tržní konzultace: </w:t>
      </w:r>
    </w:p>
    <w:p w14:paraId="3276D7DF" w14:textId="2B650261" w:rsidR="00AD0F95" w:rsidRPr="004A092B" w:rsidRDefault="00662126" w:rsidP="006D7EC0">
      <w:pPr>
        <w:pStyle w:val="Pouzetextxpodnadpis"/>
        <w:snapToGrid w:val="0"/>
        <w:spacing w:after="0"/>
        <w:ind w:left="425"/>
        <w:jc w:val="both"/>
        <w:rPr>
          <w:rFonts w:ascii="Calibri" w:hAnsi="Calibri" w:cs="Calibri"/>
          <w:bCs/>
          <w:i/>
          <w:iCs/>
          <w:szCs w:val="22"/>
        </w:rPr>
      </w:pPr>
      <w:r w:rsidRPr="001E5EB4">
        <w:rPr>
          <w:rFonts w:ascii="Calibri" w:hAnsi="Calibri" w:cs="Calibri"/>
          <w:bCs/>
          <w:i/>
          <w:iCs/>
          <w:szCs w:val="22"/>
        </w:rPr>
        <w:t>N</w:t>
      </w:r>
      <w:r w:rsidR="00AD0F95" w:rsidRPr="001E5EB4">
        <w:rPr>
          <w:rFonts w:ascii="Calibri" w:hAnsi="Calibri" w:cs="Calibri"/>
          <w:bCs/>
          <w:i/>
          <w:iCs/>
          <w:szCs w:val="22"/>
        </w:rPr>
        <w:t>e</w:t>
      </w:r>
      <w:r w:rsidR="000B1DB2" w:rsidRPr="001E5EB4">
        <w:rPr>
          <w:rFonts w:ascii="Calibri" w:hAnsi="Calibri" w:cs="Calibri"/>
          <w:bCs/>
          <w:i/>
          <w:iCs/>
          <w:szCs w:val="22"/>
        </w:rPr>
        <w:t>jsou</w:t>
      </w:r>
      <w:r w:rsidRPr="001E5EB4">
        <w:rPr>
          <w:rFonts w:ascii="Calibri" w:hAnsi="Calibri" w:cs="Calibri"/>
          <w:bCs/>
          <w:i/>
          <w:iCs/>
          <w:szCs w:val="22"/>
        </w:rPr>
        <w:t>.</w:t>
      </w:r>
    </w:p>
    <w:p w14:paraId="1444440E" w14:textId="77777777" w:rsidR="0066157C" w:rsidRPr="0012621D" w:rsidRDefault="00AD0F95" w:rsidP="006D7EC0">
      <w:pPr>
        <w:pStyle w:val="Pouzetextxpodnadpis"/>
        <w:snapToGrid w:val="0"/>
        <w:spacing w:before="120" w:after="0"/>
        <w:ind w:left="425"/>
        <w:jc w:val="both"/>
        <w:rPr>
          <w:rFonts w:ascii="Calibri" w:hAnsi="Calibri" w:cs="Calibri"/>
          <w:bCs/>
          <w:szCs w:val="22"/>
        </w:rPr>
      </w:pPr>
      <w:r w:rsidRPr="004A092B">
        <w:rPr>
          <w:rFonts w:ascii="Calibri" w:hAnsi="Calibri" w:cs="Calibri"/>
          <w:bCs/>
          <w:szCs w:val="22"/>
        </w:rPr>
        <w:t xml:space="preserve">Osoby, které se na předběžné tržní </w:t>
      </w:r>
      <w:r w:rsidRPr="0012621D">
        <w:rPr>
          <w:rFonts w:ascii="Calibri" w:hAnsi="Calibri" w:cs="Calibri"/>
          <w:bCs/>
          <w:szCs w:val="22"/>
        </w:rPr>
        <w:t xml:space="preserve">konzultaci podílely: </w:t>
      </w:r>
    </w:p>
    <w:p w14:paraId="19F38FDA" w14:textId="5D190626" w:rsidR="00AD0F95" w:rsidRPr="0012621D" w:rsidRDefault="00662126" w:rsidP="006D7EC0">
      <w:pPr>
        <w:pStyle w:val="Pouzetextxpodnadpis"/>
        <w:snapToGrid w:val="0"/>
        <w:spacing w:after="0"/>
        <w:ind w:left="425"/>
        <w:jc w:val="both"/>
        <w:rPr>
          <w:rFonts w:ascii="Calibri" w:hAnsi="Calibri" w:cs="Calibri"/>
          <w:bCs/>
          <w:i/>
          <w:iCs/>
          <w:szCs w:val="22"/>
        </w:rPr>
      </w:pPr>
      <w:r w:rsidRPr="0012621D">
        <w:rPr>
          <w:rFonts w:ascii="Calibri" w:hAnsi="Calibri" w:cs="Calibri"/>
          <w:bCs/>
          <w:i/>
          <w:iCs/>
          <w:szCs w:val="22"/>
        </w:rPr>
        <w:lastRenderedPageBreak/>
        <w:t>N</w:t>
      </w:r>
      <w:r w:rsidR="00AD0F95" w:rsidRPr="0012621D">
        <w:rPr>
          <w:rFonts w:ascii="Calibri" w:hAnsi="Calibri" w:cs="Calibri"/>
          <w:bCs/>
          <w:i/>
          <w:iCs/>
          <w:szCs w:val="22"/>
        </w:rPr>
        <w:t>ejsou</w:t>
      </w:r>
      <w:r w:rsidRPr="0012621D">
        <w:rPr>
          <w:rFonts w:ascii="Calibri" w:hAnsi="Calibri" w:cs="Calibri"/>
          <w:bCs/>
          <w:i/>
          <w:iCs/>
          <w:szCs w:val="22"/>
        </w:rPr>
        <w:t>.</w:t>
      </w:r>
    </w:p>
    <w:p w14:paraId="2FE24B9A" w14:textId="77777777" w:rsidR="0066157C" w:rsidRPr="0012621D" w:rsidRDefault="000B1DB2" w:rsidP="006D7EC0">
      <w:pPr>
        <w:spacing w:before="120"/>
        <w:ind w:left="425"/>
        <w:rPr>
          <w:rFonts w:ascii="Calibri" w:hAnsi="Calibri" w:cs="Calibri"/>
          <w:bCs/>
          <w:sz w:val="22"/>
          <w:szCs w:val="22"/>
        </w:rPr>
      </w:pPr>
      <w:r w:rsidRPr="0012621D">
        <w:rPr>
          <w:rFonts w:ascii="Calibri" w:hAnsi="Calibri" w:cs="Calibri"/>
          <w:bCs/>
          <w:sz w:val="22"/>
          <w:szCs w:val="22"/>
        </w:rPr>
        <w:t>I</w:t>
      </w:r>
      <w:r w:rsidR="00AD0F95" w:rsidRPr="0012621D">
        <w:rPr>
          <w:rFonts w:ascii="Calibri" w:hAnsi="Calibri" w:cs="Calibri"/>
          <w:bCs/>
          <w:sz w:val="22"/>
          <w:szCs w:val="22"/>
        </w:rPr>
        <w:t xml:space="preserve">nformace, které byly obsahem předběžné tržní konzultace: </w:t>
      </w:r>
    </w:p>
    <w:p w14:paraId="471138EF" w14:textId="2049C60A" w:rsidR="008D1C5F" w:rsidRPr="0012621D" w:rsidRDefault="00662126" w:rsidP="0012621D">
      <w:pPr>
        <w:ind w:left="426"/>
        <w:rPr>
          <w:rFonts w:ascii="Calibri" w:hAnsi="Calibri" w:cs="Calibri"/>
          <w:b/>
          <w:sz w:val="22"/>
          <w:szCs w:val="22"/>
        </w:rPr>
      </w:pPr>
      <w:r w:rsidRPr="0012621D">
        <w:rPr>
          <w:rFonts w:ascii="Calibri" w:hAnsi="Calibri" w:cs="Calibri"/>
          <w:bCs/>
          <w:i/>
          <w:iCs/>
          <w:sz w:val="22"/>
          <w:szCs w:val="22"/>
        </w:rPr>
        <w:t>N</w:t>
      </w:r>
      <w:r w:rsidR="00AD0F95" w:rsidRPr="0012621D">
        <w:rPr>
          <w:rFonts w:ascii="Calibri" w:hAnsi="Calibri" w:cs="Calibri"/>
          <w:bCs/>
          <w:i/>
          <w:iCs/>
          <w:sz w:val="22"/>
          <w:szCs w:val="22"/>
        </w:rPr>
        <w:t>ejsou</w:t>
      </w:r>
      <w:r w:rsidRPr="0012621D">
        <w:rPr>
          <w:rFonts w:ascii="Calibri" w:hAnsi="Calibri" w:cs="Calibri"/>
          <w:bCs/>
          <w:i/>
          <w:iCs/>
          <w:sz w:val="22"/>
          <w:szCs w:val="22"/>
        </w:rPr>
        <w:t>.</w:t>
      </w:r>
    </w:p>
    <w:p w14:paraId="40CC8AE3" w14:textId="7C9BF372" w:rsidR="00AF7D11" w:rsidRPr="0012621D" w:rsidRDefault="00AF7D11" w:rsidP="00AF7D11">
      <w:pPr>
        <w:pStyle w:val="Pouzetextxpodnadpis"/>
        <w:numPr>
          <w:ilvl w:val="1"/>
          <w:numId w:val="6"/>
        </w:numPr>
        <w:tabs>
          <w:tab w:val="clear" w:pos="720"/>
        </w:tabs>
        <w:snapToGrid w:val="0"/>
        <w:spacing w:before="120" w:after="0"/>
        <w:ind w:left="426" w:hanging="426"/>
        <w:jc w:val="both"/>
        <w:rPr>
          <w:rFonts w:ascii="Calibri" w:hAnsi="Calibri" w:cs="Calibri"/>
          <w:b/>
          <w:szCs w:val="22"/>
        </w:rPr>
      </w:pPr>
      <w:r w:rsidRPr="0012621D">
        <w:rPr>
          <w:rFonts w:ascii="Calibri" w:hAnsi="Calibri" w:cs="Calibri"/>
          <w:b/>
          <w:szCs w:val="22"/>
        </w:rPr>
        <w:t xml:space="preserve">Požadavky </w:t>
      </w:r>
      <w:proofErr w:type="spellStart"/>
      <w:r w:rsidRPr="0012621D">
        <w:rPr>
          <w:rFonts w:ascii="Calibri" w:hAnsi="Calibri" w:cs="Calibri"/>
          <w:b/>
          <w:szCs w:val="22"/>
        </w:rPr>
        <w:t>ust</w:t>
      </w:r>
      <w:proofErr w:type="spellEnd"/>
      <w:r w:rsidRPr="0012621D">
        <w:rPr>
          <w:rFonts w:ascii="Calibri" w:hAnsi="Calibri" w:cs="Calibri"/>
          <w:b/>
          <w:szCs w:val="22"/>
        </w:rPr>
        <w:t>. §</w:t>
      </w:r>
      <w:r w:rsidR="00D506D3" w:rsidRPr="0012621D">
        <w:rPr>
          <w:rFonts w:ascii="Calibri" w:hAnsi="Calibri" w:cs="Calibri"/>
          <w:b/>
          <w:szCs w:val="22"/>
        </w:rPr>
        <w:t xml:space="preserve"> </w:t>
      </w:r>
      <w:r w:rsidRPr="0012621D">
        <w:rPr>
          <w:rFonts w:ascii="Calibri" w:hAnsi="Calibri" w:cs="Calibri"/>
          <w:b/>
          <w:szCs w:val="22"/>
        </w:rPr>
        <w:t xml:space="preserve">6 odst. 4 ZZVZ a základní odůvodnění postupu </w:t>
      </w:r>
      <w:r w:rsidR="00287283">
        <w:rPr>
          <w:rFonts w:ascii="Calibri" w:hAnsi="Calibri" w:cs="Calibri"/>
          <w:b/>
          <w:szCs w:val="22"/>
        </w:rPr>
        <w:t>Zadavatel</w:t>
      </w:r>
      <w:r w:rsidRPr="0012621D">
        <w:rPr>
          <w:rFonts w:ascii="Calibri" w:hAnsi="Calibri" w:cs="Calibri"/>
          <w:b/>
          <w:szCs w:val="22"/>
        </w:rPr>
        <w:t>e.</w:t>
      </w:r>
    </w:p>
    <w:p w14:paraId="01F903AE" w14:textId="77777777" w:rsidR="00AF7D11" w:rsidRPr="0012621D" w:rsidRDefault="00AF7D11" w:rsidP="00AF7D11">
      <w:pPr>
        <w:spacing w:before="120" w:after="120"/>
        <w:ind w:left="426"/>
        <w:jc w:val="both"/>
        <w:rPr>
          <w:rFonts w:ascii="Calibri" w:hAnsi="Calibri" w:cs="Calibri"/>
          <w:sz w:val="22"/>
          <w:szCs w:val="22"/>
        </w:rPr>
      </w:pPr>
      <w:r w:rsidRPr="0012621D">
        <w:rPr>
          <w:rFonts w:ascii="Calibri" w:hAnsi="Calibri" w:cs="Calibri"/>
          <w:sz w:val="22"/>
          <w:szCs w:val="22"/>
        </w:rPr>
        <w:t>Zadavatel při tvorbě těchto zadávacích podmínek zvážil požadavky na princip sociálně odpovědného zadávání, environmentálně odpovědného zadávání a inovací, tedy zohlednil zejména (i) pracovní příležitosti, sociální začlenění, důstojné pracovní podmínky a další sociálně relevantní hlediska spojená s veřejnou zakázkou, (</w:t>
      </w:r>
      <w:proofErr w:type="spellStart"/>
      <w:r w:rsidRPr="0012621D">
        <w:rPr>
          <w:rFonts w:ascii="Calibri" w:hAnsi="Calibri" w:cs="Calibri"/>
          <w:sz w:val="22"/>
          <w:szCs w:val="22"/>
        </w:rPr>
        <w:t>ii</w:t>
      </w:r>
      <w:proofErr w:type="spellEnd"/>
      <w:r w:rsidRPr="0012621D">
        <w:rPr>
          <w:rFonts w:ascii="Calibri" w:hAnsi="Calibri" w:cs="Calibri"/>
          <w:sz w:val="22"/>
          <w:szCs w:val="22"/>
        </w:rPr>
        <w:t>) dopad na životní prostředí, trvale udržitelný rozvoj, životní cyklus dodávky, služby nebo stavební práce a další environmentálně relevantní hlediska spojená s veřejnou zakázkou a (</w:t>
      </w:r>
      <w:proofErr w:type="spellStart"/>
      <w:r w:rsidRPr="0012621D">
        <w:rPr>
          <w:rFonts w:ascii="Calibri" w:hAnsi="Calibri" w:cs="Calibri"/>
          <w:sz w:val="22"/>
          <w:szCs w:val="22"/>
        </w:rPr>
        <w:t>iii</w:t>
      </w:r>
      <w:proofErr w:type="spellEnd"/>
      <w:r w:rsidRPr="0012621D">
        <w:rPr>
          <w:rFonts w:ascii="Calibri" w:hAnsi="Calibri" w:cs="Calibri"/>
          <w:sz w:val="22"/>
          <w:szCs w:val="22"/>
        </w:rPr>
        <w:t>) možnosti implementace nového nebo značně zlepšeného produktu, služby nebo postupu související s předmětem veřejné zakázky.</w:t>
      </w:r>
    </w:p>
    <w:p w14:paraId="5A21FD32" w14:textId="43508118" w:rsidR="00AF7D11" w:rsidRPr="0012621D" w:rsidRDefault="00AF7D11" w:rsidP="00AF7D11">
      <w:pPr>
        <w:spacing w:after="120"/>
        <w:ind w:left="426"/>
        <w:jc w:val="both"/>
        <w:rPr>
          <w:rFonts w:ascii="Calibri" w:hAnsi="Calibri" w:cs="Calibri"/>
          <w:sz w:val="22"/>
          <w:szCs w:val="22"/>
        </w:rPr>
      </w:pPr>
      <w:r w:rsidRPr="0012621D">
        <w:rPr>
          <w:rFonts w:ascii="Calibri" w:hAnsi="Calibri" w:cs="Calibri"/>
          <w:sz w:val="22"/>
          <w:szCs w:val="22"/>
        </w:rPr>
        <w:t xml:space="preserve">Zadavatel vyžaduje, aby vybraný dodavatel při plnění </w:t>
      </w:r>
      <w:r w:rsidR="00112627">
        <w:rPr>
          <w:rFonts w:ascii="Calibri" w:hAnsi="Calibri" w:cs="Calibri"/>
          <w:sz w:val="22"/>
          <w:szCs w:val="22"/>
        </w:rPr>
        <w:t>předmětu</w:t>
      </w:r>
      <w:r w:rsidRPr="0012621D">
        <w:rPr>
          <w:rFonts w:ascii="Calibri" w:hAnsi="Calibri" w:cs="Calibri"/>
          <w:sz w:val="22"/>
          <w:szCs w:val="22"/>
        </w:rPr>
        <w:t xml:space="preserve"> </w:t>
      </w:r>
      <w:r w:rsidR="00112627">
        <w:rPr>
          <w:rFonts w:ascii="Calibri" w:hAnsi="Calibri" w:cs="Calibri"/>
          <w:sz w:val="22"/>
          <w:szCs w:val="22"/>
        </w:rPr>
        <w:t>veřejné</w:t>
      </w:r>
      <w:r w:rsidRPr="0012621D">
        <w:rPr>
          <w:rFonts w:ascii="Calibri" w:hAnsi="Calibri" w:cs="Calibri"/>
          <w:sz w:val="22"/>
          <w:szCs w:val="22"/>
        </w:rPr>
        <w:t xml:space="preserve"> zakázky zajistil </w:t>
      </w:r>
      <w:r w:rsidR="00112627">
        <w:rPr>
          <w:rFonts w:ascii="Calibri" w:hAnsi="Calibri" w:cs="Calibri"/>
          <w:sz w:val="22"/>
          <w:szCs w:val="22"/>
        </w:rPr>
        <w:t>dodržování</w:t>
      </w:r>
      <w:r w:rsidRPr="0012621D">
        <w:rPr>
          <w:rFonts w:ascii="Calibri" w:hAnsi="Calibri" w:cs="Calibri"/>
          <w:sz w:val="22"/>
          <w:szCs w:val="22"/>
        </w:rPr>
        <w:t xml:space="preserve"> pracovn</w:t>
      </w:r>
      <w:r w:rsidR="00112627">
        <w:rPr>
          <w:rFonts w:ascii="Calibri" w:hAnsi="Calibri" w:cs="Calibri"/>
          <w:sz w:val="22"/>
          <w:szCs w:val="22"/>
        </w:rPr>
        <w:t>ě</w:t>
      </w:r>
      <w:r w:rsidRPr="0012621D">
        <w:rPr>
          <w:rFonts w:ascii="Calibri" w:hAnsi="Calibri" w:cs="Calibri"/>
          <w:sz w:val="22"/>
          <w:szCs w:val="22"/>
        </w:rPr>
        <w:t>-pr</w:t>
      </w:r>
      <w:r w:rsidR="00112627">
        <w:rPr>
          <w:rFonts w:ascii="Calibri" w:hAnsi="Calibri" w:cs="Calibri"/>
          <w:sz w:val="22"/>
          <w:szCs w:val="22"/>
        </w:rPr>
        <w:t>á</w:t>
      </w:r>
      <w:r w:rsidRPr="0012621D">
        <w:rPr>
          <w:rFonts w:ascii="Calibri" w:hAnsi="Calibri" w:cs="Calibri"/>
          <w:sz w:val="22"/>
          <w:szCs w:val="22"/>
        </w:rPr>
        <w:t>vn</w:t>
      </w:r>
      <w:r w:rsidR="00112627">
        <w:rPr>
          <w:rFonts w:ascii="Calibri" w:hAnsi="Calibri" w:cs="Calibri"/>
          <w:sz w:val="22"/>
          <w:szCs w:val="22"/>
        </w:rPr>
        <w:t>í</w:t>
      </w:r>
      <w:r w:rsidRPr="0012621D">
        <w:rPr>
          <w:rFonts w:ascii="Calibri" w:hAnsi="Calibri" w:cs="Calibri"/>
          <w:sz w:val="22"/>
          <w:szCs w:val="22"/>
        </w:rPr>
        <w:t>ch p</w:t>
      </w:r>
      <w:r w:rsidR="00112627">
        <w:rPr>
          <w:rFonts w:ascii="Calibri" w:hAnsi="Calibri" w:cs="Calibri"/>
          <w:sz w:val="22"/>
          <w:szCs w:val="22"/>
        </w:rPr>
        <w:t>ř</w:t>
      </w:r>
      <w:r w:rsidRPr="0012621D">
        <w:rPr>
          <w:rFonts w:ascii="Calibri" w:hAnsi="Calibri" w:cs="Calibri"/>
          <w:sz w:val="22"/>
          <w:szCs w:val="22"/>
        </w:rPr>
        <w:t>edpisů (</w:t>
      </w:r>
      <w:r w:rsidR="00112627">
        <w:rPr>
          <w:rFonts w:ascii="Calibri" w:hAnsi="Calibri" w:cs="Calibri"/>
          <w:sz w:val="22"/>
          <w:szCs w:val="22"/>
        </w:rPr>
        <w:t>zákoník</w:t>
      </w:r>
      <w:r w:rsidRPr="0012621D">
        <w:rPr>
          <w:rFonts w:ascii="Calibri" w:hAnsi="Calibri" w:cs="Calibri"/>
          <w:sz w:val="22"/>
          <w:szCs w:val="22"/>
        </w:rPr>
        <w:t xml:space="preserve"> pr</w:t>
      </w:r>
      <w:r w:rsidR="00112627">
        <w:rPr>
          <w:rFonts w:ascii="Calibri" w:hAnsi="Calibri" w:cs="Calibri"/>
          <w:sz w:val="22"/>
          <w:szCs w:val="22"/>
        </w:rPr>
        <w:t>á</w:t>
      </w:r>
      <w:r w:rsidRPr="0012621D">
        <w:rPr>
          <w:rFonts w:ascii="Calibri" w:hAnsi="Calibri" w:cs="Calibri"/>
          <w:sz w:val="22"/>
          <w:szCs w:val="22"/>
        </w:rPr>
        <w:t>ce a z</w:t>
      </w:r>
      <w:r w:rsidR="00112627">
        <w:rPr>
          <w:rFonts w:ascii="Calibri" w:hAnsi="Calibri" w:cs="Calibri"/>
          <w:sz w:val="22"/>
          <w:szCs w:val="22"/>
        </w:rPr>
        <w:t>á</w:t>
      </w:r>
      <w:r w:rsidRPr="0012621D">
        <w:rPr>
          <w:rFonts w:ascii="Calibri" w:hAnsi="Calibri" w:cs="Calibri"/>
          <w:sz w:val="22"/>
          <w:szCs w:val="22"/>
        </w:rPr>
        <w:t>kon o zam</w:t>
      </w:r>
      <w:r w:rsidR="00112627">
        <w:rPr>
          <w:rFonts w:ascii="Calibri" w:hAnsi="Calibri" w:cs="Calibri"/>
          <w:sz w:val="22"/>
          <w:szCs w:val="22"/>
        </w:rPr>
        <w:t>ě</w:t>
      </w:r>
      <w:r w:rsidRPr="0012621D">
        <w:rPr>
          <w:rFonts w:ascii="Calibri" w:hAnsi="Calibri" w:cs="Calibri"/>
          <w:sz w:val="22"/>
          <w:szCs w:val="22"/>
        </w:rPr>
        <w:t>stnanosti) a z nich vypl</w:t>
      </w:r>
      <w:r w:rsidR="00112627">
        <w:rPr>
          <w:rFonts w:ascii="Calibri" w:hAnsi="Calibri" w:cs="Calibri"/>
          <w:sz w:val="22"/>
          <w:szCs w:val="22"/>
        </w:rPr>
        <w:t>ý</w:t>
      </w:r>
      <w:r w:rsidRPr="0012621D">
        <w:rPr>
          <w:rFonts w:ascii="Calibri" w:hAnsi="Calibri" w:cs="Calibri"/>
          <w:sz w:val="22"/>
          <w:szCs w:val="22"/>
        </w:rPr>
        <w:t>vaj</w:t>
      </w:r>
      <w:r w:rsidR="00112627">
        <w:rPr>
          <w:rFonts w:ascii="Calibri" w:hAnsi="Calibri" w:cs="Calibri"/>
          <w:sz w:val="22"/>
          <w:szCs w:val="22"/>
        </w:rPr>
        <w:t>í</w:t>
      </w:r>
      <w:r w:rsidRPr="0012621D">
        <w:rPr>
          <w:rFonts w:ascii="Calibri" w:hAnsi="Calibri" w:cs="Calibri"/>
          <w:sz w:val="22"/>
          <w:szCs w:val="22"/>
        </w:rPr>
        <w:t>c</w:t>
      </w:r>
      <w:r w:rsidR="00112627">
        <w:rPr>
          <w:rFonts w:ascii="Calibri" w:hAnsi="Calibri" w:cs="Calibri"/>
          <w:sz w:val="22"/>
          <w:szCs w:val="22"/>
        </w:rPr>
        <w:t>í</w:t>
      </w:r>
      <w:r w:rsidRPr="0012621D">
        <w:rPr>
          <w:rFonts w:ascii="Calibri" w:hAnsi="Calibri" w:cs="Calibri"/>
          <w:sz w:val="22"/>
          <w:szCs w:val="22"/>
        </w:rPr>
        <w:t>ch povinností zejm</w:t>
      </w:r>
      <w:r w:rsidR="00112627">
        <w:rPr>
          <w:rFonts w:ascii="Calibri" w:hAnsi="Calibri" w:cs="Calibri"/>
          <w:sz w:val="22"/>
          <w:szCs w:val="22"/>
        </w:rPr>
        <w:t>é</w:t>
      </w:r>
      <w:r w:rsidRPr="0012621D">
        <w:rPr>
          <w:rFonts w:ascii="Calibri" w:hAnsi="Calibri" w:cs="Calibri"/>
          <w:sz w:val="22"/>
          <w:szCs w:val="22"/>
        </w:rPr>
        <w:t>na ve vztahu k</w:t>
      </w:r>
      <w:r w:rsidR="00112627">
        <w:rPr>
          <w:rFonts w:ascii="Calibri" w:hAnsi="Calibri" w:cs="Calibri"/>
          <w:sz w:val="22"/>
          <w:szCs w:val="22"/>
        </w:rPr>
        <w:t> odměňování</w:t>
      </w:r>
      <w:r w:rsidRPr="0012621D">
        <w:rPr>
          <w:rFonts w:ascii="Calibri" w:hAnsi="Calibri" w:cs="Calibri"/>
          <w:sz w:val="22"/>
          <w:szCs w:val="22"/>
        </w:rPr>
        <w:t xml:space="preserve"> zaměstnanců, dodržování délky pracovní doby, </w:t>
      </w:r>
      <w:r w:rsidR="00112627">
        <w:rPr>
          <w:rFonts w:ascii="Calibri" w:hAnsi="Calibri" w:cs="Calibri"/>
          <w:sz w:val="22"/>
          <w:szCs w:val="22"/>
        </w:rPr>
        <w:t>dodržování</w:t>
      </w:r>
      <w:r w:rsidR="00112627" w:rsidRPr="0012621D">
        <w:rPr>
          <w:rFonts w:ascii="Calibri" w:hAnsi="Calibri" w:cs="Calibri"/>
          <w:sz w:val="22"/>
          <w:szCs w:val="22"/>
        </w:rPr>
        <w:t xml:space="preserve"> </w:t>
      </w:r>
      <w:r w:rsidRPr="0012621D">
        <w:rPr>
          <w:rFonts w:ascii="Calibri" w:hAnsi="Calibri" w:cs="Calibri"/>
          <w:sz w:val="22"/>
          <w:szCs w:val="22"/>
        </w:rPr>
        <w:t>délky odpo</w:t>
      </w:r>
      <w:r w:rsidR="00112627">
        <w:rPr>
          <w:rFonts w:ascii="Calibri" w:hAnsi="Calibri" w:cs="Calibri"/>
          <w:sz w:val="22"/>
          <w:szCs w:val="22"/>
        </w:rPr>
        <w:t>č</w:t>
      </w:r>
      <w:r w:rsidRPr="0012621D">
        <w:rPr>
          <w:rFonts w:ascii="Calibri" w:hAnsi="Calibri" w:cs="Calibri"/>
          <w:sz w:val="22"/>
          <w:szCs w:val="22"/>
        </w:rPr>
        <w:t xml:space="preserve">inku, </w:t>
      </w:r>
      <w:r w:rsidR="00112627">
        <w:rPr>
          <w:rFonts w:ascii="Calibri" w:hAnsi="Calibri" w:cs="Calibri"/>
          <w:sz w:val="22"/>
          <w:szCs w:val="22"/>
        </w:rPr>
        <w:t>zaměstnávání</w:t>
      </w:r>
      <w:r w:rsidRPr="0012621D">
        <w:rPr>
          <w:rFonts w:ascii="Calibri" w:hAnsi="Calibri" w:cs="Calibri"/>
          <w:sz w:val="22"/>
          <w:szCs w:val="22"/>
        </w:rPr>
        <w:t xml:space="preserve"> cizinc</w:t>
      </w:r>
      <w:r w:rsidR="00112627">
        <w:rPr>
          <w:rFonts w:ascii="Calibri" w:hAnsi="Calibri" w:cs="Calibri"/>
          <w:sz w:val="22"/>
          <w:szCs w:val="22"/>
        </w:rPr>
        <w:t>ů</w:t>
      </w:r>
      <w:r w:rsidRPr="0012621D">
        <w:rPr>
          <w:rFonts w:ascii="Calibri" w:hAnsi="Calibri" w:cs="Calibri"/>
          <w:sz w:val="22"/>
          <w:szCs w:val="22"/>
        </w:rPr>
        <w:t xml:space="preserve"> a </w:t>
      </w:r>
      <w:r w:rsidR="00112627">
        <w:rPr>
          <w:rFonts w:ascii="Calibri" w:hAnsi="Calibri" w:cs="Calibri"/>
          <w:sz w:val="22"/>
          <w:szCs w:val="22"/>
        </w:rPr>
        <w:t>dodržování</w:t>
      </w:r>
      <w:r w:rsidR="00112627" w:rsidRPr="0012621D">
        <w:rPr>
          <w:rFonts w:ascii="Calibri" w:hAnsi="Calibri" w:cs="Calibri"/>
          <w:sz w:val="22"/>
          <w:szCs w:val="22"/>
        </w:rPr>
        <w:t xml:space="preserve"> </w:t>
      </w:r>
      <w:r w:rsidRPr="0012621D">
        <w:rPr>
          <w:rFonts w:ascii="Calibri" w:hAnsi="Calibri" w:cs="Calibri"/>
          <w:sz w:val="22"/>
          <w:szCs w:val="22"/>
        </w:rPr>
        <w:t>podm</w:t>
      </w:r>
      <w:r w:rsidR="00112627">
        <w:rPr>
          <w:rFonts w:ascii="Calibri" w:hAnsi="Calibri" w:cs="Calibri"/>
          <w:sz w:val="22"/>
          <w:szCs w:val="22"/>
        </w:rPr>
        <w:t>í</w:t>
      </w:r>
      <w:r w:rsidRPr="0012621D">
        <w:rPr>
          <w:rFonts w:ascii="Calibri" w:hAnsi="Calibri" w:cs="Calibri"/>
          <w:sz w:val="22"/>
          <w:szCs w:val="22"/>
        </w:rPr>
        <w:t xml:space="preserve">nek </w:t>
      </w:r>
      <w:r w:rsidR="00112627">
        <w:rPr>
          <w:rFonts w:ascii="Calibri" w:hAnsi="Calibri" w:cs="Calibri"/>
          <w:sz w:val="22"/>
          <w:szCs w:val="22"/>
        </w:rPr>
        <w:t>bezpečnosti</w:t>
      </w:r>
      <w:r w:rsidRPr="0012621D">
        <w:rPr>
          <w:rFonts w:ascii="Calibri" w:hAnsi="Calibri" w:cs="Calibri"/>
          <w:sz w:val="22"/>
          <w:szCs w:val="22"/>
        </w:rPr>
        <w:t xml:space="preserve"> a ochrany </w:t>
      </w:r>
      <w:r w:rsidR="00112627">
        <w:rPr>
          <w:rFonts w:ascii="Calibri" w:hAnsi="Calibri" w:cs="Calibri"/>
          <w:sz w:val="22"/>
          <w:szCs w:val="22"/>
        </w:rPr>
        <w:t>zdraví při práci</w:t>
      </w:r>
      <w:r w:rsidRPr="0012621D">
        <w:rPr>
          <w:rFonts w:ascii="Calibri" w:hAnsi="Calibri" w:cs="Calibri"/>
          <w:sz w:val="22"/>
          <w:szCs w:val="22"/>
        </w:rPr>
        <w:t>, a to pro v</w:t>
      </w:r>
      <w:r w:rsidR="00112627">
        <w:rPr>
          <w:rFonts w:ascii="Calibri" w:hAnsi="Calibri" w:cs="Calibri"/>
          <w:sz w:val="22"/>
          <w:szCs w:val="22"/>
        </w:rPr>
        <w:t>š</w:t>
      </w:r>
      <w:r w:rsidRPr="0012621D">
        <w:rPr>
          <w:rFonts w:ascii="Calibri" w:hAnsi="Calibri" w:cs="Calibri"/>
          <w:sz w:val="22"/>
          <w:szCs w:val="22"/>
        </w:rPr>
        <w:t>echny osoby, kter</w:t>
      </w:r>
      <w:r w:rsidR="00112627">
        <w:rPr>
          <w:rFonts w:ascii="Calibri" w:hAnsi="Calibri" w:cs="Calibri"/>
          <w:sz w:val="22"/>
          <w:szCs w:val="22"/>
        </w:rPr>
        <w:t>é</w:t>
      </w:r>
      <w:r w:rsidRPr="0012621D">
        <w:rPr>
          <w:rFonts w:ascii="Calibri" w:hAnsi="Calibri" w:cs="Calibri"/>
          <w:sz w:val="22"/>
          <w:szCs w:val="22"/>
        </w:rPr>
        <w:t xml:space="preserve"> se budou na plnění </w:t>
      </w:r>
      <w:r w:rsidR="00112627">
        <w:rPr>
          <w:rFonts w:ascii="Calibri" w:hAnsi="Calibri" w:cs="Calibri"/>
          <w:sz w:val="22"/>
          <w:szCs w:val="22"/>
        </w:rPr>
        <w:t>předmětu veřejné</w:t>
      </w:r>
      <w:r w:rsidRPr="0012621D">
        <w:rPr>
          <w:rFonts w:ascii="Calibri" w:hAnsi="Calibri" w:cs="Calibri"/>
          <w:sz w:val="22"/>
          <w:szCs w:val="22"/>
        </w:rPr>
        <w:t xml:space="preserve"> zakázky podílet. Více viz </w:t>
      </w:r>
      <w:r w:rsidR="00287283">
        <w:rPr>
          <w:rFonts w:ascii="Calibri" w:hAnsi="Calibri" w:cs="Calibri"/>
          <w:sz w:val="22"/>
          <w:szCs w:val="22"/>
        </w:rPr>
        <w:t>Zadavatel</w:t>
      </w:r>
      <w:r w:rsidRPr="0012621D">
        <w:rPr>
          <w:rFonts w:ascii="Calibri" w:hAnsi="Calibri" w:cs="Calibri"/>
          <w:sz w:val="22"/>
          <w:szCs w:val="22"/>
        </w:rPr>
        <w:t xml:space="preserve">em předepsaný návrh obchodních podmínek. </w:t>
      </w:r>
    </w:p>
    <w:p w14:paraId="64FB5D40" w14:textId="180CD19C" w:rsidR="00AF7D11" w:rsidRPr="0012621D" w:rsidRDefault="00AF7D11" w:rsidP="00AF7D11">
      <w:pPr>
        <w:spacing w:after="120"/>
        <w:ind w:left="426"/>
        <w:jc w:val="both"/>
        <w:rPr>
          <w:rFonts w:ascii="Calibri" w:hAnsi="Calibri" w:cs="Calibri"/>
          <w:sz w:val="22"/>
          <w:szCs w:val="22"/>
        </w:rPr>
      </w:pPr>
      <w:r w:rsidRPr="0012621D">
        <w:rPr>
          <w:rFonts w:ascii="Calibri" w:hAnsi="Calibri" w:cs="Calibri"/>
          <w:sz w:val="22"/>
          <w:szCs w:val="22"/>
        </w:rPr>
        <w:t xml:space="preserve">Zadavatel dále vyžaduje, aby vybraný dodavatel zajistil spravedlivé obchodní podmínky ve vztahu ke všem poddodavatelům podílejících se na realizaci veřejné zakázky, zejména požaduje, aby poddodavatelé působící na veřejné zakázce poskytovali svá plnění na základě smluv zahrnující srovnatelné podmínky jako jsou obsaženy ve smlouvě mezi </w:t>
      </w:r>
      <w:r w:rsidR="00287283">
        <w:rPr>
          <w:rFonts w:ascii="Calibri" w:hAnsi="Calibri" w:cs="Calibri"/>
          <w:sz w:val="22"/>
          <w:szCs w:val="22"/>
        </w:rPr>
        <w:t>Zadavatel</w:t>
      </w:r>
      <w:r w:rsidRPr="0012621D">
        <w:rPr>
          <w:rFonts w:ascii="Calibri" w:hAnsi="Calibri" w:cs="Calibri"/>
          <w:sz w:val="22"/>
          <w:szCs w:val="22"/>
        </w:rPr>
        <w:t xml:space="preserve">em a vybraným dodavatelem, a to mimo jiné co do okruhu a výše smluvních pokut, splatnosti faktur za poskytnuté plnění či režimu víceprací/méněprací. Více viz </w:t>
      </w:r>
      <w:r w:rsidR="00287283">
        <w:rPr>
          <w:rFonts w:ascii="Calibri" w:hAnsi="Calibri" w:cs="Calibri"/>
          <w:sz w:val="22"/>
          <w:szCs w:val="22"/>
        </w:rPr>
        <w:t>Zadavatel</w:t>
      </w:r>
      <w:r w:rsidRPr="0012621D">
        <w:rPr>
          <w:rFonts w:ascii="Calibri" w:hAnsi="Calibri" w:cs="Calibri"/>
          <w:sz w:val="22"/>
          <w:szCs w:val="22"/>
        </w:rPr>
        <w:t>em předepsaný návrh obchodních podmínek.</w:t>
      </w:r>
    </w:p>
    <w:p w14:paraId="1A354448" w14:textId="72A97938" w:rsidR="00AF7D11" w:rsidRPr="0012621D" w:rsidRDefault="00AF7D11" w:rsidP="00AF7D11">
      <w:pPr>
        <w:ind w:left="426"/>
        <w:jc w:val="both"/>
        <w:rPr>
          <w:rFonts w:ascii="Calibri" w:hAnsi="Calibri" w:cs="Calibri"/>
          <w:sz w:val="22"/>
          <w:szCs w:val="22"/>
        </w:rPr>
      </w:pPr>
      <w:r w:rsidRPr="0012621D">
        <w:rPr>
          <w:rFonts w:ascii="Calibri" w:hAnsi="Calibri" w:cs="Calibri"/>
          <w:sz w:val="22"/>
          <w:szCs w:val="22"/>
        </w:rPr>
        <w:t xml:space="preserve">Zadavatel dále vyžaduje, aby vybraný dodavatel zajistil řádné a včasné plnění finančních závazků svým poddodavatelům, tedy že se zaváže řádně a včas proplácet oprávněně vystavené faktury poddodavatelů za podmínek sjednaných ve smlouvách s těmito poddodavateli. </w:t>
      </w:r>
      <w:bookmarkStart w:id="1" w:name="_Hlk63864059"/>
      <w:r w:rsidRPr="0012621D">
        <w:rPr>
          <w:rFonts w:ascii="Calibri" w:hAnsi="Calibri" w:cs="Calibri"/>
          <w:sz w:val="22"/>
          <w:szCs w:val="22"/>
        </w:rPr>
        <w:t xml:space="preserve">Více viz </w:t>
      </w:r>
      <w:r w:rsidR="00287283">
        <w:rPr>
          <w:rFonts w:ascii="Calibri" w:hAnsi="Calibri" w:cs="Calibri"/>
          <w:sz w:val="22"/>
          <w:szCs w:val="22"/>
        </w:rPr>
        <w:t>Zadavatel</w:t>
      </w:r>
      <w:r w:rsidRPr="0012621D">
        <w:rPr>
          <w:rFonts w:ascii="Calibri" w:hAnsi="Calibri" w:cs="Calibri"/>
          <w:sz w:val="22"/>
          <w:szCs w:val="22"/>
        </w:rPr>
        <w:t>em předepsaný návrh obchodních podmínek.</w:t>
      </w:r>
      <w:bookmarkEnd w:id="1"/>
    </w:p>
    <w:p w14:paraId="08894471" w14:textId="404D9A86" w:rsidR="00AF7D11" w:rsidRPr="0012621D" w:rsidRDefault="00AF7D11" w:rsidP="00AF7D11">
      <w:pPr>
        <w:spacing w:before="120" w:after="120"/>
        <w:ind w:left="426"/>
        <w:jc w:val="both"/>
        <w:rPr>
          <w:rFonts w:ascii="Calibri" w:hAnsi="Calibri" w:cs="Calibri"/>
          <w:sz w:val="22"/>
          <w:szCs w:val="22"/>
        </w:rPr>
      </w:pPr>
      <w:r w:rsidRPr="0012621D">
        <w:rPr>
          <w:rFonts w:ascii="Calibri" w:hAnsi="Calibri" w:cs="Calibri"/>
          <w:sz w:val="22"/>
          <w:szCs w:val="22"/>
        </w:rPr>
        <w:t xml:space="preserve">Problematika ochrany životního prostředí a trvale udržitelný rozvoj byly standardně zohledněny v rámci obchodních podmínek a v rámci projektové dokumentace a celkového návrhu technického řešení, když předmět zakázky plně odpovídá běžně akceptovaným standardům a rovněž použité materiály odpovídají požadavkům na ochranu životního prostředí. Navržené plnění dle projektové dokumentace odpovídá současnému rozvoji techniky. Obchodní podmínky plnění jsou nastaveny tak, aby zajišťovaly včasné a kvalitní plnění, ale aby zároveň nevedly k nepřiměřené </w:t>
      </w:r>
      <w:proofErr w:type="spellStart"/>
      <w:r w:rsidRPr="0012621D">
        <w:rPr>
          <w:rFonts w:ascii="Calibri" w:hAnsi="Calibri" w:cs="Calibri"/>
          <w:sz w:val="22"/>
          <w:szCs w:val="22"/>
        </w:rPr>
        <w:t>disbalanci</w:t>
      </w:r>
      <w:proofErr w:type="spellEnd"/>
      <w:r w:rsidRPr="0012621D">
        <w:rPr>
          <w:rFonts w:ascii="Calibri" w:hAnsi="Calibri" w:cs="Calibri"/>
          <w:sz w:val="22"/>
          <w:szCs w:val="22"/>
        </w:rPr>
        <w:t xml:space="preserve"> mezi smluvními stranami a nevedly k porušování požadavků </w:t>
      </w:r>
      <w:proofErr w:type="spellStart"/>
      <w:r w:rsidRPr="0012621D">
        <w:rPr>
          <w:rFonts w:ascii="Calibri" w:hAnsi="Calibri" w:cs="Calibri"/>
          <w:sz w:val="22"/>
          <w:szCs w:val="22"/>
        </w:rPr>
        <w:t>ust</w:t>
      </w:r>
      <w:proofErr w:type="spellEnd"/>
      <w:r w:rsidRPr="0012621D">
        <w:rPr>
          <w:rFonts w:ascii="Calibri" w:hAnsi="Calibri" w:cs="Calibri"/>
          <w:sz w:val="22"/>
          <w:szCs w:val="22"/>
        </w:rPr>
        <w:t>. §</w:t>
      </w:r>
      <w:r w:rsidR="00D506D3" w:rsidRPr="0012621D">
        <w:rPr>
          <w:rFonts w:ascii="Calibri" w:hAnsi="Calibri" w:cs="Calibri"/>
          <w:sz w:val="22"/>
          <w:szCs w:val="22"/>
        </w:rPr>
        <w:t xml:space="preserve"> </w:t>
      </w:r>
      <w:r w:rsidRPr="0012621D">
        <w:rPr>
          <w:rFonts w:ascii="Calibri" w:hAnsi="Calibri" w:cs="Calibri"/>
          <w:sz w:val="22"/>
          <w:szCs w:val="22"/>
        </w:rPr>
        <w:t xml:space="preserve">6 ZZVZ jako celku. </w:t>
      </w:r>
    </w:p>
    <w:p w14:paraId="6EE96DF1" w14:textId="2855539E" w:rsidR="00D506D3" w:rsidRPr="000F6053" w:rsidRDefault="00D506D3" w:rsidP="00AF7D11">
      <w:pPr>
        <w:spacing w:before="120" w:after="120"/>
        <w:ind w:left="426"/>
        <w:jc w:val="both"/>
        <w:rPr>
          <w:rFonts w:ascii="Calibri" w:hAnsi="Calibri" w:cs="Calibri"/>
          <w:szCs w:val="22"/>
        </w:rPr>
      </w:pPr>
      <w:r w:rsidRPr="0012621D">
        <w:rPr>
          <w:rFonts w:ascii="Calibri" w:hAnsi="Calibri" w:cs="Calibri"/>
          <w:sz w:val="22"/>
          <w:szCs w:val="22"/>
        </w:rPr>
        <w:t xml:space="preserve">Další podmínky sociálně odpovědného zadávání jsou stanoveny v Příloze č. </w:t>
      </w:r>
      <w:r w:rsidR="00733E79" w:rsidRPr="006A0C1D">
        <w:rPr>
          <w:rFonts w:ascii="Calibri" w:hAnsi="Calibri" w:cs="Calibri"/>
          <w:sz w:val="22"/>
          <w:szCs w:val="22"/>
        </w:rPr>
        <w:t>1</w:t>
      </w:r>
      <w:r w:rsidR="00092193">
        <w:rPr>
          <w:rFonts w:ascii="Calibri" w:hAnsi="Calibri" w:cs="Calibri"/>
          <w:sz w:val="22"/>
          <w:szCs w:val="22"/>
        </w:rPr>
        <w:t>2</w:t>
      </w:r>
      <w:r w:rsidR="00733E79" w:rsidRPr="0012621D">
        <w:rPr>
          <w:rFonts w:ascii="Calibri" w:hAnsi="Calibri" w:cs="Calibri"/>
          <w:sz w:val="22"/>
          <w:szCs w:val="22"/>
        </w:rPr>
        <w:t xml:space="preserve"> </w:t>
      </w:r>
      <w:r w:rsidRPr="0012621D">
        <w:rPr>
          <w:rFonts w:ascii="Calibri" w:hAnsi="Calibri" w:cs="Calibri"/>
          <w:sz w:val="22"/>
          <w:szCs w:val="22"/>
        </w:rPr>
        <w:t>ZD – Pravidla sociální odpovědnosti.</w:t>
      </w:r>
    </w:p>
    <w:p w14:paraId="6BDF27C6" w14:textId="3A8E1264" w:rsidR="00AD0F95" w:rsidRPr="006D7EC0" w:rsidRDefault="000B1DB2" w:rsidP="009C013C">
      <w:pPr>
        <w:pStyle w:val="Pouzetextxpodnadpis"/>
        <w:numPr>
          <w:ilvl w:val="1"/>
          <w:numId w:val="6"/>
        </w:numPr>
        <w:tabs>
          <w:tab w:val="clear" w:pos="720"/>
        </w:tabs>
        <w:snapToGrid w:val="0"/>
        <w:spacing w:before="240" w:after="0"/>
        <w:ind w:left="425" w:hanging="425"/>
        <w:jc w:val="both"/>
        <w:rPr>
          <w:rFonts w:ascii="Calibri" w:hAnsi="Calibri" w:cs="Calibri"/>
          <w:b/>
          <w:szCs w:val="22"/>
        </w:rPr>
      </w:pPr>
      <w:r w:rsidRPr="006D7EC0">
        <w:rPr>
          <w:rFonts w:ascii="Calibri" w:hAnsi="Calibri" w:cs="Calibri"/>
          <w:b/>
          <w:szCs w:val="22"/>
        </w:rPr>
        <w:t xml:space="preserve">Označení částí zadávací dokumentace zpracované osobou odlišnou od </w:t>
      </w:r>
      <w:r w:rsidR="00287283">
        <w:rPr>
          <w:rFonts w:ascii="Calibri" w:hAnsi="Calibri" w:cs="Calibri"/>
          <w:b/>
          <w:szCs w:val="22"/>
        </w:rPr>
        <w:t>Zadavatel</w:t>
      </w:r>
      <w:r w:rsidRPr="006D7EC0">
        <w:rPr>
          <w:rFonts w:ascii="Calibri" w:hAnsi="Calibri" w:cs="Calibri"/>
          <w:b/>
          <w:szCs w:val="22"/>
        </w:rPr>
        <w:t>e.</w:t>
      </w:r>
    </w:p>
    <w:p w14:paraId="6B05D388" w14:textId="3E129CA1" w:rsidR="00654AB2" w:rsidRPr="00282FB6" w:rsidRDefault="00654AB2" w:rsidP="006D7EC0">
      <w:pPr>
        <w:pStyle w:val="Pouzetextxpodnadpis"/>
        <w:snapToGrid w:val="0"/>
        <w:spacing w:before="120" w:after="0"/>
        <w:ind w:left="426"/>
        <w:jc w:val="both"/>
        <w:rPr>
          <w:rFonts w:ascii="Calibri" w:hAnsi="Calibri" w:cs="Calibri"/>
          <w:bCs/>
          <w:szCs w:val="22"/>
        </w:rPr>
      </w:pPr>
      <w:r w:rsidRPr="00282FB6">
        <w:rPr>
          <w:rFonts w:ascii="Calibri" w:hAnsi="Calibri" w:cs="Calibri"/>
          <w:bCs/>
          <w:szCs w:val="22"/>
        </w:rPr>
        <w:t xml:space="preserve">Zadavatel označuje tyto části zadávací dokumentace zpracované osobou odlišnou od </w:t>
      </w:r>
      <w:r w:rsidR="00287283" w:rsidRPr="00282FB6">
        <w:rPr>
          <w:rFonts w:ascii="Calibri" w:hAnsi="Calibri" w:cs="Calibri"/>
          <w:bCs/>
          <w:szCs w:val="22"/>
        </w:rPr>
        <w:t>Zadavatel</w:t>
      </w:r>
      <w:r w:rsidRPr="00282FB6">
        <w:rPr>
          <w:rFonts w:ascii="Calibri" w:hAnsi="Calibri" w:cs="Calibri"/>
          <w:bCs/>
          <w:szCs w:val="22"/>
        </w:rPr>
        <w:t>e (s</w:t>
      </w:r>
      <w:r w:rsidR="00955945" w:rsidRPr="00282FB6">
        <w:rPr>
          <w:rFonts w:ascii="Calibri" w:hAnsi="Calibri" w:cs="Calibri"/>
          <w:bCs/>
          <w:szCs w:val="22"/>
        </w:rPr>
        <w:t> </w:t>
      </w:r>
      <w:r w:rsidRPr="00282FB6">
        <w:rPr>
          <w:rFonts w:ascii="Calibri" w:hAnsi="Calibri" w:cs="Calibri"/>
          <w:bCs/>
          <w:szCs w:val="22"/>
        </w:rPr>
        <w:t xml:space="preserve">výjimkou advokáta nebo daňového poradce): </w:t>
      </w:r>
    </w:p>
    <w:p w14:paraId="59910B4E" w14:textId="4A6399D4" w:rsidR="00654AB2" w:rsidRPr="00282FB6" w:rsidRDefault="00555FA6" w:rsidP="00A577EE">
      <w:pPr>
        <w:pStyle w:val="Pouzetextxpodnadpis"/>
        <w:numPr>
          <w:ilvl w:val="0"/>
          <w:numId w:val="33"/>
        </w:numPr>
        <w:spacing w:before="120"/>
        <w:jc w:val="both"/>
        <w:rPr>
          <w:rFonts w:ascii="Calibri" w:eastAsia="Calibri" w:hAnsi="Calibri" w:cs="Calibri"/>
          <w:szCs w:val="22"/>
          <w:lang w:eastAsia="en-US"/>
        </w:rPr>
      </w:pPr>
      <w:r w:rsidRPr="00282FB6">
        <w:rPr>
          <w:rFonts w:ascii="Calibri" w:eastAsia="Calibri" w:hAnsi="Calibri" w:cs="Calibri"/>
          <w:szCs w:val="22"/>
          <w:lang w:eastAsia="en-US"/>
        </w:rPr>
        <w:t>Projektov</w:t>
      </w:r>
      <w:r w:rsidR="00654AB2" w:rsidRPr="00282FB6">
        <w:rPr>
          <w:rFonts w:ascii="Calibri" w:eastAsia="Calibri" w:hAnsi="Calibri" w:cs="Calibri"/>
          <w:szCs w:val="22"/>
          <w:lang w:eastAsia="en-US"/>
        </w:rPr>
        <w:t>á</w:t>
      </w:r>
      <w:r w:rsidRPr="00282FB6">
        <w:rPr>
          <w:rFonts w:ascii="Calibri" w:eastAsia="Calibri" w:hAnsi="Calibri" w:cs="Calibri"/>
          <w:szCs w:val="22"/>
          <w:lang w:eastAsia="en-US"/>
        </w:rPr>
        <w:t xml:space="preserve"> dokumentac</w:t>
      </w:r>
      <w:r w:rsidR="00654AB2" w:rsidRPr="00282FB6">
        <w:rPr>
          <w:rFonts w:ascii="Calibri" w:eastAsia="Calibri" w:hAnsi="Calibri" w:cs="Calibri"/>
          <w:szCs w:val="22"/>
          <w:lang w:eastAsia="en-US"/>
        </w:rPr>
        <w:t>e</w:t>
      </w:r>
      <w:r w:rsidR="0027122B" w:rsidRPr="00282FB6">
        <w:rPr>
          <w:rFonts w:ascii="Calibri" w:eastAsia="Calibri" w:hAnsi="Calibri" w:cs="Calibri"/>
          <w:szCs w:val="22"/>
          <w:lang w:eastAsia="en-US"/>
        </w:rPr>
        <w:t xml:space="preserve"> </w:t>
      </w:r>
      <w:r w:rsidR="00AB09C3" w:rsidRPr="00282FB6">
        <w:rPr>
          <w:rFonts w:ascii="Calibri" w:eastAsia="Calibri" w:hAnsi="Calibri" w:cs="Calibri"/>
          <w:szCs w:val="22"/>
          <w:lang w:eastAsia="en-US"/>
        </w:rPr>
        <w:t>pro</w:t>
      </w:r>
      <w:r w:rsidR="002611A0" w:rsidRPr="00282FB6">
        <w:rPr>
          <w:rFonts w:ascii="Calibri" w:eastAsia="Calibri" w:hAnsi="Calibri" w:cs="Calibri"/>
          <w:szCs w:val="22"/>
          <w:lang w:eastAsia="en-US"/>
        </w:rPr>
        <w:t xml:space="preserve"> </w:t>
      </w:r>
      <w:r w:rsidR="00AB09C3" w:rsidRPr="00282FB6">
        <w:rPr>
          <w:rFonts w:ascii="Calibri" w:eastAsia="Calibri" w:hAnsi="Calibri" w:cs="Calibri"/>
          <w:szCs w:val="22"/>
          <w:lang w:eastAsia="en-US"/>
        </w:rPr>
        <w:t xml:space="preserve">provádění stavby </w:t>
      </w:r>
      <w:r w:rsidR="00FE48C3" w:rsidRPr="00282FB6">
        <w:rPr>
          <w:rFonts w:ascii="Calibri" w:eastAsia="Calibri" w:hAnsi="Calibri" w:cs="Calibri"/>
          <w:szCs w:val="22"/>
          <w:lang w:eastAsia="en-US"/>
        </w:rPr>
        <w:t>pod názvem „</w:t>
      </w:r>
      <w:r w:rsidR="0018536A" w:rsidRPr="0018536A">
        <w:rPr>
          <w:rStyle w:val="slostrnky"/>
          <w:rFonts w:asciiTheme="minorHAnsi" w:hAnsiTheme="minorHAnsi" w:cstheme="minorHAnsi"/>
          <w:bCs/>
          <w:szCs w:val="22"/>
        </w:rPr>
        <w:t>Modernizace TT na ul. Vítkovická v úseku ul. 28. října až ul. Železárenská</w:t>
      </w:r>
      <w:r w:rsidR="00FE48C3" w:rsidRPr="00282FB6">
        <w:rPr>
          <w:rFonts w:ascii="Calibri" w:eastAsia="Calibri" w:hAnsi="Calibri" w:cs="Calibri"/>
          <w:szCs w:val="22"/>
          <w:lang w:eastAsia="en-US"/>
        </w:rPr>
        <w:t xml:space="preserve">“ </w:t>
      </w:r>
      <w:r w:rsidRPr="00282FB6">
        <w:rPr>
          <w:rFonts w:ascii="Calibri" w:eastAsia="Calibri" w:hAnsi="Calibri" w:cs="Calibri"/>
          <w:szCs w:val="22"/>
          <w:lang w:eastAsia="en-US"/>
        </w:rPr>
        <w:t xml:space="preserve">a Soupis stavebních prací, dodávek a služeb s výkazem výměr </w:t>
      </w:r>
      <w:r w:rsidR="00654AB2" w:rsidRPr="00282FB6">
        <w:rPr>
          <w:rFonts w:ascii="Calibri" w:eastAsia="Calibri" w:hAnsi="Calibri" w:cs="Calibri"/>
          <w:szCs w:val="22"/>
          <w:lang w:eastAsia="en-US"/>
        </w:rPr>
        <w:t>byl</w:t>
      </w:r>
      <w:r w:rsidR="0066157C" w:rsidRPr="00282FB6">
        <w:rPr>
          <w:rFonts w:ascii="Calibri" w:eastAsia="Calibri" w:hAnsi="Calibri" w:cs="Calibri"/>
          <w:szCs w:val="22"/>
          <w:lang w:eastAsia="en-US"/>
        </w:rPr>
        <w:t>y</w:t>
      </w:r>
      <w:r w:rsidR="00654AB2" w:rsidRPr="00282FB6">
        <w:rPr>
          <w:rFonts w:ascii="Calibri" w:eastAsia="Calibri" w:hAnsi="Calibri" w:cs="Calibri"/>
          <w:szCs w:val="22"/>
          <w:lang w:eastAsia="en-US"/>
        </w:rPr>
        <w:t xml:space="preserve"> </w:t>
      </w:r>
      <w:r w:rsidRPr="00282FB6">
        <w:rPr>
          <w:rFonts w:ascii="Calibri" w:eastAsia="Calibri" w:hAnsi="Calibri" w:cs="Calibri"/>
          <w:szCs w:val="22"/>
          <w:lang w:eastAsia="en-US"/>
        </w:rPr>
        <w:t>zpracov</w:t>
      </w:r>
      <w:r w:rsidR="00654AB2" w:rsidRPr="00282FB6">
        <w:rPr>
          <w:rFonts w:ascii="Calibri" w:eastAsia="Calibri" w:hAnsi="Calibri" w:cs="Calibri"/>
          <w:szCs w:val="22"/>
          <w:lang w:eastAsia="en-US"/>
        </w:rPr>
        <w:t>án</w:t>
      </w:r>
      <w:r w:rsidR="0066157C" w:rsidRPr="00282FB6">
        <w:rPr>
          <w:rFonts w:ascii="Calibri" w:eastAsia="Calibri" w:hAnsi="Calibri" w:cs="Calibri"/>
          <w:szCs w:val="22"/>
          <w:lang w:eastAsia="en-US"/>
        </w:rPr>
        <w:t>y</w:t>
      </w:r>
      <w:r w:rsidRPr="00282FB6">
        <w:rPr>
          <w:rFonts w:ascii="Calibri" w:eastAsia="Calibri" w:hAnsi="Calibri" w:cs="Calibri"/>
          <w:szCs w:val="22"/>
          <w:lang w:eastAsia="en-US"/>
        </w:rPr>
        <w:t xml:space="preserve"> </w:t>
      </w:r>
      <w:r w:rsidR="00AC3728" w:rsidRPr="00282FB6">
        <w:rPr>
          <w:rFonts w:ascii="Calibri" w:eastAsia="Calibri" w:hAnsi="Calibri" w:cs="Calibri"/>
          <w:szCs w:val="22"/>
          <w:lang w:eastAsia="en-US"/>
        </w:rPr>
        <w:t xml:space="preserve">společností </w:t>
      </w:r>
      <w:r w:rsidR="0018536A" w:rsidRPr="0018536A">
        <w:rPr>
          <w:rFonts w:ascii="Calibri" w:eastAsia="Calibri" w:hAnsi="Calibri" w:cs="Calibri"/>
          <w:szCs w:val="22"/>
          <w:lang w:eastAsia="en-US"/>
        </w:rPr>
        <w:t>IM-PROJEKT, Inženýrské a mostní konstrukce s.r.o., IČ: 276 89 328, se sídlem Vodní 1, 602 00 Brno</w:t>
      </w:r>
      <w:r w:rsidR="003A3D3C" w:rsidRPr="00282FB6">
        <w:rPr>
          <w:rFonts w:ascii="Calibri" w:eastAsia="Calibri" w:hAnsi="Calibri" w:cs="Calibri"/>
          <w:szCs w:val="22"/>
          <w:lang w:eastAsia="en-US"/>
        </w:rPr>
        <w:t>.</w:t>
      </w:r>
    </w:p>
    <w:p w14:paraId="1B65BF23" w14:textId="1E5B9399" w:rsidR="009277B6" w:rsidRDefault="0066773C" w:rsidP="009277B6">
      <w:pPr>
        <w:pStyle w:val="Pouzetextxpodnadpis"/>
        <w:numPr>
          <w:ilvl w:val="0"/>
          <w:numId w:val="33"/>
        </w:numPr>
        <w:spacing w:before="120"/>
        <w:jc w:val="both"/>
        <w:rPr>
          <w:rFonts w:ascii="Calibri" w:eastAsia="Calibri" w:hAnsi="Calibri" w:cs="Calibri"/>
          <w:szCs w:val="22"/>
          <w:lang w:eastAsia="en-US"/>
        </w:rPr>
      </w:pPr>
      <w:r w:rsidRPr="00282FB6">
        <w:rPr>
          <w:rFonts w:ascii="Calibri" w:eastAsia="Calibri" w:hAnsi="Calibri" w:cs="Calibri"/>
          <w:szCs w:val="22"/>
          <w:lang w:eastAsia="en-US"/>
        </w:rPr>
        <w:t xml:space="preserve">Projektová dokumentace pro provádění stavby pod názvem </w:t>
      </w:r>
      <w:bookmarkStart w:id="2" w:name="_Hlk181354537"/>
      <w:r w:rsidRPr="00282FB6">
        <w:rPr>
          <w:rFonts w:ascii="Calibri" w:eastAsia="Calibri" w:hAnsi="Calibri" w:cs="Calibri"/>
          <w:szCs w:val="22"/>
          <w:lang w:eastAsia="en-US"/>
        </w:rPr>
        <w:t>„</w:t>
      </w:r>
      <w:r w:rsidR="0018536A" w:rsidRPr="0018536A">
        <w:rPr>
          <w:rFonts w:ascii="Calibri" w:eastAsia="Calibri" w:hAnsi="Calibri" w:cs="Calibri"/>
          <w:szCs w:val="22"/>
          <w:lang w:eastAsia="en-US"/>
        </w:rPr>
        <w:t>Rekonstrukce vodovodu a kanalizace ul. Vítkovická</w:t>
      </w:r>
      <w:r w:rsidRPr="00282FB6">
        <w:rPr>
          <w:rFonts w:ascii="Calibri" w:eastAsia="Calibri" w:hAnsi="Calibri" w:cs="Calibri"/>
          <w:szCs w:val="22"/>
          <w:lang w:eastAsia="en-US"/>
        </w:rPr>
        <w:t>“</w:t>
      </w:r>
      <w:bookmarkEnd w:id="2"/>
      <w:r w:rsidRPr="00282FB6">
        <w:rPr>
          <w:rFonts w:ascii="Calibri" w:eastAsia="Calibri" w:hAnsi="Calibri" w:cs="Calibri"/>
          <w:szCs w:val="22"/>
          <w:lang w:eastAsia="en-US"/>
        </w:rPr>
        <w:t xml:space="preserve"> a Soupis stavebních prací, dodávek a služeb s výkazem výměr byly zpracovány společností </w:t>
      </w:r>
      <w:r w:rsidR="0018536A" w:rsidRPr="0018536A">
        <w:rPr>
          <w:rFonts w:ascii="Calibri" w:eastAsia="Calibri" w:hAnsi="Calibri" w:cs="Calibri"/>
          <w:szCs w:val="22"/>
          <w:lang w:eastAsia="en-US"/>
        </w:rPr>
        <w:t>Báňské projekty Ostrava spol. s r.o., IČ: 60792841, se sídlem Vítkovická 3108/11, 702 00 Ostrava</w:t>
      </w:r>
      <w:r w:rsidRPr="00282FB6">
        <w:rPr>
          <w:rFonts w:ascii="Calibri" w:eastAsia="Calibri" w:hAnsi="Calibri" w:cs="Calibri"/>
          <w:szCs w:val="22"/>
          <w:lang w:eastAsia="en-US"/>
        </w:rPr>
        <w:t>.</w:t>
      </w:r>
    </w:p>
    <w:p w14:paraId="2C6B95C4" w14:textId="679AF9AF" w:rsidR="00F13DAF" w:rsidRPr="006D7EC0" w:rsidRDefault="009F7484" w:rsidP="00A416B2">
      <w:pPr>
        <w:pStyle w:val="Pouzetextxpodnadpis"/>
        <w:numPr>
          <w:ilvl w:val="0"/>
          <w:numId w:val="33"/>
        </w:numPr>
        <w:spacing w:before="120" w:after="0"/>
        <w:ind w:left="782" w:hanging="357"/>
        <w:jc w:val="both"/>
        <w:rPr>
          <w:rFonts w:ascii="Calibri" w:eastAsia="Calibri" w:hAnsi="Calibri" w:cs="Calibri"/>
          <w:szCs w:val="22"/>
          <w:lang w:eastAsia="en-US"/>
        </w:rPr>
      </w:pPr>
      <w:r w:rsidRPr="006D7EC0">
        <w:rPr>
          <w:rFonts w:ascii="Calibri" w:eastAsia="Calibri" w:hAnsi="Calibri" w:cs="Calibri"/>
          <w:szCs w:val="22"/>
          <w:lang w:eastAsia="en-US"/>
        </w:rPr>
        <w:lastRenderedPageBreak/>
        <w:t>Požadavky na elektronickou komunikaci</w:t>
      </w:r>
      <w:r w:rsidR="00CE63C6" w:rsidRPr="006D7EC0">
        <w:rPr>
          <w:rFonts w:ascii="Calibri" w:eastAsia="Calibri" w:hAnsi="Calibri" w:cs="Calibri"/>
          <w:szCs w:val="22"/>
          <w:lang w:eastAsia="en-US"/>
        </w:rPr>
        <w:t xml:space="preserve"> (</w:t>
      </w:r>
      <w:r w:rsidR="0027122B" w:rsidRPr="006D7EC0">
        <w:rPr>
          <w:rFonts w:ascii="Calibri" w:eastAsia="Calibri" w:hAnsi="Calibri" w:cs="Calibri"/>
          <w:szCs w:val="22"/>
          <w:lang w:eastAsia="en-US"/>
        </w:rPr>
        <w:t>P</w:t>
      </w:r>
      <w:r w:rsidR="00CE63C6" w:rsidRPr="006D7EC0">
        <w:rPr>
          <w:rFonts w:ascii="Calibri" w:eastAsia="Calibri" w:hAnsi="Calibri" w:cs="Calibri"/>
          <w:szCs w:val="22"/>
          <w:lang w:eastAsia="en-US"/>
        </w:rPr>
        <w:t xml:space="preserve">říloha č. </w:t>
      </w:r>
      <w:r w:rsidR="007D28E3" w:rsidRPr="00845E53">
        <w:rPr>
          <w:rFonts w:ascii="Calibri" w:eastAsia="Calibri" w:hAnsi="Calibri" w:cs="Calibri"/>
          <w:szCs w:val="22"/>
          <w:lang w:eastAsia="en-US"/>
        </w:rPr>
        <w:t>9</w:t>
      </w:r>
      <w:r w:rsidR="0027122B" w:rsidRPr="006D7EC0">
        <w:rPr>
          <w:rFonts w:ascii="Calibri" w:eastAsia="Calibri" w:hAnsi="Calibri" w:cs="Calibri"/>
          <w:szCs w:val="22"/>
          <w:lang w:eastAsia="en-US"/>
        </w:rPr>
        <w:t xml:space="preserve"> ZD</w:t>
      </w:r>
      <w:r w:rsidR="00555FA6" w:rsidRPr="006D7EC0">
        <w:rPr>
          <w:rFonts w:ascii="Calibri" w:eastAsia="Calibri" w:hAnsi="Calibri" w:cs="Calibri"/>
          <w:szCs w:val="22"/>
          <w:lang w:eastAsia="en-US"/>
        </w:rPr>
        <w:t xml:space="preserve">) </w:t>
      </w:r>
      <w:r w:rsidR="00654AB2" w:rsidRPr="006D7EC0">
        <w:rPr>
          <w:rFonts w:ascii="Calibri" w:eastAsia="Calibri" w:hAnsi="Calibri" w:cs="Calibri"/>
          <w:szCs w:val="22"/>
          <w:lang w:eastAsia="en-US"/>
        </w:rPr>
        <w:t xml:space="preserve">byly </w:t>
      </w:r>
      <w:r w:rsidR="00555FA6" w:rsidRPr="006D7EC0">
        <w:rPr>
          <w:rFonts w:ascii="Calibri" w:eastAsia="Calibri" w:hAnsi="Calibri" w:cs="Calibri"/>
          <w:szCs w:val="22"/>
          <w:lang w:eastAsia="en-US"/>
        </w:rPr>
        <w:t>zpracov</w:t>
      </w:r>
      <w:r w:rsidR="00654AB2" w:rsidRPr="006D7EC0">
        <w:rPr>
          <w:rFonts w:ascii="Calibri" w:eastAsia="Calibri" w:hAnsi="Calibri" w:cs="Calibri"/>
          <w:szCs w:val="22"/>
          <w:lang w:eastAsia="en-US"/>
        </w:rPr>
        <w:t>ány</w:t>
      </w:r>
      <w:r w:rsidR="00CE63C6" w:rsidRPr="006D7EC0">
        <w:rPr>
          <w:rFonts w:ascii="Calibri" w:eastAsia="Calibri" w:hAnsi="Calibri" w:cs="Calibri"/>
          <w:szCs w:val="22"/>
          <w:lang w:eastAsia="en-US"/>
        </w:rPr>
        <w:t xml:space="preserve"> </w:t>
      </w:r>
      <w:r w:rsidR="00555FA6" w:rsidRPr="006D7EC0">
        <w:rPr>
          <w:rFonts w:ascii="Calibri" w:hAnsi="Calibri" w:cs="Calibri"/>
          <w:szCs w:val="22"/>
        </w:rPr>
        <w:t>společnost</w:t>
      </w:r>
      <w:r w:rsidR="00654AB2" w:rsidRPr="006D7EC0">
        <w:rPr>
          <w:rFonts w:ascii="Calibri" w:hAnsi="Calibri" w:cs="Calibri"/>
          <w:szCs w:val="22"/>
        </w:rPr>
        <w:t>í</w:t>
      </w:r>
      <w:r w:rsidR="00A66D6C" w:rsidRPr="006D7EC0">
        <w:rPr>
          <w:rFonts w:ascii="Calibri" w:hAnsi="Calibri" w:cs="Calibri"/>
          <w:szCs w:val="22"/>
        </w:rPr>
        <w:t xml:space="preserve"> </w:t>
      </w:r>
      <w:r w:rsidR="00A359F9">
        <w:rPr>
          <w:rFonts w:ascii="Calibri" w:hAnsi="Calibri" w:cs="Calibri"/>
          <w:szCs w:val="22"/>
        </w:rPr>
        <w:t>PROEBIZ s.r.o.</w:t>
      </w:r>
      <w:r w:rsidR="00F41722" w:rsidRPr="006D7EC0">
        <w:rPr>
          <w:rFonts w:ascii="Calibri" w:hAnsi="Calibri" w:cs="Calibri"/>
          <w:szCs w:val="22"/>
        </w:rPr>
        <w:t xml:space="preserve">, </w:t>
      </w:r>
      <w:r w:rsidR="00555FA6" w:rsidRPr="006D7EC0">
        <w:rPr>
          <w:rFonts w:ascii="Calibri" w:hAnsi="Calibri" w:cs="Calibri"/>
          <w:szCs w:val="22"/>
        </w:rPr>
        <w:t>IČ: 64616398;</w:t>
      </w:r>
    </w:p>
    <w:p w14:paraId="365D3F4B" w14:textId="60862389" w:rsidR="006D7EC0" w:rsidRDefault="00555FA6" w:rsidP="00A416B2">
      <w:pPr>
        <w:pStyle w:val="Pouzetextxpodnadpis"/>
        <w:numPr>
          <w:ilvl w:val="0"/>
          <w:numId w:val="33"/>
        </w:numPr>
        <w:spacing w:before="120" w:after="240"/>
        <w:ind w:left="782" w:hanging="357"/>
        <w:jc w:val="both"/>
        <w:rPr>
          <w:rFonts w:ascii="Calibri" w:eastAsia="Calibri" w:hAnsi="Calibri" w:cs="Calibri"/>
          <w:szCs w:val="22"/>
          <w:lang w:eastAsia="en-US"/>
        </w:rPr>
      </w:pPr>
      <w:r w:rsidRPr="006D7EC0">
        <w:rPr>
          <w:rFonts w:ascii="Calibri" w:eastAsia="Calibri" w:hAnsi="Calibri" w:cs="Calibri"/>
          <w:szCs w:val="22"/>
          <w:lang w:eastAsia="en-US"/>
        </w:rPr>
        <w:t>O</w:t>
      </w:r>
      <w:r w:rsidR="00CE63C6" w:rsidRPr="006D7EC0">
        <w:rPr>
          <w:rFonts w:ascii="Calibri" w:eastAsia="Calibri" w:hAnsi="Calibri" w:cs="Calibri"/>
          <w:szCs w:val="22"/>
          <w:lang w:eastAsia="en-US"/>
        </w:rPr>
        <w:t xml:space="preserve">statní části zadávací dokumentace </w:t>
      </w:r>
      <w:r w:rsidRPr="006D7EC0">
        <w:rPr>
          <w:rFonts w:ascii="Calibri" w:eastAsia="Calibri" w:hAnsi="Calibri" w:cs="Calibri"/>
          <w:szCs w:val="22"/>
          <w:lang w:eastAsia="en-US"/>
        </w:rPr>
        <w:t xml:space="preserve">zpracoval dle pokynů </w:t>
      </w:r>
      <w:r w:rsidR="00287283">
        <w:rPr>
          <w:rFonts w:ascii="Calibri" w:eastAsia="Calibri" w:hAnsi="Calibri" w:cs="Calibri"/>
          <w:szCs w:val="22"/>
          <w:lang w:eastAsia="en-US"/>
        </w:rPr>
        <w:t>Zadavatel</w:t>
      </w:r>
      <w:r w:rsidRPr="006D7EC0">
        <w:rPr>
          <w:rFonts w:ascii="Calibri" w:eastAsia="Calibri" w:hAnsi="Calibri" w:cs="Calibri"/>
          <w:szCs w:val="22"/>
          <w:lang w:eastAsia="en-US"/>
        </w:rPr>
        <w:t xml:space="preserve">e smluvní </w:t>
      </w:r>
      <w:r w:rsidR="00654AB2" w:rsidRPr="006D7EC0">
        <w:rPr>
          <w:rFonts w:ascii="Calibri" w:eastAsia="Calibri" w:hAnsi="Calibri" w:cs="Calibri"/>
          <w:szCs w:val="22"/>
          <w:lang w:eastAsia="en-US"/>
        </w:rPr>
        <w:t xml:space="preserve">zástupce </w:t>
      </w:r>
      <w:r w:rsidR="00287283">
        <w:rPr>
          <w:rFonts w:ascii="Calibri" w:eastAsia="Calibri" w:hAnsi="Calibri" w:cs="Calibri"/>
          <w:szCs w:val="22"/>
          <w:lang w:eastAsia="en-US"/>
        </w:rPr>
        <w:t>Zadavatel</w:t>
      </w:r>
      <w:r w:rsidRPr="006D7EC0">
        <w:rPr>
          <w:rFonts w:ascii="Calibri" w:eastAsia="Calibri" w:hAnsi="Calibri" w:cs="Calibri"/>
          <w:szCs w:val="22"/>
          <w:lang w:eastAsia="en-US"/>
        </w:rPr>
        <w:t>e, tj. společnost naddat s.r.o., IČ: 07724551.</w:t>
      </w:r>
    </w:p>
    <w:p w14:paraId="75FDBD6D" w14:textId="40AC6E24" w:rsidR="004B5E5D" w:rsidRPr="0098764A" w:rsidRDefault="004B5E5D" w:rsidP="00A416B2">
      <w:pPr>
        <w:pStyle w:val="NadpisZD"/>
        <w:numPr>
          <w:ilvl w:val="0"/>
          <w:numId w:val="7"/>
        </w:numPr>
        <w:pBdr>
          <w:top w:val="single" w:sz="4" w:space="1" w:color="auto"/>
          <w:left w:val="single" w:sz="4" w:space="4" w:color="auto"/>
          <w:right w:val="single" w:sz="4" w:space="4" w:color="auto"/>
        </w:pBdr>
        <w:shd w:val="clear" w:color="auto" w:fill="F2F2F2"/>
        <w:spacing w:before="0"/>
        <w:ind w:left="426" w:hanging="426"/>
        <w:rPr>
          <w:rFonts w:ascii="Calibri" w:hAnsi="Calibri" w:cs="Calibri"/>
          <w:i w:val="0"/>
        </w:rPr>
      </w:pPr>
      <w:r w:rsidRPr="0098764A">
        <w:rPr>
          <w:rFonts w:ascii="Calibri" w:hAnsi="Calibri" w:cs="Calibri"/>
          <w:i w:val="0"/>
        </w:rPr>
        <w:t xml:space="preserve">IDENTIFIKAČNÍ údaje </w:t>
      </w:r>
      <w:r w:rsidR="00287283">
        <w:rPr>
          <w:rFonts w:ascii="Calibri" w:hAnsi="Calibri" w:cs="Calibri"/>
          <w:i w:val="0"/>
        </w:rPr>
        <w:t>Zadavatel</w:t>
      </w:r>
      <w:r w:rsidR="007F46B2">
        <w:rPr>
          <w:rFonts w:ascii="Calibri" w:hAnsi="Calibri" w:cs="Calibri"/>
          <w:i w:val="0"/>
        </w:rPr>
        <w:t>e</w:t>
      </w:r>
      <w:r w:rsidR="00C8472E" w:rsidRPr="0098764A">
        <w:rPr>
          <w:rFonts w:ascii="Calibri" w:hAnsi="Calibri" w:cs="Calibri"/>
          <w:i w:val="0"/>
        </w:rPr>
        <w:t>,</w:t>
      </w:r>
      <w:r w:rsidR="00AE5754">
        <w:rPr>
          <w:rFonts w:ascii="Calibri" w:hAnsi="Calibri" w:cs="Calibri"/>
          <w:i w:val="0"/>
        </w:rPr>
        <w:t xml:space="preserve"> administrátora </w:t>
      </w:r>
      <w:r w:rsidR="00D62A2F">
        <w:rPr>
          <w:rFonts w:ascii="Calibri" w:hAnsi="Calibri" w:cs="Calibri"/>
          <w:i w:val="0"/>
        </w:rPr>
        <w:t xml:space="preserve">veřejné </w:t>
      </w:r>
      <w:r w:rsidR="00AE5754">
        <w:rPr>
          <w:rFonts w:ascii="Calibri" w:hAnsi="Calibri" w:cs="Calibri"/>
          <w:i w:val="0"/>
        </w:rPr>
        <w:t>zakázky a</w:t>
      </w:r>
      <w:r w:rsidR="007532D4">
        <w:rPr>
          <w:rFonts w:ascii="Calibri" w:hAnsi="Calibri" w:cs="Calibri"/>
          <w:i w:val="0"/>
        </w:rPr>
        <w:t> </w:t>
      </w:r>
      <w:r w:rsidR="00C8472E" w:rsidRPr="0098764A">
        <w:rPr>
          <w:rFonts w:ascii="Calibri" w:hAnsi="Calibri" w:cs="Calibri"/>
          <w:i w:val="0"/>
        </w:rPr>
        <w:t>KOMUNIKACE</w:t>
      </w:r>
    </w:p>
    <w:p w14:paraId="2258E7F3" w14:textId="6D48A61A" w:rsidR="00654AB2" w:rsidRPr="006D7EC0" w:rsidRDefault="00654AB2" w:rsidP="00A416B2">
      <w:pPr>
        <w:pStyle w:val="Pouzetextxpodnadpis"/>
        <w:numPr>
          <w:ilvl w:val="0"/>
          <w:numId w:val="9"/>
        </w:numPr>
        <w:ind w:left="425" w:right="-57" w:hanging="425"/>
        <w:jc w:val="both"/>
        <w:rPr>
          <w:rFonts w:ascii="Calibri" w:hAnsi="Calibri" w:cs="Calibri"/>
          <w:b/>
          <w:bCs/>
          <w:szCs w:val="22"/>
        </w:rPr>
      </w:pPr>
      <w:r w:rsidRPr="006D7EC0">
        <w:rPr>
          <w:rFonts w:ascii="Calibri" w:hAnsi="Calibri" w:cs="Calibri"/>
          <w:b/>
          <w:bCs/>
          <w:szCs w:val="22"/>
        </w:rPr>
        <w:t xml:space="preserve">Identifikace </w:t>
      </w:r>
      <w:r w:rsidR="00287283">
        <w:rPr>
          <w:rFonts w:ascii="Calibri" w:hAnsi="Calibri" w:cs="Calibri"/>
          <w:b/>
          <w:bCs/>
          <w:szCs w:val="22"/>
        </w:rPr>
        <w:t>Zadavatel</w:t>
      </w:r>
      <w:r w:rsidR="007F46B2">
        <w:rPr>
          <w:rFonts w:ascii="Calibri" w:hAnsi="Calibri" w:cs="Calibri"/>
          <w:b/>
          <w:bCs/>
          <w:szCs w:val="22"/>
        </w:rPr>
        <w:t>e</w:t>
      </w:r>
      <w:r w:rsidRPr="006D7EC0">
        <w:rPr>
          <w:rFonts w:ascii="Calibri" w:hAnsi="Calibri" w:cs="Calibri"/>
          <w:b/>
          <w:bCs/>
          <w:szCs w:val="22"/>
        </w:rPr>
        <w:t>.</w:t>
      </w:r>
    </w:p>
    <w:p w14:paraId="47C717BD" w14:textId="0ACB40FF" w:rsidR="003F7099" w:rsidRPr="0098764A" w:rsidRDefault="003F7099" w:rsidP="006D7EC0">
      <w:pPr>
        <w:pStyle w:val="Pouzetextxpodnadpis"/>
        <w:spacing w:after="0"/>
        <w:ind w:left="426" w:right="-58"/>
        <w:jc w:val="both"/>
        <w:rPr>
          <w:rFonts w:ascii="Calibri" w:hAnsi="Calibri" w:cs="Calibri"/>
          <w:szCs w:val="22"/>
        </w:rPr>
      </w:pPr>
      <w:r w:rsidRPr="0098764A">
        <w:rPr>
          <w:rFonts w:ascii="Calibri" w:hAnsi="Calibri" w:cs="Calibri"/>
          <w:szCs w:val="22"/>
        </w:rPr>
        <w:t>Název:</w:t>
      </w:r>
      <w:r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r w:rsidR="007F46B2">
        <w:rPr>
          <w:rFonts w:ascii="Calibri" w:hAnsi="Calibri" w:cs="Calibri"/>
          <w:szCs w:val="22"/>
        </w:rPr>
        <w:t xml:space="preserve"> </w:t>
      </w:r>
      <w:r w:rsidR="007F46B2">
        <w:rPr>
          <w:rFonts w:ascii="Calibri" w:hAnsi="Calibri" w:cs="Calibri"/>
          <w:szCs w:val="22"/>
        </w:rPr>
        <w:tab/>
      </w:r>
      <w:r w:rsidR="009F7484" w:rsidRPr="0098764A">
        <w:rPr>
          <w:rFonts w:ascii="Calibri" w:eastAsia="Calibri" w:hAnsi="Calibri" w:cs="Calibri"/>
          <w:b/>
          <w:szCs w:val="22"/>
          <w:lang w:eastAsia="en-US"/>
        </w:rPr>
        <w:t>Dopravní podnik Ostrava a.s.</w:t>
      </w:r>
    </w:p>
    <w:p w14:paraId="3BE68BEC" w14:textId="77777777" w:rsidR="003F7099" w:rsidRPr="0098764A" w:rsidRDefault="003F7099" w:rsidP="0021247F">
      <w:pPr>
        <w:pStyle w:val="Pouzetextxpodnadpis"/>
        <w:spacing w:after="0"/>
        <w:ind w:left="426"/>
        <w:jc w:val="both"/>
        <w:rPr>
          <w:rFonts w:ascii="Calibri" w:hAnsi="Calibri" w:cs="Calibri"/>
          <w:szCs w:val="22"/>
        </w:rPr>
      </w:pPr>
      <w:r w:rsidRPr="0098764A">
        <w:rPr>
          <w:rFonts w:ascii="Calibri" w:hAnsi="Calibri" w:cs="Calibri"/>
          <w:szCs w:val="22"/>
        </w:rPr>
        <w:t>Sídlo:</w:t>
      </w:r>
      <w:r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r w:rsidR="009F7484" w:rsidRPr="0098764A">
        <w:rPr>
          <w:rFonts w:ascii="Calibri" w:hAnsi="Calibri" w:cs="Calibri"/>
          <w:szCs w:val="22"/>
        </w:rPr>
        <w:t>Poděbradova 494/2, Moravská Ostrava, 702 00 Ostrava</w:t>
      </w:r>
      <w:r w:rsidR="00127DC1" w:rsidRPr="0098764A" w:rsidDel="00127DC1">
        <w:rPr>
          <w:rFonts w:ascii="Calibri" w:hAnsi="Calibri" w:cs="Calibri"/>
          <w:szCs w:val="22"/>
        </w:rPr>
        <w:t xml:space="preserve"> </w:t>
      </w:r>
    </w:p>
    <w:p w14:paraId="1692A38B" w14:textId="77777777" w:rsidR="003F7099" w:rsidRPr="0098764A" w:rsidRDefault="009F7484" w:rsidP="0021247F">
      <w:pPr>
        <w:pStyle w:val="Pouzetextxpodnadpis"/>
        <w:spacing w:after="0"/>
        <w:ind w:left="426"/>
        <w:jc w:val="both"/>
        <w:rPr>
          <w:rFonts w:ascii="Calibri" w:hAnsi="Calibri" w:cs="Calibri"/>
          <w:szCs w:val="22"/>
        </w:rPr>
      </w:pPr>
      <w:r w:rsidRPr="0098764A">
        <w:rPr>
          <w:rFonts w:ascii="Calibri" w:hAnsi="Calibri" w:cs="Calibri"/>
          <w:szCs w:val="22"/>
        </w:rPr>
        <w:t>IČ</w:t>
      </w:r>
      <w:r w:rsidR="00D739A5" w:rsidRPr="0098764A">
        <w:rPr>
          <w:rFonts w:ascii="Calibri" w:hAnsi="Calibri" w:cs="Calibri"/>
          <w:szCs w:val="22"/>
        </w:rPr>
        <w:t>:</w:t>
      </w:r>
      <w:r w:rsidR="003F7099"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r w:rsidRPr="0098764A">
        <w:rPr>
          <w:rFonts w:ascii="Calibri" w:hAnsi="Calibri" w:cs="Calibri"/>
          <w:szCs w:val="22"/>
        </w:rPr>
        <w:t>61974757</w:t>
      </w:r>
    </w:p>
    <w:p w14:paraId="1298D7ED" w14:textId="77777777" w:rsidR="003F7099" w:rsidRPr="0098764A" w:rsidRDefault="002C2CEB" w:rsidP="0021247F">
      <w:pPr>
        <w:pStyle w:val="Pouzetextxpodnadpis"/>
        <w:spacing w:after="0"/>
        <w:ind w:left="426"/>
        <w:jc w:val="both"/>
        <w:rPr>
          <w:rFonts w:ascii="Calibri" w:hAnsi="Calibri" w:cs="Calibri"/>
          <w:szCs w:val="22"/>
        </w:rPr>
      </w:pPr>
      <w:r w:rsidRPr="0098764A">
        <w:rPr>
          <w:rFonts w:ascii="Calibri" w:hAnsi="Calibri" w:cs="Calibri"/>
          <w:szCs w:val="22"/>
        </w:rPr>
        <w:t xml:space="preserve">Orgán </w:t>
      </w:r>
      <w:r w:rsidR="009F7484" w:rsidRPr="0098764A">
        <w:rPr>
          <w:rFonts w:ascii="Calibri" w:hAnsi="Calibri" w:cs="Calibri"/>
          <w:szCs w:val="22"/>
        </w:rPr>
        <w:t>oprávněn</w:t>
      </w:r>
      <w:r w:rsidRPr="0098764A">
        <w:rPr>
          <w:rFonts w:ascii="Calibri" w:hAnsi="Calibri" w:cs="Calibri"/>
          <w:szCs w:val="22"/>
        </w:rPr>
        <w:t>ý</w:t>
      </w:r>
      <w:r w:rsidR="009F7484" w:rsidRPr="0098764A">
        <w:rPr>
          <w:rFonts w:ascii="Calibri" w:hAnsi="Calibri" w:cs="Calibri"/>
          <w:szCs w:val="22"/>
        </w:rPr>
        <w:t xml:space="preserve"> </w:t>
      </w:r>
      <w:r w:rsidR="008619D5" w:rsidRPr="0098764A">
        <w:rPr>
          <w:rFonts w:ascii="Calibri" w:hAnsi="Calibri" w:cs="Calibri"/>
          <w:szCs w:val="22"/>
        </w:rPr>
        <w:t>k</w:t>
      </w:r>
      <w:r w:rsidR="009F7484" w:rsidRPr="0098764A">
        <w:rPr>
          <w:rFonts w:ascii="Calibri" w:hAnsi="Calibri" w:cs="Calibri"/>
          <w:szCs w:val="22"/>
        </w:rPr>
        <w:t> </w:t>
      </w:r>
      <w:r w:rsidR="008619D5" w:rsidRPr="0098764A">
        <w:rPr>
          <w:rFonts w:ascii="Calibri" w:hAnsi="Calibri" w:cs="Calibri"/>
          <w:szCs w:val="22"/>
        </w:rPr>
        <w:t>jednání</w:t>
      </w:r>
      <w:r w:rsidR="003F7099" w:rsidRPr="0098764A">
        <w:rPr>
          <w:rFonts w:ascii="Calibri" w:hAnsi="Calibri" w:cs="Calibri"/>
          <w:szCs w:val="22"/>
        </w:rPr>
        <w:t>:</w:t>
      </w:r>
      <w:r w:rsidR="003F7099" w:rsidRPr="0098764A">
        <w:rPr>
          <w:rFonts w:ascii="Calibri" w:hAnsi="Calibri" w:cs="Calibri"/>
          <w:szCs w:val="22"/>
        </w:rPr>
        <w:tab/>
      </w:r>
      <w:r w:rsidRPr="0098764A">
        <w:rPr>
          <w:rFonts w:ascii="Calibri" w:hAnsi="Calibri" w:cs="Calibri"/>
          <w:szCs w:val="22"/>
        </w:rPr>
        <w:t xml:space="preserve">Představenstvo </w:t>
      </w:r>
      <w:r w:rsidR="00F71A35" w:rsidRPr="0098764A">
        <w:rPr>
          <w:rFonts w:ascii="Calibri" w:hAnsi="Calibri" w:cs="Calibri"/>
          <w:szCs w:val="22"/>
        </w:rPr>
        <w:t xml:space="preserve">společnosti </w:t>
      </w:r>
    </w:p>
    <w:p w14:paraId="0CA05D11" w14:textId="6BC67348" w:rsidR="005C7BD9" w:rsidRPr="0098764A" w:rsidRDefault="005C7BD9" w:rsidP="0021247F">
      <w:pPr>
        <w:pStyle w:val="Pouzetextxpodnadpis"/>
        <w:spacing w:after="0"/>
        <w:ind w:left="426"/>
        <w:jc w:val="both"/>
        <w:rPr>
          <w:rFonts w:ascii="Calibri" w:hAnsi="Calibri" w:cs="Calibri"/>
          <w:szCs w:val="22"/>
          <w:u w:val="single"/>
        </w:rPr>
      </w:pPr>
      <w:r w:rsidRPr="0098764A">
        <w:rPr>
          <w:rFonts w:ascii="Calibri" w:hAnsi="Calibri" w:cs="Calibri"/>
          <w:szCs w:val="22"/>
        </w:rPr>
        <w:t>www adresa</w:t>
      </w:r>
      <w:r w:rsidR="007F46B2">
        <w:rPr>
          <w:rFonts w:ascii="Calibri" w:hAnsi="Calibri" w:cs="Calibri"/>
          <w:szCs w:val="22"/>
        </w:rPr>
        <w:t>:</w:t>
      </w:r>
      <w:r w:rsidRPr="0098764A">
        <w:rPr>
          <w:rFonts w:ascii="Calibri" w:hAnsi="Calibri" w:cs="Calibri"/>
          <w:szCs w:val="22"/>
        </w:rPr>
        <w:t xml:space="preserve"> </w:t>
      </w:r>
      <w:r w:rsidRPr="0098764A">
        <w:rPr>
          <w:rFonts w:ascii="Calibri" w:hAnsi="Calibri" w:cs="Calibri"/>
          <w:szCs w:val="22"/>
        </w:rPr>
        <w:tab/>
      </w:r>
      <w:r w:rsidR="0021247F" w:rsidRPr="0098764A">
        <w:rPr>
          <w:rFonts w:ascii="Calibri" w:hAnsi="Calibri" w:cs="Calibri"/>
          <w:szCs w:val="22"/>
        </w:rPr>
        <w:tab/>
      </w:r>
      <w:r w:rsidR="007F46B2">
        <w:rPr>
          <w:rFonts w:ascii="Calibri" w:hAnsi="Calibri" w:cs="Calibri"/>
          <w:szCs w:val="22"/>
        </w:rPr>
        <w:tab/>
      </w:r>
      <w:hyperlink r:id="rId11" w:history="1">
        <w:r w:rsidR="007F46B2" w:rsidRPr="007F46B2">
          <w:rPr>
            <w:rStyle w:val="Hypertextovodkaz"/>
            <w:rFonts w:ascii="Calibri" w:hAnsi="Calibri" w:cs="Calibri"/>
            <w:szCs w:val="22"/>
          </w:rPr>
          <w:t>https://www.dpo.cz/</w:t>
        </w:r>
      </w:hyperlink>
      <w:r w:rsidR="009F7484" w:rsidRPr="0098764A">
        <w:rPr>
          <w:rFonts w:ascii="Calibri" w:hAnsi="Calibri" w:cs="Calibri"/>
          <w:szCs w:val="22"/>
          <w:u w:val="single"/>
        </w:rPr>
        <w:t xml:space="preserve"> </w:t>
      </w:r>
      <w:r w:rsidR="00502123" w:rsidRPr="0098764A">
        <w:rPr>
          <w:rFonts w:ascii="Calibri" w:hAnsi="Calibri" w:cs="Calibri"/>
          <w:szCs w:val="22"/>
          <w:u w:val="single"/>
        </w:rPr>
        <w:t xml:space="preserve"> </w:t>
      </w:r>
    </w:p>
    <w:p w14:paraId="7F1F10F7" w14:textId="5B83FA38" w:rsidR="00B7567F" w:rsidRDefault="005C7BD9" w:rsidP="006D7EC0">
      <w:pPr>
        <w:pStyle w:val="Pouzetextxpodnadpis"/>
        <w:ind w:left="426" w:hanging="69"/>
        <w:jc w:val="both"/>
        <w:rPr>
          <w:rStyle w:val="Hypertextovodkaz"/>
          <w:rFonts w:ascii="Calibri" w:hAnsi="Calibri" w:cs="Calibri"/>
        </w:rPr>
      </w:pPr>
      <w:r w:rsidRPr="0098764A">
        <w:rPr>
          <w:rFonts w:ascii="Calibri" w:hAnsi="Calibri" w:cs="Calibri"/>
          <w:szCs w:val="22"/>
        </w:rPr>
        <w:tab/>
      </w:r>
      <w:r w:rsidR="00946143">
        <w:rPr>
          <w:rFonts w:ascii="Calibri" w:hAnsi="Calibri" w:cs="Calibri"/>
          <w:szCs w:val="22"/>
        </w:rPr>
        <w:t>P</w:t>
      </w:r>
      <w:r w:rsidRPr="0098764A">
        <w:rPr>
          <w:rFonts w:ascii="Calibri" w:hAnsi="Calibri" w:cs="Calibri"/>
          <w:szCs w:val="22"/>
        </w:rPr>
        <w:t xml:space="preserve">rofil </w:t>
      </w:r>
      <w:r w:rsidR="007F46B2">
        <w:rPr>
          <w:rFonts w:ascii="Calibri" w:hAnsi="Calibri" w:cs="Calibri"/>
          <w:szCs w:val="22"/>
        </w:rPr>
        <w:t>z</w:t>
      </w:r>
      <w:r w:rsidR="00287283">
        <w:rPr>
          <w:rFonts w:ascii="Calibri" w:hAnsi="Calibri" w:cs="Calibri"/>
          <w:szCs w:val="22"/>
        </w:rPr>
        <w:t>adavatel</w:t>
      </w:r>
      <w:r w:rsidRPr="0098764A">
        <w:rPr>
          <w:rFonts w:ascii="Calibri" w:hAnsi="Calibri" w:cs="Calibri"/>
          <w:szCs w:val="22"/>
        </w:rPr>
        <w:t>e:</w:t>
      </w:r>
      <w:r w:rsidRPr="0098764A">
        <w:rPr>
          <w:rFonts w:ascii="Calibri" w:hAnsi="Calibri" w:cs="Calibri"/>
          <w:szCs w:val="22"/>
        </w:rPr>
        <w:tab/>
      </w:r>
      <w:r w:rsidR="0021247F" w:rsidRPr="0098764A">
        <w:rPr>
          <w:rFonts w:ascii="Calibri" w:hAnsi="Calibri" w:cs="Calibri"/>
          <w:szCs w:val="22"/>
        </w:rPr>
        <w:tab/>
      </w:r>
      <w:r w:rsidR="0021247F" w:rsidRPr="0098764A">
        <w:rPr>
          <w:rFonts w:ascii="Calibri" w:hAnsi="Calibri" w:cs="Calibri"/>
          <w:szCs w:val="22"/>
        </w:rPr>
        <w:tab/>
      </w:r>
      <w:hyperlink r:id="rId12" w:history="1">
        <w:r w:rsidR="004C4598" w:rsidRPr="0098764A">
          <w:rPr>
            <w:rStyle w:val="Hypertextovodkaz"/>
            <w:rFonts w:ascii="Calibri" w:hAnsi="Calibri" w:cs="Calibri"/>
          </w:rPr>
          <w:t>https://profily.proebiz.com/profile/61974757</w:t>
        </w:r>
      </w:hyperlink>
    </w:p>
    <w:p w14:paraId="49266C77" w14:textId="641FF45D" w:rsidR="00C33DA6" w:rsidRPr="0098764A" w:rsidRDefault="00C33DA6" w:rsidP="00A8650E">
      <w:pPr>
        <w:pStyle w:val="Pouzetextxpodnadpis"/>
        <w:spacing w:after="0"/>
        <w:ind w:left="426" w:right="-58"/>
        <w:jc w:val="both"/>
        <w:rPr>
          <w:rFonts w:ascii="Calibri" w:hAnsi="Calibri" w:cs="Calibri"/>
          <w:szCs w:val="22"/>
        </w:rPr>
      </w:pPr>
      <w:r w:rsidRPr="0098764A">
        <w:rPr>
          <w:rFonts w:ascii="Calibri" w:hAnsi="Calibri" w:cs="Calibri"/>
          <w:szCs w:val="22"/>
        </w:rPr>
        <w:t xml:space="preserve">Název </w:t>
      </w:r>
      <w:r w:rsidRPr="0098764A">
        <w:rPr>
          <w:rFonts w:ascii="Calibri" w:hAnsi="Calibri" w:cs="Calibri"/>
          <w:szCs w:val="22"/>
        </w:rPr>
        <w:tab/>
      </w:r>
      <w:r w:rsidRPr="0098764A">
        <w:rPr>
          <w:rFonts w:ascii="Calibri" w:hAnsi="Calibri" w:cs="Calibri"/>
          <w:szCs w:val="22"/>
        </w:rPr>
        <w:tab/>
      </w:r>
      <w:r w:rsidRPr="0098764A">
        <w:rPr>
          <w:rFonts w:ascii="Calibri" w:hAnsi="Calibri" w:cs="Calibri"/>
          <w:szCs w:val="22"/>
        </w:rPr>
        <w:tab/>
      </w:r>
      <w:r w:rsidR="007F46B2">
        <w:rPr>
          <w:rFonts w:ascii="Calibri" w:hAnsi="Calibri" w:cs="Calibri"/>
          <w:szCs w:val="22"/>
        </w:rPr>
        <w:t xml:space="preserve"> </w:t>
      </w:r>
      <w:r w:rsidR="007F46B2">
        <w:rPr>
          <w:rFonts w:ascii="Calibri" w:hAnsi="Calibri" w:cs="Calibri"/>
          <w:szCs w:val="22"/>
        </w:rPr>
        <w:tab/>
      </w:r>
      <w:r w:rsidR="00A8650E">
        <w:rPr>
          <w:rFonts w:ascii="Calibri" w:eastAsia="Calibri" w:hAnsi="Calibri" w:cs="Calibri"/>
          <w:b/>
          <w:szCs w:val="22"/>
          <w:lang w:eastAsia="en-US"/>
        </w:rPr>
        <w:t>Statutární město</w:t>
      </w:r>
      <w:r w:rsidRPr="0098764A">
        <w:rPr>
          <w:rFonts w:ascii="Calibri" w:eastAsia="Calibri" w:hAnsi="Calibri" w:cs="Calibri"/>
          <w:b/>
          <w:szCs w:val="22"/>
          <w:lang w:eastAsia="en-US"/>
        </w:rPr>
        <w:t xml:space="preserve"> Ostrava</w:t>
      </w:r>
    </w:p>
    <w:p w14:paraId="621BE586" w14:textId="0DD0EC83" w:rsidR="00C33DA6" w:rsidRPr="0098764A" w:rsidRDefault="00C33DA6" w:rsidP="00A8650E">
      <w:pPr>
        <w:pStyle w:val="Pouzetextxpodnadpis"/>
        <w:spacing w:after="0"/>
        <w:ind w:left="426"/>
        <w:jc w:val="both"/>
        <w:rPr>
          <w:rFonts w:ascii="Calibri" w:hAnsi="Calibri" w:cs="Calibri"/>
          <w:szCs w:val="22"/>
        </w:rPr>
      </w:pPr>
      <w:r w:rsidRPr="0098764A">
        <w:rPr>
          <w:rFonts w:ascii="Calibri" w:hAnsi="Calibri" w:cs="Calibri"/>
          <w:szCs w:val="22"/>
        </w:rPr>
        <w:t>Sídlo:</w:t>
      </w:r>
      <w:r w:rsidRPr="0098764A">
        <w:rPr>
          <w:rFonts w:ascii="Calibri" w:hAnsi="Calibri" w:cs="Calibri"/>
          <w:szCs w:val="22"/>
        </w:rPr>
        <w:tab/>
      </w:r>
      <w:r w:rsidRPr="0098764A">
        <w:rPr>
          <w:rFonts w:ascii="Calibri" w:hAnsi="Calibri" w:cs="Calibri"/>
          <w:szCs w:val="22"/>
        </w:rPr>
        <w:tab/>
      </w:r>
      <w:r w:rsidRPr="0098764A">
        <w:rPr>
          <w:rFonts w:ascii="Calibri" w:hAnsi="Calibri" w:cs="Calibri"/>
          <w:szCs w:val="22"/>
        </w:rPr>
        <w:tab/>
      </w:r>
      <w:r w:rsidRPr="0098764A">
        <w:rPr>
          <w:rFonts w:ascii="Calibri" w:hAnsi="Calibri" w:cs="Calibri"/>
          <w:szCs w:val="22"/>
        </w:rPr>
        <w:tab/>
      </w:r>
      <w:r w:rsidR="00A8650E" w:rsidRPr="00A8650E">
        <w:rPr>
          <w:rFonts w:ascii="Calibri" w:hAnsi="Calibri" w:cs="Calibri"/>
          <w:szCs w:val="22"/>
        </w:rPr>
        <w:t>Prokešovo náměstí 1803/8, Moravská Ostrava, 702 00 Ostrava</w:t>
      </w:r>
      <w:r w:rsidRPr="0098764A" w:rsidDel="00127DC1">
        <w:rPr>
          <w:rFonts w:ascii="Calibri" w:hAnsi="Calibri" w:cs="Calibri"/>
          <w:szCs w:val="22"/>
        </w:rPr>
        <w:t xml:space="preserve"> </w:t>
      </w:r>
    </w:p>
    <w:p w14:paraId="63412CC7" w14:textId="0BB8A194" w:rsidR="00C33DA6" w:rsidRDefault="00C33DA6" w:rsidP="00A8650E">
      <w:pPr>
        <w:pStyle w:val="Pouzetextxpodnadpis"/>
        <w:spacing w:after="0"/>
        <w:ind w:left="426"/>
        <w:jc w:val="both"/>
        <w:rPr>
          <w:rFonts w:ascii="Calibri" w:hAnsi="Calibri" w:cs="Calibri"/>
          <w:szCs w:val="22"/>
        </w:rPr>
      </w:pPr>
      <w:r w:rsidRPr="0098764A">
        <w:rPr>
          <w:rFonts w:ascii="Calibri" w:hAnsi="Calibri" w:cs="Calibri"/>
          <w:szCs w:val="22"/>
        </w:rPr>
        <w:t>IČ:</w:t>
      </w:r>
      <w:r w:rsidRPr="0098764A">
        <w:rPr>
          <w:rFonts w:ascii="Calibri" w:hAnsi="Calibri" w:cs="Calibri"/>
          <w:szCs w:val="22"/>
        </w:rPr>
        <w:tab/>
      </w:r>
      <w:r w:rsidRPr="0098764A">
        <w:rPr>
          <w:rFonts w:ascii="Calibri" w:hAnsi="Calibri" w:cs="Calibri"/>
          <w:szCs w:val="22"/>
        </w:rPr>
        <w:tab/>
      </w:r>
      <w:r w:rsidRPr="0098764A">
        <w:rPr>
          <w:rFonts w:ascii="Calibri" w:hAnsi="Calibri" w:cs="Calibri"/>
          <w:szCs w:val="22"/>
        </w:rPr>
        <w:tab/>
      </w:r>
      <w:r w:rsidRPr="0098764A">
        <w:rPr>
          <w:rFonts w:ascii="Calibri" w:hAnsi="Calibri" w:cs="Calibri"/>
          <w:szCs w:val="22"/>
        </w:rPr>
        <w:tab/>
      </w:r>
      <w:r w:rsidRPr="0098764A">
        <w:rPr>
          <w:rFonts w:ascii="Calibri" w:hAnsi="Calibri" w:cs="Calibri"/>
          <w:szCs w:val="22"/>
        </w:rPr>
        <w:tab/>
      </w:r>
      <w:r w:rsidR="00A8650E" w:rsidRPr="00A8650E">
        <w:rPr>
          <w:rFonts w:ascii="Calibri" w:hAnsi="Calibri" w:cs="Calibri"/>
          <w:szCs w:val="22"/>
        </w:rPr>
        <w:t>00845451</w:t>
      </w:r>
    </w:p>
    <w:p w14:paraId="0C8D15B3" w14:textId="7F20CE70" w:rsidR="007F46B2" w:rsidRPr="0098764A" w:rsidRDefault="007F46B2" w:rsidP="00124863">
      <w:pPr>
        <w:pStyle w:val="Pouzetextxpodnadpis"/>
        <w:snapToGrid w:val="0"/>
        <w:spacing w:before="120" w:after="0"/>
        <w:ind w:left="425"/>
        <w:jc w:val="both"/>
        <w:rPr>
          <w:rFonts w:ascii="Calibri" w:hAnsi="Calibri" w:cs="Calibri"/>
          <w:szCs w:val="22"/>
        </w:rPr>
      </w:pPr>
      <w:r>
        <w:rPr>
          <w:rFonts w:ascii="Calibri" w:hAnsi="Calibri" w:cs="Calibri"/>
          <w:szCs w:val="22"/>
        </w:rPr>
        <w:t>Dopravní podnik Ostrava a.s. je v rámci zadavatelského uskupení zmocněn k vedení zadávacího řízení.</w:t>
      </w:r>
    </w:p>
    <w:p w14:paraId="65DAD1FC" w14:textId="3F3CD5CC" w:rsidR="00AE5754" w:rsidRPr="006D7EC0" w:rsidRDefault="00AE5754" w:rsidP="00C33DA6">
      <w:pPr>
        <w:numPr>
          <w:ilvl w:val="1"/>
          <w:numId w:val="20"/>
        </w:numPr>
        <w:suppressAutoHyphens/>
        <w:spacing w:before="240"/>
        <w:ind w:left="425" w:hanging="425"/>
        <w:jc w:val="both"/>
        <w:rPr>
          <w:rFonts w:ascii="Calibri" w:hAnsi="Calibri" w:cs="Calibri"/>
          <w:sz w:val="22"/>
          <w:szCs w:val="22"/>
        </w:rPr>
      </w:pPr>
      <w:r w:rsidRPr="006D7EC0">
        <w:rPr>
          <w:rFonts w:ascii="Calibri" w:hAnsi="Calibri" w:cs="Calibri"/>
          <w:b/>
          <w:bCs/>
          <w:sz w:val="22"/>
          <w:szCs w:val="22"/>
        </w:rPr>
        <w:t>Identifikace smluvního zástupce (administrátora zakázky) a rozsah jeho oprávnění.</w:t>
      </w:r>
    </w:p>
    <w:p w14:paraId="16B68CF0" w14:textId="77777777" w:rsidR="00AE5754" w:rsidRPr="0098764A" w:rsidRDefault="00AE5754" w:rsidP="006D7EC0">
      <w:pPr>
        <w:spacing w:before="120"/>
        <w:ind w:left="425"/>
        <w:jc w:val="both"/>
        <w:rPr>
          <w:rFonts w:ascii="Calibri" w:hAnsi="Calibri" w:cs="Calibri"/>
        </w:rPr>
      </w:pPr>
      <w:r w:rsidRPr="0098764A">
        <w:rPr>
          <w:rFonts w:ascii="Calibri" w:hAnsi="Calibri" w:cs="Calibri"/>
          <w:sz w:val="22"/>
        </w:rPr>
        <w:t xml:space="preserve">Zadavatel je na základě příkazní smlouvy v zadávacím řízení zastoupen ve smyslu </w:t>
      </w:r>
      <w:proofErr w:type="spellStart"/>
      <w:r w:rsidRPr="0098764A">
        <w:rPr>
          <w:rFonts w:ascii="Calibri" w:hAnsi="Calibri" w:cs="Calibri"/>
          <w:sz w:val="22"/>
        </w:rPr>
        <w:t>ust</w:t>
      </w:r>
      <w:proofErr w:type="spellEnd"/>
      <w:r w:rsidRPr="0098764A">
        <w:rPr>
          <w:rFonts w:ascii="Calibri" w:hAnsi="Calibri" w:cs="Calibri"/>
          <w:sz w:val="22"/>
        </w:rPr>
        <w:t>. § 43 ZZVZ:</w:t>
      </w:r>
    </w:p>
    <w:p w14:paraId="7449853D" w14:textId="7BF951E0" w:rsidR="00AE5754" w:rsidRPr="0098764A" w:rsidRDefault="00AE5754" w:rsidP="006D7EC0">
      <w:pPr>
        <w:spacing w:before="120"/>
        <w:ind w:left="425"/>
        <w:jc w:val="both"/>
        <w:rPr>
          <w:rFonts w:ascii="Calibri" w:hAnsi="Calibri" w:cs="Calibri"/>
        </w:rPr>
      </w:pPr>
      <w:r w:rsidRPr="0098764A">
        <w:rPr>
          <w:rFonts w:ascii="Calibri" w:hAnsi="Calibri" w:cs="Calibri"/>
          <w:sz w:val="22"/>
        </w:rPr>
        <w:t>Název:</w:t>
      </w:r>
      <w:r w:rsidRPr="0098764A">
        <w:rPr>
          <w:rFonts w:ascii="Calibri" w:hAnsi="Calibri" w:cs="Calibri"/>
          <w:sz w:val="22"/>
        </w:rPr>
        <w:tab/>
      </w:r>
      <w:r w:rsidRPr="0098764A">
        <w:rPr>
          <w:rFonts w:ascii="Calibri" w:hAnsi="Calibri" w:cs="Calibri"/>
          <w:sz w:val="22"/>
        </w:rPr>
        <w:tab/>
      </w:r>
      <w:r w:rsidRPr="0098764A">
        <w:rPr>
          <w:rFonts w:ascii="Calibri" w:hAnsi="Calibri" w:cs="Calibri"/>
          <w:sz w:val="22"/>
        </w:rPr>
        <w:tab/>
      </w:r>
      <w:r w:rsidR="007F46B2">
        <w:rPr>
          <w:rFonts w:ascii="Calibri" w:hAnsi="Calibri" w:cs="Calibri"/>
          <w:sz w:val="22"/>
        </w:rPr>
        <w:tab/>
      </w:r>
      <w:r w:rsidRPr="0098764A">
        <w:rPr>
          <w:rFonts w:ascii="Calibri" w:hAnsi="Calibri" w:cs="Calibri"/>
          <w:b/>
          <w:sz w:val="22"/>
        </w:rPr>
        <w:t>naddat s.r.o.</w:t>
      </w:r>
    </w:p>
    <w:p w14:paraId="43895BE3" w14:textId="77777777" w:rsidR="00AE5754" w:rsidRPr="0098764A" w:rsidRDefault="00AE5754" w:rsidP="00AE5754">
      <w:pPr>
        <w:ind w:left="426"/>
        <w:jc w:val="both"/>
        <w:rPr>
          <w:rFonts w:ascii="Calibri" w:hAnsi="Calibri" w:cs="Calibri"/>
        </w:rPr>
      </w:pPr>
      <w:r w:rsidRPr="0098764A">
        <w:rPr>
          <w:rFonts w:ascii="Calibri" w:hAnsi="Calibri" w:cs="Calibri"/>
          <w:sz w:val="22"/>
        </w:rPr>
        <w:t>Sídlo:</w:t>
      </w:r>
      <w:r w:rsidRPr="0098764A">
        <w:rPr>
          <w:rFonts w:ascii="Calibri" w:hAnsi="Calibri" w:cs="Calibri"/>
          <w:sz w:val="22"/>
        </w:rPr>
        <w:tab/>
      </w:r>
      <w:r w:rsidRPr="0098764A">
        <w:rPr>
          <w:rFonts w:ascii="Calibri" w:hAnsi="Calibri" w:cs="Calibri"/>
          <w:sz w:val="22"/>
        </w:rPr>
        <w:tab/>
      </w:r>
      <w:r w:rsidRPr="0098764A">
        <w:rPr>
          <w:rFonts w:ascii="Calibri" w:hAnsi="Calibri" w:cs="Calibri"/>
          <w:sz w:val="22"/>
        </w:rPr>
        <w:tab/>
      </w:r>
      <w:r w:rsidRPr="0098764A">
        <w:rPr>
          <w:rFonts w:ascii="Calibri" w:hAnsi="Calibri" w:cs="Calibri"/>
          <w:sz w:val="22"/>
        </w:rPr>
        <w:tab/>
        <w:t>Stodolní 1785/31, Moravská Ostrava, 702 00 Ostrava</w:t>
      </w:r>
    </w:p>
    <w:p w14:paraId="0796EE82" w14:textId="77777777" w:rsidR="00AE5754" w:rsidRPr="0098764A" w:rsidRDefault="00AE5754" w:rsidP="00AE5754">
      <w:pPr>
        <w:ind w:left="426"/>
        <w:jc w:val="both"/>
        <w:rPr>
          <w:rFonts w:ascii="Calibri" w:hAnsi="Calibri" w:cs="Calibri"/>
        </w:rPr>
      </w:pPr>
      <w:r w:rsidRPr="0098764A">
        <w:rPr>
          <w:rFonts w:ascii="Calibri" w:hAnsi="Calibri" w:cs="Calibri"/>
          <w:sz w:val="22"/>
        </w:rPr>
        <w:t>IČ:</w:t>
      </w:r>
      <w:r w:rsidRPr="0098764A">
        <w:rPr>
          <w:rFonts w:ascii="Calibri" w:hAnsi="Calibri" w:cs="Calibri"/>
          <w:sz w:val="22"/>
        </w:rPr>
        <w:tab/>
      </w:r>
      <w:r w:rsidRPr="0098764A">
        <w:rPr>
          <w:rFonts w:ascii="Calibri" w:hAnsi="Calibri" w:cs="Calibri"/>
          <w:sz w:val="22"/>
        </w:rPr>
        <w:tab/>
      </w:r>
      <w:r w:rsidRPr="0098764A">
        <w:rPr>
          <w:rFonts w:ascii="Calibri" w:hAnsi="Calibri" w:cs="Calibri"/>
          <w:sz w:val="22"/>
        </w:rPr>
        <w:tab/>
      </w:r>
      <w:r w:rsidRPr="0098764A">
        <w:rPr>
          <w:rFonts w:ascii="Calibri" w:hAnsi="Calibri" w:cs="Calibri"/>
          <w:sz w:val="22"/>
        </w:rPr>
        <w:tab/>
      </w:r>
      <w:r w:rsidRPr="0098764A">
        <w:rPr>
          <w:rFonts w:ascii="Calibri" w:hAnsi="Calibri" w:cs="Calibri"/>
          <w:sz w:val="22"/>
        </w:rPr>
        <w:tab/>
        <w:t>07724551</w:t>
      </w:r>
    </w:p>
    <w:p w14:paraId="444898F0" w14:textId="282A7A36" w:rsidR="00AE5754" w:rsidRPr="00E76B85" w:rsidRDefault="00AE5754" w:rsidP="00AE5754">
      <w:pPr>
        <w:ind w:left="426"/>
        <w:jc w:val="both"/>
        <w:rPr>
          <w:rFonts w:ascii="Calibri" w:hAnsi="Calibri" w:cs="Calibri"/>
        </w:rPr>
      </w:pPr>
      <w:r w:rsidRPr="0098764A">
        <w:rPr>
          <w:rFonts w:ascii="Calibri" w:hAnsi="Calibri" w:cs="Calibri"/>
          <w:sz w:val="22"/>
          <w:szCs w:val="22"/>
        </w:rPr>
        <w:t>Kontaktní osoba:</w:t>
      </w:r>
      <w:r w:rsidRPr="0098764A">
        <w:rPr>
          <w:rFonts w:ascii="Calibri" w:hAnsi="Calibri" w:cs="Calibri"/>
          <w:sz w:val="22"/>
          <w:szCs w:val="22"/>
        </w:rPr>
        <w:tab/>
      </w:r>
      <w:r w:rsidRPr="0098764A">
        <w:rPr>
          <w:rFonts w:ascii="Calibri" w:hAnsi="Calibri" w:cs="Calibri"/>
          <w:sz w:val="22"/>
          <w:szCs w:val="22"/>
        </w:rPr>
        <w:tab/>
      </w:r>
      <w:r w:rsidRPr="0098764A">
        <w:rPr>
          <w:rFonts w:ascii="Calibri" w:hAnsi="Calibri" w:cs="Calibri"/>
          <w:sz w:val="22"/>
          <w:szCs w:val="22"/>
        </w:rPr>
        <w:tab/>
      </w:r>
      <w:r w:rsidRPr="00951B70">
        <w:rPr>
          <w:rFonts w:ascii="Calibri" w:hAnsi="Calibri" w:cs="Calibri"/>
          <w:sz w:val="22"/>
          <w:szCs w:val="22"/>
        </w:rPr>
        <w:t>Mgr. Anna Bojková</w:t>
      </w:r>
      <w:r w:rsidR="00725BE9">
        <w:rPr>
          <w:rFonts w:ascii="Calibri" w:hAnsi="Calibri" w:cs="Calibri"/>
          <w:sz w:val="22"/>
          <w:szCs w:val="22"/>
        </w:rPr>
        <w:t xml:space="preserve">, </w:t>
      </w:r>
      <w:r w:rsidR="00A577EE">
        <w:rPr>
          <w:rFonts w:ascii="Calibri" w:hAnsi="Calibri" w:cs="Calibri"/>
          <w:sz w:val="22"/>
          <w:szCs w:val="22"/>
        </w:rPr>
        <w:t>jednatelka</w:t>
      </w:r>
    </w:p>
    <w:p w14:paraId="3020135E" w14:textId="77777777" w:rsidR="00AE5754" w:rsidRPr="0098764A" w:rsidRDefault="00AE5754" w:rsidP="00AE5754">
      <w:pPr>
        <w:spacing w:after="120"/>
        <w:ind w:left="426"/>
        <w:jc w:val="both"/>
        <w:rPr>
          <w:rFonts w:ascii="Calibri" w:hAnsi="Calibri" w:cs="Calibri"/>
        </w:rPr>
      </w:pPr>
      <w:r w:rsidRPr="00E76B85">
        <w:rPr>
          <w:rFonts w:ascii="Calibri" w:hAnsi="Calibri" w:cs="Calibri"/>
          <w:sz w:val="22"/>
          <w:szCs w:val="22"/>
        </w:rPr>
        <w:t>E-mail:</w:t>
      </w:r>
      <w:r w:rsidRPr="00E76B85">
        <w:rPr>
          <w:rFonts w:ascii="Calibri" w:hAnsi="Calibri" w:cs="Calibri"/>
          <w:color w:val="0070C0"/>
          <w:sz w:val="22"/>
          <w:szCs w:val="22"/>
        </w:rPr>
        <w:tab/>
      </w:r>
      <w:r w:rsidRPr="00E76B85">
        <w:rPr>
          <w:rFonts w:ascii="Calibri" w:hAnsi="Calibri" w:cs="Calibri"/>
          <w:color w:val="0070C0"/>
          <w:sz w:val="22"/>
          <w:szCs w:val="22"/>
        </w:rPr>
        <w:tab/>
      </w:r>
      <w:r w:rsidRPr="00E76B85">
        <w:rPr>
          <w:rFonts w:ascii="Calibri" w:hAnsi="Calibri" w:cs="Calibri"/>
          <w:color w:val="0070C0"/>
          <w:sz w:val="22"/>
          <w:szCs w:val="22"/>
        </w:rPr>
        <w:tab/>
      </w:r>
      <w:r w:rsidRPr="00E76B85">
        <w:rPr>
          <w:rFonts w:ascii="Calibri" w:hAnsi="Calibri" w:cs="Calibri"/>
          <w:color w:val="0070C0"/>
          <w:sz w:val="22"/>
          <w:szCs w:val="22"/>
        </w:rPr>
        <w:tab/>
      </w:r>
      <w:hyperlink r:id="rId13" w:history="1">
        <w:r w:rsidRPr="00951B70">
          <w:rPr>
            <w:rStyle w:val="Hypertextovodkaz"/>
            <w:rFonts w:ascii="Calibri" w:hAnsi="Calibri" w:cs="Calibri"/>
            <w:sz w:val="22"/>
            <w:szCs w:val="22"/>
          </w:rPr>
          <w:t>bojkova@naddat.com</w:t>
        </w:r>
      </w:hyperlink>
      <w:r>
        <w:rPr>
          <w:rFonts w:ascii="Calibri" w:hAnsi="Calibri" w:cs="Calibri"/>
          <w:sz w:val="22"/>
          <w:szCs w:val="22"/>
        </w:rPr>
        <w:t xml:space="preserve"> </w:t>
      </w:r>
      <w:r w:rsidRPr="0098764A">
        <w:rPr>
          <w:rFonts w:ascii="Calibri" w:hAnsi="Calibri" w:cs="Calibri"/>
          <w:sz w:val="22"/>
          <w:szCs w:val="22"/>
        </w:rPr>
        <w:t xml:space="preserve"> </w:t>
      </w:r>
    </w:p>
    <w:p w14:paraId="5993D15E" w14:textId="4093DE59" w:rsidR="00AE5754" w:rsidRDefault="00AE5754" w:rsidP="00AE5754">
      <w:pPr>
        <w:suppressAutoHyphens/>
        <w:ind w:left="426"/>
        <w:jc w:val="both"/>
        <w:rPr>
          <w:rFonts w:ascii="Calibri" w:hAnsi="Calibri" w:cs="Calibri"/>
          <w:b/>
          <w:bCs/>
          <w:szCs w:val="22"/>
        </w:rPr>
      </w:pPr>
      <w:r w:rsidRPr="0098764A">
        <w:rPr>
          <w:rFonts w:ascii="Calibri" w:hAnsi="Calibri" w:cs="Calibri"/>
          <w:color w:val="000000"/>
          <w:sz w:val="22"/>
          <w:szCs w:val="22"/>
        </w:rPr>
        <w:t>(dále jen „</w:t>
      </w:r>
      <w:r w:rsidR="007F46B2">
        <w:rPr>
          <w:rFonts w:ascii="Calibri" w:hAnsi="Calibri" w:cs="Calibri"/>
          <w:b/>
          <w:i/>
          <w:color w:val="000000"/>
          <w:sz w:val="22"/>
          <w:szCs w:val="22"/>
        </w:rPr>
        <w:t>Z</w:t>
      </w:r>
      <w:r w:rsidRPr="0098764A">
        <w:rPr>
          <w:rFonts w:ascii="Calibri" w:hAnsi="Calibri" w:cs="Calibri"/>
          <w:b/>
          <w:i/>
          <w:color w:val="000000"/>
          <w:sz w:val="22"/>
          <w:szCs w:val="22"/>
        </w:rPr>
        <w:t>mocněná osoba</w:t>
      </w:r>
      <w:r w:rsidRPr="0098764A">
        <w:rPr>
          <w:rFonts w:ascii="Calibri" w:hAnsi="Calibri" w:cs="Calibri"/>
          <w:color w:val="000000"/>
          <w:sz w:val="22"/>
          <w:szCs w:val="22"/>
        </w:rPr>
        <w:t>“)</w:t>
      </w:r>
    </w:p>
    <w:p w14:paraId="16D3E349" w14:textId="77777777" w:rsidR="00AE5754" w:rsidRDefault="00AE5754" w:rsidP="00AE5754">
      <w:pPr>
        <w:suppressAutoHyphens/>
        <w:ind w:left="426"/>
        <w:jc w:val="both"/>
        <w:rPr>
          <w:rFonts w:ascii="Calibri" w:hAnsi="Calibri" w:cs="Calibri"/>
          <w:b/>
          <w:bCs/>
          <w:szCs w:val="22"/>
        </w:rPr>
      </w:pPr>
    </w:p>
    <w:p w14:paraId="59C31CB8" w14:textId="03EC0249" w:rsidR="00B7567F" w:rsidRPr="0098764A" w:rsidRDefault="00B7567F" w:rsidP="006D7EC0">
      <w:pPr>
        <w:suppressAutoHyphens/>
        <w:ind w:left="426"/>
        <w:jc w:val="both"/>
        <w:rPr>
          <w:rFonts w:ascii="Calibri" w:hAnsi="Calibri" w:cs="Calibri"/>
        </w:rPr>
      </w:pPr>
      <w:r w:rsidRPr="0098764A">
        <w:rPr>
          <w:rFonts w:ascii="Calibri" w:hAnsi="Calibri" w:cs="Calibri"/>
          <w:sz w:val="22"/>
          <w:szCs w:val="22"/>
        </w:rPr>
        <w:t xml:space="preserve">Zmocněná osoba je oprávněna ke všem úkonům potřebným k realizaci </w:t>
      </w:r>
      <w:r w:rsidR="00171FEE" w:rsidRPr="0098764A">
        <w:rPr>
          <w:rFonts w:ascii="Calibri" w:hAnsi="Calibri" w:cs="Calibri"/>
          <w:sz w:val="22"/>
          <w:szCs w:val="22"/>
        </w:rPr>
        <w:t xml:space="preserve">zadávacího </w:t>
      </w:r>
      <w:r w:rsidRPr="0098764A">
        <w:rPr>
          <w:rFonts w:ascii="Calibri" w:hAnsi="Calibri" w:cs="Calibri"/>
          <w:sz w:val="22"/>
          <w:szCs w:val="22"/>
        </w:rPr>
        <w:t xml:space="preserve">řízení, mimo ty úkony, které jsou určeny </w:t>
      </w:r>
      <w:r w:rsidR="00287283">
        <w:rPr>
          <w:rFonts w:ascii="Calibri" w:hAnsi="Calibri" w:cs="Calibri"/>
          <w:sz w:val="22"/>
          <w:szCs w:val="22"/>
        </w:rPr>
        <w:t>Zadavatel</w:t>
      </w:r>
      <w:r w:rsidRPr="0098764A">
        <w:rPr>
          <w:rFonts w:ascii="Calibri" w:hAnsi="Calibri" w:cs="Calibri"/>
          <w:sz w:val="22"/>
          <w:szCs w:val="22"/>
        </w:rPr>
        <w:t xml:space="preserve">i </w:t>
      </w:r>
      <w:r w:rsidR="001C5DAB" w:rsidRPr="0098764A">
        <w:rPr>
          <w:rFonts w:ascii="Calibri" w:hAnsi="Calibri" w:cs="Calibri"/>
          <w:sz w:val="22"/>
          <w:szCs w:val="22"/>
        </w:rPr>
        <w:t xml:space="preserve">a/nebo </w:t>
      </w:r>
      <w:r w:rsidRPr="0098764A">
        <w:rPr>
          <w:rFonts w:ascii="Calibri" w:hAnsi="Calibri" w:cs="Calibri"/>
          <w:sz w:val="22"/>
          <w:szCs w:val="22"/>
        </w:rPr>
        <w:t>jejichž výkon nelze přenést na jinou osobu. Zmocněná osoba tedy nesmí:</w:t>
      </w:r>
    </w:p>
    <w:p w14:paraId="2D319756" w14:textId="77777777" w:rsidR="00B7567F" w:rsidRPr="0098764A" w:rsidRDefault="001C5DAB" w:rsidP="00A416B2">
      <w:pPr>
        <w:numPr>
          <w:ilvl w:val="0"/>
          <w:numId w:val="19"/>
        </w:numPr>
        <w:suppressAutoHyphens/>
        <w:ind w:left="993" w:hanging="284"/>
        <w:contextualSpacing/>
        <w:rPr>
          <w:rFonts w:ascii="Calibri" w:hAnsi="Calibri" w:cs="Calibri"/>
        </w:rPr>
      </w:pPr>
      <w:r w:rsidRPr="0098764A">
        <w:rPr>
          <w:rFonts w:ascii="Calibri" w:eastAsia="Calibri" w:hAnsi="Calibri" w:cs="Calibri"/>
          <w:sz w:val="22"/>
          <w:szCs w:val="22"/>
          <w:lang w:eastAsia="en-US"/>
        </w:rPr>
        <w:t xml:space="preserve">provést </w:t>
      </w:r>
      <w:r w:rsidR="00B7567F" w:rsidRPr="0098764A">
        <w:rPr>
          <w:rFonts w:ascii="Calibri" w:eastAsia="Calibri" w:hAnsi="Calibri" w:cs="Calibri"/>
          <w:sz w:val="22"/>
          <w:szCs w:val="22"/>
          <w:lang w:eastAsia="en-US"/>
        </w:rPr>
        <w:t>výběr dodavatele</w:t>
      </w:r>
      <w:r w:rsidR="00B7567F" w:rsidRPr="0098764A">
        <w:rPr>
          <w:rFonts w:ascii="Calibri" w:eastAsia="Calibri" w:hAnsi="Calibri" w:cs="Calibri"/>
          <w:sz w:val="22"/>
          <w:szCs w:val="22"/>
          <w:lang w:val="x-none" w:eastAsia="en-US"/>
        </w:rPr>
        <w:t>,</w:t>
      </w:r>
    </w:p>
    <w:p w14:paraId="62878592" w14:textId="77777777" w:rsidR="00B7567F" w:rsidRPr="0098764A" w:rsidRDefault="00B7567F" w:rsidP="00A416B2">
      <w:pPr>
        <w:numPr>
          <w:ilvl w:val="0"/>
          <w:numId w:val="19"/>
        </w:numPr>
        <w:suppressAutoHyphens/>
        <w:ind w:left="993" w:hanging="284"/>
        <w:rPr>
          <w:rFonts w:ascii="Calibri" w:hAnsi="Calibri" w:cs="Calibri"/>
        </w:rPr>
      </w:pPr>
      <w:r w:rsidRPr="0098764A">
        <w:rPr>
          <w:rFonts w:ascii="Calibri" w:eastAsia="Calibri" w:hAnsi="Calibri" w:cs="Calibri"/>
          <w:sz w:val="22"/>
          <w:szCs w:val="22"/>
          <w:lang w:val="x-none" w:eastAsia="en-US"/>
        </w:rPr>
        <w:t xml:space="preserve">vyloučit </w:t>
      </w:r>
      <w:r w:rsidRPr="0098764A">
        <w:rPr>
          <w:rFonts w:ascii="Calibri" w:eastAsia="Calibri" w:hAnsi="Calibri" w:cs="Calibri"/>
          <w:sz w:val="22"/>
          <w:szCs w:val="22"/>
          <w:lang w:eastAsia="en-US"/>
        </w:rPr>
        <w:t xml:space="preserve">účastníka </w:t>
      </w:r>
      <w:r w:rsidR="002C2CEB" w:rsidRPr="0098764A">
        <w:rPr>
          <w:rFonts w:ascii="Calibri" w:eastAsia="Calibri" w:hAnsi="Calibri" w:cs="Calibri"/>
          <w:sz w:val="22"/>
          <w:szCs w:val="22"/>
          <w:lang w:eastAsia="en-US"/>
        </w:rPr>
        <w:t xml:space="preserve">zadávacího </w:t>
      </w:r>
      <w:r w:rsidRPr="0098764A">
        <w:rPr>
          <w:rFonts w:ascii="Calibri" w:eastAsia="Calibri" w:hAnsi="Calibri" w:cs="Calibri"/>
          <w:sz w:val="22"/>
          <w:szCs w:val="22"/>
          <w:lang w:eastAsia="en-US"/>
        </w:rPr>
        <w:t>řízení</w:t>
      </w:r>
      <w:r w:rsidRPr="0098764A">
        <w:rPr>
          <w:rFonts w:ascii="Calibri" w:eastAsia="Calibri" w:hAnsi="Calibri" w:cs="Calibri"/>
          <w:sz w:val="22"/>
          <w:szCs w:val="22"/>
          <w:lang w:val="x-none" w:eastAsia="en-US"/>
        </w:rPr>
        <w:t>,</w:t>
      </w:r>
    </w:p>
    <w:p w14:paraId="041C2F40" w14:textId="77777777" w:rsidR="00B7567F" w:rsidRPr="0098764A" w:rsidRDefault="00B7567F" w:rsidP="00A416B2">
      <w:pPr>
        <w:numPr>
          <w:ilvl w:val="0"/>
          <w:numId w:val="19"/>
        </w:numPr>
        <w:suppressAutoHyphens/>
        <w:ind w:left="993" w:hanging="284"/>
        <w:rPr>
          <w:rFonts w:ascii="Calibri" w:hAnsi="Calibri" w:cs="Calibri"/>
        </w:rPr>
      </w:pPr>
      <w:r w:rsidRPr="0098764A">
        <w:rPr>
          <w:rFonts w:ascii="Calibri" w:eastAsia="Calibri" w:hAnsi="Calibri" w:cs="Calibri"/>
          <w:sz w:val="22"/>
          <w:szCs w:val="22"/>
          <w:lang w:val="x-none" w:eastAsia="en-US"/>
        </w:rPr>
        <w:t xml:space="preserve">zrušit </w:t>
      </w:r>
      <w:r w:rsidR="002C2CEB" w:rsidRPr="0098764A">
        <w:rPr>
          <w:rFonts w:ascii="Calibri" w:eastAsia="Calibri" w:hAnsi="Calibri" w:cs="Calibri"/>
          <w:sz w:val="22"/>
          <w:szCs w:val="22"/>
          <w:lang w:eastAsia="en-US"/>
        </w:rPr>
        <w:t xml:space="preserve">zadávací </w:t>
      </w:r>
      <w:r w:rsidRPr="0098764A">
        <w:rPr>
          <w:rFonts w:ascii="Calibri" w:eastAsia="Calibri" w:hAnsi="Calibri" w:cs="Calibri"/>
          <w:sz w:val="22"/>
          <w:szCs w:val="22"/>
          <w:lang w:eastAsia="en-US"/>
        </w:rPr>
        <w:t>řízení</w:t>
      </w:r>
      <w:r w:rsidR="001C5DAB" w:rsidRPr="0098764A">
        <w:rPr>
          <w:rFonts w:ascii="Calibri" w:eastAsia="Calibri" w:hAnsi="Calibri" w:cs="Calibri"/>
          <w:sz w:val="22"/>
          <w:szCs w:val="22"/>
          <w:lang w:eastAsia="en-US"/>
        </w:rPr>
        <w:t>,</w:t>
      </w:r>
      <w:r w:rsidRPr="0098764A">
        <w:rPr>
          <w:rFonts w:ascii="Calibri" w:eastAsia="Calibri" w:hAnsi="Calibri" w:cs="Calibri"/>
          <w:sz w:val="22"/>
          <w:szCs w:val="22"/>
          <w:lang w:eastAsia="en-US"/>
        </w:rPr>
        <w:t xml:space="preserve"> </w:t>
      </w:r>
    </w:p>
    <w:p w14:paraId="548EFFF0" w14:textId="35017F59" w:rsidR="009E3BAB" w:rsidRPr="00D506D3" w:rsidRDefault="00B7567F" w:rsidP="0012621D">
      <w:pPr>
        <w:numPr>
          <w:ilvl w:val="0"/>
          <w:numId w:val="19"/>
        </w:numPr>
        <w:suppressAutoHyphens/>
        <w:ind w:left="993" w:hanging="284"/>
        <w:rPr>
          <w:rFonts w:ascii="Calibri" w:hAnsi="Calibri" w:cs="Calibri"/>
          <w:b/>
          <w:bCs/>
          <w:sz w:val="22"/>
        </w:rPr>
      </w:pPr>
      <w:r w:rsidRPr="00D506D3">
        <w:rPr>
          <w:rFonts w:ascii="Calibri" w:eastAsia="Calibri" w:hAnsi="Calibri" w:cs="Calibri"/>
          <w:sz w:val="22"/>
          <w:szCs w:val="22"/>
          <w:lang w:eastAsia="en-US"/>
        </w:rPr>
        <w:t>rozhodnout o námitkách</w:t>
      </w:r>
      <w:r w:rsidR="00845CF3" w:rsidRPr="00D506D3">
        <w:rPr>
          <w:rFonts w:ascii="Calibri" w:eastAsia="Calibri" w:hAnsi="Calibri" w:cs="Calibri"/>
          <w:sz w:val="22"/>
          <w:szCs w:val="22"/>
          <w:lang w:eastAsia="en-US"/>
        </w:rPr>
        <w:t>.</w:t>
      </w:r>
    </w:p>
    <w:p w14:paraId="585139ED" w14:textId="2AC7F858" w:rsidR="00AE5754" w:rsidRDefault="00AE5754" w:rsidP="0012621D">
      <w:pPr>
        <w:pStyle w:val="Pouzetextxpodnadpis"/>
        <w:numPr>
          <w:ilvl w:val="1"/>
          <w:numId w:val="20"/>
        </w:numPr>
        <w:spacing w:before="240"/>
        <w:ind w:left="425" w:hanging="425"/>
        <w:jc w:val="both"/>
        <w:rPr>
          <w:rFonts w:ascii="Calibri" w:hAnsi="Calibri" w:cs="Calibri"/>
          <w:b/>
          <w:bCs/>
        </w:rPr>
      </w:pPr>
      <w:r w:rsidRPr="006D7EC0">
        <w:rPr>
          <w:rFonts w:ascii="Calibri" w:hAnsi="Calibri" w:cs="Calibri"/>
          <w:b/>
          <w:bCs/>
        </w:rPr>
        <w:t>Komunikace.</w:t>
      </w:r>
    </w:p>
    <w:p w14:paraId="662FA797" w14:textId="466D2848" w:rsidR="00D22A7F" w:rsidRDefault="00AF7855" w:rsidP="00AF7855">
      <w:pPr>
        <w:pStyle w:val="Pouzetextxpodnadpis"/>
        <w:spacing w:before="120"/>
        <w:ind w:left="425"/>
        <w:jc w:val="both"/>
        <w:rPr>
          <w:rFonts w:ascii="Calibri" w:hAnsi="Calibri" w:cs="Calibri"/>
          <w:szCs w:val="22"/>
        </w:rPr>
      </w:pPr>
      <w:r w:rsidRPr="0098764A">
        <w:rPr>
          <w:rFonts w:ascii="Calibri" w:hAnsi="Calibri" w:cs="Calibri"/>
          <w:szCs w:val="22"/>
        </w:rPr>
        <w:t xml:space="preserve">Není-li v zadávací dokumentaci stanoveno jinak, veškerá komunikace mezi </w:t>
      </w:r>
      <w:r w:rsidR="00287283">
        <w:rPr>
          <w:rFonts w:ascii="Calibri" w:hAnsi="Calibri" w:cs="Calibri"/>
          <w:szCs w:val="22"/>
        </w:rPr>
        <w:t>Zadavatel</w:t>
      </w:r>
      <w:r w:rsidRPr="0098764A">
        <w:rPr>
          <w:rFonts w:ascii="Calibri" w:hAnsi="Calibri" w:cs="Calibri"/>
          <w:szCs w:val="22"/>
        </w:rPr>
        <w:t>em a</w:t>
      </w:r>
      <w:r>
        <w:rPr>
          <w:rFonts w:ascii="Calibri" w:hAnsi="Calibri" w:cs="Calibri"/>
          <w:szCs w:val="22"/>
        </w:rPr>
        <w:t> </w:t>
      </w:r>
      <w:r w:rsidRPr="0098764A">
        <w:rPr>
          <w:rFonts w:ascii="Calibri" w:hAnsi="Calibri" w:cs="Calibri"/>
          <w:szCs w:val="22"/>
        </w:rPr>
        <w:t>dodavatel</w:t>
      </w:r>
      <w:r w:rsidR="007F46B2">
        <w:rPr>
          <w:rFonts w:ascii="Calibri" w:hAnsi="Calibri" w:cs="Calibri"/>
          <w:szCs w:val="22"/>
        </w:rPr>
        <w:t>i</w:t>
      </w:r>
      <w:r w:rsidRPr="0098764A">
        <w:rPr>
          <w:rFonts w:ascii="Calibri" w:hAnsi="Calibri" w:cs="Calibri"/>
          <w:szCs w:val="22"/>
        </w:rPr>
        <w:t xml:space="preserve"> bude v souladu s </w:t>
      </w:r>
      <w:proofErr w:type="spellStart"/>
      <w:r w:rsidRPr="0098764A">
        <w:rPr>
          <w:rFonts w:ascii="Calibri" w:hAnsi="Calibri" w:cs="Calibri"/>
          <w:szCs w:val="22"/>
        </w:rPr>
        <w:t>ust</w:t>
      </w:r>
      <w:proofErr w:type="spellEnd"/>
      <w:r w:rsidRPr="0098764A">
        <w:rPr>
          <w:rFonts w:ascii="Calibri" w:hAnsi="Calibri" w:cs="Calibri"/>
          <w:szCs w:val="22"/>
        </w:rPr>
        <w:t xml:space="preserve">. § 211 odst. </w:t>
      </w:r>
      <w:r w:rsidR="00C0628B">
        <w:rPr>
          <w:rFonts w:ascii="Calibri" w:hAnsi="Calibri" w:cs="Calibri"/>
          <w:szCs w:val="22"/>
        </w:rPr>
        <w:t>5</w:t>
      </w:r>
      <w:r w:rsidR="00C0628B" w:rsidRPr="0098764A">
        <w:rPr>
          <w:rFonts w:ascii="Calibri" w:hAnsi="Calibri" w:cs="Calibri"/>
          <w:szCs w:val="22"/>
        </w:rPr>
        <w:t xml:space="preserve"> </w:t>
      </w:r>
      <w:r w:rsidRPr="0098764A">
        <w:rPr>
          <w:rFonts w:ascii="Calibri" w:hAnsi="Calibri" w:cs="Calibri"/>
          <w:szCs w:val="22"/>
        </w:rPr>
        <w:t>ZZVZ probíhat elektronicky.</w:t>
      </w:r>
      <w:r>
        <w:rPr>
          <w:rFonts w:ascii="Calibri" w:hAnsi="Calibri" w:cs="Calibri"/>
          <w:szCs w:val="22"/>
        </w:rPr>
        <w:t xml:space="preserve"> Dodavatelé jsou povinni použít elektronický nástroj JOSEPHINE </w:t>
      </w:r>
      <w:r w:rsidRPr="006D7EC0">
        <w:rPr>
          <w:rFonts w:ascii="Calibri" w:hAnsi="Calibri" w:cs="Calibri"/>
          <w:b/>
          <w:bCs/>
          <w:szCs w:val="22"/>
        </w:rPr>
        <w:t xml:space="preserve">(dostupný na </w:t>
      </w:r>
      <w:hyperlink r:id="rId14" w:history="1">
        <w:r w:rsidRPr="006D7EC0">
          <w:rPr>
            <w:rStyle w:val="Hypertextovodkaz"/>
            <w:rFonts w:ascii="Calibri" w:hAnsi="Calibri" w:cs="Calibri"/>
            <w:b/>
            <w:bCs/>
            <w:szCs w:val="22"/>
          </w:rPr>
          <w:t>https://josephine.proebiz.com/cs/</w:t>
        </w:r>
      </w:hyperlink>
      <w:r w:rsidRPr="006D7EC0">
        <w:rPr>
          <w:rFonts w:ascii="Calibri" w:hAnsi="Calibri" w:cs="Calibri"/>
          <w:b/>
          <w:bCs/>
          <w:szCs w:val="22"/>
        </w:rPr>
        <w:t>)</w:t>
      </w:r>
      <w:r>
        <w:rPr>
          <w:rFonts w:ascii="Calibri" w:hAnsi="Calibri" w:cs="Calibri"/>
          <w:b/>
          <w:bCs/>
          <w:szCs w:val="22"/>
        </w:rPr>
        <w:t xml:space="preserve"> pouze v případě, že to vyžaduje ZZVZ, nicméně</w:t>
      </w:r>
      <w:r w:rsidRPr="0098764A">
        <w:rPr>
          <w:rFonts w:ascii="Calibri" w:hAnsi="Calibri" w:cs="Calibri"/>
          <w:szCs w:val="22"/>
        </w:rPr>
        <w:t xml:space="preserve"> </w:t>
      </w:r>
      <w:r w:rsidR="00287283">
        <w:rPr>
          <w:rFonts w:ascii="Calibri" w:hAnsi="Calibri" w:cs="Calibri"/>
          <w:b/>
          <w:bCs/>
          <w:szCs w:val="22"/>
        </w:rPr>
        <w:t>Zadavatel</w:t>
      </w:r>
      <w:r w:rsidRPr="006D7EC0">
        <w:rPr>
          <w:rFonts w:ascii="Calibri" w:hAnsi="Calibri" w:cs="Calibri"/>
          <w:b/>
          <w:bCs/>
          <w:szCs w:val="22"/>
        </w:rPr>
        <w:t xml:space="preserve"> dodavatelům doporučuje, aby</w:t>
      </w:r>
      <w:r>
        <w:rPr>
          <w:rFonts w:ascii="Calibri" w:hAnsi="Calibri" w:cs="Calibri"/>
          <w:b/>
          <w:bCs/>
          <w:szCs w:val="22"/>
        </w:rPr>
        <w:t xml:space="preserve"> tento nástroj používali</w:t>
      </w:r>
      <w:r w:rsidRPr="006D7EC0">
        <w:rPr>
          <w:rFonts w:ascii="Calibri" w:hAnsi="Calibri" w:cs="Calibri"/>
          <w:b/>
          <w:bCs/>
          <w:szCs w:val="22"/>
        </w:rPr>
        <w:t xml:space="preserve"> </w:t>
      </w:r>
      <w:r>
        <w:rPr>
          <w:rFonts w:ascii="Calibri" w:hAnsi="Calibri" w:cs="Calibri"/>
          <w:b/>
          <w:bCs/>
          <w:szCs w:val="22"/>
        </w:rPr>
        <w:t>i</w:t>
      </w:r>
      <w:r w:rsidR="00124863">
        <w:rPr>
          <w:rFonts w:ascii="Calibri" w:hAnsi="Calibri" w:cs="Calibri"/>
          <w:b/>
          <w:bCs/>
          <w:szCs w:val="22"/>
        </w:rPr>
        <w:t> </w:t>
      </w:r>
      <w:r w:rsidRPr="006D7EC0">
        <w:rPr>
          <w:rFonts w:ascii="Calibri" w:hAnsi="Calibri" w:cs="Calibri"/>
          <w:b/>
          <w:bCs/>
          <w:szCs w:val="22"/>
        </w:rPr>
        <w:t>k běžné elektronické komunikaci</w:t>
      </w:r>
      <w:r w:rsidRPr="00713823">
        <w:rPr>
          <w:rFonts w:ascii="Calibri" w:hAnsi="Calibri" w:cs="Calibri"/>
          <w:bCs/>
          <w:szCs w:val="22"/>
        </w:rPr>
        <w:t>.</w:t>
      </w:r>
      <w:r w:rsidRPr="0098764A">
        <w:rPr>
          <w:rFonts w:ascii="Calibri" w:hAnsi="Calibri" w:cs="Calibri"/>
          <w:szCs w:val="22"/>
        </w:rPr>
        <w:t xml:space="preserve"> Veškeré informace k elektronické </w:t>
      </w:r>
      <w:r w:rsidRPr="00F52175">
        <w:rPr>
          <w:rFonts w:ascii="Calibri" w:hAnsi="Calibri" w:cs="Calibri"/>
          <w:szCs w:val="22"/>
        </w:rPr>
        <w:t xml:space="preserve">komunikaci </w:t>
      </w:r>
      <w:r w:rsidRPr="0098764A">
        <w:rPr>
          <w:rFonts w:ascii="Calibri" w:hAnsi="Calibri" w:cs="Calibri"/>
          <w:szCs w:val="22"/>
        </w:rPr>
        <w:t xml:space="preserve">skrze elektronický nástroj JOSEPHINE jsou k </w:t>
      </w:r>
      <w:r w:rsidRPr="002B1E7A">
        <w:rPr>
          <w:rFonts w:ascii="Calibri" w:hAnsi="Calibri" w:cs="Calibri"/>
          <w:szCs w:val="22"/>
        </w:rPr>
        <w:t>dispozici v </w:t>
      </w:r>
      <w:r w:rsidRPr="00A455B8">
        <w:rPr>
          <w:rFonts w:ascii="Calibri" w:hAnsi="Calibri" w:cs="Calibri"/>
          <w:szCs w:val="22"/>
        </w:rPr>
        <w:t>Příloze č</w:t>
      </w:r>
      <w:r w:rsidRPr="00845E53">
        <w:rPr>
          <w:rFonts w:ascii="Calibri" w:hAnsi="Calibri" w:cs="Calibri"/>
          <w:szCs w:val="22"/>
        </w:rPr>
        <w:t>. 9 ZD</w:t>
      </w:r>
      <w:r w:rsidRPr="0098764A">
        <w:rPr>
          <w:rFonts w:ascii="Calibri" w:hAnsi="Calibri" w:cs="Calibri"/>
          <w:szCs w:val="22"/>
        </w:rPr>
        <w:t xml:space="preserve"> – Požadavky na elektronickou komunikaci.</w:t>
      </w:r>
    </w:p>
    <w:p w14:paraId="64AF3117" w14:textId="77777777" w:rsidR="00D22A7F" w:rsidRDefault="00D22A7F">
      <w:pPr>
        <w:rPr>
          <w:rFonts w:ascii="Calibri" w:hAnsi="Calibri" w:cs="Calibri"/>
          <w:sz w:val="22"/>
          <w:szCs w:val="22"/>
          <w:lang w:eastAsia="cs-CZ"/>
        </w:rPr>
      </w:pPr>
      <w:r>
        <w:rPr>
          <w:rFonts w:ascii="Calibri" w:hAnsi="Calibri" w:cs="Calibri"/>
          <w:szCs w:val="22"/>
        </w:rPr>
        <w:br w:type="page"/>
      </w:r>
    </w:p>
    <w:p w14:paraId="74858C24" w14:textId="77777777" w:rsidR="001B3F91" w:rsidRPr="0098764A" w:rsidRDefault="00C10D43" w:rsidP="00A416B2">
      <w:pPr>
        <w:pStyle w:val="NadpisZD"/>
        <w:numPr>
          <w:ilvl w:val="0"/>
          <w:numId w:val="20"/>
        </w:numPr>
        <w:pBdr>
          <w:top w:val="single" w:sz="4" w:space="1" w:color="auto"/>
          <w:left w:val="single" w:sz="4" w:space="4" w:color="auto"/>
          <w:bottom w:val="single" w:sz="4" w:space="0" w:color="auto"/>
          <w:right w:val="single" w:sz="4" w:space="4" w:color="auto"/>
        </w:pBdr>
        <w:shd w:val="clear" w:color="auto" w:fill="F2F2F2"/>
        <w:spacing w:before="0"/>
        <w:ind w:left="426" w:hanging="426"/>
        <w:rPr>
          <w:rFonts w:ascii="Calibri" w:hAnsi="Calibri" w:cs="Calibri"/>
          <w:i w:val="0"/>
        </w:rPr>
      </w:pPr>
      <w:r w:rsidRPr="0098764A">
        <w:rPr>
          <w:rFonts w:ascii="Calibri" w:hAnsi="Calibri" w:cs="Calibri"/>
          <w:i w:val="0"/>
        </w:rPr>
        <w:lastRenderedPageBreak/>
        <w:t>VYMEZENÍ PŘEDMĚTU</w:t>
      </w:r>
      <w:r w:rsidR="004B5E5D" w:rsidRPr="0098764A">
        <w:rPr>
          <w:rFonts w:ascii="Calibri" w:hAnsi="Calibri" w:cs="Calibri"/>
          <w:i w:val="0"/>
        </w:rPr>
        <w:t xml:space="preserve"> veřejné zakázky</w:t>
      </w:r>
    </w:p>
    <w:p w14:paraId="425E4A20" w14:textId="77777777" w:rsidR="001B3F91" w:rsidRPr="0098764A" w:rsidRDefault="00CC18B7" w:rsidP="00A416B2">
      <w:pPr>
        <w:numPr>
          <w:ilvl w:val="1"/>
          <w:numId w:val="29"/>
        </w:numPr>
        <w:spacing w:after="120"/>
        <w:ind w:left="426" w:hanging="426"/>
        <w:rPr>
          <w:rFonts w:ascii="Calibri" w:hAnsi="Calibri" w:cs="Calibri"/>
          <w:b/>
          <w:sz w:val="22"/>
          <w:szCs w:val="22"/>
        </w:rPr>
      </w:pPr>
      <w:r w:rsidRPr="0098764A">
        <w:rPr>
          <w:rFonts w:ascii="Calibri" w:hAnsi="Calibri" w:cs="Calibri"/>
          <w:b/>
          <w:sz w:val="22"/>
          <w:szCs w:val="22"/>
        </w:rPr>
        <w:t>Předmět veřejné zakázky</w:t>
      </w:r>
      <w:r w:rsidR="00481353">
        <w:rPr>
          <w:rFonts w:ascii="Calibri" w:hAnsi="Calibri" w:cs="Calibri"/>
          <w:b/>
          <w:sz w:val="22"/>
          <w:szCs w:val="22"/>
        </w:rPr>
        <w:t>.</w:t>
      </w:r>
    </w:p>
    <w:p w14:paraId="4320AD8B" w14:textId="7BDD5323" w:rsidR="004F3A3F" w:rsidRDefault="00725BE9" w:rsidP="00BB430D">
      <w:pPr>
        <w:pStyle w:val="Pouzetextxpodnadpis"/>
        <w:ind w:left="426" w:right="-58"/>
        <w:jc w:val="both"/>
        <w:rPr>
          <w:rFonts w:ascii="Calibri" w:hAnsi="Calibri" w:cs="Calibri"/>
          <w:u w:val="single"/>
        </w:rPr>
      </w:pPr>
      <w:r w:rsidRPr="006D7EC0">
        <w:rPr>
          <w:rFonts w:ascii="Calibri" w:hAnsi="Calibri" w:cs="Calibri"/>
          <w:u w:val="single"/>
        </w:rPr>
        <w:t xml:space="preserve">Stručný popis díla a jeho účel: </w:t>
      </w:r>
    </w:p>
    <w:p w14:paraId="63FBEB3F" w14:textId="59446DD6" w:rsidR="0093558F" w:rsidRPr="00D22A7F" w:rsidRDefault="005D387F" w:rsidP="00AF265B">
      <w:pPr>
        <w:pStyle w:val="Pouzetextxpodnadpis"/>
        <w:ind w:left="426" w:right="-58"/>
        <w:jc w:val="both"/>
        <w:rPr>
          <w:rFonts w:asciiTheme="minorHAnsi" w:hAnsiTheme="minorHAnsi" w:cstheme="minorHAnsi"/>
          <w:szCs w:val="22"/>
        </w:rPr>
      </w:pPr>
      <w:r w:rsidRPr="00D22A7F">
        <w:rPr>
          <w:rFonts w:asciiTheme="minorHAnsi" w:hAnsiTheme="minorHAnsi" w:cstheme="minorHAnsi"/>
          <w:szCs w:val="22"/>
        </w:rPr>
        <w:t>Předmětem veřejné zakázky</w:t>
      </w:r>
      <w:r w:rsidR="00AF265B" w:rsidRPr="00D22A7F">
        <w:rPr>
          <w:rFonts w:asciiTheme="minorHAnsi" w:hAnsiTheme="minorHAnsi" w:cstheme="minorHAnsi"/>
          <w:szCs w:val="22"/>
        </w:rPr>
        <w:t xml:space="preserve"> (díla)</w:t>
      </w:r>
      <w:r w:rsidR="0093558F" w:rsidRPr="00D22A7F">
        <w:rPr>
          <w:rFonts w:asciiTheme="minorHAnsi" w:hAnsiTheme="minorHAnsi" w:cstheme="minorHAnsi"/>
          <w:szCs w:val="22"/>
        </w:rPr>
        <w:t xml:space="preserve"> je</w:t>
      </w:r>
      <w:r w:rsidRPr="00D22A7F">
        <w:rPr>
          <w:rFonts w:asciiTheme="minorHAnsi" w:hAnsiTheme="minorHAnsi" w:cstheme="minorHAnsi"/>
          <w:szCs w:val="22"/>
        </w:rPr>
        <w:t xml:space="preserve"> provedení</w:t>
      </w:r>
      <w:r w:rsidR="0093558F" w:rsidRPr="00D22A7F">
        <w:rPr>
          <w:rFonts w:asciiTheme="minorHAnsi" w:hAnsiTheme="minorHAnsi" w:cstheme="minorHAnsi"/>
          <w:szCs w:val="22"/>
        </w:rPr>
        <w:t xml:space="preserve"> rekonstrukce odvodnění</w:t>
      </w:r>
      <w:r w:rsidR="00AF265B" w:rsidRPr="00D22A7F">
        <w:rPr>
          <w:rFonts w:asciiTheme="minorHAnsi" w:hAnsiTheme="minorHAnsi" w:cstheme="minorHAnsi"/>
          <w:szCs w:val="22"/>
        </w:rPr>
        <w:t xml:space="preserve"> tramvajové trati</w:t>
      </w:r>
      <w:r w:rsidR="0093558F" w:rsidRPr="00D22A7F">
        <w:rPr>
          <w:rFonts w:asciiTheme="minorHAnsi" w:hAnsiTheme="minorHAnsi" w:cstheme="minorHAnsi"/>
          <w:szCs w:val="22"/>
        </w:rPr>
        <w:t xml:space="preserve"> </w:t>
      </w:r>
      <w:r w:rsidR="00AF265B" w:rsidRPr="00D22A7F">
        <w:rPr>
          <w:rFonts w:asciiTheme="minorHAnsi" w:hAnsiTheme="minorHAnsi" w:cstheme="minorHAnsi"/>
          <w:szCs w:val="22"/>
        </w:rPr>
        <w:t>(</w:t>
      </w:r>
      <w:r w:rsidR="0093558F" w:rsidRPr="00D22A7F">
        <w:rPr>
          <w:rFonts w:asciiTheme="minorHAnsi" w:hAnsiTheme="minorHAnsi" w:cstheme="minorHAnsi"/>
          <w:szCs w:val="22"/>
        </w:rPr>
        <w:t>TT</w:t>
      </w:r>
      <w:r w:rsidR="00AF265B" w:rsidRPr="00D22A7F">
        <w:rPr>
          <w:rFonts w:asciiTheme="minorHAnsi" w:hAnsiTheme="minorHAnsi" w:cstheme="minorHAnsi"/>
          <w:szCs w:val="22"/>
        </w:rPr>
        <w:t>)</w:t>
      </w:r>
      <w:r w:rsidR="0093558F" w:rsidRPr="00D22A7F">
        <w:rPr>
          <w:rFonts w:asciiTheme="minorHAnsi" w:hAnsiTheme="minorHAnsi" w:cstheme="minorHAnsi"/>
          <w:szCs w:val="22"/>
        </w:rPr>
        <w:t>, spodku TT, svršku TT a krytu TT na ul. Vítkovická. Modernizace TT bude provedena v délce 718</w:t>
      </w:r>
      <w:r w:rsidRPr="00D22A7F">
        <w:rPr>
          <w:rFonts w:asciiTheme="minorHAnsi" w:hAnsiTheme="minorHAnsi" w:cstheme="minorHAnsi"/>
          <w:szCs w:val="22"/>
        </w:rPr>
        <w:t xml:space="preserve"> </w:t>
      </w:r>
      <w:r w:rsidR="0093558F" w:rsidRPr="00D22A7F">
        <w:rPr>
          <w:rFonts w:asciiTheme="minorHAnsi" w:hAnsiTheme="minorHAnsi" w:cstheme="minorHAnsi"/>
          <w:szCs w:val="22"/>
        </w:rPr>
        <w:t xml:space="preserve">m. Obě koleje budou nově tvořeny žlábkovými kolejnicemi 57R1 uloženými v konstrukci pevné jízdní dráhy typu W- Tram. Pevná jízdní dráha bude vybavena antivibračními rohožemi, kolejnice budou vybaveny systémovými bokovnicemi a návleky na paty kolejnic. Tato opatření budou mít za následek snížení hluku a vibrací od tramvajového provozu - blízká obytná zástavba. V celém úseku modernizace TT, bude provedena obnova trakčního trolejového vedení, která bude zahrnovat obnovu většiny trakčních stožárů. </w:t>
      </w:r>
      <w:r w:rsidRPr="00D22A7F">
        <w:rPr>
          <w:rFonts w:asciiTheme="minorHAnsi" w:hAnsiTheme="minorHAnsi" w:cstheme="minorHAnsi"/>
          <w:szCs w:val="22"/>
        </w:rPr>
        <w:t xml:space="preserve">Rovněž bude v celém úseku </w:t>
      </w:r>
      <w:r w:rsidR="0093558F" w:rsidRPr="00D22A7F">
        <w:rPr>
          <w:rFonts w:asciiTheme="minorHAnsi" w:hAnsiTheme="minorHAnsi" w:cstheme="minorHAnsi"/>
          <w:szCs w:val="22"/>
        </w:rPr>
        <w:t xml:space="preserve">provedena obnova veřejného osvětlení. Součásti stavby bude i rekonstrukce zastávky "Don </w:t>
      </w:r>
      <w:proofErr w:type="spellStart"/>
      <w:r w:rsidR="0093558F" w:rsidRPr="00D22A7F">
        <w:rPr>
          <w:rFonts w:asciiTheme="minorHAnsi" w:hAnsiTheme="minorHAnsi" w:cstheme="minorHAnsi"/>
          <w:szCs w:val="22"/>
        </w:rPr>
        <w:t>Bosco</w:t>
      </w:r>
      <w:proofErr w:type="spellEnd"/>
      <w:r w:rsidR="0093558F" w:rsidRPr="00D22A7F">
        <w:rPr>
          <w:rFonts w:asciiTheme="minorHAnsi" w:hAnsiTheme="minorHAnsi" w:cstheme="minorHAnsi"/>
          <w:szCs w:val="22"/>
        </w:rPr>
        <w:t xml:space="preserve">". </w:t>
      </w:r>
    </w:p>
    <w:p w14:paraId="7E46C6C0" w14:textId="215C2FBD" w:rsidR="00541C74" w:rsidRPr="00541C74" w:rsidRDefault="004375C4" w:rsidP="00AF265B">
      <w:pPr>
        <w:pStyle w:val="Pouzetextxpodnadpis"/>
        <w:ind w:left="426"/>
        <w:jc w:val="both"/>
        <w:rPr>
          <w:rFonts w:ascii="Calibri" w:hAnsi="Calibri" w:cs="Calibri"/>
        </w:rPr>
      </w:pPr>
      <w:r w:rsidRPr="00AF265B">
        <w:rPr>
          <w:rFonts w:ascii="Calibri" w:hAnsi="Calibri" w:cs="Calibri"/>
        </w:rPr>
        <w:t>Touto stavbou je dále vyvolána rekonstrukce vodovodu a kanalizace na ulici Vítkovická, jelikož nové trakční stožáry kolidují s trasami stávajících sítí a část stávající kanalizace je vedena pod kolejovým svrškem.</w:t>
      </w:r>
      <w:r w:rsidR="00AF265B" w:rsidRPr="00D22A7F">
        <w:rPr>
          <w:rFonts w:ascii="Calibri" w:hAnsi="Calibri" w:cs="Calibri"/>
        </w:rPr>
        <w:t xml:space="preserve"> </w:t>
      </w:r>
      <w:r w:rsidRPr="00AF265B">
        <w:rPr>
          <w:rFonts w:ascii="Calibri" w:hAnsi="Calibri" w:cs="Calibri"/>
        </w:rPr>
        <w:t>Stávající vodovodní řad DN200 z ocelového potrubí je na hranici své životnosti, vykazuje rozsáhlou korozi a opakované poruchy, proto bude nahrazen novým potrubím. Současná kanalizace DN 1000, tvořící jednotnou gravitační stoku odvádějící splaškové a dešťové vody do ústřední ČOV Ostrava, je vedena pod kolejovým svrškem a je rovněž ve špatném technickém stavu (koroze, netěsnosti, protispády) a bude nahrazena novým vedením.</w:t>
      </w:r>
      <w:r w:rsidR="00AF265B">
        <w:rPr>
          <w:rFonts w:ascii="Calibri" w:hAnsi="Calibri" w:cs="Calibri"/>
        </w:rPr>
        <w:t xml:space="preserve"> </w:t>
      </w:r>
      <w:r w:rsidR="00AF265B" w:rsidRPr="00D22A7F">
        <w:rPr>
          <w:rFonts w:ascii="Calibri" w:hAnsi="Calibri" w:cs="Calibri"/>
        </w:rPr>
        <w:t>Tato část díla tedy</w:t>
      </w:r>
      <w:r w:rsidR="00541C74" w:rsidRPr="00AF265B">
        <w:rPr>
          <w:rFonts w:ascii="Calibri" w:hAnsi="Calibri" w:cs="Calibri"/>
        </w:rPr>
        <w:t xml:space="preserve"> zahrnuje:</w:t>
      </w:r>
      <w:r w:rsidR="00AF265B" w:rsidRPr="00D22A7F">
        <w:rPr>
          <w:rFonts w:ascii="Calibri" w:hAnsi="Calibri" w:cs="Calibri"/>
        </w:rPr>
        <w:t xml:space="preserve"> (i) </w:t>
      </w:r>
      <w:r w:rsidR="00541C74" w:rsidRPr="00AF265B">
        <w:rPr>
          <w:rFonts w:ascii="Calibri" w:hAnsi="Calibri" w:cs="Calibri"/>
        </w:rPr>
        <w:t>přeložku vodovodního řadu a jeho rekonstrukci,</w:t>
      </w:r>
      <w:r w:rsidR="00AF265B" w:rsidRPr="00D22A7F">
        <w:rPr>
          <w:rFonts w:ascii="Calibri" w:hAnsi="Calibri" w:cs="Calibri"/>
        </w:rPr>
        <w:t xml:space="preserve"> (</w:t>
      </w:r>
      <w:proofErr w:type="spellStart"/>
      <w:r w:rsidR="00AF265B" w:rsidRPr="00D22A7F">
        <w:rPr>
          <w:rFonts w:ascii="Calibri" w:hAnsi="Calibri" w:cs="Calibri"/>
        </w:rPr>
        <w:t>ii</w:t>
      </w:r>
      <w:proofErr w:type="spellEnd"/>
      <w:r w:rsidR="00AF265B" w:rsidRPr="00D22A7F">
        <w:rPr>
          <w:rFonts w:ascii="Calibri" w:hAnsi="Calibri" w:cs="Calibri"/>
        </w:rPr>
        <w:t xml:space="preserve">) </w:t>
      </w:r>
      <w:r w:rsidR="00541C74" w:rsidRPr="00AF265B">
        <w:rPr>
          <w:rFonts w:ascii="Calibri" w:hAnsi="Calibri" w:cs="Calibri"/>
        </w:rPr>
        <w:t>přeložku kanalizace včetně přepojení uličních vpustí a kanalizačních přípojek,</w:t>
      </w:r>
      <w:r w:rsidR="00AF265B" w:rsidRPr="00D22A7F">
        <w:rPr>
          <w:rFonts w:ascii="Calibri" w:hAnsi="Calibri" w:cs="Calibri"/>
        </w:rPr>
        <w:t xml:space="preserve"> (</w:t>
      </w:r>
      <w:proofErr w:type="spellStart"/>
      <w:r w:rsidR="00AF265B" w:rsidRPr="00D22A7F">
        <w:rPr>
          <w:rFonts w:ascii="Calibri" w:hAnsi="Calibri" w:cs="Calibri"/>
        </w:rPr>
        <w:t>iii</w:t>
      </w:r>
      <w:proofErr w:type="spellEnd"/>
      <w:r w:rsidR="00AF265B" w:rsidRPr="00D22A7F">
        <w:rPr>
          <w:rFonts w:ascii="Calibri" w:hAnsi="Calibri" w:cs="Calibri"/>
        </w:rPr>
        <w:t xml:space="preserve">) </w:t>
      </w:r>
      <w:r w:rsidR="00541C74" w:rsidRPr="00AF265B">
        <w:rPr>
          <w:rFonts w:ascii="Calibri" w:hAnsi="Calibri" w:cs="Calibri"/>
        </w:rPr>
        <w:t>související opravy komunikace,</w:t>
      </w:r>
      <w:r w:rsidR="00AF265B" w:rsidRPr="00D22A7F">
        <w:rPr>
          <w:rFonts w:ascii="Calibri" w:hAnsi="Calibri" w:cs="Calibri"/>
        </w:rPr>
        <w:t xml:space="preserve"> (</w:t>
      </w:r>
      <w:proofErr w:type="spellStart"/>
      <w:r w:rsidR="00AF265B" w:rsidRPr="00D22A7F">
        <w:rPr>
          <w:rFonts w:ascii="Calibri" w:hAnsi="Calibri" w:cs="Calibri"/>
        </w:rPr>
        <w:t>iv</w:t>
      </w:r>
      <w:proofErr w:type="spellEnd"/>
      <w:r w:rsidR="00AF265B" w:rsidRPr="00D22A7F">
        <w:rPr>
          <w:rFonts w:ascii="Calibri" w:hAnsi="Calibri" w:cs="Calibri"/>
        </w:rPr>
        <w:t xml:space="preserve">) </w:t>
      </w:r>
      <w:r w:rsidR="00541C74" w:rsidRPr="00AF265B">
        <w:rPr>
          <w:rFonts w:ascii="Calibri" w:hAnsi="Calibri" w:cs="Calibri"/>
        </w:rPr>
        <w:t>bourací práce spočívající v odstranění původních nevyhovujících vodovodních a kanalizačních řadů.</w:t>
      </w:r>
    </w:p>
    <w:p w14:paraId="2C744C31" w14:textId="77777777" w:rsidR="00725BE9" w:rsidRPr="00504235" w:rsidRDefault="00725BE9" w:rsidP="00725BE9">
      <w:pPr>
        <w:pStyle w:val="Pouzetextxpodnadpis"/>
        <w:ind w:left="426"/>
        <w:jc w:val="both"/>
        <w:rPr>
          <w:rFonts w:ascii="Calibri" w:hAnsi="Calibri" w:cs="Calibri"/>
          <w:u w:val="single"/>
        </w:rPr>
      </w:pPr>
      <w:r w:rsidRPr="00504235">
        <w:rPr>
          <w:rFonts w:ascii="Calibri" w:hAnsi="Calibri" w:cs="Calibri"/>
          <w:u w:val="single"/>
        </w:rPr>
        <w:t xml:space="preserve">Bližší vymezení předmětu díla: </w:t>
      </w:r>
    </w:p>
    <w:p w14:paraId="049BBC8F" w14:textId="77777777" w:rsidR="00725BE9" w:rsidRPr="00504235" w:rsidRDefault="00725BE9" w:rsidP="00725BE9">
      <w:pPr>
        <w:pStyle w:val="Pouzetextxpodnadpis"/>
        <w:ind w:left="426"/>
        <w:jc w:val="both"/>
        <w:rPr>
          <w:rFonts w:ascii="Calibri" w:hAnsi="Calibri" w:cs="Calibri"/>
        </w:rPr>
      </w:pPr>
      <w:r w:rsidRPr="00504235">
        <w:rPr>
          <w:rFonts w:ascii="Calibri" w:hAnsi="Calibri" w:cs="Calibri"/>
        </w:rPr>
        <w:t>Předmět díla je blíže vymezen v:</w:t>
      </w:r>
    </w:p>
    <w:p w14:paraId="659D7BBC" w14:textId="1885BF8A" w:rsidR="00725BE9" w:rsidRPr="00504235" w:rsidRDefault="00725BE9" w:rsidP="00725BE9">
      <w:pPr>
        <w:pStyle w:val="Pouzetextxpodnadpis"/>
        <w:numPr>
          <w:ilvl w:val="0"/>
          <w:numId w:val="34"/>
        </w:numPr>
        <w:ind w:left="1134"/>
        <w:jc w:val="both"/>
        <w:rPr>
          <w:rFonts w:ascii="Calibri" w:eastAsia="Calibri" w:hAnsi="Calibri" w:cs="Calibri"/>
          <w:szCs w:val="22"/>
          <w:lang w:eastAsia="en-US"/>
        </w:rPr>
      </w:pPr>
      <w:r w:rsidRPr="00017ED2">
        <w:rPr>
          <w:rFonts w:ascii="Calibri" w:hAnsi="Calibri" w:cs="Calibri"/>
        </w:rPr>
        <w:t>Projektové dokumentaci pro provádění sta</w:t>
      </w:r>
      <w:r w:rsidRPr="00091C15">
        <w:rPr>
          <w:rFonts w:ascii="Calibri" w:hAnsi="Calibri" w:cs="Calibri"/>
          <w:szCs w:val="22"/>
        </w:rPr>
        <w:t>vby s názvem „</w:t>
      </w:r>
      <w:r w:rsidR="0018536A" w:rsidRPr="0018536A">
        <w:rPr>
          <w:rStyle w:val="slostrnky"/>
          <w:rFonts w:asciiTheme="minorHAnsi" w:hAnsiTheme="minorHAnsi" w:cstheme="minorHAnsi"/>
          <w:bCs/>
          <w:szCs w:val="22"/>
        </w:rPr>
        <w:t>Modernizace TT na ul. Vítkovická v úseku ul. 28. října až ul. Železárenská</w:t>
      </w:r>
      <w:r w:rsidRPr="00091C15">
        <w:rPr>
          <w:rFonts w:ascii="Calibri" w:hAnsi="Calibri" w:cs="Calibri"/>
          <w:szCs w:val="22"/>
        </w:rPr>
        <w:t xml:space="preserve">“ </w:t>
      </w:r>
      <w:r w:rsidRPr="00091C15">
        <w:rPr>
          <w:rFonts w:ascii="Calibri" w:eastAsia="Calibri" w:hAnsi="Calibri" w:cs="Calibri"/>
          <w:szCs w:val="22"/>
          <w:lang w:eastAsia="en-US"/>
        </w:rPr>
        <w:t xml:space="preserve">dle Přílohy č. 1 ZD </w:t>
      </w:r>
      <w:r w:rsidRPr="00091C15">
        <w:rPr>
          <w:rFonts w:ascii="Calibri" w:hAnsi="Calibri" w:cs="Calibri"/>
          <w:szCs w:val="22"/>
        </w:rPr>
        <w:t>(dále jen „</w:t>
      </w:r>
      <w:r w:rsidRPr="00091C15">
        <w:rPr>
          <w:rFonts w:ascii="Calibri" w:hAnsi="Calibri" w:cs="Calibri"/>
          <w:b/>
          <w:bCs/>
          <w:i/>
          <w:iCs/>
          <w:szCs w:val="22"/>
        </w:rPr>
        <w:t>PD</w:t>
      </w:r>
      <w:r w:rsidR="00A65F46" w:rsidRPr="00091C15">
        <w:rPr>
          <w:rFonts w:ascii="Calibri" w:hAnsi="Calibri" w:cs="Calibri"/>
          <w:b/>
          <w:bCs/>
          <w:i/>
          <w:iCs/>
          <w:szCs w:val="22"/>
        </w:rPr>
        <w:t xml:space="preserve"> 1</w:t>
      </w:r>
      <w:r w:rsidRPr="00091C15">
        <w:rPr>
          <w:rFonts w:ascii="Calibri" w:hAnsi="Calibri" w:cs="Calibri"/>
          <w:szCs w:val="22"/>
        </w:rPr>
        <w:t>“)</w:t>
      </w:r>
      <w:r w:rsidR="005339B5" w:rsidRPr="00091C15">
        <w:rPr>
          <w:rFonts w:ascii="Calibri" w:eastAsia="Calibri" w:hAnsi="Calibri" w:cs="Calibri"/>
          <w:i/>
          <w:iCs/>
          <w:szCs w:val="22"/>
          <w:lang w:eastAsia="en-US"/>
        </w:rPr>
        <w:t>;</w:t>
      </w:r>
    </w:p>
    <w:p w14:paraId="34C8F595" w14:textId="1B863084" w:rsidR="00A65F46" w:rsidRPr="00017ED2" w:rsidRDefault="00A65F46" w:rsidP="00A65F46">
      <w:pPr>
        <w:pStyle w:val="Pouzetextxpodnadpis"/>
        <w:numPr>
          <w:ilvl w:val="0"/>
          <w:numId w:val="34"/>
        </w:numPr>
        <w:ind w:left="1134"/>
        <w:jc w:val="both"/>
        <w:rPr>
          <w:rFonts w:ascii="Calibri" w:eastAsia="Calibri" w:hAnsi="Calibri" w:cs="Calibri"/>
          <w:szCs w:val="22"/>
          <w:lang w:eastAsia="en-US"/>
        </w:rPr>
      </w:pPr>
      <w:r w:rsidRPr="00017ED2">
        <w:rPr>
          <w:rFonts w:ascii="Calibri" w:hAnsi="Calibri" w:cs="Calibri"/>
        </w:rPr>
        <w:t>Projektové dokumentaci pro provádění stavby s názvem „</w:t>
      </w:r>
      <w:r w:rsidR="0018536A" w:rsidRPr="0018536A">
        <w:rPr>
          <w:rFonts w:ascii="Calibri" w:eastAsia="Calibri" w:hAnsi="Calibri" w:cs="Calibri"/>
          <w:szCs w:val="22"/>
          <w:lang w:eastAsia="en-US"/>
        </w:rPr>
        <w:t>Rekonstrukce vodovodu a kanalizace ul. Vítkovická</w:t>
      </w:r>
      <w:r w:rsidRPr="00017ED2">
        <w:rPr>
          <w:rFonts w:ascii="Calibri" w:hAnsi="Calibri" w:cs="Calibri"/>
        </w:rPr>
        <w:t>“</w:t>
      </w:r>
      <w:r w:rsidRPr="00504235">
        <w:rPr>
          <w:rFonts w:ascii="Calibri" w:hAnsi="Calibri" w:cs="Calibri"/>
        </w:rPr>
        <w:t xml:space="preserve"> </w:t>
      </w:r>
      <w:r w:rsidRPr="00504235">
        <w:rPr>
          <w:rFonts w:ascii="Calibri" w:eastAsia="Calibri" w:hAnsi="Calibri" w:cs="Calibri"/>
          <w:szCs w:val="22"/>
          <w:lang w:eastAsia="en-US"/>
        </w:rPr>
        <w:t xml:space="preserve">dle Přílohy č. 1 ZD </w:t>
      </w:r>
      <w:r w:rsidRPr="00504235">
        <w:rPr>
          <w:rFonts w:ascii="Calibri" w:hAnsi="Calibri" w:cs="Calibri"/>
        </w:rPr>
        <w:t>(dále jen „</w:t>
      </w:r>
      <w:r w:rsidRPr="00504235">
        <w:rPr>
          <w:rFonts w:ascii="Calibri" w:hAnsi="Calibri" w:cs="Calibri"/>
          <w:b/>
          <w:bCs/>
          <w:i/>
          <w:iCs/>
        </w:rPr>
        <w:t>PD</w:t>
      </w:r>
      <w:r>
        <w:rPr>
          <w:rFonts w:ascii="Calibri" w:hAnsi="Calibri" w:cs="Calibri"/>
          <w:b/>
          <w:bCs/>
          <w:i/>
          <w:iCs/>
        </w:rPr>
        <w:t xml:space="preserve"> 2</w:t>
      </w:r>
      <w:r w:rsidRPr="00504235">
        <w:rPr>
          <w:rFonts w:ascii="Calibri" w:hAnsi="Calibri" w:cs="Calibri"/>
        </w:rPr>
        <w:t>“)</w:t>
      </w:r>
      <w:r>
        <w:rPr>
          <w:rFonts w:ascii="Calibri" w:eastAsia="Calibri" w:hAnsi="Calibri" w:cs="Calibri"/>
          <w:i/>
          <w:iCs/>
          <w:szCs w:val="22"/>
          <w:lang w:eastAsia="en-US"/>
        </w:rPr>
        <w:t xml:space="preserve">; </w:t>
      </w:r>
    </w:p>
    <w:p w14:paraId="14EE2DAA" w14:textId="170EB5FE" w:rsidR="00A65F46" w:rsidRPr="00A65F46" w:rsidRDefault="00A65F46" w:rsidP="00A65F46">
      <w:pPr>
        <w:pStyle w:val="Pouzetextxpodnadpis"/>
        <w:ind w:left="1134"/>
        <w:jc w:val="both"/>
        <w:rPr>
          <w:rFonts w:ascii="Calibri" w:eastAsia="Calibri" w:hAnsi="Calibri" w:cs="Calibri"/>
          <w:szCs w:val="22"/>
          <w:lang w:eastAsia="en-US"/>
        </w:rPr>
      </w:pPr>
      <w:r w:rsidRPr="00A65F46">
        <w:rPr>
          <w:rFonts w:ascii="Calibri" w:eastAsia="Calibri" w:hAnsi="Calibri" w:cs="Calibri"/>
          <w:szCs w:val="22"/>
          <w:lang w:eastAsia="en-US"/>
        </w:rPr>
        <w:t xml:space="preserve">(PD 1 </w:t>
      </w:r>
      <w:r w:rsidR="00F74B68">
        <w:rPr>
          <w:rFonts w:ascii="Calibri" w:eastAsia="Calibri" w:hAnsi="Calibri" w:cs="Calibri"/>
          <w:szCs w:val="22"/>
          <w:lang w:eastAsia="en-US"/>
        </w:rPr>
        <w:t xml:space="preserve">a PD </w:t>
      </w:r>
      <w:r w:rsidR="0018536A">
        <w:rPr>
          <w:rFonts w:ascii="Calibri" w:eastAsia="Calibri" w:hAnsi="Calibri" w:cs="Calibri"/>
          <w:szCs w:val="22"/>
          <w:lang w:eastAsia="en-US"/>
        </w:rPr>
        <w:t>2</w:t>
      </w:r>
      <w:r w:rsidR="00F74B68">
        <w:rPr>
          <w:rFonts w:ascii="Calibri" w:eastAsia="Calibri" w:hAnsi="Calibri" w:cs="Calibri"/>
          <w:szCs w:val="22"/>
          <w:lang w:eastAsia="en-US"/>
        </w:rPr>
        <w:t xml:space="preserve"> </w:t>
      </w:r>
      <w:r w:rsidRPr="00A65F46">
        <w:rPr>
          <w:rFonts w:ascii="Calibri" w:eastAsia="Calibri" w:hAnsi="Calibri" w:cs="Calibri"/>
          <w:szCs w:val="22"/>
          <w:lang w:eastAsia="en-US"/>
        </w:rPr>
        <w:t>společně dále jen „</w:t>
      </w:r>
      <w:r w:rsidRPr="00A65F46">
        <w:rPr>
          <w:rFonts w:ascii="Calibri" w:eastAsia="Calibri" w:hAnsi="Calibri" w:cs="Calibri"/>
          <w:b/>
          <w:bCs/>
          <w:i/>
          <w:iCs/>
          <w:szCs w:val="22"/>
          <w:lang w:eastAsia="en-US"/>
        </w:rPr>
        <w:t>PD</w:t>
      </w:r>
      <w:r w:rsidRPr="00A65F46">
        <w:rPr>
          <w:rFonts w:ascii="Calibri" w:eastAsia="Calibri" w:hAnsi="Calibri" w:cs="Calibri"/>
          <w:szCs w:val="22"/>
          <w:lang w:eastAsia="en-US"/>
        </w:rPr>
        <w:t>“)</w:t>
      </w:r>
    </w:p>
    <w:p w14:paraId="65A0C791" w14:textId="675FF42A" w:rsidR="00725BE9" w:rsidRDefault="00725BE9" w:rsidP="00725BE9">
      <w:pPr>
        <w:pStyle w:val="Pouzetextxpodnadpis"/>
        <w:numPr>
          <w:ilvl w:val="0"/>
          <w:numId w:val="34"/>
        </w:numPr>
        <w:ind w:left="1134"/>
        <w:jc w:val="both"/>
        <w:rPr>
          <w:rFonts w:ascii="Calibri" w:eastAsia="Calibri" w:hAnsi="Calibri" w:cs="Calibri"/>
          <w:szCs w:val="22"/>
          <w:lang w:eastAsia="en-US"/>
        </w:rPr>
      </w:pPr>
      <w:r w:rsidRPr="00D05E75">
        <w:rPr>
          <w:rFonts w:ascii="Calibri" w:eastAsia="Calibri" w:hAnsi="Calibri" w:cs="Calibri"/>
          <w:szCs w:val="22"/>
          <w:lang w:eastAsia="en-US"/>
        </w:rPr>
        <w:t xml:space="preserve">Soupisu stavebních prací, dodávek a služeb s výkazem výměr </w:t>
      </w:r>
      <w:r w:rsidR="00287283">
        <w:rPr>
          <w:rFonts w:ascii="Calibri" w:eastAsia="Calibri" w:hAnsi="Calibri" w:cs="Calibri"/>
          <w:szCs w:val="22"/>
          <w:lang w:eastAsia="en-US"/>
        </w:rPr>
        <w:t>k PD 1</w:t>
      </w:r>
      <w:r w:rsidRPr="007C184F">
        <w:rPr>
          <w:rFonts w:ascii="Calibri" w:eastAsia="Calibri" w:hAnsi="Calibri" w:cs="Calibri"/>
          <w:szCs w:val="22"/>
          <w:lang w:eastAsia="en-US"/>
        </w:rPr>
        <w:t xml:space="preserve"> </w:t>
      </w:r>
      <w:r>
        <w:rPr>
          <w:rFonts w:ascii="Calibri" w:eastAsia="Calibri" w:hAnsi="Calibri" w:cs="Calibri"/>
          <w:szCs w:val="22"/>
          <w:lang w:eastAsia="en-US"/>
        </w:rPr>
        <w:t xml:space="preserve">dle </w:t>
      </w:r>
      <w:r w:rsidRPr="00713823">
        <w:rPr>
          <w:rFonts w:ascii="Calibri" w:eastAsia="Calibri" w:hAnsi="Calibri" w:cs="Calibri"/>
          <w:szCs w:val="22"/>
          <w:lang w:eastAsia="en-US"/>
        </w:rPr>
        <w:t xml:space="preserve">Přílohy č. </w:t>
      </w:r>
      <w:r w:rsidRPr="007D28E3">
        <w:rPr>
          <w:rFonts w:ascii="Calibri" w:eastAsia="Calibri" w:hAnsi="Calibri" w:cs="Calibri"/>
          <w:szCs w:val="22"/>
          <w:lang w:eastAsia="en-US"/>
        </w:rPr>
        <w:t>2</w:t>
      </w:r>
      <w:r w:rsidR="00D05E75">
        <w:rPr>
          <w:rFonts w:ascii="Calibri" w:eastAsia="Calibri" w:hAnsi="Calibri" w:cs="Calibri"/>
          <w:szCs w:val="22"/>
          <w:lang w:eastAsia="en-US"/>
        </w:rPr>
        <w:t>a</w:t>
      </w:r>
      <w:r w:rsidRPr="00713823">
        <w:rPr>
          <w:rFonts w:ascii="Calibri" w:eastAsia="Calibri" w:hAnsi="Calibri" w:cs="Calibri"/>
          <w:szCs w:val="22"/>
          <w:lang w:eastAsia="en-US"/>
        </w:rPr>
        <w:t xml:space="preserve"> ZD</w:t>
      </w:r>
      <w:r>
        <w:rPr>
          <w:rFonts w:ascii="Calibri" w:eastAsia="Calibri" w:hAnsi="Calibri" w:cs="Calibri"/>
          <w:szCs w:val="22"/>
          <w:lang w:eastAsia="en-US"/>
        </w:rPr>
        <w:t xml:space="preserve"> (dále jen „</w:t>
      </w:r>
      <w:r w:rsidRPr="006D7EC0">
        <w:rPr>
          <w:rFonts w:ascii="Calibri" w:eastAsia="Calibri" w:hAnsi="Calibri" w:cs="Calibri"/>
          <w:b/>
          <w:bCs/>
          <w:i/>
          <w:iCs/>
          <w:szCs w:val="22"/>
          <w:lang w:eastAsia="en-US"/>
        </w:rPr>
        <w:t>Výkaz výměr</w:t>
      </w:r>
      <w:r w:rsidR="00A65F46">
        <w:rPr>
          <w:rFonts w:ascii="Calibri" w:eastAsia="Calibri" w:hAnsi="Calibri" w:cs="Calibri"/>
          <w:b/>
          <w:bCs/>
          <w:i/>
          <w:iCs/>
          <w:szCs w:val="22"/>
          <w:lang w:eastAsia="en-US"/>
        </w:rPr>
        <w:t xml:space="preserve"> 1</w:t>
      </w:r>
      <w:r>
        <w:rPr>
          <w:rFonts w:ascii="Calibri" w:eastAsia="Calibri" w:hAnsi="Calibri" w:cs="Calibri"/>
          <w:szCs w:val="22"/>
          <w:lang w:eastAsia="en-US"/>
        </w:rPr>
        <w:t>“</w:t>
      </w:r>
      <w:r w:rsidRPr="007C184F">
        <w:rPr>
          <w:rFonts w:ascii="Calibri" w:eastAsia="Calibri" w:hAnsi="Calibri" w:cs="Calibri"/>
          <w:szCs w:val="22"/>
          <w:lang w:eastAsia="en-US"/>
        </w:rPr>
        <w:t>)</w:t>
      </w:r>
      <w:r w:rsidR="00A65F46">
        <w:rPr>
          <w:rFonts w:ascii="Calibri" w:eastAsia="Calibri" w:hAnsi="Calibri" w:cs="Calibri"/>
          <w:szCs w:val="22"/>
          <w:lang w:eastAsia="en-US"/>
        </w:rPr>
        <w:t>;</w:t>
      </w:r>
    </w:p>
    <w:p w14:paraId="67EA3AC0" w14:textId="5AD0AB4D" w:rsidR="00A65F46" w:rsidRDefault="00A65F46" w:rsidP="00A65F46">
      <w:pPr>
        <w:pStyle w:val="Pouzetextxpodnadpis"/>
        <w:numPr>
          <w:ilvl w:val="0"/>
          <w:numId w:val="34"/>
        </w:numPr>
        <w:ind w:left="1134"/>
        <w:jc w:val="both"/>
        <w:rPr>
          <w:rFonts w:ascii="Calibri" w:eastAsia="Calibri" w:hAnsi="Calibri" w:cs="Calibri"/>
          <w:szCs w:val="22"/>
          <w:lang w:eastAsia="en-US"/>
        </w:rPr>
      </w:pPr>
      <w:r w:rsidRPr="00D05E75">
        <w:rPr>
          <w:rFonts w:ascii="Calibri" w:eastAsia="Calibri" w:hAnsi="Calibri" w:cs="Calibri"/>
          <w:szCs w:val="22"/>
          <w:lang w:eastAsia="en-US"/>
        </w:rPr>
        <w:t xml:space="preserve">Soupisu stavebních prací, dodávek a služeb s výkazem výměr </w:t>
      </w:r>
      <w:r w:rsidR="00287283">
        <w:rPr>
          <w:rFonts w:ascii="Calibri" w:eastAsia="Calibri" w:hAnsi="Calibri" w:cs="Calibri"/>
          <w:szCs w:val="22"/>
          <w:lang w:eastAsia="en-US"/>
        </w:rPr>
        <w:t>k PD 2</w:t>
      </w:r>
      <w:r w:rsidRPr="007C184F">
        <w:rPr>
          <w:rFonts w:ascii="Calibri" w:eastAsia="Calibri" w:hAnsi="Calibri" w:cs="Calibri"/>
          <w:szCs w:val="22"/>
          <w:lang w:eastAsia="en-US"/>
        </w:rPr>
        <w:t xml:space="preserve"> </w:t>
      </w:r>
      <w:r>
        <w:rPr>
          <w:rFonts w:ascii="Calibri" w:eastAsia="Calibri" w:hAnsi="Calibri" w:cs="Calibri"/>
          <w:szCs w:val="22"/>
          <w:lang w:eastAsia="en-US"/>
        </w:rPr>
        <w:t xml:space="preserve">dle </w:t>
      </w:r>
      <w:r w:rsidRPr="00713823">
        <w:rPr>
          <w:rFonts w:ascii="Calibri" w:eastAsia="Calibri" w:hAnsi="Calibri" w:cs="Calibri"/>
          <w:szCs w:val="22"/>
          <w:lang w:eastAsia="en-US"/>
        </w:rPr>
        <w:t xml:space="preserve">Přílohy č. </w:t>
      </w:r>
      <w:r w:rsidRPr="007D28E3">
        <w:rPr>
          <w:rFonts w:ascii="Calibri" w:eastAsia="Calibri" w:hAnsi="Calibri" w:cs="Calibri"/>
          <w:szCs w:val="22"/>
          <w:lang w:eastAsia="en-US"/>
        </w:rPr>
        <w:t>2</w:t>
      </w:r>
      <w:r w:rsidR="00D05E75">
        <w:rPr>
          <w:rFonts w:ascii="Calibri" w:eastAsia="Calibri" w:hAnsi="Calibri" w:cs="Calibri"/>
          <w:szCs w:val="22"/>
          <w:lang w:eastAsia="en-US"/>
        </w:rPr>
        <w:t>b</w:t>
      </w:r>
      <w:r w:rsidRPr="00713823">
        <w:rPr>
          <w:rFonts w:ascii="Calibri" w:eastAsia="Calibri" w:hAnsi="Calibri" w:cs="Calibri"/>
          <w:szCs w:val="22"/>
          <w:lang w:eastAsia="en-US"/>
        </w:rPr>
        <w:t xml:space="preserve"> ZD</w:t>
      </w:r>
      <w:r>
        <w:rPr>
          <w:rFonts w:ascii="Calibri" w:eastAsia="Calibri" w:hAnsi="Calibri" w:cs="Calibri"/>
          <w:szCs w:val="22"/>
          <w:lang w:eastAsia="en-US"/>
        </w:rPr>
        <w:t xml:space="preserve"> (dále jen „</w:t>
      </w:r>
      <w:r w:rsidRPr="006D7EC0">
        <w:rPr>
          <w:rFonts w:ascii="Calibri" w:eastAsia="Calibri" w:hAnsi="Calibri" w:cs="Calibri"/>
          <w:b/>
          <w:bCs/>
          <w:i/>
          <w:iCs/>
          <w:szCs w:val="22"/>
          <w:lang w:eastAsia="en-US"/>
        </w:rPr>
        <w:t>Výkaz výměr</w:t>
      </w:r>
      <w:r>
        <w:rPr>
          <w:rFonts w:ascii="Calibri" w:eastAsia="Calibri" w:hAnsi="Calibri" w:cs="Calibri"/>
          <w:b/>
          <w:bCs/>
          <w:i/>
          <w:iCs/>
          <w:szCs w:val="22"/>
          <w:lang w:eastAsia="en-US"/>
        </w:rPr>
        <w:t xml:space="preserve"> 2</w:t>
      </w:r>
      <w:r>
        <w:rPr>
          <w:rFonts w:ascii="Calibri" w:eastAsia="Calibri" w:hAnsi="Calibri" w:cs="Calibri"/>
          <w:szCs w:val="22"/>
          <w:lang w:eastAsia="en-US"/>
        </w:rPr>
        <w:t>“</w:t>
      </w:r>
      <w:r w:rsidRPr="007C184F">
        <w:rPr>
          <w:rFonts w:ascii="Calibri" w:eastAsia="Calibri" w:hAnsi="Calibri" w:cs="Calibri"/>
          <w:szCs w:val="22"/>
          <w:lang w:eastAsia="en-US"/>
        </w:rPr>
        <w:t>)</w:t>
      </w:r>
    </w:p>
    <w:p w14:paraId="720D8349" w14:textId="401A5B76" w:rsidR="00A65F46" w:rsidRPr="0027253B" w:rsidRDefault="00A65F46" w:rsidP="00A65F46">
      <w:pPr>
        <w:pStyle w:val="Pouzetextxpodnadpis"/>
        <w:ind w:left="720" w:firstLine="414"/>
        <w:jc w:val="both"/>
        <w:rPr>
          <w:rFonts w:ascii="Calibri" w:eastAsia="Calibri" w:hAnsi="Calibri" w:cs="Calibri"/>
          <w:szCs w:val="22"/>
          <w:lang w:eastAsia="en-US"/>
        </w:rPr>
      </w:pPr>
      <w:r w:rsidRPr="00A65F46">
        <w:rPr>
          <w:rFonts w:ascii="Calibri" w:eastAsia="Calibri" w:hAnsi="Calibri" w:cs="Calibri"/>
          <w:szCs w:val="22"/>
          <w:lang w:eastAsia="en-US"/>
        </w:rPr>
        <w:t>(Výkaz výměr 1</w:t>
      </w:r>
      <w:r w:rsidR="0018536A">
        <w:rPr>
          <w:rFonts w:ascii="Calibri" w:eastAsia="Calibri" w:hAnsi="Calibri" w:cs="Calibri"/>
          <w:szCs w:val="22"/>
          <w:lang w:eastAsia="en-US"/>
        </w:rPr>
        <w:t xml:space="preserve"> </w:t>
      </w:r>
      <w:r w:rsidRPr="00A65F46">
        <w:rPr>
          <w:rFonts w:ascii="Calibri" w:eastAsia="Calibri" w:hAnsi="Calibri" w:cs="Calibri"/>
          <w:szCs w:val="22"/>
          <w:lang w:eastAsia="en-US"/>
        </w:rPr>
        <w:t xml:space="preserve">a Výkaz výměr </w:t>
      </w:r>
      <w:r w:rsidR="0018536A">
        <w:rPr>
          <w:rFonts w:ascii="Calibri" w:eastAsia="Calibri" w:hAnsi="Calibri" w:cs="Calibri"/>
          <w:szCs w:val="22"/>
          <w:lang w:eastAsia="en-US"/>
        </w:rPr>
        <w:t>2</w:t>
      </w:r>
      <w:r w:rsidR="00F74B68" w:rsidRPr="00A65F46">
        <w:rPr>
          <w:rFonts w:ascii="Calibri" w:eastAsia="Calibri" w:hAnsi="Calibri" w:cs="Calibri"/>
          <w:szCs w:val="22"/>
          <w:lang w:eastAsia="en-US"/>
        </w:rPr>
        <w:t xml:space="preserve"> </w:t>
      </w:r>
      <w:r w:rsidRPr="00A65F46">
        <w:rPr>
          <w:rFonts w:ascii="Calibri" w:eastAsia="Calibri" w:hAnsi="Calibri" w:cs="Calibri"/>
          <w:szCs w:val="22"/>
          <w:lang w:eastAsia="en-US"/>
        </w:rPr>
        <w:t>společně dále jen „</w:t>
      </w:r>
      <w:r w:rsidRPr="006D7EC0">
        <w:rPr>
          <w:rFonts w:ascii="Calibri" w:eastAsia="Calibri" w:hAnsi="Calibri" w:cs="Calibri"/>
          <w:b/>
          <w:bCs/>
          <w:i/>
          <w:iCs/>
          <w:szCs w:val="22"/>
          <w:lang w:eastAsia="en-US"/>
        </w:rPr>
        <w:t>Výkaz výměr</w:t>
      </w:r>
      <w:r w:rsidRPr="00A65F46">
        <w:rPr>
          <w:rFonts w:ascii="Calibri" w:eastAsia="Calibri" w:hAnsi="Calibri" w:cs="Calibri"/>
          <w:szCs w:val="22"/>
          <w:lang w:eastAsia="en-US"/>
        </w:rPr>
        <w:t xml:space="preserve">“). </w:t>
      </w:r>
    </w:p>
    <w:p w14:paraId="6414F192" w14:textId="77777777" w:rsidR="00725BE9" w:rsidRDefault="00725BE9" w:rsidP="00725BE9">
      <w:pPr>
        <w:pStyle w:val="Pouzetextxpodnadpis"/>
        <w:ind w:left="426"/>
        <w:jc w:val="both"/>
        <w:rPr>
          <w:rFonts w:ascii="Calibri" w:hAnsi="Calibri" w:cs="Calibri"/>
          <w:u w:val="single"/>
        </w:rPr>
      </w:pPr>
      <w:r w:rsidRPr="006D7EC0">
        <w:rPr>
          <w:rFonts w:ascii="Calibri" w:hAnsi="Calibri" w:cs="Calibri"/>
          <w:u w:val="single"/>
        </w:rPr>
        <w:t>Rozsah plnění:</w:t>
      </w:r>
    </w:p>
    <w:p w14:paraId="12845D76" w14:textId="021FB803" w:rsidR="00725BE9" w:rsidRPr="0027253B" w:rsidRDefault="00725BE9" w:rsidP="00725BE9">
      <w:pPr>
        <w:pStyle w:val="Pouzetextxpodnadpis"/>
        <w:ind w:left="426"/>
        <w:jc w:val="both"/>
        <w:rPr>
          <w:rFonts w:ascii="Calibri" w:eastAsia="Calibri" w:hAnsi="Calibri" w:cs="Calibri"/>
          <w:szCs w:val="22"/>
          <w:lang w:eastAsia="en-US"/>
        </w:rPr>
      </w:pPr>
      <w:r w:rsidRPr="0027253B">
        <w:rPr>
          <w:rFonts w:ascii="Calibri" w:hAnsi="Calibri" w:cs="Calibri"/>
        </w:rPr>
        <w:t>Rozsah plnění</w:t>
      </w:r>
      <w:r w:rsidR="00746880">
        <w:rPr>
          <w:rFonts w:ascii="Calibri" w:hAnsi="Calibri" w:cs="Calibri"/>
        </w:rPr>
        <w:t>, jakož i vymezení která část plnění bude poskytována kterému</w:t>
      </w:r>
      <w:r w:rsidR="00560F63">
        <w:rPr>
          <w:rFonts w:ascii="Calibri" w:hAnsi="Calibri" w:cs="Calibri"/>
        </w:rPr>
        <w:t xml:space="preserve"> členu zadavatelského uskupení</w:t>
      </w:r>
      <w:r w:rsidR="00746880">
        <w:rPr>
          <w:rFonts w:ascii="Calibri" w:hAnsi="Calibri" w:cs="Calibri"/>
        </w:rPr>
        <w:t>,</w:t>
      </w:r>
      <w:r w:rsidRPr="0027253B">
        <w:rPr>
          <w:rFonts w:ascii="Calibri" w:hAnsi="Calibri" w:cs="Calibri"/>
        </w:rPr>
        <w:t xml:space="preserve"> j</w:t>
      </w:r>
      <w:r w:rsidR="00746880">
        <w:rPr>
          <w:rFonts w:ascii="Calibri" w:hAnsi="Calibri" w:cs="Calibri"/>
        </w:rPr>
        <w:t>sou</w:t>
      </w:r>
      <w:r w:rsidRPr="0027253B">
        <w:rPr>
          <w:rFonts w:ascii="Calibri" w:hAnsi="Calibri" w:cs="Calibri"/>
        </w:rPr>
        <w:t xml:space="preserve"> kromě výše uvedené dokumentace určen</w:t>
      </w:r>
      <w:r w:rsidR="007F46B2">
        <w:rPr>
          <w:rFonts w:ascii="Calibri" w:hAnsi="Calibri" w:cs="Calibri"/>
        </w:rPr>
        <w:t>y</w:t>
      </w:r>
      <w:r w:rsidRPr="0027253B">
        <w:rPr>
          <w:rFonts w:ascii="Calibri" w:hAnsi="Calibri" w:cs="Calibri"/>
        </w:rPr>
        <w:t xml:space="preserve"> v obchodních podmínkách, tedy v </w:t>
      </w:r>
      <w:r w:rsidR="00287283">
        <w:rPr>
          <w:rFonts w:ascii="Calibri" w:hAnsi="Calibri" w:cs="Calibri"/>
        </w:rPr>
        <w:t>Zadavatel</w:t>
      </w:r>
      <w:r w:rsidRPr="0027253B">
        <w:rPr>
          <w:rFonts w:ascii="Calibri" w:hAnsi="Calibri" w:cs="Calibri"/>
        </w:rPr>
        <w:t>em předepsaném návrhu smlouvy o dílo</w:t>
      </w:r>
      <w:r>
        <w:rPr>
          <w:rFonts w:ascii="Calibri" w:hAnsi="Calibri" w:cs="Calibri"/>
        </w:rPr>
        <w:t xml:space="preserve"> tvořícím Přílohu č. 3 ZD </w:t>
      </w:r>
      <w:r w:rsidRPr="0027253B">
        <w:rPr>
          <w:rFonts w:ascii="Calibri" w:hAnsi="Calibri" w:cs="Calibri"/>
        </w:rPr>
        <w:t>(dále také jen „</w:t>
      </w:r>
      <w:r w:rsidRPr="0027253B">
        <w:rPr>
          <w:rFonts w:ascii="Calibri" w:hAnsi="Calibri" w:cs="Calibri"/>
          <w:b/>
          <w:bCs/>
          <w:i/>
          <w:iCs/>
        </w:rPr>
        <w:t>Smlouva</w:t>
      </w:r>
      <w:r w:rsidRPr="0027253B">
        <w:rPr>
          <w:rFonts w:ascii="Calibri" w:hAnsi="Calibri" w:cs="Calibri"/>
        </w:rPr>
        <w:t>“)</w:t>
      </w:r>
      <w:r>
        <w:rPr>
          <w:rFonts w:ascii="Calibri" w:hAnsi="Calibri" w:cs="Calibri"/>
        </w:rPr>
        <w:t>.</w:t>
      </w:r>
    </w:p>
    <w:p w14:paraId="7B022F29" w14:textId="77777777" w:rsidR="00725BE9" w:rsidRPr="006D7EC0" w:rsidRDefault="00725BE9" w:rsidP="00725BE9">
      <w:pPr>
        <w:pStyle w:val="Pouzetextxpodnadpis"/>
        <w:ind w:left="426"/>
        <w:jc w:val="both"/>
        <w:rPr>
          <w:rFonts w:ascii="Calibri" w:hAnsi="Calibri" w:cs="Calibri"/>
          <w:u w:val="single"/>
        </w:rPr>
      </w:pPr>
      <w:r w:rsidRPr="006D7EC0">
        <w:rPr>
          <w:rFonts w:ascii="Calibri" w:hAnsi="Calibri" w:cs="Calibri"/>
          <w:u w:val="single"/>
        </w:rPr>
        <w:t>Některé další důležité aspekty:</w:t>
      </w:r>
    </w:p>
    <w:p w14:paraId="0AD7FDF0" w14:textId="1459B4AB" w:rsidR="00A068FB" w:rsidRPr="003C7313" w:rsidRDefault="00725BE9" w:rsidP="00280FB6">
      <w:pPr>
        <w:pStyle w:val="Pouzetextxpodnadpis"/>
        <w:ind w:left="425"/>
        <w:jc w:val="both"/>
        <w:rPr>
          <w:rFonts w:ascii="Calibri" w:eastAsia="Calibri" w:hAnsi="Calibri" w:cs="Calibri"/>
          <w:color w:val="000000" w:themeColor="text1"/>
          <w:szCs w:val="22"/>
          <w:lang w:eastAsia="en-US"/>
        </w:rPr>
      </w:pPr>
      <w:r w:rsidRPr="00D22A7F">
        <w:rPr>
          <w:rFonts w:ascii="Calibri" w:hAnsi="Calibri" w:cs="Calibri"/>
        </w:rPr>
        <w:t>Realizace bude probíhat za vyloučení tramvajového</w:t>
      </w:r>
      <w:r w:rsidR="00F51F59" w:rsidRPr="00D22A7F">
        <w:rPr>
          <w:rFonts w:ascii="Calibri" w:hAnsi="Calibri" w:cs="Calibri"/>
        </w:rPr>
        <w:t xml:space="preserve"> provozu</w:t>
      </w:r>
      <w:r w:rsidR="00017ED2" w:rsidRPr="00D22A7F">
        <w:rPr>
          <w:rFonts w:ascii="Calibri" w:hAnsi="Calibri" w:cs="Calibri"/>
        </w:rPr>
        <w:t xml:space="preserve"> (to však pouze po</w:t>
      </w:r>
      <w:r w:rsidR="00612B1D" w:rsidRPr="00D22A7F">
        <w:rPr>
          <w:rFonts w:ascii="Calibri" w:hAnsi="Calibri" w:cs="Calibri"/>
        </w:rPr>
        <w:t xml:space="preserve"> nezbytně nutnou</w:t>
      </w:r>
      <w:r w:rsidR="00017ED2" w:rsidRPr="00D22A7F">
        <w:rPr>
          <w:rFonts w:ascii="Calibri" w:hAnsi="Calibri" w:cs="Calibri"/>
        </w:rPr>
        <w:t xml:space="preserve"> dobu</w:t>
      </w:r>
      <w:r w:rsidR="003C7313" w:rsidRPr="00D22A7F">
        <w:rPr>
          <w:rFonts w:ascii="Calibri" w:hAnsi="Calibri" w:cs="Calibri"/>
        </w:rPr>
        <w:t xml:space="preserve"> dle </w:t>
      </w:r>
      <w:r w:rsidR="00560F63" w:rsidRPr="00D22A7F">
        <w:rPr>
          <w:rFonts w:ascii="Calibri" w:hAnsi="Calibri" w:cs="Calibri"/>
        </w:rPr>
        <w:t>Z</w:t>
      </w:r>
      <w:r w:rsidR="003C7313" w:rsidRPr="00D22A7F">
        <w:rPr>
          <w:rFonts w:ascii="Calibri" w:hAnsi="Calibri" w:cs="Calibri"/>
        </w:rPr>
        <w:t>adavatelem stanovených podmínek – viz dále</w:t>
      </w:r>
      <w:r w:rsidR="00017ED2" w:rsidRPr="00D22A7F">
        <w:rPr>
          <w:rFonts w:ascii="Calibri" w:hAnsi="Calibri" w:cs="Calibri"/>
        </w:rPr>
        <w:t>)</w:t>
      </w:r>
      <w:r w:rsidR="004D4B48" w:rsidRPr="00D22A7F">
        <w:rPr>
          <w:rFonts w:ascii="Calibri" w:hAnsi="Calibri" w:cs="Calibri"/>
        </w:rPr>
        <w:t xml:space="preserve"> </w:t>
      </w:r>
      <w:r w:rsidR="004D4B48" w:rsidRPr="00D22A7F">
        <w:rPr>
          <w:rFonts w:ascii="Calibri" w:hAnsi="Calibri" w:cs="Calibri"/>
          <w:color w:val="000000" w:themeColor="text1"/>
        </w:rPr>
        <w:t xml:space="preserve">a </w:t>
      </w:r>
      <w:r w:rsidR="00AC081E" w:rsidRPr="00D22A7F">
        <w:rPr>
          <w:rFonts w:ascii="Calibri" w:hAnsi="Calibri" w:cs="Calibri"/>
          <w:color w:val="000000" w:themeColor="text1"/>
        </w:rPr>
        <w:t xml:space="preserve">vyloučení/omezení </w:t>
      </w:r>
      <w:r w:rsidR="00137D70" w:rsidRPr="00D22A7F">
        <w:rPr>
          <w:rFonts w:ascii="Calibri" w:hAnsi="Calibri" w:cs="Calibri"/>
          <w:color w:val="000000" w:themeColor="text1"/>
        </w:rPr>
        <w:t xml:space="preserve">silničního </w:t>
      </w:r>
      <w:r w:rsidRPr="00D22A7F">
        <w:rPr>
          <w:rFonts w:ascii="Calibri" w:hAnsi="Calibri" w:cs="Calibri"/>
          <w:color w:val="000000" w:themeColor="text1"/>
        </w:rPr>
        <w:t>provozu.</w:t>
      </w:r>
    </w:p>
    <w:p w14:paraId="277925E4" w14:textId="77777777" w:rsidR="00711DC4" w:rsidRPr="0098764A" w:rsidRDefault="00711DC4" w:rsidP="00A416B2">
      <w:pPr>
        <w:numPr>
          <w:ilvl w:val="1"/>
          <w:numId w:val="29"/>
        </w:numPr>
        <w:spacing w:before="240" w:after="120"/>
        <w:ind w:left="425" w:hanging="425"/>
        <w:rPr>
          <w:rFonts w:ascii="Calibri" w:hAnsi="Calibri" w:cs="Calibri"/>
          <w:b/>
          <w:sz w:val="22"/>
          <w:szCs w:val="22"/>
        </w:rPr>
      </w:pPr>
      <w:r w:rsidRPr="0098764A">
        <w:rPr>
          <w:rFonts w:ascii="Calibri" w:hAnsi="Calibri" w:cs="Calibri"/>
          <w:b/>
          <w:sz w:val="22"/>
          <w:szCs w:val="22"/>
        </w:rPr>
        <w:t>Klasifikace předmětu veřejné zakázky</w:t>
      </w:r>
      <w:r w:rsidR="002E2FB7">
        <w:rPr>
          <w:rFonts w:ascii="Calibri" w:hAnsi="Calibri" w:cs="Calibri"/>
          <w:b/>
          <w:sz w:val="22"/>
          <w:szCs w:val="22"/>
        </w:rPr>
        <w:t>.</w:t>
      </w:r>
    </w:p>
    <w:p w14:paraId="6DAF62C8" w14:textId="61DCF334" w:rsidR="00711DC4" w:rsidRDefault="003A24F5" w:rsidP="006D7EC0">
      <w:pPr>
        <w:pStyle w:val="Pouzetextxpodnadpis"/>
        <w:tabs>
          <w:tab w:val="left" w:pos="3240"/>
        </w:tabs>
        <w:ind w:left="426"/>
        <w:jc w:val="both"/>
        <w:rPr>
          <w:rFonts w:ascii="Calibri" w:hAnsi="Calibri" w:cs="Calibri"/>
        </w:rPr>
      </w:pPr>
      <w:r w:rsidRPr="0098764A">
        <w:rPr>
          <w:rFonts w:ascii="Calibri" w:hAnsi="Calibri" w:cs="Calibri"/>
        </w:rPr>
        <w:t xml:space="preserve">Vymezení kódu předmětu veřejné zakázky dle číselníku </w:t>
      </w:r>
      <w:proofErr w:type="spellStart"/>
      <w:r w:rsidRPr="0098764A">
        <w:rPr>
          <w:rFonts w:ascii="Calibri" w:hAnsi="Calibri" w:cs="Calibri"/>
        </w:rPr>
        <w:t>Common</w:t>
      </w:r>
      <w:proofErr w:type="spellEnd"/>
      <w:r w:rsidRPr="0098764A">
        <w:rPr>
          <w:rFonts w:ascii="Calibri" w:hAnsi="Calibri" w:cs="Calibri"/>
        </w:rPr>
        <w:t xml:space="preserve"> </w:t>
      </w:r>
      <w:proofErr w:type="spellStart"/>
      <w:r w:rsidRPr="0098764A">
        <w:rPr>
          <w:rFonts w:ascii="Calibri" w:hAnsi="Calibri" w:cs="Calibri"/>
        </w:rPr>
        <w:t>Procurement</w:t>
      </w:r>
      <w:proofErr w:type="spellEnd"/>
      <w:r w:rsidRPr="0098764A">
        <w:rPr>
          <w:rFonts w:ascii="Calibri" w:hAnsi="Calibri" w:cs="Calibri"/>
        </w:rPr>
        <w:t xml:space="preserve"> </w:t>
      </w:r>
      <w:proofErr w:type="spellStart"/>
      <w:r w:rsidRPr="0098764A">
        <w:rPr>
          <w:rFonts w:ascii="Calibri" w:hAnsi="Calibri" w:cs="Calibri"/>
        </w:rPr>
        <w:t>Vocabulary</w:t>
      </w:r>
      <w:proofErr w:type="spellEnd"/>
      <w:r w:rsidR="00711DC4" w:rsidRPr="0098764A">
        <w:rPr>
          <w:rFonts w:ascii="Calibri" w:hAnsi="Calibri" w:cs="Calibri"/>
        </w:rPr>
        <w:t xml:space="preserve"> (CPV): </w:t>
      </w:r>
    </w:p>
    <w:p w14:paraId="7FB54B1B" w14:textId="77777777" w:rsidR="008F38B8" w:rsidRPr="007D4732" w:rsidRDefault="008F38B8" w:rsidP="008F38B8">
      <w:pPr>
        <w:pStyle w:val="Pouzetextxpodnadpis"/>
        <w:tabs>
          <w:tab w:val="left" w:pos="3240"/>
        </w:tabs>
        <w:ind w:left="426"/>
        <w:jc w:val="both"/>
        <w:rPr>
          <w:rFonts w:ascii="Calibri" w:hAnsi="Calibri" w:cs="Calibri"/>
          <w:b/>
          <w:bCs/>
          <w:i/>
          <w:iCs/>
        </w:rPr>
      </w:pPr>
      <w:r w:rsidRPr="007D4732">
        <w:rPr>
          <w:rFonts w:ascii="Calibri" w:hAnsi="Calibri" w:cs="Calibri"/>
          <w:b/>
          <w:bCs/>
          <w:i/>
          <w:iCs/>
        </w:rPr>
        <w:lastRenderedPageBreak/>
        <w:t>Hlavní CPV kód:</w:t>
      </w:r>
    </w:p>
    <w:p w14:paraId="2AF3BD9E" w14:textId="419FB348" w:rsidR="001E607F" w:rsidRPr="000039B8" w:rsidRDefault="00FB2015" w:rsidP="007D4732">
      <w:pPr>
        <w:pStyle w:val="Pouzetextxpodnadpis"/>
        <w:numPr>
          <w:ilvl w:val="0"/>
          <w:numId w:val="60"/>
        </w:numPr>
        <w:snapToGrid w:val="0"/>
        <w:ind w:left="850" w:hanging="425"/>
        <w:jc w:val="both"/>
        <w:rPr>
          <w:rFonts w:ascii="Calibri" w:hAnsi="Calibri" w:cs="Calibri"/>
          <w:color w:val="000000"/>
          <w:szCs w:val="22"/>
          <w:shd w:val="clear" w:color="auto" w:fill="FFFFFF"/>
        </w:rPr>
      </w:pPr>
      <w:r w:rsidRPr="007D4732">
        <w:rPr>
          <w:rFonts w:ascii="Calibri" w:hAnsi="Calibri" w:cs="Calibri"/>
          <w:color w:val="000000"/>
          <w:szCs w:val="22"/>
          <w:shd w:val="clear" w:color="auto" w:fill="FFFFFF"/>
        </w:rPr>
        <w:t>45234126-5 Výstavba tramvajových tratí</w:t>
      </w:r>
    </w:p>
    <w:p w14:paraId="085EFF0E" w14:textId="77777777" w:rsidR="008F38B8" w:rsidRPr="007D4732" w:rsidRDefault="008F38B8" w:rsidP="008F38B8">
      <w:pPr>
        <w:pStyle w:val="Pouzetextxpodnadpis"/>
        <w:tabs>
          <w:tab w:val="left" w:pos="3240"/>
        </w:tabs>
        <w:ind w:left="426"/>
        <w:jc w:val="both"/>
        <w:rPr>
          <w:rFonts w:ascii="Calibri" w:hAnsi="Calibri" w:cs="Calibri"/>
          <w:b/>
          <w:bCs/>
          <w:i/>
          <w:iCs/>
        </w:rPr>
      </w:pPr>
      <w:r w:rsidRPr="007D4732">
        <w:rPr>
          <w:rFonts w:ascii="Calibri" w:hAnsi="Calibri" w:cs="Calibri"/>
          <w:b/>
          <w:bCs/>
          <w:i/>
          <w:iCs/>
        </w:rPr>
        <w:t>Podružné CPV kódy:</w:t>
      </w:r>
    </w:p>
    <w:p w14:paraId="13B33937" w14:textId="77777777" w:rsidR="001E607F" w:rsidRPr="00B960DF" w:rsidRDefault="001E607F" w:rsidP="007D4732">
      <w:pPr>
        <w:pStyle w:val="Pouzetextxpodnadpis"/>
        <w:numPr>
          <w:ilvl w:val="0"/>
          <w:numId w:val="59"/>
        </w:numPr>
        <w:tabs>
          <w:tab w:val="left" w:pos="3240"/>
        </w:tabs>
        <w:spacing w:after="0"/>
        <w:ind w:left="850" w:hanging="424"/>
        <w:jc w:val="both"/>
        <w:rPr>
          <w:rFonts w:ascii="Calibri" w:hAnsi="Calibri" w:cs="Calibri"/>
        </w:rPr>
      </w:pPr>
      <w:r w:rsidRPr="00B960DF">
        <w:rPr>
          <w:rFonts w:ascii="Calibri" w:hAnsi="Calibri" w:cs="Calibri"/>
        </w:rPr>
        <w:t>45234120-3 Výstavba městských drah</w:t>
      </w:r>
    </w:p>
    <w:p w14:paraId="3F6B624D" w14:textId="77777777" w:rsidR="008F38B8" w:rsidRPr="007D4732" w:rsidRDefault="008F38B8" w:rsidP="008F38B8">
      <w:pPr>
        <w:pStyle w:val="Pouzetextxpodnadpis"/>
        <w:numPr>
          <w:ilvl w:val="0"/>
          <w:numId w:val="59"/>
        </w:numPr>
        <w:snapToGrid w:val="0"/>
        <w:spacing w:after="0"/>
        <w:ind w:left="850" w:hanging="425"/>
        <w:jc w:val="both"/>
        <w:rPr>
          <w:rFonts w:ascii="Calibri" w:hAnsi="Calibri" w:cs="Calibri"/>
          <w:color w:val="000000"/>
          <w:szCs w:val="22"/>
          <w:shd w:val="clear" w:color="auto" w:fill="FFFFFF"/>
        </w:rPr>
      </w:pPr>
      <w:r w:rsidRPr="007D4732">
        <w:rPr>
          <w:rFonts w:ascii="Calibri" w:hAnsi="Calibri" w:cs="Calibri"/>
          <w:color w:val="000000"/>
          <w:szCs w:val="22"/>
          <w:shd w:val="clear" w:color="auto" w:fill="FFFFFF"/>
        </w:rPr>
        <w:t>45234121-0 Výstavba tramvajových drah</w:t>
      </w:r>
    </w:p>
    <w:p w14:paraId="3E41DF0A" w14:textId="77777777" w:rsidR="00420699" w:rsidRPr="007D4732" w:rsidRDefault="008F38B8" w:rsidP="00420699">
      <w:pPr>
        <w:pStyle w:val="Pouzetextxpodnadpis"/>
        <w:numPr>
          <w:ilvl w:val="0"/>
          <w:numId w:val="59"/>
        </w:numPr>
        <w:snapToGrid w:val="0"/>
        <w:spacing w:after="0"/>
        <w:ind w:left="850" w:hanging="425"/>
        <w:jc w:val="both"/>
        <w:rPr>
          <w:rFonts w:ascii="Calibri" w:hAnsi="Calibri" w:cs="Calibri"/>
          <w:color w:val="000000"/>
          <w:szCs w:val="22"/>
          <w:shd w:val="clear" w:color="auto" w:fill="FFFFFF"/>
        </w:rPr>
      </w:pPr>
      <w:r w:rsidRPr="007D4732">
        <w:rPr>
          <w:rFonts w:ascii="Calibri" w:hAnsi="Calibri" w:cs="Calibri"/>
          <w:color w:val="000000"/>
          <w:szCs w:val="22"/>
          <w:shd w:val="clear" w:color="auto" w:fill="FFFFFF"/>
        </w:rPr>
        <w:t>45234129-6 Pokládka kolejí městské dráhy</w:t>
      </w:r>
    </w:p>
    <w:p w14:paraId="3E758F7E" w14:textId="35DB2C88" w:rsidR="00EC225E" w:rsidRPr="007D4732" w:rsidRDefault="00FB2015" w:rsidP="00EC225E">
      <w:pPr>
        <w:pStyle w:val="Pouzetextxpodnadpis"/>
        <w:numPr>
          <w:ilvl w:val="0"/>
          <w:numId w:val="59"/>
        </w:numPr>
        <w:snapToGrid w:val="0"/>
        <w:spacing w:after="0"/>
        <w:ind w:left="850" w:hanging="425"/>
        <w:jc w:val="both"/>
        <w:rPr>
          <w:rFonts w:ascii="Calibri" w:hAnsi="Calibri" w:cs="Calibri"/>
          <w:color w:val="000000"/>
          <w:szCs w:val="22"/>
          <w:shd w:val="clear" w:color="auto" w:fill="FFFFFF"/>
        </w:rPr>
      </w:pPr>
      <w:r w:rsidRPr="00FB2015">
        <w:rPr>
          <w:rFonts w:ascii="Calibri" w:hAnsi="Calibri" w:cs="Calibri"/>
          <w:color w:val="000000"/>
          <w:szCs w:val="22"/>
          <w:shd w:val="clear" w:color="auto" w:fill="FFFFFF"/>
        </w:rPr>
        <w:t>45231300-8 Stavební práce pro vodovodní a kanalizační potrubí</w:t>
      </w:r>
    </w:p>
    <w:p w14:paraId="3F884DF6" w14:textId="29B79F61" w:rsidR="00D252C5" w:rsidRPr="0098764A" w:rsidRDefault="00D252C5" w:rsidP="005C48F6">
      <w:pPr>
        <w:pStyle w:val="Pouzetextxpodnadpis"/>
        <w:tabs>
          <w:tab w:val="left" w:pos="3240"/>
        </w:tabs>
        <w:ind w:left="0"/>
        <w:jc w:val="both"/>
        <w:rPr>
          <w:rFonts w:ascii="Calibri" w:hAnsi="Calibri" w:cs="Calibri"/>
          <w:szCs w:val="22"/>
        </w:rPr>
      </w:pPr>
    </w:p>
    <w:p w14:paraId="6B23BDFE" w14:textId="77777777" w:rsidR="00473701" w:rsidRPr="0098764A" w:rsidRDefault="00473701" w:rsidP="00A416B2">
      <w:pPr>
        <w:pStyle w:val="NadpisZD"/>
        <w:numPr>
          <w:ilvl w:val="0"/>
          <w:numId w:val="29"/>
        </w:numPr>
        <w:pBdr>
          <w:top w:val="single" w:sz="4" w:space="1" w:color="auto"/>
          <w:left w:val="single" w:sz="4" w:space="4" w:color="auto"/>
          <w:right w:val="single" w:sz="4" w:space="4" w:color="auto"/>
        </w:pBdr>
        <w:shd w:val="clear" w:color="auto" w:fill="F2F2F2"/>
        <w:spacing w:before="0"/>
        <w:ind w:left="426" w:hanging="426"/>
        <w:rPr>
          <w:rFonts w:ascii="Calibri" w:hAnsi="Calibri" w:cs="Calibri"/>
          <w:i w:val="0"/>
        </w:rPr>
      </w:pPr>
      <w:r w:rsidRPr="0098764A">
        <w:rPr>
          <w:rFonts w:ascii="Calibri" w:hAnsi="Calibri" w:cs="Calibri"/>
          <w:i w:val="0"/>
        </w:rPr>
        <w:t>Předpokládaná hodnota veřejné zakázky</w:t>
      </w:r>
      <w:r w:rsidR="00A068FB">
        <w:rPr>
          <w:rFonts w:ascii="Calibri" w:hAnsi="Calibri" w:cs="Calibri"/>
          <w:i w:val="0"/>
        </w:rPr>
        <w:t xml:space="preserve"> a maximální </w:t>
      </w:r>
      <w:r w:rsidR="00436C37">
        <w:rPr>
          <w:rFonts w:ascii="Calibri" w:hAnsi="Calibri" w:cs="Calibri"/>
          <w:i w:val="0"/>
        </w:rPr>
        <w:t xml:space="preserve">nabídková </w:t>
      </w:r>
      <w:r w:rsidR="00A068FB">
        <w:rPr>
          <w:rFonts w:ascii="Calibri" w:hAnsi="Calibri" w:cs="Calibri"/>
          <w:i w:val="0"/>
        </w:rPr>
        <w:t>cena</w:t>
      </w:r>
    </w:p>
    <w:p w14:paraId="553C9B21" w14:textId="77777777" w:rsidR="00A068FB" w:rsidRDefault="00985F31" w:rsidP="00A416B2">
      <w:pPr>
        <w:pStyle w:val="Pouzetext"/>
        <w:numPr>
          <w:ilvl w:val="1"/>
          <w:numId w:val="29"/>
        </w:numPr>
        <w:spacing w:after="120"/>
        <w:ind w:left="426" w:hanging="426"/>
        <w:jc w:val="both"/>
        <w:rPr>
          <w:rFonts w:ascii="Calibri" w:hAnsi="Calibri" w:cs="Calibri"/>
          <w:b/>
          <w:bCs/>
        </w:rPr>
      </w:pPr>
      <w:r w:rsidRPr="006D7EC0">
        <w:rPr>
          <w:rFonts w:ascii="Calibri" w:hAnsi="Calibri" w:cs="Calibri"/>
          <w:b/>
          <w:bCs/>
        </w:rPr>
        <w:t>Předpokládaná hodnota veřejné zakázky</w:t>
      </w:r>
      <w:r w:rsidR="00A068FB" w:rsidRPr="006D7EC0">
        <w:rPr>
          <w:rFonts w:ascii="Calibri" w:hAnsi="Calibri" w:cs="Calibri"/>
          <w:b/>
          <w:bCs/>
        </w:rPr>
        <w:t>.</w:t>
      </w:r>
    </w:p>
    <w:p w14:paraId="0A80E6D7" w14:textId="08AD5B75" w:rsidR="00287283" w:rsidRPr="00112627" w:rsidRDefault="002E2FB7" w:rsidP="006D7EC0">
      <w:pPr>
        <w:pStyle w:val="Zkladntext"/>
        <w:spacing w:before="120"/>
        <w:ind w:left="426"/>
        <w:jc w:val="both"/>
        <w:rPr>
          <w:rFonts w:ascii="Calibri" w:hAnsi="Calibri" w:cs="Calibri"/>
          <w:sz w:val="22"/>
        </w:rPr>
      </w:pPr>
      <w:r w:rsidRPr="00670B10">
        <w:rPr>
          <w:rFonts w:ascii="Calibri" w:hAnsi="Calibri" w:cs="Calibri"/>
          <w:sz w:val="22"/>
        </w:rPr>
        <w:t xml:space="preserve">Předpokládaná hodnota veřejné </w:t>
      </w:r>
      <w:r w:rsidRPr="00112627">
        <w:rPr>
          <w:rFonts w:ascii="Calibri" w:hAnsi="Calibri" w:cs="Calibri"/>
          <w:sz w:val="22"/>
        </w:rPr>
        <w:t xml:space="preserve">zakázky </w:t>
      </w:r>
      <w:r w:rsidR="00DA678D" w:rsidRPr="00112627">
        <w:rPr>
          <w:rFonts w:ascii="Calibri" w:hAnsi="Calibri" w:cs="Calibri"/>
          <w:sz w:val="22"/>
        </w:rPr>
        <w:t>činí</w:t>
      </w:r>
      <w:r w:rsidR="00381146" w:rsidRPr="00112627">
        <w:rPr>
          <w:rFonts w:ascii="Calibri" w:hAnsi="Calibri" w:cs="Calibri"/>
          <w:sz w:val="22"/>
        </w:rPr>
        <w:t xml:space="preserve"> </w:t>
      </w:r>
      <w:r w:rsidR="00FB2015" w:rsidRPr="00D22A7F">
        <w:rPr>
          <w:rFonts w:ascii="Calibri" w:hAnsi="Calibri" w:cs="Calibri"/>
          <w:sz w:val="22"/>
        </w:rPr>
        <w:t>19</w:t>
      </w:r>
      <w:r w:rsidR="00B2576F" w:rsidRPr="00D22A7F">
        <w:rPr>
          <w:rFonts w:ascii="Calibri" w:hAnsi="Calibri" w:cs="Calibri"/>
          <w:sz w:val="22"/>
        </w:rPr>
        <w:t>0</w:t>
      </w:r>
      <w:r w:rsidR="00AC3728" w:rsidRPr="00D22A7F">
        <w:rPr>
          <w:rFonts w:ascii="Calibri" w:hAnsi="Calibri" w:cs="Calibri"/>
          <w:sz w:val="22"/>
        </w:rPr>
        <w:t> </w:t>
      </w:r>
      <w:r w:rsidR="00397F46" w:rsidRPr="00D22A7F">
        <w:rPr>
          <w:rFonts w:ascii="Calibri" w:hAnsi="Calibri" w:cs="Calibri"/>
          <w:sz w:val="22"/>
        </w:rPr>
        <w:t>000 000</w:t>
      </w:r>
      <w:r w:rsidR="00DA678D" w:rsidRPr="00112627">
        <w:rPr>
          <w:rFonts w:ascii="Calibri" w:hAnsi="Calibri" w:cs="Calibri"/>
          <w:sz w:val="22"/>
        </w:rPr>
        <w:t>,- Kč</w:t>
      </w:r>
      <w:r w:rsidR="00497ECF" w:rsidRPr="00112627">
        <w:rPr>
          <w:rFonts w:ascii="Calibri" w:hAnsi="Calibri" w:cs="Calibri"/>
          <w:sz w:val="22"/>
        </w:rPr>
        <w:t xml:space="preserve"> (bez DPH)</w:t>
      </w:r>
      <w:r w:rsidR="00287283" w:rsidRPr="00112627">
        <w:rPr>
          <w:rFonts w:ascii="Calibri" w:hAnsi="Calibri" w:cs="Calibri"/>
          <w:sz w:val="22"/>
        </w:rPr>
        <w:t>, z toho:</w:t>
      </w:r>
    </w:p>
    <w:p w14:paraId="11182386" w14:textId="3F085820" w:rsidR="002E2FB7" w:rsidRPr="00112627" w:rsidRDefault="007F46B2" w:rsidP="00287283">
      <w:pPr>
        <w:pStyle w:val="Zkladntext"/>
        <w:numPr>
          <w:ilvl w:val="0"/>
          <w:numId w:val="67"/>
        </w:numPr>
        <w:spacing w:before="120"/>
        <w:jc w:val="both"/>
        <w:rPr>
          <w:rFonts w:ascii="Calibri" w:hAnsi="Calibri" w:cs="Calibri"/>
          <w:sz w:val="22"/>
          <w:szCs w:val="22"/>
        </w:rPr>
      </w:pPr>
      <w:r w:rsidRPr="00112627">
        <w:rPr>
          <w:rFonts w:ascii="Calibri" w:hAnsi="Calibri" w:cs="Calibri"/>
          <w:sz w:val="22"/>
          <w:szCs w:val="22"/>
        </w:rPr>
        <w:t xml:space="preserve">předpokládaná hodnota plnění určená pro zadavatele Dopravní podnik Ostrava a.s. činí </w:t>
      </w:r>
      <w:r w:rsidR="00397F46" w:rsidRPr="00D22A7F">
        <w:rPr>
          <w:rFonts w:ascii="Calibri" w:hAnsi="Calibri" w:cs="Calibri"/>
          <w:sz w:val="22"/>
          <w:szCs w:val="22"/>
        </w:rPr>
        <w:t>1</w:t>
      </w:r>
      <w:r w:rsidR="00FB2015" w:rsidRPr="00D22A7F">
        <w:rPr>
          <w:rFonts w:ascii="Calibri" w:hAnsi="Calibri" w:cs="Calibri"/>
          <w:sz w:val="22"/>
          <w:szCs w:val="22"/>
        </w:rPr>
        <w:t>56 0</w:t>
      </w:r>
      <w:r w:rsidR="00397F46" w:rsidRPr="00D22A7F">
        <w:rPr>
          <w:rFonts w:ascii="Calibri" w:hAnsi="Calibri" w:cs="Calibri"/>
          <w:sz w:val="22"/>
          <w:szCs w:val="22"/>
        </w:rPr>
        <w:t>00</w:t>
      </w:r>
      <w:r w:rsidR="00FB2015" w:rsidRPr="00D22A7F">
        <w:rPr>
          <w:rFonts w:ascii="Calibri" w:hAnsi="Calibri" w:cs="Calibri"/>
          <w:sz w:val="22"/>
          <w:szCs w:val="22"/>
        </w:rPr>
        <w:t> </w:t>
      </w:r>
      <w:r w:rsidR="00397F46" w:rsidRPr="00D22A7F">
        <w:rPr>
          <w:rFonts w:ascii="Calibri" w:hAnsi="Calibri" w:cs="Calibri"/>
          <w:sz w:val="22"/>
          <w:szCs w:val="22"/>
        </w:rPr>
        <w:t>000</w:t>
      </w:r>
      <w:r w:rsidRPr="00112627">
        <w:rPr>
          <w:rFonts w:ascii="Calibri" w:hAnsi="Calibri" w:cs="Calibri"/>
          <w:sz w:val="22"/>
          <w:szCs w:val="22"/>
        </w:rPr>
        <w:t>,- Kč (bez DPH),</w:t>
      </w:r>
    </w:p>
    <w:p w14:paraId="230DC137" w14:textId="6FC7F9F5" w:rsidR="007F46B2" w:rsidRPr="00FB2015" w:rsidRDefault="007F46B2" w:rsidP="00FB2015">
      <w:pPr>
        <w:pStyle w:val="Zkladntext"/>
        <w:numPr>
          <w:ilvl w:val="0"/>
          <w:numId w:val="67"/>
        </w:numPr>
        <w:spacing w:before="120"/>
        <w:jc w:val="both"/>
        <w:rPr>
          <w:rFonts w:ascii="Calibri" w:hAnsi="Calibri" w:cs="Calibri"/>
          <w:sz w:val="22"/>
          <w:szCs w:val="22"/>
        </w:rPr>
      </w:pPr>
      <w:r w:rsidRPr="00112627">
        <w:rPr>
          <w:rFonts w:ascii="Calibri" w:hAnsi="Calibri" w:cs="Calibri"/>
          <w:sz w:val="22"/>
          <w:szCs w:val="22"/>
        </w:rPr>
        <w:t xml:space="preserve">předpokládaná hodnota plnění určená pro zadavatele </w:t>
      </w:r>
      <w:r w:rsidRPr="00112627">
        <w:rPr>
          <w:rFonts w:ascii="Calibri" w:eastAsia="Calibri" w:hAnsi="Calibri" w:cs="Calibri"/>
          <w:sz w:val="22"/>
          <w:szCs w:val="22"/>
          <w:lang w:eastAsia="en-US"/>
        </w:rPr>
        <w:t>Statutární město Ostrava</w:t>
      </w:r>
      <w:r w:rsidRPr="00112627">
        <w:rPr>
          <w:rFonts w:ascii="Calibri" w:hAnsi="Calibri" w:cs="Calibri"/>
          <w:sz w:val="22"/>
          <w:szCs w:val="22"/>
        </w:rPr>
        <w:t xml:space="preserve"> činí </w:t>
      </w:r>
      <w:r w:rsidR="00FB2015" w:rsidRPr="00D22A7F">
        <w:rPr>
          <w:rFonts w:ascii="Calibri" w:hAnsi="Calibri" w:cs="Calibri"/>
          <w:sz w:val="22"/>
          <w:szCs w:val="22"/>
        </w:rPr>
        <w:t>3</w:t>
      </w:r>
      <w:r w:rsidR="00B2576F" w:rsidRPr="00D22A7F">
        <w:rPr>
          <w:rFonts w:ascii="Calibri" w:hAnsi="Calibri" w:cs="Calibri"/>
          <w:sz w:val="22"/>
          <w:szCs w:val="22"/>
        </w:rPr>
        <w:t>4</w:t>
      </w:r>
      <w:r w:rsidR="00FB2015" w:rsidRPr="00D22A7F">
        <w:rPr>
          <w:rFonts w:ascii="Calibri" w:hAnsi="Calibri" w:cs="Calibri"/>
          <w:sz w:val="22"/>
          <w:szCs w:val="22"/>
        </w:rPr>
        <w:t xml:space="preserve"> 0</w:t>
      </w:r>
      <w:r w:rsidR="00397F46" w:rsidRPr="00D22A7F">
        <w:rPr>
          <w:rFonts w:ascii="Calibri" w:hAnsi="Calibri" w:cs="Calibri"/>
          <w:sz w:val="22"/>
          <w:szCs w:val="22"/>
        </w:rPr>
        <w:t>00 000</w:t>
      </w:r>
      <w:r w:rsidRPr="00670B10">
        <w:rPr>
          <w:rFonts w:ascii="Calibri" w:hAnsi="Calibri" w:cs="Calibri"/>
          <w:sz w:val="22"/>
          <w:szCs w:val="22"/>
        </w:rPr>
        <w:t>,- Kč (bez</w:t>
      </w:r>
      <w:r w:rsidRPr="007F46B2">
        <w:rPr>
          <w:rFonts w:ascii="Calibri" w:hAnsi="Calibri" w:cs="Calibri"/>
          <w:sz w:val="22"/>
          <w:szCs w:val="22"/>
        </w:rPr>
        <w:t xml:space="preserve"> DPH</w:t>
      </w:r>
      <w:r w:rsidRPr="00FB2015">
        <w:rPr>
          <w:rFonts w:ascii="Calibri" w:hAnsi="Calibri" w:cs="Calibri"/>
          <w:sz w:val="22"/>
          <w:szCs w:val="22"/>
        </w:rPr>
        <w:t>).</w:t>
      </w:r>
    </w:p>
    <w:p w14:paraId="4874A18B" w14:textId="7140A612" w:rsidR="006E1AC7" w:rsidRDefault="006E1AC7" w:rsidP="00A416B2">
      <w:pPr>
        <w:pStyle w:val="Pouzetext"/>
        <w:numPr>
          <w:ilvl w:val="1"/>
          <w:numId w:val="29"/>
        </w:numPr>
        <w:spacing w:before="240" w:after="120"/>
        <w:ind w:left="425" w:hanging="425"/>
        <w:jc w:val="both"/>
        <w:rPr>
          <w:rFonts w:ascii="Calibri" w:hAnsi="Calibri" w:cs="Calibri"/>
          <w:b/>
          <w:bCs/>
        </w:rPr>
      </w:pPr>
      <w:r>
        <w:rPr>
          <w:rFonts w:ascii="Calibri" w:hAnsi="Calibri" w:cs="Calibri"/>
          <w:b/>
          <w:bCs/>
        </w:rPr>
        <w:t xml:space="preserve">Maximální </w:t>
      </w:r>
      <w:r w:rsidR="00436C37">
        <w:rPr>
          <w:rFonts w:ascii="Calibri" w:hAnsi="Calibri" w:cs="Calibri"/>
          <w:b/>
          <w:bCs/>
        </w:rPr>
        <w:t>nabídková cena</w:t>
      </w:r>
      <w:r w:rsidRPr="007C184F">
        <w:rPr>
          <w:rFonts w:ascii="Calibri" w:hAnsi="Calibri" w:cs="Calibri"/>
          <w:b/>
          <w:bCs/>
        </w:rPr>
        <w:t>.</w:t>
      </w:r>
    </w:p>
    <w:p w14:paraId="0215A4F5" w14:textId="5E684C89" w:rsidR="00D252C5" w:rsidRPr="00746880" w:rsidRDefault="006E1AC7">
      <w:pPr>
        <w:pStyle w:val="Zkladntext"/>
        <w:spacing w:before="120"/>
        <w:ind w:left="425"/>
        <w:jc w:val="both"/>
        <w:rPr>
          <w:rFonts w:ascii="Calibri" w:hAnsi="Calibri" w:cs="Calibri"/>
          <w:bCs/>
          <w:sz w:val="22"/>
        </w:rPr>
      </w:pPr>
      <w:r w:rsidRPr="00BB430D">
        <w:rPr>
          <w:rFonts w:ascii="Calibri" w:hAnsi="Calibri" w:cs="Calibri"/>
          <w:bCs/>
          <w:sz w:val="22"/>
        </w:rPr>
        <w:t xml:space="preserve">Zadavatel </w:t>
      </w:r>
      <w:r w:rsidR="00D31644" w:rsidRPr="00BB430D">
        <w:rPr>
          <w:rFonts w:ascii="Calibri" w:hAnsi="Calibri" w:cs="Calibri"/>
          <w:bCs/>
          <w:sz w:val="22"/>
        </w:rPr>
        <w:t>ne</w:t>
      </w:r>
      <w:r w:rsidRPr="00BB430D">
        <w:rPr>
          <w:rFonts w:ascii="Calibri" w:hAnsi="Calibri" w:cs="Calibri"/>
          <w:bCs/>
          <w:sz w:val="22"/>
        </w:rPr>
        <w:t xml:space="preserve">stanoví maximální </w:t>
      </w:r>
      <w:r w:rsidR="00436C37" w:rsidRPr="00BB430D">
        <w:rPr>
          <w:rFonts w:ascii="Calibri" w:hAnsi="Calibri" w:cs="Calibri"/>
          <w:bCs/>
          <w:sz w:val="22"/>
        </w:rPr>
        <w:t xml:space="preserve">nabídkovou </w:t>
      </w:r>
      <w:r w:rsidRPr="00BB430D">
        <w:rPr>
          <w:rFonts w:ascii="Calibri" w:hAnsi="Calibri" w:cs="Calibri"/>
          <w:bCs/>
          <w:sz w:val="22"/>
        </w:rPr>
        <w:t>cenu veřejné zakázky</w:t>
      </w:r>
      <w:r w:rsidR="002E2FB7" w:rsidRPr="00BB430D">
        <w:rPr>
          <w:rFonts w:ascii="Calibri" w:hAnsi="Calibri" w:cs="Calibri"/>
          <w:bCs/>
          <w:sz w:val="22"/>
        </w:rPr>
        <w:t>.</w:t>
      </w:r>
    </w:p>
    <w:p w14:paraId="1366091F" w14:textId="77777777" w:rsidR="00473701" w:rsidRPr="0098764A" w:rsidRDefault="00473701" w:rsidP="00280FB6">
      <w:pPr>
        <w:pStyle w:val="NadpisZD"/>
        <w:numPr>
          <w:ilvl w:val="0"/>
          <w:numId w:val="29"/>
        </w:numPr>
        <w:pBdr>
          <w:top w:val="single" w:sz="4" w:space="1" w:color="auto"/>
          <w:left w:val="single" w:sz="4" w:space="4" w:color="auto"/>
          <w:right w:val="single" w:sz="4" w:space="4" w:color="auto"/>
        </w:pBdr>
        <w:shd w:val="clear" w:color="auto" w:fill="F2F2F2"/>
        <w:ind w:left="425" w:hanging="425"/>
        <w:rPr>
          <w:rFonts w:ascii="Calibri" w:hAnsi="Calibri" w:cs="Calibri"/>
          <w:i w:val="0"/>
        </w:rPr>
      </w:pPr>
      <w:r w:rsidRPr="0098764A">
        <w:rPr>
          <w:rFonts w:ascii="Calibri" w:hAnsi="Calibri" w:cs="Calibri"/>
          <w:i w:val="0"/>
        </w:rPr>
        <w:t>DOBA A MÍSTO PLNĚní</w:t>
      </w:r>
      <w:r w:rsidR="009847E6" w:rsidRPr="0098764A">
        <w:rPr>
          <w:rFonts w:ascii="Calibri" w:hAnsi="Calibri" w:cs="Calibri"/>
          <w:i w:val="0"/>
        </w:rPr>
        <w:t>, PROHLÍDKA MÍSTA PLNĚNÍ</w:t>
      </w:r>
    </w:p>
    <w:p w14:paraId="4C78B3FE" w14:textId="77777777" w:rsidR="00473701" w:rsidRPr="0098764A" w:rsidRDefault="00371A94" w:rsidP="00A416B2">
      <w:pPr>
        <w:numPr>
          <w:ilvl w:val="1"/>
          <w:numId w:val="22"/>
        </w:numPr>
        <w:spacing w:after="120"/>
        <w:ind w:left="426" w:hanging="426"/>
        <w:rPr>
          <w:rFonts w:ascii="Calibri" w:hAnsi="Calibri" w:cs="Calibri"/>
          <w:b/>
          <w:sz w:val="22"/>
          <w:szCs w:val="22"/>
        </w:rPr>
      </w:pPr>
      <w:r w:rsidRPr="0098764A">
        <w:rPr>
          <w:rFonts w:ascii="Calibri" w:hAnsi="Calibri" w:cs="Calibri"/>
          <w:b/>
          <w:sz w:val="22"/>
          <w:szCs w:val="22"/>
        </w:rPr>
        <w:t>D</w:t>
      </w:r>
      <w:r w:rsidR="00473701" w:rsidRPr="0098764A">
        <w:rPr>
          <w:rFonts w:ascii="Calibri" w:hAnsi="Calibri" w:cs="Calibri"/>
          <w:b/>
          <w:sz w:val="22"/>
          <w:szCs w:val="22"/>
        </w:rPr>
        <w:t>oba plnění veřejné zakázky</w:t>
      </w:r>
      <w:r w:rsidR="00B96F9F">
        <w:rPr>
          <w:rFonts w:ascii="Calibri" w:hAnsi="Calibri" w:cs="Calibri"/>
          <w:b/>
          <w:sz w:val="22"/>
          <w:szCs w:val="22"/>
        </w:rPr>
        <w:t>.</w:t>
      </w:r>
    </w:p>
    <w:p w14:paraId="384A733B" w14:textId="7539D02C" w:rsidR="007D28E3" w:rsidRDefault="007D28E3" w:rsidP="007D28E3">
      <w:pPr>
        <w:pStyle w:val="Pouzetextxpodnadpis"/>
        <w:spacing w:after="0"/>
        <w:ind w:left="426"/>
        <w:jc w:val="both"/>
        <w:rPr>
          <w:rFonts w:ascii="Calibri" w:hAnsi="Calibri" w:cs="Calibri"/>
        </w:rPr>
      </w:pPr>
      <w:r w:rsidRPr="0098764A">
        <w:rPr>
          <w:rFonts w:ascii="Calibri" w:hAnsi="Calibri" w:cs="Calibri"/>
        </w:rPr>
        <w:t>Zadavatel stanoví pro plnění veřejné zakázky</w:t>
      </w:r>
      <w:r>
        <w:rPr>
          <w:rFonts w:ascii="Calibri" w:hAnsi="Calibri" w:cs="Calibri"/>
        </w:rPr>
        <w:t xml:space="preserve"> </w:t>
      </w:r>
      <w:r w:rsidRPr="0098764A">
        <w:rPr>
          <w:rFonts w:ascii="Calibri" w:hAnsi="Calibri" w:cs="Calibri"/>
        </w:rPr>
        <w:t>následující termíny:</w:t>
      </w:r>
    </w:p>
    <w:p w14:paraId="0AD05276" w14:textId="77777777" w:rsidR="00AB51F0" w:rsidRDefault="00AB51F0" w:rsidP="003F1757">
      <w:pPr>
        <w:pStyle w:val="Pouzetextxpodnadpis"/>
        <w:spacing w:after="0"/>
        <w:ind w:left="0"/>
        <w:jc w:val="both"/>
        <w:rPr>
          <w:rFonts w:ascii="Calibri" w:hAnsi="Calibri" w:cs="Calibri"/>
          <w:u w:val="single"/>
        </w:rPr>
      </w:pPr>
    </w:p>
    <w:p w14:paraId="2C387A70" w14:textId="77777777" w:rsidR="007E2ADD" w:rsidRDefault="007E2ADD" w:rsidP="007E2ADD">
      <w:pPr>
        <w:pStyle w:val="Pouzetextxpodnadpis"/>
        <w:numPr>
          <w:ilvl w:val="0"/>
          <w:numId w:val="38"/>
        </w:numPr>
        <w:spacing w:after="0"/>
        <w:ind w:left="851" w:hanging="425"/>
        <w:jc w:val="both"/>
        <w:rPr>
          <w:rFonts w:ascii="Calibri" w:hAnsi="Calibri" w:cs="Calibri"/>
        </w:rPr>
      </w:pPr>
      <w:r w:rsidRPr="0098764A">
        <w:rPr>
          <w:rFonts w:ascii="Calibri" w:hAnsi="Calibri" w:cs="Calibri"/>
          <w:u w:val="single"/>
        </w:rPr>
        <w:t xml:space="preserve">Zahájení </w:t>
      </w:r>
      <w:r>
        <w:rPr>
          <w:rFonts w:ascii="Calibri" w:hAnsi="Calibri" w:cs="Calibri"/>
          <w:u w:val="single"/>
        </w:rPr>
        <w:t>stavebních prací</w:t>
      </w:r>
      <w:r w:rsidRPr="003F1757">
        <w:rPr>
          <w:rFonts w:ascii="Calibri" w:hAnsi="Calibri" w:cs="Calibri"/>
        </w:rPr>
        <w:t xml:space="preserve"> (</w:t>
      </w:r>
      <w:r w:rsidRPr="00A716CA">
        <w:rPr>
          <w:rFonts w:ascii="Calibri" w:hAnsi="Calibri" w:cs="Calibri"/>
          <w:i/>
          <w:iCs/>
        </w:rPr>
        <w:t>okamžik, ke kterému je</w:t>
      </w:r>
      <w:r>
        <w:rPr>
          <w:rFonts w:ascii="Calibri" w:hAnsi="Calibri" w:cs="Calibri"/>
          <w:i/>
          <w:iCs/>
        </w:rPr>
        <w:t xml:space="preserve"> vybraný</w:t>
      </w:r>
      <w:r w:rsidRPr="00A716CA">
        <w:rPr>
          <w:rFonts w:ascii="Calibri" w:hAnsi="Calibri" w:cs="Calibri"/>
          <w:i/>
          <w:iCs/>
        </w:rPr>
        <w:t xml:space="preserve"> dodavatel povinen převzít staveniště a zahájit vlastní realizaci stavebních prací</w:t>
      </w:r>
      <w:r>
        <w:rPr>
          <w:rFonts w:ascii="Calibri" w:hAnsi="Calibri" w:cs="Calibri"/>
        </w:rPr>
        <w:t>)</w:t>
      </w:r>
      <w:r w:rsidRPr="0098764A">
        <w:rPr>
          <w:rFonts w:ascii="Calibri" w:hAnsi="Calibri" w:cs="Calibri"/>
        </w:rPr>
        <w:t xml:space="preserve">: </w:t>
      </w:r>
      <w:r w:rsidRPr="0098764A">
        <w:rPr>
          <w:rFonts w:ascii="Calibri" w:hAnsi="Calibri" w:cs="Calibri"/>
        </w:rPr>
        <w:tab/>
      </w:r>
    </w:p>
    <w:p w14:paraId="78219C92" w14:textId="7CE79CA0" w:rsidR="00D8798A" w:rsidRPr="00D22A7F" w:rsidRDefault="007E2ADD" w:rsidP="00D22A7F">
      <w:pPr>
        <w:pStyle w:val="Pouzetextxpodnadpis"/>
        <w:spacing w:before="120"/>
        <w:ind w:left="851"/>
        <w:jc w:val="both"/>
        <w:rPr>
          <w:rFonts w:asciiTheme="minorHAnsi" w:hAnsiTheme="minorHAnsi" w:cstheme="minorHAnsi"/>
          <w:szCs w:val="22"/>
        </w:rPr>
      </w:pPr>
      <w:r>
        <w:rPr>
          <w:rFonts w:ascii="Calibri" w:hAnsi="Calibri" w:cs="Calibri"/>
        </w:rPr>
        <w:t xml:space="preserve">Vybraný dodavatel je </w:t>
      </w:r>
      <w:r w:rsidRPr="00D22A7F">
        <w:rPr>
          <w:rFonts w:asciiTheme="minorHAnsi" w:hAnsiTheme="minorHAnsi" w:cstheme="minorHAnsi"/>
          <w:szCs w:val="22"/>
        </w:rPr>
        <w:t>povinen převzít staveniště (dále jen „</w:t>
      </w:r>
      <w:r w:rsidRPr="00D22A7F">
        <w:rPr>
          <w:rFonts w:asciiTheme="minorHAnsi" w:hAnsiTheme="minorHAnsi" w:cstheme="minorHAnsi"/>
          <w:b/>
          <w:bCs/>
          <w:i/>
          <w:iCs/>
          <w:szCs w:val="22"/>
        </w:rPr>
        <w:t>Zahájení stavebních prací</w:t>
      </w:r>
      <w:r w:rsidRPr="00D22A7F">
        <w:rPr>
          <w:rFonts w:asciiTheme="minorHAnsi" w:hAnsiTheme="minorHAnsi" w:cstheme="minorHAnsi"/>
          <w:szCs w:val="22"/>
        </w:rPr>
        <w:t xml:space="preserve">“) </w:t>
      </w:r>
      <w:r w:rsidR="00D8798A" w:rsidRPr="00D22A7F">
        <w:rPr>
          <w:rFonts w:asciiTheme="minorHAnsi" w:hAnsiTheme="minorHAnsi" w:cstheme="minorHAnsi"/>
          <w:szCs w:val="22"/>
        </w:rPr>
        <w:t xml:space="preserve">dne </w:t>
      </w:r>
      <w:r w:rsidR="00D8798A" w:rsidRPr="00D22A7F">
        <w:rPr>
          <w:rFonts w:asciiTheme="minorHAnsi" w:hAnsiTheme="minorHAnsi" w:cstheme="minorHAnsi"/>
          <w:b/>
          <w:bCs/>
          <w:szCs w:val="22"/>
        </w:rPr>
        <w:t>1.</w:t>
      </w:r>
      <w:r w:rsidR="00D22A7F">
        <w:rPr>
          <w:rFonts w:asciiTheme="minorHAnsi" w:hAnsiTheme="minorHAnsi" w:cstheme="minorHAnsi"/>
          <w:b/>
          <w:bCs/>
          <w:szCs w:val="22"/>
        </w:rPr>
        <w:t> </w:t>
      </w:r>
      <w:r w:rsidR="00D8798A" w:rsidRPr="00D22A7F">
        <w:rPr>
          <w:rFonts w:asciiTheme="minorHAnsi" w:hAnsiTheme="minorHAnsi" w:cstheme="minorHAnsi"/>
          <w:b/>
          <w:bCs/>
          <w:szCs w:val="22"/>
        </w:rPr>
        <w:t>července 2026</w:t>
      </w:r>
      <w:r w:rsidR="00D8798A" w:rsidRPr="00D22A7F">
        <w:rPr>
          <w:rFonts w:asciiTheme="minorHAnsi" w:hAnsiTheme="minorHAnsi" w:cstheme="minorHAnsi"/>
          <w:szCs w:val="22"/>
        </w:rPr>
        <w:t xml:space="preserve"> s tím však, že </w:t>
      </w:r>
      <w:r w:rsidR="00D8798A" w:rsidRPr="00D22A7F">
        <w:rPr>
          <w:rFonts w:ascii="Calibri" w:hAnsi="Calibri" w:cs="Calibri"/>
        </w:rPr>
        <w:t>Zadavatel</w:t>
      </w:r>
      <w:r w:rsidR="00D8798A" w:rsidRPr="00D22A7F">
        <w:rPr>
          <w:rFonts w:asciiTheme="minorHAnsi" w:hAnsiTheme="minorHAnsi" w:cstheme="minorHAnsi"/>
          <w:szCs w:val="22"/>
        </w:rPr>
        <w:t xml:space="preserve"> je oprávněn posunout takto stanovený okamžik Zahájení stavebních prací v případě, že s ohledem na reálný průběh paralelně realizované (a</w:t>
      </w:r>
      <w:r w:rsidR="00D22A7F">
        <w:rPr>
          <w:rFonts w:asciiTheme="minorHAnsi" w:hAnsiTheme="minorHAnsi" w:cstheme="minorHAnsi"/>
          <w:szCs w:val="22"/>
        </w:rPr>
        <w:t> </w:t>
      </w:r>
      <w:r w:rsidR="00D8798A" w:rsidRPr="00D22A7F">
        <w:rPr>
          <w:rFonts w:asciiTheme="minorHAnsi" w:hAnsiTheme="minorHAnsi" w:cstheme="minorHAnsi"/>
          <w:szCs w:val="22"/>
        </w:rPr>
        <w:t>místně související) veřejné zakázky Revitalizace Náměstí Republiky</w:t>
      </w:r>
      <w:r w:rsidR="00DD26CC" w:rsidRPr="00D22A7F">
        <w:rPr>
          <w:rFonts w:asciiTheme="minorHAnsi" w:hAnsiTheme="minorHAnsi" w:cstheme="minorHAnsi"/>
          <w:szCs w:val="22"/>
        </w:rPr>
        <w:t>,</w:t>
      </w:r>
      <w:r w:rsidR="00D8798A" w:rsidRPr="00D22A7F">
        <w:rPr>
          <w:rFonts w:asciiTheme="minorHAnsi" w:hAnsiTheme="minorHAnsi" w:cstheme="minorHAnsi"/>
          <w:szCs w:val="22"/>
        </w:rPr>
        <w:t xml:space="preserve"> ev. číslo ve věstníku veřejných zakázek Z2025-000442 (dále jen „</w:t>
      </w:r>
      <w:r w:rsidR="00D8798A" w:rsidRPr="00D22A7F">
        <w:rPr>
          <w:rFonts w:asciiTheme="minorHAnsi" w:hAnsiTheme="minorHAnsi" w:cstheme="minorHAnsi"/>
          <w:b/>
          <w:bCs/>
          <w:i/>
          <w:iCs/>
          <w:szCs w:val="22"/>
        </w:rPr>
        <w:t>Zakázka Náměstí Republiky</w:t>
      </w:r>
      <w:r w:rsidR="00D8798A" w:rsidRPr="00D22A7F">
        <w:rPr>
          <w:rFonts w:asciiTheme="minorHAnsi" w:hAnsiTheme="minorHAnsi" w:cstheme="minorHAnsi"/>
          <w:szCs w:val="22"/>
        </w:rPr>
        <w:t xml:space="preserve">“) vznikne s cílem </w:t>
      </w:r>
      <w:r w:rsidR="00DD26CC" w:rsidRPr="00D22A7F">
        <w:rPr>
          <w:rFonts w:asciiTheme="minorHAnsi" w:hAnsiTheme="minorHAnsi" w:cstheme="minorHAnsi"/>
          <w:szCs w:val="22"/>
        </w:rPr>
        <w:t>zajistit</w:t>
      </w:r>
      <w:r w:rsidR="00D8798A" w:rsidRPr="00D22A7F">
        <w:rPr>
          <w:rFonts w:asciiTheme="minorHAnsi" w:hAnsiTheme="minorHAnsi" w:cstheme="minorHAnsi"/>
          <w:szCs w:val="22"/>
        </w:rPr>
        <w:t xml:space="preserve"> dopravní obslužnost města Ostravy objektivní potřeba posunu Zahájení stavebních prací na jiný termín.</w:t>
      </w:r>
    </w:p>
    <w:p w14:paraId="3C8076C3" w14:textId="70FB4BA0" w:rsidR="00D8798A" w:rsidRPr="00D22A7F" w:rsidRDefault="00D8798A" w:rsidP="00D22A7F">
      <w:pPr>
        <w:pStyle w:val="Pouzetextxpodnadpis"/>
        <w:spacing w:before="120"/>
        <w:ind w:left="851"/>
        <w:jc w:val="both"/>
        <w:rPr>
          <w:rFonts w:asciiTheme="minorHAnsi" w:hAnsiTheme="minorHAnsi" w:cstheme="minorHAnsi"/>
          <w:szCs w:val="22"/>
        </w:rPr>
      </w:pPr>
      <w:r w:rsidRPr="00D22A7F">
        <w:rPr>
          <w:rFonts w:ascii="Calibri" w:hAnsi="Calibri" w:cs="Calibri"/>
        </w:rPr>
        <w:t>Zadavatel</w:t>
      </w:r>
      <w:r w:rsidRPr="00D22A7F">
        <w:rPr>
          <w:rFonts w:asciiTheme="minorHAnsi" w:hAnsiTheme="minorHAnsi" w:cstheme="minorHAnsi"/>
          <w:szCs w:val="22"/>
        </w:rPr>
        <w:t xml:space="preserve"> je v tomto případě oprávněn posunout výše sjednaný okamžik Zahájení stavebních prací formou písemného oznámení doručeného vybranému dodavateli (dále jen „</w:t>
      </w:r>
      <w:r w:rsidRPr="00D22A7F">
        <w:rPr>
          <w:rFonts w:asciiTheme="minorHAnsi" w:hAnsiTheme="minorHAnsi" w:cstheme="minorHAnsi"/>
          <w:b/>
          <w:bCs/>
          <w:i/>
          <w:iCs/>
          <w:szCs w:val="22"/>
        </w:rPr>
        <w:t>Oznámení změny Zahájení stavebních prací</w:t>
      </w:r>
      <w:r w:rsidRPr="00D22A7F">
        <w:rPr>
          <w:rFonts w:asciiTheme="minorHAnsi" w:hAnsiTheme="minorHAnsi" w:cstheme="minorHAnsi"/>
          <w:szCs w:val="22"/>
        </w:rPr>
        <w:t>“), a to dle těchto pravidel:</w:t>
      </w:r>
    </w:p>
    <w:p w14:paraId="2758FC12" w14:textId="1AD5FBFF" w:rsidR="00D8798A" w:rsidRPr="00D22A7F" w:rsidRDefault="00D8798A" w:rsidP="00D22A7F">
      <w:pPr>
        <w:pStyle w:val="Pouzetextxpodnadpis"/>
        <w:numPr>
          <w:ilvl w:val="0"/>
          <w:numId w:val="76"/>
        </w:numPr>
        <w:spacing w:before="120"/>
        <w:ind w:left="1276" w:hanging="425"/>
        <w:jc w:val="both"/>
        <w:rPr>
          <w:rFonts w:asciiTheme="minorHAnsi" w:hAnsiTheme="minorHAnsi" w:cstheme="minorHAnsi"/>
          <w:szCs w:val="22"/>
        </w:rPr>
      </w:pPr>
      <w:r w:rsidRPr="00D22A7F">
        <w:rPr>
          <w:rFonts w:asciiTheme="minorHAnsi" w:hAnsiTheme="minorHAnsi" w:cstheme="minorHAnsi"/>
          <w:szCs w:val="22"/>
        </w:rPr>
        <w:t>Změna výše sjednaného okamžiku Zahájení stavebních prací v rámci Oznámení změny Zahájení stavebních prací vyžaduje souhlas vybraného dodavatele (a je tedy účinná až okamžikem písemného souhlasu vybraného dodavatele) v případě, že:</w:t>
      </w:r>
    </w:p>
    <w:p w14:paraId="1BCB013A" w14:textId="174262A9" w:rsidR="00D8798A" w:rsidRPr="00D22A7F" w:rsidRDefault="00D8798A" w:rsidP="00D22A7F">
      <w:pPr>
        <w:pStyle w:val="Pouzetextxpodnadpis"/>
        <w:numPr>
          <w:ilvl w:val="0"/>
          <w:numId w:val="77"/>
        </w:numPr>
        <w:spacing w:before="120"/>
        <w:ind w:left="1560" w:hanging="284"/>
        <w:jc w:val="both"/>
        <w:rPr>
          <w:rFonts w:asciiTheme="minorHAnsi" w:hAnsiTheme="minorHAnsi" w:cstheme="minorHAnsi"/>
          <w:szCs w:val="22"/>
        </w:rPr>
      </w:pPr>
      <w:r w:rsidRPr="00D22A7F">
        <w:rPr>
          <w:rFonts w:ascii="Calibri" w:hAnsi="Calibri" w:cs="Calibri"/>
        </w:rPr>
        <w:t>Zadavatel</w:t>
      </w:r>
      <w:r w:rsidRPr="00D22A7F">
        <w:rPr>
          <w:rFonts w:asciiTheme="minorHAnsi" w:hAnsiTheme="minorHAnsi" w:cstheme="minorHAnsi"/>
          <w:szCs w:val="22"/>
        </w:rPr>
        <w:t xml:space="preserve"> bude požadovat změnu okamžiku Zahájení stavebních prací tak, že by měly být zahájeny později než 1. července 2026 a </w:t>
      </w:r>
      <w:r w:rsidRPr="00D22A7F">
        <w:rPr>
          <w:rFonts w:ascii="Calibri" w:hAnsi="Calibri" w:cs="Calibri"/>
        </w:rPr>
        <w:t>Zadavatel</w:t>
      </w:r>
      <w:r w:rsidRPr="00D22A7F">
        <w:rPr>
          <w:rFonts w:asciiTheme="minorHAnsi" w:hAnsiTheme="minorHAnsi" w:cstheme="minorHAnsi"/>
          <w:szCs w:val="22"/>
        </w:rPr>
        <w:t xml:space="preserve"> vybranému dodavateli zašle Oznámení změny Zahájení stavebních prací později než 1. června 2026.</w:t>
      </w:r>
    </w:p>
    <w:p w14:paraId="55FADADF" w14:textId="54455D0D" w:rsidR="00D8798A" w:rsidRPr="00D22A7F" w:rsidRDefault="00D8798A" w:rsidP="00D22A7F">
      <w:pPr>
        <w:pStyle w:val="Pouzetextxpodnadpis"/>
        <w:numPr>
          <w:ilvl w:val="0"/>
          <w:numId w:val="77"/>
        </w:numPr>
        <w:spacing w:before="120"/>
        <w:ind w:left="1560" w:hanging="284"/>
        <w:jc w:val="both"/>
        <w:rPr>
          <w:rFonts w:asciiTheme="minorHAnsi" w:hAnsiTheme="minorHAnsi" w:cstheme="minorHAnsi"/>
          <w:szCs w:val="22"/>
        </w:rPr>
      </w:pPr>
      <w:r w:rsidRPr="00D22A7F">
        <w:rPr>
          <w:rFonts w:ascii="Calibri" w:hAnsi="Calibri" w:cs="Calibri"/>
        </w:rPr>
        <w:t>Zadavatel</w:t>
      </w:r>
      <w:r w:rsidRPr="00D22A7F">
        <w:rPr>
          <w:rFonts w:asciiTheme="minorHAnsi" w:hAnsiTheme="minorHAnsi" w:cstheme="minorHAnsi"/>
          <w:szCs w:val="22"/>
        </w:rPr>
        <w:t xml:space="preserve"> bude požadovat změnu okamžiku Zahájení stavebních prací tak, že by měly být zahájeny dříve než 1. července 2026 (bez ohledu na okamžik doručení Oznámení změny Zahájení stavebních prací </w:t>
      </w:r>
      <w:r w:rsidR="00174A5A" w:rsidRPr="00D22A7F">
        <w:rPr>
          <w:rFonts w:asciiTheme="minorHAnsi" w:hAnsiTheme="minorHAnsi" w:cstheme="minorHAnsi"/>
          <w:szCs w:val="22"/>
        </w:rPr>
        <w:t>vybranému</w:t>
      </w:r>
      <w:r w:rsidR="00174A5A">
        <w:rPr>
          <w:rFonts w:asciiTheme="minorHAnsi" w:hAnsiTheme="minorHAnsi" w:cstheme="minorHAnsi"/>
          <w:szCs w:val="22"/>
        </w:rPr>
        <w:t xml:space="preserve"> dodavateli</w:t>
      </w:r>
      <w:r w:rsidRPr="00D22A7F">
        <w:rPr>
          <w:rFonts w:asciiTheme="minorHAnsi" w:hAnsiTheme="minorHAnsi" w:cstheme="minorHAnsi"/>
          <w:szCs w:val="22"/>
        </w:rPr>
        <w:t xml:space="preserve">).  </w:t>
      </w:r>
    </w:p>
    <w:p w14:paraId="13AB7DD2" w14:textId="33BE31EE" w:rsidR="00D8798A" w:rsidRPr="00D22A7F" w:rsidRDefault="00D8798A" w:rsidP="00D22A7F">
      <w:pPr>
        <w:pStyle w:val="Pouzetextxpodnadpis"/>
        <w:numPr>
          <w:ilvl w:val="0"/>
          <w:numId w:val="76"/>
        </w:numPr>
        <w:spacing w:before="120"/>
        <w:ind w:left="1276" w:hanging="425"/>
        <w:jc w:val="both"/>
        <w:rPr>
          <w:rFonts w:asciiTheme="minorHAnsi" w:hAnsiTheme="minorHAnsi" w:cstheme="minorHAnsi"/>
          <w:szCs w:val="22"/>
        </w:rPr>
      </w:pPr>
      <w:r w:rsidRPr="00D22A7F">
        <w:rPr>
          <w:rFonts w:asciiTheme="minorHAnsi" w:hAnsiTheme="minorHAnsi" w:cstheme="minorHAnsi"/>
          <w:szCs w:val="22"/>
        </w:rPr>
        <w:t xml:space="preserve">Změna výše sjednaného okamžiku Zahájení stavebních prací v rámci Oznámení změny Zahájení stavebních prací nevyžaduje souhlas </w:t>
      </w:r>
      <w:r w:rsidR="00174A5A">
        <w:rPr>
          <w:rFonts w:asciiTheme="minorHAnsi" w:hAnsiTheme="minorHAnsi" w:cstheme="minorHAnsi"/>
          <w:szCs w:val="22"/>
        </w:rPr>
        <w:t>vybraného dodavatele</w:t>
      </w:r>
      <w:r w:rsidRPr="00D22A7F">
        <w:rPr>
          <w:rFonts w:asciiTheme="minorHAnsi" w:hAnsiTheme="minorHAnsi" w:cstheme="minorHAnsi"/>
          <w:szCs w:val="22"/>
        </w:rPr>
        <w:t xml:space="preserve"> (a je tedy účinná již okamžikem doručení Oznámení změny Zahájení stavebních prací </w:t>
      </w:r>
      <w:r w:rsidR="00174A5A">
        <w:rPr>
          <w:rFonts w:asciiTheme="minorHAnsi" w:hAnsiTheme="minorHAnsi" w:cstheme="minorHAnsi"/>
          <w:szCs w:val="22"/>
        </w:rPr>
        <w:t>vybranému dodavateli</w:t>
      </w:r>
      <w:r w:rsidRPr="00D22A7F">
        <w:rPr>
          <w:rFonts w:asciiTheme="minorHAnsi" w:hAnsiTheme="minorHAnsi" w:cstheme="minorHAnsi"/>
          <w:szCs w:val="22"/>
        </w:rPr>
        <w:t>) v případě, že:</w:t>
      </w:r>
    </w:p>
    <w:p w14:paraId="3506AED7" w14:textId="14A5D6DA" w:rsidR="00D8798A" w:rsidRPr="00D22A7F" w:rsidRDefault="00D8798A" w:rsidP="00D22A7F">
      <w:pPr>
        <w:pStyle w:val="Pouzetextxpodnadpis"/>
        <w:numPr>
          <w:ilvl w:val="0"/>
          <w:numId w:val="78"/>
        </w:numPr>
        <w:spacing w:before="120"/>
        <w:ind w:left="1560" w:hanging="284"/>
        <w:jc w:val="both"/>
        <w:rPr>
          <w:rFonts w:asciiTheme="minorHAnsi" w:hAnsiTheme="minorHAnsi" w:cstheme="minorHAnsi"/>
          <w:szCs w:val="22"/>
        </w:rPr>
      </w:pPr>
      <w:r w:rsidRPr="0098764A">
        <w:rPr>
          <w:rFonts w:ascii="Calibri" w:hAnsi="Calibri" w:cs="Calibri"/>
        </w:rPr>
        <w:t>Zadavatel</w:t>
      </w:r>
      <w:r w:rsidRPr="00D22A7F">
        <w:rPr>
          <w:rFonts w:asciiTheme="minorHAnsi" w:hAnsiTheme="minorHAnsi" w:cstheme="minorHAnsi"/>
          <w:szCs w:val="22"/>
        </w:rPr>
        <w:t xml:space="preserve"> bud</w:t>
      </w:r>
      <w:r>
        <w:rPr>
          <w:rFonts w:asciiTheme="minorHAnsi" w:hAnsiTheme="minorHAnsi" w:cstheme="minorHAnsi"/>
          <w:szCs w:val="22"/>
        </w:rPr>
        <w:t>e</w:t>
      </w:r>
      <w:r w:rsidRPr="00D22A7F">
        <w:rPr>
          <w:rFonts w:asciiTheme="minorHAnsi" w:hAnsiTheme="minorHAnsi" w:cstheme="minorHAnsi"/>
          <w:szCs w:val="22"/>
        </w:rPr>
        <w:t xml:space="preserve"> požadovat změnu okamžiku Zahájení stavebních prací tak, že by měly být zahájeny později než 1. července 2026 a </w:t>
      </w:r>
      <w:r w:rsidR="00174A5A" w:rsidRPr="00D22A7F">
        <w:rPr>
          <w:rFonts w:asciiTheme="minorHAnsi" w:hAnsiTheme="minorHAnsi" w:cstheme="minorHAnsi"/>
          <w:szCs w:val="22"/>
        </w:rPr>
        <w:t>Zadavatel vybranému dodavateli</w:t>
      </w:r>
      <w:r w:rsidRPr="00D22A7F">
        <w:rPr>
          <w:rFonts w:asciiTheme="minorHAnsi" w:hAnsiTheme="minorHAnsi" w:cstheme="minorHAnsi"/>
          <w:szCs w:val="22"/>
        </w:rPr>
        <w:t xml:space="preserve"> zašle Oznámení změny Zahájení stavebních prací dne 1 června 2026 nebo kdykoli dříve.</w:t>
      </w:r>
    </w:p>
    <w:p w14:paraId="2F10F01C" w14:textId="14B2F488" w:rsidR="00D8798A" w:rsidRPr="00D22A7F" w:rsidRDefault="00D8798A" w:rsidP="00D22A7F">
      <w:pPr>
        <w:pStyle w:val="Pouzetextxpodnadpis"/>
        <w:numPr>
          <w:ilvl w:val="0"/>
          <w:numId w:val="76"/>
        </w:numPr>
        <w:spacing w:before="120"/>
        <w:jc w:val="both"/>
        <w:rPr>
          <w:rFonts w:asciiTheme="minorHAnsi" w:hAnsiTheme="minorHAnsi" w:cstheme="minorHAnsi"/>
          <w:szCs w:val="22"/>
        </w:rPr>
      </w:pPr>
      <w:r w:rsidRPr="00D22A7F">
        <w:rPr>
          <w:rFonts w:asciiTheme="minorHAnsi" w:hAnsiTheme="minorHAnsi" w:cstheme="minorHAnsi"/>
          <w:szCs w:val="22"/>
        </w:rPr>
        <w:t>Dílo bude i v případě změny sjednaného okamžiku Zahájení stavebních prací provedeno dle Harmonogramu výstavby (tedy postup realizace prací včetně umístění výluky v daném postupu prací nebude posunem Zahájení stavebních prací dotčen – Harmonogram výstavby se pouze beze změny posune v čase).</w:t>
      </w:r>
    </w:p>
    <w:p w14:paraId="0F4B56C0" w14:textId="2587CDF3" w:rsidR="00CB4D5D" w:rsidRPr="00D22A7F" w:rsidRDefault="007E2ADD" w:rsidP="007E2ADD">
      <w:pPr>
        <w:pStyle w:val="Pouzetextxpodnadpis"/>
        <w:numPr>
          <w:ilvl w:val="0"/>
          <w:numId w:val="38"/>
        </w:numPr>
        <w:ind w:left="851" w:hanging="425"/>
        <w:jc w:val="both"/>
        <w:rPr>
          <w:rFonts w:ascii="Calibri" w:hAnsi="Calibri" w:cs="Calibri"/>
          <w:b/>
          <w:szCs w:val="22"/>
        </w:rPr>
      </w:pPr>
      <w:r w:rsidRPr="00D22A7F">
        <w:rPr>
          <w:rFonts w:ascii="Calibri" w:hAnsi="Calibri" w:cs="Calibri"/>
          <w:u w:val="single"/>
        </w:rPr>
        <w:t>D</w:t>
      </w:r>
      <w:r w:rsidR="00CB4D5D" w:rsidRPr="00D22A7F">
        <w:rPr>
          <w:rFonts w:ascii="Calibri" w:hAnsi="Calibri" w:cs="Calibri"/>
          <w:u w:val="single"/>
        </w:rPr>
        <w:t>oba výluky tramvajového provozu:</w:t>
      </w:r>
    </w:p>
    <w:p w14:paraId="2F568E42" w14:textId="76E96C7E" w:rsidR="00CB4D5D" w:rsidRDefault="00CB4D5D" w:rsidP="00CB4D5D">
      <w:pPr>
        <w:pStyle w:val="Pouzetextxpodnadpis"/>
        <w:ind w:left="851"/>
        <w:jc w:val="both"/>
        <w:rPr>
          <w:rFonts w:ascii="Calibri" w:hAnsi="Calibri" w:cs="Calibri"/>
          <w:bCs/>
          <w:szCs w:val="22"/>
        </w:rPr>
      </w:pPr>
      <w:r w:rsidRPr="00D22A7F">
        <w:rPr>
          <w:rFonts w:ascii="Calibri" w:hAnsi="Calibri" w:cs="Calibri"/>
          <w:bCs/>
          <w:szCs w:val="22"/>
        </w:rPr>
        <w:t xml:space="preserve">Výluka tramvajového provozu bude zahájena </w:t>
      </w:r>
      <w:r w:rsidRPr="00D22A7F">
        <w:rPr>
          <w:rFonts w:ascii="Calibri" w:hAnsi="Calibri" w:cs="Calibri"/>
          <w:b/>
          <w:szCs w:val="22"/>
        </w:rPr>
        <w:t>34</w:t>
      </w:r>
      <w:r w:rsidR="00B343CC" w:rsidRPr="00D22A7F">
        <w:rPr>
          <w:rFonts w:ascii="Calibri" w:hAnsi="Calibri" w:cs="Calibri"/>
          <w:b/>
          <w:szCs w:val="22"/>
        </w:rPr>
        <w:t>.</w:t>
      </w:r>
      <w:r w:rsidRPr="00D22A7F">
        <w:rPr>
          <w:rFonts w:ascii="Calibri" w:hAnsi="Calibri" w:cs="Calibri"/>
          <w:b/>
          <w:szCs w:val="22"/>
        </w:rPr>
        <w:t xml:space="preserve"> den</w:t>
      </w:r>
      <w:r w:rsidR="0023731D" w:rsidRPr="00D22A7F">
        <w:rPr>
          <w:rFonts w:ascii="Calibri" w:hAnsi="Calibri" w:cs="Calibri"/>
          <w:b/>
          <w:szCs w:val="22"/>
        </w:rPr>
        <w:t xml:space="preserve"> </w:t>
      </w:r>
      <w:r w:rsidR="0023731D" w:rsidRPr="00D22A7F">
        <w:rPr>
          <w:rFonts w:ascii="Calibri" w:hAnsi="Calibri" w:cs="Calibri"/>
          <w:bCs/>
          <w:szCs w:val="22"/>
        </w:rPr>
        <w:t>realizace díla</w:t>
      </w:r>
      <w:r w:rsidR="00936EBD" w:rsidRPr="00D22A7F">
        <w:rPr>
          <w:rFonts w:ascii="Calibri" w:hAnsi="Calibri" w:cs="Calibri"/>
          <w:bCs/>
          <w:szCs w:val="22"/>
        </w:rPr>
        <w:t>,</w:t>
      </w:r>
      <w:r w:rsidRPr="00D22A7F">
        <w:rPr>
          <w:rFonts w:ascii="Calibri" w:hAnsi="Calibri" w:cs="Calibri"/>
          <w:bCs/>
          <w:szCs w:val="22"/>
        </w:rPr>
        <w:t xml:space="preserve"> </w:t>
      </w:r>
      <w:r w:rsidR="0023731D" w:rsidRPr="00D22A7F">
        <w:rPr>
          <w:rFonts w:ascii="Calibri" w:hAnsi="Calibri" w:cs="Calibri"/>
          <w:bCs/>
          <w:szCs w:val="22"/>
        </w:rPr>
        <w:t xml:space="preserve">počítáno </w:t>
      </w:r>
      <w:r w:rsidRPr="00D22A7F">
        <w:rPr>
          <w:rFonts w:ascii="Calibri" w:hAnsi="Calibri" w:cs="Calibri"/>
          <w:bCs/>
          <w:szCs w:val="22"/>
        </w:rPr>
        <w:t>ode dne Zahájení stavebních prací (</w:t>
      </w:r>
      <w:r w:rsidR="0023731D" w:rsidRPr="00D22A7F">
        <w:rPr>
          <w:rFonts w:ascii="Calibri" w:hAnsi="Calibri" w:cs="Calibri"/>
          <w:bCs/>
          <w:i/>
          <w:iCs/>
          <w:szCs w:val="22"/>
        </w:rPr>
        <w:t xml:space="preserve">pozn.: </w:t>
      </w:r>
      <w:r w:rsidRPr="00D22A7F">
        <w:rPr>
          <w:rFonts w:ascii="Calibri" w:hAnsi="Calibri" w:cs="Calibri"/>
          <w:bCs/>
          <w:i/>
          <w:iCs/>
          <w:szCs w:val="22"/>
        </w:rPr>
        <w:t>tedy dojde-li k Zahájení stavebních prací v předpokládaném datu 1.</w:t>
      </w:r>
      <w:r w:rsidR="00D22A7F">
        <w:rPr>
          <w:rFonts w:ascii="Calibri" w:hAnsi="Calibri" w:cs="Calibri"/>
          <w:bCs/>
          <w:i/>
          <w:iCs/>
          <w:szCs w:val="22"/>
        </w:rPr>
        <w:t> </w:t>
      </w:r>
      <w:r w:rsidRPr="00D22A7F">
        <w:rPr>
          <w:rFonts w:ascii="Calibri" w:hAnsi="Calibri" w:cs="Calibri"/>
          <w:bCs/>
          <w:i/>
          <w:iCs/>
          <w:szCs w:val="22"/>
        </w:rPr>
        <w:t>července 2026, bude výluka tramvajového provozu zahájena dne 3. srpna 2026</w:t>
      </w:r>
      <w:r w:rsidRPr="00D22A7F">
        <w:rPr>
          <w:rFonts w:ascii="Calibri" w:hAnsi="Calibri" w:cs="Calibri"/>
          <w:bCs/>
          <w:szCs w:val="22"/>
        </w:rPr>
        <w:t>)</w:t>
      </w:r>
      <w:r w:rsidR="0023731D" w:rsidRPr="00D22A7F">
        <w:rPr>
          <w:rFonts w:ascii="Calibri" w:hAnsi="Calibri" w:cs="Calibri"/>
          <w:bCs/>
          <w:szCs w:val="22"/>
        </w:rPr>
        <w:t>.</w:t>
      </w:r>
      <w:r w:rsidR="0023731D">
        <w:rPr>
          <w:rFonts w:ascii="Calibri" w:hAnsi="Calibri" w:cs="Calibri"/>
          <w:bCs/>
          <w:szCs w:val="22"/>
        </w:rPr>
        <w:t xml:space="preserve"> </w:t>
      </w:r>
    </w:p>
    <w:p w14:paraId="1C56936E" w14:textId="197B3634" w:rsidR="0023731D" w:rsidRDefault="0023731D">
      <w:pPr>
        <w:pStyle w:val="Pouzetextxpodnadpis"/>
        <w:ind w:left="851"/>
        <w:jc w:val="both"/>
        <w:rPr>
          <w:rFonts w:ascii="Calibri" w:hAnsi="Calibri" w:cs="Calibri"/>
          <w:bCs/>
          <w:szCs w:val="22"/>
        </w:rPr>
      </w:pPr>
      <w:r>
        <w:rPr>
          <w:rFonts w:ascii="Calibri" w:hAnsi="Calibri" w:cs="Calibri"/>
          <w:bCs/>
          <w:szCs w:val="22"/>
        </w:rPr>
        <w:t>Výluka tramvajového provozu bude vždy ukončena uplynutím vybraným dodavatelem nabídnutého počtu dní výluky tramvajového provozu dle nabídky vybraného dodavatele – viz dále.</w:t>
      </w:r>
    </w:p>
    <w:p w14:paraId="0F5DDD14" w14:textId="4B62CFF1" w:rsidR="007E2ADD" w:rsidRPr="003F1757" w:rsidRDefault="00CB4D5D" w:rsidP="007E2ADD">
      <w:pPr>
        <w:pStyle w:val="Pouzetextxpodnadpis"/>
        <w:numPr>
          <w:ilvl w:val="0"/>
          <w:numId w:val="38"/>
        </w:numPr>
        <w:ind w:left="851" w:hanging="425"/>
        <w:jc w:val="both"/>
        <w:rPr>
          <w:rFonts w:ascii="Calibri" w:hAnsi="Calibri" w:cs="Calibri"/>
          <w:b/>
          <w:szCs w:val="22"/>
        </w:rPr>
      </w:pPr>
      <w:r>
        <w:rPr>
          <w:rFonts w:ascii="Calibri" w:hAnsi="Calibri" w:cs="Calibri"/>
          <w:u w:val="single"/>
        </w:rPr>
        <w:t>D</w:t>
      </w:r>
      <w:r w:rsidR="007E2ADD" w:rsidRPr="000F49A4">
        <w:rPr>
          <w:rFonts w:ascii="Calibri" w:hAnsi="Calibri" w:cs="Calibri"/>
          <w:u w:val="single"/>
        </w:rPr>
        <w:t>oba realizace stavebních prací</w:t>
      </w:r>
      <w:r w:rsidR="007E2ADD" w:rsidRPr="003F1757">
        <w:rPr>
          <w:rFonts w:ascii="Calibri" w:hAnsi="Calibri" w:cs="Calibri"/>
        </w:rPr>
        <w:t xml:space="preserve"> (</w:t>
      </w:r>
      <w:r w:rsidR="007E2ADD" w:rsidRPr="00A716CA">
        <w:rPr>
          <w:rFonts w:ascii="Calibri" w:hAnsi="Calibri" w:cs="Calibri"/>
          <w:i/>
          <w:iCs/>
        </w:rPr>
        <w:t xml:space="preserve">doba od Zahájení stavebních prací </w:t>
      </w:r>
      <w:r w:rsidR="007E2ADD">
        <w:rPr>
          <w:rFonts w:ascii="Calibri" w:hAnsi="Calibri" w:cs="Calibri"/>
          <w:i/>
          <w:iCs/>
        </w:rPr>
        <w:t>formou převzetí staveniště</w:t>
      </w:r>
      <w:r w:rsidR="007E2ADD" w:rsidRPr="00A716CA">
        <w:rPr>
          <w:rFonts w:ascii="Calibri" w:hAnsi="Calibri" w:cs="Calibri"/>
          <w:i/>
          <w:iCs/>
        </w:rPr>
        <w:t xml:space="preserve"> do okamžiku dokončení díla a protokolárního předání a převzetí díla</w:t>
      </w:r>
      <w:r w:rsidR="007E2ADD" w:rsidRPr="003F1757">
        <w:rPr>
          <w:rFonts w:ascii="Calibri" w:hAnsi="Calibri" w:cs="Calibri"/>
        </w:rPr>
        <w:t>)</w:t>
      </w:r>
      <w:r w:rsidR="007E2ADD" w:rsidRPr="000F49A4">
        <w:rPr>
          <w:rFonts w:ascii="Calibri" w:hAnsi="Calibri" w:cs="Calibri"/>
        </w:rPr>
        <w:t>:</w:t>
      </w:r>
      <w:r w:rsidR="007E2ADD" w:rsidRPr="000F49A4">
        <w:rPr>
          <w:rFonts w:ascii="Calibri" w:hAnsi="Calibri" w:cs="Calibri"/>
        </w:rPr>
        <w:tab/>
      </w:r>
    </w:p>
    <w:p w14:paraId="5FE3D6D0" w14:textId="6477E0C6" w:rsidR="00417F18" w:rsidRDefault="007E2ADD" w:rsidP="00FB2015">
      <w:pPr>
        <w:pStyle w:val="Pouzetextxpodnadpis"/>
        <w:ind w:left="851"/>
        <w:jc w:val="both"/>
        <w:rPr>
          <w:rFonts w:ascii="Calibri" w:hAnsi="Calibri" w:cs="Calibri"/>
          <w:i/>
          <w:iCs/>
        </w:rPr>
      </w:pPr>
      <w:r>
        <w:rPr>
          <w:rFonts w:ascii="Calibri" w:hAnsi="Calibri" w:cs="Calibri"/>
        </w:rPr>
        <w:t>Vybraný dodavatel je povinen provést dílo, které je předmětem této veřejné zakázky</w:t>
      </w:r>
      <w:r w:rsidR="0085388E">
        <w:rPr>
          <w:rFonts w:ascii="Calibri" w:hAnsi="Calibri" w:cs="Calibri"/>
        </w:rPr>
        <w:t>,</w:t>
      </w:r>
      <w:r>
        <w:rPr>
          <w:rFonts w:ascii="Calibri" w:hAnsi="Calibri" w:cs="Calibri"/>
        </w:rPr>
        <w:t xml:space="preserve"> </w:t>
      </w:r>
      <w:r>
        <w:rPr>
          <w:rFonts w:ascii="Calibri" w:hAnsi="Calibri" w:cs="Calibri"/>
          <w:b/>
          <w:szCs w:val="22"/>
        </w:rPr>
        <w:t>ve lhůtě</w:t>
      </w:r>
      <w:r w:rsidRPr="000F49A4">
        <w:rPr>
          <w:rFonts w:ascii="Calibri" w:hAnsi="Calibri" w:cs="Calibri"/>
          <w:b/>
          <w:bCs/>
          <w:szCs w:val="22"/>
        </w:rPr>
        <w:t xml:space="preserve"> nabídnuté </w:t>
      </w:r>
      <w:r>
        <w:rPr>
          <w:rFonts w:ascii="Calibri" w:hAnsi="Calibri" w:cs="Calibri"/>
          <w:b/>
          <w:bCs/>
          <w:szCs w:val="22"/>
        </w:rPr>
        <w:t xml:space="preserve">vybraným </w:t>
      </w:r>
      <w:r w:rsidRPr="000F49A4">
        <w:rPr>
          <w:rFonts w:ascii="Calibri" w:hAnsi="Calibri" w:cs="Calibri"/>
          <w:b/>
          <w:bCs/>
          <w:szCs w:val="22"/>
        </w:rPr>
        <w:t>dodavatelem</w:t>
      </w:r>
      <w:r w:rsidRPr="000F49A4">
        <w:rPr>
          <w:rFonts w:ascii="Calibri" w:hAnsi="Calibri" w:cs="Calibri"/>
          <w:bCs/>
          <w:szCs w:val="22"/>
        </w:rPr>
        <w:t xml:space="preserve"> </w:t>
      </w:r>
      <w:r>
        <w:rPr>
          <w:rFonts w:ascii="Calibri" w:hAnsi="Calibri" w:cs="Calibri"/>
          <w:bCs/>
          <w:szCs w:val="22"/>
        </w:rPr>
        <w:t xml:space="preserve">v nabídce </w:t>
      </w:r>
      <w:r w:rsidRPr="000F49A4">
        <w:rPr>
          <w:rFonts w:ascii="Calibri" w:hAnsi="Calibri" w:cs="Calibri"/>
          <w:bCs/>
          <w:szCs w:val="22"/>
        </w:rPr>
        <w:t xml:space="preserve">v kalendářních dnech od Zahájení stavebních prací </w:t>
      </w:r>
      <w:r>
        <w:rPr>
          <w:rFonts w:ascii="Calibri" w:hAnsi="Calibri" w:cs="Calibri"/>
          <w:bCs/>
          <w:szCs w:val="22"/>
        </w:rPr>
        <w:t>(</w:t>
      </w:r>
      <w:r>
        <w:rPr>
          <w:rFonts w:ascii="Calibri" w:hAnsi="Calibri" w:cs="Calibri"/>
        </w:rPr>
        <w:t>dále jen „</w:t>
      </w:r>
      <w:r w:rsidRPr="003F1757">
        <w:rPr>
          <w:rFonts w:ascii="Calibri" w:hAnsi="Calibri" w:cs="Calibri"/>
          <w:b/>
          <w:bCs/>
          <w:i/>
          <w:iCs/>
        </w:rPr>
        <w:t>Doba realizace stavebních prací</w:t>
      </w:r>
      <w:r>
        <w:rPr>
          <w:rFonts w:ascii="Calibri" w:hAnsi="Calibri" w:cs="Calibri"/>
        </w:rPr>
        <w:t>“).</w:t>
      </w:r>
      <w:r w:rsidR="00092193" w:rsidRPr="00D554A5">
        <w:rPr>
          <w:rFonts w:ascii="Calibri" w:hAnsi="Calibri" w:cs="Calibri"/>
          <w:i/>
          <w:iCs/>
        </w:rPr>
        <w:t xml:space="preserve"> </w:t>
      </w:r>
    </w:p>
    <w:p w14:paraId="4C035B05" w14:textId="578FC4A2" w:rsidR="00174A5A" w:rsidRPr="003F1757" w:rsidRDefault="00174A5A" w:rsidP="00174A5A">
      <w:pPr>
        <w:pStyle w:val="Pouzetextxpodnadpis"/>
        <w:numPr>
          <w:ilvl w:val="0"/>
          <w:numId w:val="38"/>
        </w:numPr>
        <w:ind w:left="851" w:hanging="425"/>
        <w:jc w:val="both"/>
        <w:rPr>
          <w:rFonts w:ascii="Calibri" w:hAnsi="Calibri" w:cs="Calibri"/>
          <w:b/>
          <w:szCs w:val="22"/>
        </w:rPr>
      </w:pPr>
      <w:r>
        <w:rPr>
          <w:rFonts w:ascii="Calibri" w:hAnsi="Calibri" w:cs="Calibri"/>
          <w:u w:val="single"/>
        </w:rPr>
        <w:t>Průběh</w:t>
      </w:r>
      <w:r w:rsidRPr="000F49A4">
        <w:rPr>
          <w:rFonts w:ascii="Calibri" w:hAnsi="Calibri" w:cs="Calibri"/>
          <w:u w:val="single"/>
        </w:rPr>
        <w:t xml:space="preserve"> realizace stavebních prací</w:t>
      </w:r>
      <w:r w:rsidRPr="000F49A4">
        <w:rPr>
          <w:rFonts w:ascii="Calibri" w:hAnsi="Calibri" w:cs="Calibri"/>
        </w:rPr>
        <w:t>:</w:t>
      </w:r>
    </w:p>
    <w:p w14:paraId="65A2E3D9" w14:textId="7EE2CA8C" w:rsidR="00D8798A" w:rsidRPr="00D22A7F" w:rsidRDefault="00174A5A" w:rsidP="00174A5A">
      <w:pPr>
        <w:pStyle w:val="Pouzetextxpodnadpis"/>
        <w:ind w:left="851"/>
        <w:jc w:val="both"/>
        <w:rPr>
          <w:rFonts w:ascii="Calibri" w:hAnsi="Calibri" w:cs="Calibri"/>
          <w:u w:val="single"/>
        </w:rPr>
      </w:pPr>
      <w:r>
        <w:rPr>
          <w:rFonts w:ascii="Calibri" w:hAnsi="Calibri" w:cs="Calibri"/>
        </w:rPr>
        <w:t xml:space="preserve">Vybraný </w:t>
      </w:r>
      <w:r w:rsidRPr="00D22A7F">
        <w:rPr>
          <w:rFonts w:ascii="Calibri" w:hAnsi="Calibri" w:cs="Calibri"/>
          <w:u w:val="single"/>
        </w:rPr>
        <w:t xml:space="preserve">dodavatel bude provádět </w:t>
      </w:r>
      <w:r>
        <w:rPr>
          <w:rFonts w:ascii="Calibri" w:hAnsi="Calibri" w:cs="Calibri"/>
          <w:u w:val="single"/>
        </w:rPr>
        <w:t>d</w:t>
      </w:r>
      <w:r w:rsidRPr="00D22A7F">
        <w:rPr>
          <w:rFonts w:ascii="Calibri" w:hAnsi="Calibri" w:cs="Calibri"/>
          <w:u w:val="single"/>
        </w:rPr>
        <w:t xml:space="preserve">ílo dle Harmonogramu výstavby, </w:t>
      </w:r>
      <w:r>
        <w:rPr>
          <w:rFonts w:ascii="Calibri" w:hAnsi="Calibri" w:cs="Calibri"/>
          <w:u w:val="single"/>
        </w:rPr>
        <w:t>předloženého vybraným dodavatelem v jeho nabídce (viz dále)</w:t>
      </w:r>
      <w:r w:rsidRPr="00D22A7F">
        <w:rPr>
          <w:rFonts w:ascii="Calibri" w:hAnsi="Calibri" w:cs="Calibri"/>
          <w:u w:val="single"/>
        </w:rPr>
        <w:t xml:space="preserve">, nicméně </w:t>
      </w:r>
      <w:r>
        <w:rPr>
          <w:rFonts w:ascii="Calibri" w:hAnsi="Calibri" w:cs="Calibri"/>
          <w:u w:val="single"/>
        </w:rPr>
        <w:t>Zadavatel bude</w:t>
      </w:r>
      <w:r w:rsidRPr="00D22A7F">
        <w:rPr>
          <w:rFonts w:ascii="Calibri" w:hAnsi="Calibri" w:cs="Calibri"/>
          <w:u w:val="single"/>
        </w:rPr>
        <w:t xml:space="preserve"> oprávněn dávat </w:t>
      </w:r>
      <w:r>
        <w:rPr>
          <w:rFonts w:ascii="Calibri" w:hAnsi="Calibri" w:cs="Calibri"/>
          <w:u w:val="single"/>
        </w:rPr>
        <w:t xml:space="preserve">vybranému dodavateli </w:t>
      </w:r>
      <w:r w:rsidRPr="00D22A7F">
        <w:rPr>
          <w:rFonts w:ascii="Calibri" w:hAnsi="Calibri" w:cs="Calibri"/>
          <w:u w:val="single"/>
        </w:rPr>
        <w:t xml:space="preserve">závazné pokyny k realizaci </w:t>
      </w:r>
      <w:r>
        <w:rPr>
          <w:rFonts w:ascii="Calibri" w:hAnsi="Calibri" w:cs="Calibri"/>
          <w:u w:val="single"/>
        </w:rPr>
        <w:t>d</w:t>
      </w:r>
      <w:r w:rsidRPr="00D22A7F">
        <w:rPr>
          <w:rFonts w:ascii="Calibri" w:hAnsi="Calibri" w:cs="Calibri"/>
          <w:u w:val="single"/>
        </w:rPr>
        <w:t>íla s ohledem na reálný průběh paralelně realizované (a</w:t>
      </w:r>
      <w:r w:rsidR="00334083">
        <w:rPr>
          <w:rFonts w:ascii="Calibri" w:hAnsi="Calibri" w:cs="Calibri"/>
          <w:u w:val="single"/>
        </w:rPr>
        <w:t> </w:t>
      </w:r>
      <w:r w:rsidRPr="00D22A7F">
        <w:rPr>
          <w:rFonts w:ascii="Calibri" w:hAnsi="Calibri" w:cs="Calibri"/>
          <w:u w:val="single"/>
        </w:rPr>
        <w:t>místně související) veřejné Zakázky Náměstí Republiky, a to i s vlivem do Harmonogramu výstavby, včetně okamžiku zahájení (nikoli však délky) výluky tramvajového provozu.</w:t>
      </w:r>
      <w:r w:rsidR="00AF265B">
        <w:rPr>
          <w:rFonts w:ascii="Calibri" w:hAnsi="Calibri" w:cs="Calibri"/>
          <w:u w:val="single"/>
        </w:rPr>
        <w:t xml:space="preserve"> Více viz Zadavatelem předepsan</w:t>
      </w:r>
      <w:r w:rsidR="00D85515">
        <w:rPr>
          <w:rFonts w:ascii="Calibri" w:hAnsi="Calibri" w:cs="Calibri"/>
          <w:u w:val="single"/>
        </w:rPr>
        <w:t>ý návrh Smlouvy</w:t>
      </w:r>
      <w:r w:rsidR="00AF265B">
        <w:rPr>
          <w:rFonts w:ascii="Calibri" w:hAnsi="Calibri" w:cs="Calibri"/>
          <w:u w:val="single"/>
        </w:rPr>
        <w:t>.</w:t>
      </w:r>
    </w:p>
    <w:p w14:paraId="43D70B8F" w14:textId="5E28CC44" w:rsidR="00473701" w:rsidRPr="0098764A" w:rsidRDefault="00A71F15" w:rsidP="00A416B2">
      <w:pPr>
        <w:numPr>
          <w:ilvl w:val="1"/>
          <w:numId w:val="22"/>
        </w:numPr>
        <w:spacing w:before="240" w:after="120"/>
        <w:ind w:left="425" w:hanging="425"/>
        <w:rPr>
          <w:rFonts w:ascii="Calibri" w:hAnsi="Calibri" w:cs="Calibri"/>
          <w:b/>
          <w:sz w:val="22"/>
          <w:szCs w:val="22"/>
        </w:rPr>
      </w:pPr>
      <w:r w:rsidRPr="0098764A">
        <w:rPr>
          <w:rFonts w:ascii="Calibri" w:hAnsi="Calibri" w:cs="Calibri"/>
          <w:b/>
          <w:sz w:val="22"/>
          <w:szCs w:val="22"/>
        </w:rPr>
        <w:t>Místo plnění veřejné zakázky</w:t>
      </w:r>
      <w:r w:rsidR="00B96F9F">
        <w:rPr>
          <w:rFonts w:ascii="Calibri" w:hAnsi="Calibri" w:cs="Calibri"/>
          <w:b/>
          <w:sz w:val="22"/>
          <w:szCs w:val="22"/>
        </w:rPr>
        <w:t>.</w:t>
      </w:r>
    </w:p>
    <w:p w14:paraId="2BE34BE3" w14:textId="43F3F495" w:rsidR="000B117B" w:rsidRDefault="006416CB" w:rsidP="00C745C0">
      <w:pPr>
        <w:pStyle w:val="Pouzetextxpodnadpis"/>
        <w:ind w:left="426"/>
        <w:jc w:val="both"/>
        <w:rPr>
          <w:rFonts w:ascii="Calibri" w:hAnsi="Calibri" w:cs="Calibri"/>
        </w:rPr>
      </w:pPr>
      <w:r w:rsidRPr="006416CB">
        <w:rPr>
          <w:rFonts w:ascii="Calibri" w:hAnsi="Calibri" w:cs="Calibri"/>
        </w:rPr>
        <w:t xml:space="preserve">Místem plnění </w:t>
      </w:r>
      <w:r w:rsidR="000B117B">
        <w:rPr>
          <w:rFonts w:ascii="Calibri" w:hAnsi="Calibri" w:cs="Calibri"/>
        </w:rPr>
        <w:t>veřejné zakázky j</w:t>
      </w:r>
      <w:r w:rsidR="001E1A88">
        <w:rPr>
          <w:rFonts w:ascii="Calibri" w:hAnsi="Calibri" w:cs="Calibri"/>
        </w:rPr>
        <w:t>e</w:t>
      </w:r>
      <w:r w:rsidR="000B117B">
        <w:rPr>
          <w:rFonts w:ascii="Calibri" w:hAnsi="Calibri" w:cs="Calibri"/>
        </w:rPr>
        <w:t>:</w:t>
      </w:r>
    </w:p>
    <w:p w14:paraId="05F52678" w14:textId="62A65700" w:rsidR="007E2ADD" w:rsidRDefault="007E2ADD" w:rsidP="007E2ADD">
      <w:pPr>
        <w:pStyle w:val="Pouzetextxpodnadpis"/>
        <w:ind w:left="426"/>
        <w:jc w:val="both"/>
        <w:rPr>
          <w:rFonts w:ascii="Calibri" w:hAnsi="Calibri" w:cs="Calibri"/>
        </w:rPr>
      </w:pPr>
      <w:r w:rsidRPr="00017ED2">
        <w:rPr>
          <w:rFonts w:ascii="Calibri" w:hAnsi="Calibri" w:cs="Calibri"/>
        </w:rPr>
        <w:t xml:space="preserve">Ostrava, </w:t>
      </w:r>
      <w:r w:rsidR="00000FB0" w:rsidRPr="00017ED2">
        <w:rPr>
          <w:rFonts w:ascii="Calibri" w:hAnsi="Calibri" w:cs="Calibri"/>
        </w:rPr>
        <w:t>ul</w:t>
      </w:r>
      <w:r w:rsidR="00FB2015">
        <w:rPr>
          <w:rFonts w:ascii="Calibri" w:hAnsi="Calibri" w:cs="Calibri"/>
        </w:rPr>
        <w:t>.</w:t>
      </w:r>
      <w:r w:rsidR="00FB2015" w:rsidRPr="00FB2015">
        <w:t xml:space="preserve"> </w:t>
      </w:r>
      <w:r w:rsidR="00FB2015" w:rsidRPr="00FB2015">
        <w:rPr>
          <w:rFonts w:ascii="Calibri" w:hAnsi="Calibri" w:cs="Calibri"/>
        </w:rPr>
        <w:t>Vítkovická v úseku ul. 28. října až ul. Železárenská</w:t>
      </w:r>
      <w:r w:rsidRPr="00017ED2">
        <w:rPr>
          <w:rFonts w:ascii="Calibri" w:hAnsi="Calibri" w:cs="Calibri"/>
        </w:rPr>
        <w:t>.</w:t>
      </w:r>
    </w:p>
    <w:p w14:paraId="28D17F52" w14:textId="77777777" w:rsidR="007E2ADD" w:rsidRPr="0098764A" w:rsidRDefault="007E2ADD" w:rsidP="007E2ADD">
      <w:pPr>
        <w:pStyle w:val="Pouzetextxpodnadpis"/>
        <w:ind w:left="426"/>
        <w:jc w:val="both"/>
        <w:rPr>
          <w:rFonts w:ascii="Calibri" w:hAnsi="Calibri" w:cs="Calibri"/>
        </w:rPr>
      </w:pPr>
      <w:r>
        <w:rPr>
          <w:rFonts w:ascii="Calibri" w:hAnsi="Calibri" w:cs="Calibri"/>
        </w:rPr>
        <w:t>P</w:t>
      </w:r>
      <w:r w:rsidRPr="006416CB">
        <w:rPr>
          <w:rFonts w:ascii="Calibri" w:hAnsi="Calibri" w:cs="Calibri"/>
        </w:rPr>
        <w:t xml:space="preserve">řesné vymezení </w:t>
      </w:r>
      <w:r>
        <w:rPr>
          <w:rFonts w:ascii="Calibri" w:hAnsi="Calibri" w:cs="Calibri"/>
        </w:rPr>
        <w:t>místa plnění veřejné zakázky</w:t>
      </w:r>
      <w:r w:rsidRPr="006416CB">
        <w:rPr>
          <w:rFonts w:ascii="Calibri" w:hAnsi="Calibri" w:cs="Calibri"/>
        </w:rPr>
        <w:t xml:space="preserve"> </w:t>
      </w:r>
      <w:r>
        <w:rPr>
          <w:rFonts w:ascii="Calibri" w:hAnsi="Calibri" w:cs="Calibri"/>
        </w:rPr>
        <w:t xml:space="preserve">je obsaženo v </w:t>
      </w:r>
      <w:r w:rsidRPr="00EE30CD">
        <w:rPr>
          <w:rFonts w:ascii="Calibri" w:eastAsia="Calibri" w:hAnsi="Calibri" w:cs="Calibri"/>
          <w:szCs w:val="22"/>
          <w:lang w:eastAsia="en-US"/>
        </w:rPr>
        <w:t>Přílo</w:t>
      </w:r>
      <w:r w:rsidRPr="00713823">
        <w:rPr>
          <w:rFonts w:ascii="Calibri" w:eastAsia="Calibri" w:hAnsi="Calibri" w:cs="Calibri"/>
          <w:szCs w:val="22"/>
          <w:lang w:eastAsia="en-US"/>
        </w:rPr>
        <w:t>ze</w:t>
      </w:r>
      <w:r w:rsidRPr="000F49A4">
        <w:rPr>
          <w:rFonts w:ascii="Calibri" w:eastAsia="Calibri" w:hAnsi="Calibri" w:cs="Calibri"/>
          <w:szCs w:val="22"/>
          <w:lang w:eastAsia="en-US"/>
        </w:rPr>
        <w:t xml:space="preserve"> č. </w:t>
      </w:r>
      <w:r w:rsidRPr="007D28E3">
        <w:rPr>
          <w:rFonts w:ascii="Calibri" w:eastAsia="Calibri" w:hAnsi="Calibri" w:cs="Calibri"/>
          <w:szCs w:val="22"/>
          <w:lang w:eastAsia="en-US"/>
        </w:rPr>
        <w:t>1</w:t>
      </w:r>
      <w:r w:rsidRPr="007C184F">
        <w:rPr>
          <w:rFonts w:ascii="Calibri" w:eastAsia="Calibri" w:hAnsi="Calibri" w:cs="Calibri"/>
          <w:szCs w:val="22"/>
          <w:lang w:eastAsia="en-US"/>
        </w:rPr>
        <w:t xml:space="preserve"> ZD</w:t>
      </w:r>
      <w:r w:rsidRPr="006416CB">
        <w:rPr>
          <w:rFonts w:ascii="Calibri" w:hAnsi="Calibri" w:cs="Calibri"/>
        </w:rPr>
        <w:t>.</w:t>
      </w:r>
    </w:p>
    <w:p w14:paraId="575594B4" w14:textId="77777777" w:rsidR="009847E6" w:rsidRPr="0098764A" w:rsidRDefault="009847E6" w:rsidP="00A416B2">
      <w:pPr>
        <w:numPr>
          <w:ilvl w:val="1"/>
          <w:numId w:val="22"/>
        </w:numPr>
        <w:spacing w:before="240" w:after="120"/>
        <w:ind w:left="425" w:hanging="425"/>
        <w:rPr>
          <w:rFonts w:ascii="Calibri" w:hAnsi="Calibri" w:cs="Calibri"/>
          <w:b/>
        </w:rPr>
      </w:pPr>
      <w:r w:rsidRPr="0098764A">
        <w:rPr>
          <w:rFonts w:ascii="Calibri" w:hAnsi="Calibri" w:cs="Calibri"/>
          <w:b/>
          <w:sz w:val="22"/>
          <w:szCs w:val="22"/>
        </w:rPr>
        <w:t>Prohlídka místa plnění veřejné zakázky</w:t>
      </w:r>
      <w:r w:rsidR="00B96F9F">
        <w:rPr>
          <w:rFonts w:ascii="Calibri" w:hAnsi="Calibri" w:cs="Calibri"/>
          <w:b/>
          <w:sz w:val="22"/>
          <w:szCs w:val="22"/>
        </w:rPr>
        <w:t>.</w:t>
      </w:r>
    </w:p>
    <w:p w14:paraId="17B547F1" w14:textId="75C84D9F" w:rsidR="007E2ADD" w:rsidRPr="0098764A" w:rsidRDefault="007E2ADD" w:rsidP="00282FB6">
      <w:pPr>
        <w:pStyle w:val="Pouzetextxpodnadpis"/>
        <w:ind w:left="426"/>
        <w:jc w:val="both"/>
        <w:rPr>
          <w:rFonts w:ascii="Calibri" w:hAnsi="Calibri" w:cs="Calibri"/>
          <w:szCs w:val="22"/>
        </w:rPr>
      </w:pPr>
      <w:r w:rsidRPr="00F16AD8">
        <w:rPr>
          <w:rFonts w:ascii="Calibri" w:hAnsi="Calibri" w:cs="Calibri"/>
          <w:szCs w:val="22"/>
        </w:rPr>
        <w:t>Prohlídka místa plnění se neorganizuje s ohledem na to, že není pro přípravu nabídky potřebná a</w:t>
      </w:r>
      <w:r w:rsidR="00D54E9A" w:rsidRPr="00F16AD8">
        <w:rPr>
          <w:rFonts w:ascii="Calibri" w:hAnsi="Calibri" w:cs="Calibri"/>
          <w:szCs w:val="22"/>
        </w:rPr>
        <w:t> </w:t>
      </w:r>
      <w:r w:rsidRPr="00F16AD8">
        <w:rPr>
          <w:rFonts w:ascii="Calibri" w:hAnsi="Calibri" w:cs="Calibri"/>
          <w:szCs w:val="22"/>
        </w:rPr>
        <w:t>místo plnění je veřejně přístupné.</w:t>
      </w:r>
      <w:r>
        <w:rPr>
          <w:rFonts w:ascii="Calibri" w:hAnsi="Calibri" w:cs="Calibri"/>
          <w:szCs w:val="22"/>
        </w:rPr>
        <w:t xml:space="preserve"> </w:t>
      </w:r>
    </w:p>
    <w:p w14:paraId="33DDAAA4" w14:textId="77777777" w:rsidR="00D252C5" w:rsidRPr="0098764A" w:rsidRDefault="00D252C5" w:rsidP="00D252C5">
      <w:pPr>
        <w:pStyle w:val="Pouzetextxpodnadpis"/>
        <w:spacing w:after="0"/>
        <w:ind w:left="426"/>
        <w:jc w:val="both"/>
        <w:rPr>
          <w:rFonts w:ascii="Calibri" w:hAnsi="Calibri" w:cs="Calibri"/>
          <w:szCs w:val="22"/>
        </w:rPr>
      </w:pPr>
    </w:p>
    <w:p w14:paraId="59E813EB" w14:textId="77777777" w:rsidR="00C72DAB" w:rsidRPr="0098764A" w:rsidRDefault="00C72DAB" w:rsidP="00A416B2">
      <w:pPr>
        <w:pStyle w:val="NadpisZD"/>
        <w:numPr>
          <w:ilvl w:val="0"/>
          <w:numId w:val="22"/>
        </w:numPr>
        <w:pBdr>
          <w:top w:val="single" w:sz="4" w:space="1" w:color="auto"/>
          <w:left w:val="single" w:sz="4" w:space="4" w:color="auto"/>
          <w:right w:val="single" w:sz="4" w:space="4" w:color="auto"/>
        </w:pBdr>
        <w:shd w:val="clear" w:color="auto" w:fill="F2F2F2"/>
        <w:spacing w:before="0"/>
        <w:ind w:left="426" w:hanging="426"/>
        <w:rPr>
          <w:rFonts w:ascii="Calibri" w:hAnsi="Calibri" w:cs="Calibri"/>
          <w:i w:val="0"/>
          <w:szCs w:val="24"/>
        </w:rPr>
      </w:pPr>
      <w:r w:rsidRPr="0098764A">
        <w:rPr>
          <w:rFonts w:ascii="Calibri" w:hAnsi="Calibri" w:cs="Calibri"/>
          <w:i w:val="0"/>
          <w:szCs w:val="24"/>
        </w:rPr>
        <w:t xml:space="preserve">TECHNICKÉ PODMÍNKY </w:t>
      </w:r>
    </w:p>
    <w:p w14:paraId="3750FD02" w14:textId="77777777" w:rsidR="009E1215" w:rsidRPr="006D7EC0" w:rsidRDefault="009E1215" w:rsidP="00A416B2">
      <w:pPr>
        <w:pStyle w:val="Pouzetextxpodnadpis"/>
        <w:numPr>
          <w:ilvl w:val="1"/>
          <w:numId w:val="22"/>
        </w:numPr>
        <w:ind w:left="426" w:hanging="426"/>
        <w:jc w:val="both"/>
        <w:rPr>
          <w:rFonts w:ascii="Calibri" w:hAnsi="Calibri" w:cs="Calibri"/>
          <w:b/>
          <w:bCs/>
          <w:szCs w:val="22"/>
        </w:rPr>
      </w:pPr>
      <w:r w:rsidRPr="006D7EC0">
        <w:rPr>
          <w:rFonts w:ascii="Calibri" w:hAnsi="Calibri" w:cs="Calibri"/>
          <w:b/>
          <w:bCs/>
          <w:szCs w:val="22"/>
        </w:rPr>
        <w:t>Stanovení technických podmínek.</w:t>
      </w:r>
    </w:p>
    <w:p w14:paraId="5B8BC646" w14:textId="5D4F8452" w:rsidR="00C72DAB" w:rsidRDefault="009E1215" w:rsidP="00845E53">
      <w:pPr>
        <w:pStyle w:val="Pouzetextxpodnadpis"/>
        <w:ind w:left="426" w:hanging="426"/>
        <w:jc w:val="both"/>
        <w:rPr>
          <w:rFonts w:ascii="Calibri" w:hAnsi="Calibri" w:cs="Calibri"/>
          <w:szCs w:val="22"/>
        </w:rPr>
      </w:pPr>
      <w:r>
        <w:rPr>
          <w:rFonts w:ascii="Calibri" w:hAnsi="Calibri" w:cs="Calibri"/>
          <w:szCs w:val="22"/>
        </w:rPr>
        <w:t xml:space="preserve"> </w:t>
      </w:r>
      <w:r>
        <w:rPr>
          <w:rFonts w:ascii="Calibri" w:hAnsi="Calibri" w:cs="Calibri"/>
          <w:szCs w:val="22"/>
        </w:rPr>
        <w:tab/>
      </w:r>
      <w:r w:rsidR="00C72DAB" w:rsidRPr="0098764A">
        <w:rPr>
          <w:rFonts w:ascii="Calibri" w:hAnsi="Calibri" w:cs="Calibri"/>
          <w:szCs w:val="22"/>
        </w:rPr>
        <w:t xml:space="preserve">Technické podmínky </w:t>
      </w:r>
      <w:r w:rsidR="001177A7" w:rsidRPr="0098764A">
        <w:rPr>
          <w:rFonts w:ascii="Calibri" w:hAnsi="Calibri" w:cs="Calibri"/>
          <w:szCs w:val="22"/>
        </w:rPr>
        <w:t xml:space="preserve">plnění </w:t>
      </w:r>
      <w:r w:rsidR="00C72DAB" w:rsidRPr="0098764A">
        <w:rPr>
          <w:rFonts w:ascii="Calibri" w:hAnsi="Calibri" w:cs="Calibri"/>
          <w:szCs w:val="22"/>
        </w:rPr>
        <w:t>veřejné zakázky jsou uvedeny</w:t>
      </w:r>
      <w:r w:rsidR="001E1A88">
        <w:rPr>
          <w:rFonts w:ascii="Calibri" w:hAnsi="Calibri" w:cs="Calibri"/>
          <w:szCs w:val="22"/>
        </w:rPr>
        <w:t xml:space="preserve"> </w:t>
      </w:r>
      <w:r w:rsidR="00A02C5C" w:rsidRPr="0098764A">
        <w:rPr>
          <w:rFonts w:ascii="Calibri" w:hAnsi="Calibri" w:cs="Calibri"/>
          <w:szCs w:val="22"/>
        </w:rPr>
        <w:t xml:space="preserve">zejména </w:t>
      </w:r>
      <w:r w:rsidR="001177A7" w:rsidRPr="0098764A">
        <w:rPr>
          <w:rFonts w:ascii="Calibri" w:hAnsi="Calibri" w:cs="Calibri"/>
          <w:szCs w:val="22"/>
        </w:rPr>
        <w:t>v</w:t>
      </w:r>
      <w:r>
        <w:rPr>
          <w:rFonts w:ascii="Calibri" w:hAnsi="Calibri" w:cs="Calibri"/>
          <w:szCs w:val="22"/>
        </w:rPr>
        <w:t> PD a ve Výkazu výměr,</w:t>
      </w:r>
      <w:r w:rsidR="00A02C5C" w:rsidRPr="00D63E21">
        <w:rPr>
          <w:rFonts w:ascii="Calibri" w:hAnsi="Calibri" w:cs="Calibri"/>
          <w:szCs w:val="22"/>
        </w:rPr>
        <w:t xml:space="preserve"> jakož i</w:t>
      </w:r>
      <w:r w:rsidR="007532D4">
        <w:rPr>
          <w:rFonts w:ascii="Calibri" w:hAnsi="Calibri" w:cs="Calibri"/>
          <w:szCs w:val="22"/>
        </w:rPr>
        <w:t> </w:t>
      </w:r>
      <w:r w:rsidR="00A02C5C" w:rsidRPr="00D63E21">
        <w:rPr>
          <w:rFonts w:ascii="Calibri" w:hAnsi="Calibri" w:cs="Calibri"/>
          <w:szCs w:val="22"/>
        </w:rPr>
        <w:t>v </w:t>
      </w:r>
      <w:r w:rsidR="00A02C5C" w:rsidRPr="006D7EC0">
        <w:rPr>
          <w:rFonts w:ascii="Calibri" w:hAnsi="Calibri" w:cs="Calibri"/>
          <w:bCs/>
          <w:szCs w:val="22"/>
        </w:rPr>
        <w:t>závazném</w:t>
      </w:r>
      <w:r w:rsidR="00A02C5C" w:rsidRPr="00365F7A">
        <w:rPr>
          <w:rFonts w:ascii="Calibri" w:hAnsi="Calibri" w:cs="Calibri"/>
          <w:szCs w:val="22"/>
        </w:rPr>
        <w:t xml:space="preserve"> návrhu </w:t>
      </w:r>
      <w:r w:rsidR="00D252C5" w:rsidRPr="00365F7A">
        <w:rPr>
          <w:rFonts w:ascii="Calibri" w:hAnsi="Calibri" w:cs="Calibri"/>
          <w:szCs w:val="22"/>
        </w:rPr>
        <w:t>S</w:t>
      </w:r>
      <w:r w:rsidR="00A02C5C" w:rsidRPr="00365F7A">
        <w:rPr>
          <w:rFonts w:ascii="Calibri" w:hAnsi="Calibri" w:cs="Calibri"/>
          <w:szCs w:val="22"/>
        </w:rPr>
        <w:t>mlouvy</w:t>
      </w:r>
      <w:r w:rsidR="00C72DAB" w:rsidRPr="0098764A">
        <w:rPr>
          <w:rFonts w:ascii="Calibri" w:hAnsi="Calibri" w:cs="Calibri"/>
          <w:szCs w:val="22"/>
        </w:rPr>
        <w:t>.</w:t>
      </w:r>
    </w:p>
    <w:p w14:paraId="37428466" w14:textId="77777777" w:rsidR="0066157C" w:rsidRPr="004471B1" w:rsidRDefault="0066157C" w:rsidP="00A416B2">
      <w:pPr>
        <w:pStyle w:val="Pouzetextxpodnadpis"/>
        <w:numPr>
          <w:ilvl w:val="1"/>
          <w:numId w:val="22"/>
        </w:numPr>
        <w:ind w:left="426" w:hanging="426"/>
        <w:jc w:val="both"/>
        <w:rPr>
          <w:rFonts w:ascii="Calibri" w:hAnsi="Calibri" w:cs="Calibri"/>
          <w:b/>
          <w:bCs/>
          <w:szCs w:val="22"/>
        </w:rPr>
      </w:pPr>
      <w:r w:rsidRPr="004471B1">
        <w:rPr>
          <w:rFonts w:ascii="Calibri" w:hAnsi="Calibri" w:cs="Calibri"/>
          <w:b/>
          <w:bCs/>
          <w:szCs w:val="22"/>
        </w:rPr>
        <w:t xml:space="preserve">Použití rovnocenných řešení. </w:t>
      </w:r>
    </w:p>
    <w:p w14:paraId="3AF7E6F0" w14:textId="530B6FEC" w:rsidR="00E27610" w:rsidRPr="00087F7D" w:rsidRDefault="00E27610" w:rsidP="00E27610">
      <w:pPr>
        <w:pStyle w:val="Pouzetextxpodnadpis"/>
        <w:spacing w:after="240"/>
        <w:ind w:left="425"/>
        <w:jc w:val="both"/>
        <w:rPr>
          <w:rFonts w:ascii="Calibri" w:hAnsi="Calibri" w:cs="Calibri"/>
          <w:szCs w:val="22"/>
        </w:rPr>
      </w:pPr>
      <w:r w:rsidRPr="00FC3209">
        <w:rPr>
          <w:rFonts w:ascii="Calibri" w:hAnsi="Calibri" w:cs="Calibri"/>
          <w:szCs w:val="22"/>
        </w:rPr>
        <w:t xml:space="preserve">Pokud zadávací podmínky (zejména </w:t>
      </w:r>
      <w:r w:rsidRPr="008E04A0">
        <w:rPr>
          <w:rFonts w:ascii="Calibri" w:hAnsi="Calibri" w:cs="Calibri"/>
          <w:szCs w:val="22"/>
        </w:rPr>
        <w:t>Příloha č. 1 a Příloha č. 2</w:t>
      </w:r>
      <w:r w:rsidR="00D05E75">
        <w:rPr>
          <w:rFonts w:ascii="Calibri" w:hAnsi="Calibri" w:cs="Calibri"/>
          <w:szCs w:val="22"/>
        </w:rPr>
        <w:t>a</w:t>
      </w:r>
      <w:r w:rsidR="0085388E">
        <w:rPr>
          <w:rFonts w:ascii="Calibri" w:hAnsi="Calibri" w:cs="Calibri"/>
          <w:szCs w:val="22"/>
        </w:rPr>
        <w:t>,</w:t>
      </w:r>
      <w:r w:rsidR="00D05E75">
        <w:rPr>
          <w:rFonts w:ascii="Calibri" w:hAnsi="Calibri" w:cs="Calibri"/>
          <w:szCs w:val="22"/>
        </w:rPr>
        <w:t xml:space="preserve"> </w:t>
      </w:r>
      <w:r w:rsidR="0085388E">
        <w:rPr>
          <w:rFonts w:ascii="Calibri" w:hAnsi="Calibri" w:cs="Calibri"/>
          <w:szCs w:val="22"/>
        </w:rPr>
        <w:t xml:space="preserve">resp. </w:t>
      </w:r>
      <w:r w:rsidR="0085388E" w:rsidRPr="008E04A0">
        <w:rPr>
          <w:rFonts w:ascii="Calibri" w:hAnsi="Calibri" w:cs="Calibri"/>
          <w:szCs w:val="22"/>
        </w:rPr>
        <w:t>Příloha č. 2</w:t>
      </w:r>
      <w:r w:rsidR="00FB2015">
        <w:rPr>
          <w:rFonts w:ascii="Calibri" w:hAnsi="Calibri" w:cs="Calibri"/>
          <w:szCs w:val="22"/>
        </w:rPr>
        <w:t>b</w:t>
      </w:r>
      <w:r w:rsidR="00D05E75">
        <w:rPr>
          <w:rFonts w:ascii="Calibri" w:hAnsi="Calibri" w:cs="Calibri"/>
          <w:szCs w:val="22"/>
        </w:rPr>
        <w:t xml:space="preserve"> </w:t>
      </w:r>
      <w:r w:rsidRPr="00FC3209">
        <w:rPr>
          <w:rFonts w:ascii="Calibri" w:hAnsi="Calibri" w:cs="Calibri"/>
          <w:szCs w:val="22"/>
        </w:rPr>
        <w:t>této zadávací dokumentace) obsahují přímé nebo nepřímé odkazy na určité dodavatele nebo výrobky,</w:t>
      </w:r>
      <w:r w:rsidRPr="00064E6B">
        <w:rPr>
          <w:rFonts w:ascii="Calibri" w:hAnsi="Calibri" w:cs="Calibri"/>
          <w:szCs w:val="22"/>
        </w:rPr>
        <w:t xml:space="preserve"> má se za to, že tak </w:t>
      </w:r>
      <w:r w:rsidR="00287283">
        <w:rPr>
          <w:rFonts w:ascii="Calibri" w:hAnsi="Calibri" w:cs="Calibri"/>
          <w:szCs w:val="22"/>
        </w:rPr>
        <w:t>Zadavatel</w:t>
      </w:r>
      <w:r w:rsidRPr="00064E6B">
        <w:rPr>
          <w:rFonts w:ascii="Calibri" w:hAnsi="Calibri" w:cs="Calibri"/>
          <w:szCs w:val="22"/>
        </w:rPr>
        <w:t xml:space="preserve"> učinil z důvodu srozumitelnosti a přesnosti popisu, a že se jedná o</w:t>
      </w:r>
      <w:r w:rsidR="0085388E">
        <w:rPr>
          <w:rFonts w:ascii="Calibri" w:hAnsi="Calibri" w:cs="Calibri"/>
          <w:szCs w:val="22"/>
        </w:rPr>
        <w:t> </w:t>
      </w:r>
      <w:r w:rsidRPr="00064E6B">
        <w:rPr>
          <w:rFonts w:ascii="Calibri" w:hAnsi="Calibri" w:cs="Calibri"/>
          <w:szCs w:val="22"/>
        </w:rPr>
        <w:t>doporučená řešení (vymezení požadovaného standardu).</w:t>
      </w:r>
      <w:r w:rsidRPr="00FC3209">
        <w:rPr>
          <w:rFonts w:ascii="Calibri" w:hAnsi="Calibri" w:cs="Calibri"/>
          <w:szCs w:val="22"/>
        </w:rPr>
        <w:t xml:space="preserve"> </w:t>
      </w:r>
      <w:r w:rsidRPr="00064E6B">
        <w:rPr>
          <w:rFonts w:ascii="Calibri" w:hAnsi="Calibri" w:cs="Calibri"/>
          <w:szCs w:val="22"/>
        </w:rPr>
        <w:t>Z</w:t>
      </w:r>
      <w:r w:rsidRPr="00FC3209">
        <w:rPr>
          <w:rFonts w:ascii="Calibri" w:hAnsi="Calibri" w:cs="Calibri"/>
          <w:szCs w:val="22"/>
        </w:rPr>
        <w:t>adavatel</w:t>
      </w:r>
      <w:r w:rsidRPr="00064E6B">
        <w:rPr>
          <w:rFonts w:ascii="Calibri" w:hAnsi="Calibri" w:cs="Calibri"/>
          <w:szCs w:val="22"/>
        </w:rPr>
        <w:t xml:space="preserve"> u každého takovéhoto odkazu </w:t>
      </w:r>
      <w:r w:rsidRPr="00FC3209">
        <w:rPr>
          <w:rFonts w:ascii="Calibri" w:hAnsi="Calibri" w:cs="Calibri"/>
          <w:szCs w:val="22"/>
        </w:rPr>
        <w:t xml:space="preserve">umožňuje </w:t>
      </w:r>
      <w:r w:rsidRPr="00064E6B">
        <w:rPr>
          <w:rFonts w:ascii="Calibri" w:hAnsi="Calibri" w:cs="Calibri"/>
          <w:szCs w:val="22"/>
        </w:rPr>
        <w:t xml:space="preserve">v souladu s § 89 odst. 6 ZZVZ </w:t>
      </w:r>
      <w:r w:rsidRPr="00FC3209">
        <w:rPr>
          <w:rFonts w:ascii="Calibri" w:hAnsi="Calibri" w:cs="Calibri"/>
          <w:szCs w:val="22"/>
        </w:rPr>
        <w:t xml:space="preserve">použití i jiných, kvalitativně a technicky rovnocenných řešení (včetně technických zařízení), která naplní požadavky </w:t>
      </w:r>
      <w:r w:rsidR="00287283">
        <w:rPr>
          <w:rFonts w:ascii="Calibri" w:hAnsi="Calibri" w:cs="Calibri"/>
          <w:szCs w:val="22"/>
        </w:rPr>
        <w:t>Zadavatel</w:t>
      </w:r>
      <w:r w:rsidRPr="00FC3209">
        <w:rPr>
          <w:rFonts w:ascii="Calibri" w:hAnsi="Calibri" w:cs="Calibri"/>
          <w:szCs w:val="22"/>
        </w:rPr>
        <w:t xml:space="preserve">e. Tuto skutečnost dodavatel ve své nabídce prokáže zejména technickou dokumentací výrobce nebo protokolem vydávaným příslušným certifikačním orgánem, který potvrdí shodu požadovaného výrobku s požadavky </w:t>
      </w:r>
      <w:r w:rsidR="00287283">
        <w:rPr>
          <w:rFonts w:ascii="Calibri" w:hAnsi="Calibri" w:cs="Calibri"/>
          <w:szCs w:val="22"/>
        </w:rPr>
        <w:t>Zadavatel</w:t>
      </w:r>
      <w:r w:rsidRPr="00FC3209">
        <w:rPr>
          <w:rFonts w:ascii="Calibri" w:hAnsi="Calibri" w:cs="Calibri"/>
          <w:szCs w:val="22"/>
        </w:rPr>
        <w:t>e.</w:t>
      </w:r>
    </w:p>
    <w:p w14:paraId="65186EEA" w14:textId="1BB849F6" w:rsidR="001A12D6" w:rsidRPr="0098764A" w:rsidRDefault="001A12D6" w:rsidP="00A416B2">
      <w:pPr>
        <w:pStyle w:val="NadpisZD"/>
        <w:numPr>
          <w:ilvl w:val="0"/>
          <w:numId w:val="22"/>
        </w:numPr>
        <w:pBdr>
          <w:top w:val="single" w:sz="4" w:space="1" w:color="auto"/>
          <w:left w:val="single" w:sz="4" w:space="4" w:color="auto"/>
          <w:right w:val="single" w:sz="4" w:space="4" w:color="auto"/>
        </w:pBdr>
        <w:shd w:val="clear" w:color="auto" w:fill="F2F2F2"/>
        <w:spacing w:before="0"/>
        <w:ind w:left="426" w:hanging="426"/>
        <w:rPr>
          <w:rFonts w:ascii="Calibri" w:hAnsi="Calibri" w:cs="Calibri"/>
          <w:i w:val="0"/>
          <w:szCs w:val="24"/>
        </w:rPr>
      </w:pPr>
      <w:r w:rsidRPr="0098764A">
        <w:rPr>
          <w:rFonts w:ascii="Calibri" w:hAnsi="Calibri" w:cs="Calibri"/>
          <w:i w:val="0"/>
          <w:szCs w:val="24"/>
        </w:rPr>
        <w:t>obchodní a platební podmínky</w:t>
      </w:r>
    </w:p>
    <w:p w14:paraId="7563E171" w14:textId="3B6CC2F3" w:rsidR="007C6296" w:rsidRPr="0027253B" w:rsidRDefault="007C6296" w:rsidP="00A416B2">
      <w:pPr>
        <w:numPr>
          <w:ilvl w:val="1"/>
          <w:numId w:val="22"/>
        </w:numPr>
        <w:spacing w:after="120"/>
        <w:ind w:left="426" w:hanging="426"/>
        <w:jc w:val="both"/>
        <w:rPr>
          <w:rFonts w:ascii="Calibri" w:hAnsi="Calibri" w:cs="Calibri"/>
          <w:b/>
          <w:bCs/>
          <w:sz w:val="22"/>
          <w:szCs w:val="22"/>
        </w:rPr>
      </w:pPr>
      <w:r w:rsidRPr="0027253B">
        <w:rPr>
          <w:rFonts w:ascii="Calibri" w:hAnsi="Calibri" w:cs="Calibri"/>
          <w:b/>
          <w:bCs/>
          <w:sz w:val="22"/>
          <w:szCs w:val="22"/>
        </w:rPr>
        <w:t xml:space="preserve">Obchodní </w:t>
      </w:r>
      <w:r w:rsidR="00BF6D7A">
        <w:rPr>
          <w:rFonts w:ascii="Calibri" w:hAnsi="Calibri" w:cs="Calibri"/>
          <w:b/>
          <w:bCs/>
          <w:sz w:val="22"/>
          <w:szCs w:val="22"/>
        </w:rPr>
        <w:t xml:space="preserve">a platební </w:t>
      </w:r>
      <w:r w:rsidRPr="0027253B">
        <w:rPr>
          <w:rFonts w:ascii="Calibri" w:hAnsi="Calibri" w:cs="Calibri"/>
          <w:b/>
          <w:bCs/>
          <w:sz w:val="22"/>
          <w:szCs w:val="22"/>
        </w:rPr>
        <w:t>podmínky.</w:t>
      </w:r>
    </w:p>
    <w:p w14:paraId="2F5A9B87" w14:textId="36313E04" w:rsidR="009E1215" w:rsidRDefault="001A12D6" w:rsidP="00845E53">
      <w:pPr>
        <w:spacing w:after="120"/>
        <w:ind w:left="426"/>
        <w:jc w:val="both"/>
      </w:pPr>
      <w:r w:rsidRPr="0098764A">
        <w:rPr>
          <w:rFonts w:ascii="Calibri" w:hAnsi="Calibri" w:cs="Calibri"/>
          <w:sz w:val="22"/>
          <w:szCs w:val="22"/>
        </w:rPr>
        <w:t>Zadavatel stanov</w:t>
      </w:r>
      <w:r w:rsidR="00F911AF">
        <w:rPr>
          <w:rFonts w:ascii="Calibri" w:hAnsi="Calibri" w:cs="Calibri"/>
          <w:sz w:val="22"/>
          <w:szCs w:val="22"/>
        </w:rPr>
        <w:t>uje</w:t>
      </w:r>
      <w:r w:rsidRPr="0098764A">
        <w:rPr>
          <w:rFonts w:ascii="Calibri" w:hAnsi="Calibri" w:cs="Calibri"/>
          <w:sz w:val="22"/>
          <w:szCs w:val="22"/>
        </w:rPr>
        <w:t xml:space="preserve"> </w:t>
      </w:r>
      <w:r w:rsidR="00095D8E" w:rsidRPr="00D63E21">
        <w:rPr>
          <w:rFonts w:ascii="Calibri" w:hAnsi="Calibri" w:cs="Calibri"/>
          <w:sz w:val="22"/>
          <w:szCs w:val="22"/>
        </w:rPr>
        <w:t>obchodní</w:t>
      </w:r>
      <w:r w:rsidR="00A15B9D">
        <w:rPr>
          <w:rFonts w:ascii="Calibri" w:hAnsi="Calibri" w:cs="Calibri"/>
          <w:sz w:val="22"/>
          <w:szCs w:val="22"/>
        </w:rPr>
        <w:t xml:space="preserve"> </w:t>
      </w:r>
      <w:r w:rsidR="00BF6D7A">
        <w:rPr>
          <w:rFonts w:ascii="Calibri" w:hAnsi="Calibri" w:cs="Calibri"/>
          <w:sz w:val="22"/>
          <w:szCs w:val="22"/>
        </w:rPr>
        <w:t xml:space="preserve">a platební </w:t>
      </w:r>
      <w:r w:rsidR="00A15B9D">
        <w:rPr>
          <w:rFonts w:ascii="Calibri" w:hAnsi="Calibri" w:cs="Calibri"/>
          <w:sz w:val="22"/>
          <w:szCs w:val="22"/>
        </w:rPr>
        <w:t>podmínky</w:t>
      </w:r>
      <w:r w:rsidR="005C48F6">
        <w:rPr>
          <w:rFonts w:ascii="Calibri" w:hAnsi="Calibri" w:cs="Calibri"/>
          <w:sz w:val="22"/>
          <w:szCs w:val="22"/>
        </w:rPr>
        <w:t xml:space="preserve"> </w:t>
      </w:r>
      <w:r w:rsidRPr="00365F7A">
        <w:rPr>
          <w:rFonts w:ascii="Calibri" w:hAnsi="Calibri" w:cs="Calibri"/>
          <w:sz w:val="22"/>
          <w:szCs w:val="22"/>
        </w:rPr>
        <w:t>pro plnění veřejné zakázky</w:t>
      </w:r>
      <w:r w:rsidR="00161F42">
        <w:rPr>
          <w:rFonts w:ascii="Calibri" w:hAnsi="Calibri" w:cs="Calibri"/>
          <w:sz w:val="22"/>
          <w:szCs w:val="22"/>
        </w:rPr>
        <w:t xml:space="preserve"> </w:t>
      </w:r>
      <w:r w:rsidR="009E1215" w:rsidRPr="00845E53">
        <w:rPr>
          <w:rFonts w:ascii="Calibri" w:hAnsi="Calibri" w:cs="Calibri"/>
          <w:sz w:val="22"/>
          <w:szCs w:val="22"/>
        </w:rPr>
        <w:t>v </w:t>
      </w:r>
      <w:r w:rsidR="009E1215" w:rsidRPr="00845E53">
        <w:rPr>
          <w:rFonts w:ascii="Calibri" w:hAnsi="Calibri" w:cs="Calibri"/>
          <w:b/>
          <w:bCs/>
          <w:sz w:val="22"/>
          <w:szCs w:val="22"/>
        </w:rPr>
        <w:t>závazném</w:t>
      </w:r>
      <w:r w:rsidR="009E1215" w:rsidRPr="00845E53">
        <w:rPr>
          <w:rFonts w:ascii="Calibri" w:hAnsi="Calibri" w:cs="Calibri"/>
          <w:sz w:val="22"/>
          <w:szCs w:val="22"/>
        </w:rPr>
        <w:t xml:space="preserve"> návrhu Smlouvy</w:t>
      </w:r>
      <w:r w:rsidR="007D28E3" w:rsidRPr="00845E53">
        <w:rPr>
          <w:rFonts w:ascii="Calibri" w:hAnsi="Calibri" w:cs="Calibri"/>
          <w:sz w:val="22"/>
          <w:szCs w:val="22"/>
        </w:rPr>
        <w:t xml:space="preserve"> dle Přílohy č. 3 ZD</w:t>
      </w:r>
      <w:r w:rsidR="009E1215" w:rsidRPr="0098764A">
        <w:t>.</w:t>
      </w:r>
    </w:p>
    <w:p w14:paraId="420D6934" w14:textId="19B35648" w:rsidR="00571379" w:rsidRPr="0098764A" w:rsidRDefault="00571379" w:rsidP="00845E53">
      <w:pPr>
        <w:spacing w:after="120"/>
        <w:ind w:left="426"/>
        <w:jc w:val="both"/>
        <w:rPr>
          <w:rFonts w:ascii="Calibri" w:hAnsi="Calibri" w:cs="Calibri"/>
          <w:sz w:val="22"/>
          <w:szCs w:val="22"/>
        </w:rPr>
      </w:pPr>
      <w:r w:rsidRPr="0098764A">
        <w:rPr>
          <w:rFonts w:ascii="Calibri" w:hAnsi="Calibri" w:cs="Calibri"/>
          <w:sz w:val="22"/>
          <w:szCs w:val="22"/>
        </w:rPr>
        <w:t xml:space="preserve">Dodavatel do </w:t>
      </w:r>
      <w:r>
        <w:rPr>
          <w:rFonts w:ascii="Calibri" w:hAnsi="Calibri" w:cs="Calibri"/>
          <w:sz w:val="22"/>
          <w:szCs w:val="22"/>
        </w:rPr>
        <w:t>návrhu</w:t>
      </w:r>
      <w:r w:rsidRPr="0098764A">
        <w:rPr>
          <w:rFonts w:ascii="Calibri" w:hAnsi="Calibri" w:cs="Calibri"/>
          <w:sz w:val="22"/>
          <w:szCs w:val="22"/>
        </w:rPr>
        <w:t xml:space="preserve"> </w:t>
      </w:r>
      <w:r w:rsidR="00D21470">
        <w:rPr>
          <w:rFonts w:ascii="Calibri" w:hAnsi="Calibri" w:cs="Calibri"/>
          <w:sz w:val="22"/>
          <w:szCs w:val="22"/>
        </w:rPr>
        <w:t>S</w:t>
      </w:r>
      <w:r w:rsidRPr="0098764A">
        <w:rPr>
          <w:rFonts w:ascii="Calibri" w:hAnsi="Calibri" w:cs="Calibri"/>
          <w:sz w:val="22"/>
          <w:szCs w:val="22"/>
        </w:rPr>
        <w:t>mlouvy doplní</w:t>
      </w:r>
      <w:r w:rsidR="00E001C3">
        <w:rPr>
          <w:rFonts w:ascii="Calibri" w:hAnsi="Calibri" w:cs="Calibri"/>
          <w:sz w:val="22"/>
          <w:szCs w:val="22"/>
        </w:rPr>
        <w:t xml:space="preserve"> pouze</w:t>
      </w:r>
      <w:r w:rsidRPr="0098764A">
        <w:rPr>
          <w:rFonts w:ascii="Calibri" w:hAnsi="Calibri" w:cs="Calibri"/>
          <w:sz w:val="22"/>
          <w:szCs w:val="22"/>
        </w:rPr>
        <w:t xml:space="preserve"> vyznačené údaje, další úpravy se nepřipouští. </w:t>
      </w:r>
    </w:p>
    <w:p w14:paraId="1789BD98" w14:textId="34B6C946" w:rsidR="00571379" w:rsidRPr="0012621D" w:rsidRDefault="00571379" w:rsidP="00845E53">
      <w:pPr>
        <w:tabs>
          <w:tab w:val="left" w:pos="2977"/>
        </w:tabs>
        <w:spacing w:after="120"/>
        <w:ind w:left="426"/>
        <w:jc w:val="both"/>
        <w:rPr>
          <w:rFonts w:ascii="Calibri" w:hAnsi="Calibri" w:cs="Calibri"/>
          <w:sz w:val="22"/>
          <w:szCs w:val="22"/>
        </w:rPr>
      </w:pPr>
      <w:r w:rsidRPr="0098764A">
        <w:rPr>
          <w:rFonts w:ascii="Calibri" w:hAnsi="Calibri" w:cs="Calibri"/>
          <w:sz w:val="22"/>
          <w:szCs w:val="22"/>
        </w:rPr>
        <w:t xml:space="preserve">Zadavatel </w:t>
      </w:r>
      <w:r w:rsidRPr="0012621D">
        <w:rPr>
          <w:rFonts w:ascii="Calibri" w:hAnsi="Calibri" w:cs="Calibri"/>
          <w:sz w:val="22"/>
          <w:szCs w:val="22"/>
        </w:rPr>
        <w:t xml:space="preserve">výslovně upozorňuje na to, že dodavatel je do návrhu </w:t>
      </w:r>
      <w:r w:rsidR="00F815E9" w:rsidRPr="0012621D">
        <w:rPr>
          <w:rFonts w:ascii="Calibri" w:hAnsi="Calibri" w:cs="Calibri"/>
          <w:sz w:val="22"/>
          <w:szCs w:val="22"/>
        </w:rPr>
        <w:t>S</w:t>
      </w:r>
      <w:r w:rsidRPr="0012621D">
        <w:rPr>
          <w:rFonts w:ascii="Calibri" w:hAnsi="Calibri" w:cs="Calibri"/>
          <w:sz w:val="22"/>
          <w:szCs w:val="22"/>
        </w:rPr>
        <w:t xml:space="preserve">mlouvy zejména povinen doplnit údaje hodnocené v rámci </w:t>
      </w:r>
      <w:r w:rsidR="00CE11BB" w:rsidRPr="0012621D">
        <w:rPr>
          <w:rFonts w:ascii="Calibri" w:hAnsi="Calibri" w:cs="Calibri"/>
          <w:sz w:val="22"/>
          <w:szCs w:val="22"/>
        </w:rPr>
        <w:t>hodnocení nabídek</w:t>
      </w:r>
      <w:r w:rsidRPr="0012621D">
        <w:rPr>
          <w:rFonts w:ascii="Calibri" w:hAnsi="Calibri" w:cs="Calibri"/>
          <w:sz w:val="22"/>
          <w:szCs w:val="22"/>
        </w:rPr>
        <w:t xml:space="preserve">, tedy: </w:t>
      </w:r>
    </w:p>
    <w:p w14:paraId="2D31890D" w14:textId="79BE8E9F" w:rsidR="00BF6D7A" w:rsidRPr="00504235" w:rsidRDefault="00BF6D7A" w:rsidP="00BF6D7A">
      <w:pPr>
        <w:numPr>
          <w:ilvl w:val="0"/>
          <w:numId w:val="34"/>
        </w:numPr>
        <w:spacing w:after="120"/>
        <w:ind w:left="1276" w:hanging="425"/>
        <w:jc w:val="both"/>
        <w:rPr>
          <w:rFonts w:ascii="Calibri" w:hAnsi="Calibri" w:cs="Calibri"/>
          <w:sz w:val="22"/>
          <w:szCs w:val="22"/>
        </w:rPr>
      </w:pPr>
      <w:r>
        <w:rPr>
          <w:rFonts w:ascii="Calibri" w:hAnsi="Calibri" w:cs="Calibri"/>
          <w:sz w:val="22"/>
          <w:szCs w:val="22"/>
        </w:rPr>
        <w:t>C</w:t>
      </w:r>
      <w:r w:rsidRPr="0098764A">
        <w:rPr>
          <w:rFonts w:ascii="Calibri" w:hAnsi="Calibri" w:cs="Calibri"/>
          <w:sz w:val="22"/>
          <w:szCs w:val="22"/>
        </w:rPr>
        <w:t xml:space="preserve">enu </w:t>
      </w:r>
      <w:r w:rsidRPr="0027253B">
        <w:rPr>
          <w:rFonts w:ascii="Calibri" w:hAnsi="Calibri" w:cs="Calibri"/>
          <w:sz w:val="22"/>
          <w:szCs w:val="22"/>
        </w:rPr>
        <w:t xml:space="preserve">do čl. </w:t>
      </w:r>
      <w:r w:rsidRPr="00845E53">
        <w:rPr>
          <w:rFonts w:ascii="Calibri" w:hAnsi="Calibri" w:cs="Calibri"/>
          <w:sz w:val="22"/>
          <w:szCs w:val="22"/>
        </w:rPr>
        <w:t>VI. odst. 6.1</w:t>
      </w:r>
      <w:r w:rsidRPr="0027253B">
        <w:rPr>
          <w:rFonts w:ascii="Calibri" w:hAnsi="Calibri" w:cs="Calibri"/>
          <w:sz w:val="22"/>
          <w:szCs w:val="22"/>
        </w:rPr>
        <w:t> </w:t>
      </w:r>
      <w:r w:rsidRPr="007D28E3">
        <w:rPr>
          <w:rFonts w:ascii="Calibri" w:hAnsi="Calibri" w:cs="Calibri"/>
          <w:sz w:val="22"/>
          <w:szCs w:val="22"/>
        </w:rPr>
        <w:t xml:space="preserve">Smlouvy </w:t>
      </w:r>
      <w:r w:rsidRPr="0098764A">
        <w:rPr>
          <w:rFonts w:ascii="Calibri" w:hAnsi="Calibri" w:cs="Calibri"/>
          <w:sz w:val="22"/>
          <w:szCs w:val="22"/>
        </w:rPr>
        <w:t>v českých korunách bez DPH,</w:t>
      </w:r>
    </w:p>
    <w:p w14:paraId="0908140B" w14:textId="726527CE" w:rsidR="00093380" w:rsidRPr="00367B20" w:rsidRDefault="00BF6D7A" w:rsidP="001F460E">
      <w:pPr>
        <w:numPr>
          <w:ilvl w:val="0"/>
          <w:numId w:val="34"/>
        </w:numPr>
        <w:spacing w:after="120"/>
        <w:ind w:left="1276" w:hanging="425"/>
        <w:jc w:val="both"/>
        <w:rPr>
          <w:rFonts w:ascii="Calibri" w:hAnsi="Calibri" w:cs="Calibri"/>
          <w:sz w:val="22"/>
          <w:szCs w:val="22"/>
        </w:rPr>
      </w:pPr>
      <w:r w:rsidRPr="00504235">
        <w:rPr>
          <w:rFonts w:ascii="Calibri" w:hAnsi="Calibri" w:cs="Calibri"/>
          <w:sz w:val="22"/>
          <w:szCs w:val="22"/>
        </w:rPr>
        <w:t>Dobu realizace stavebních prací v kalendářních dnech ode dne Zahájení stavebních prací formou převzetí staveniště (k doplnění do čl. V. odst. 5.1.2 Smlouvy dle pokynů uvedených v tomto ustanovení Smlouvy), kdy</w:t>
      </w:r>
      <w:r w:rsidRPr="00CE4792">
        <w:rPr>
          <w:rFonts w:ascii="Calibri" w:hAnsi="Calibri" w:cs="Calibri"/>
          <w:sz w:val="22"/>
          <w:szCs w:val="22"/>
        </w:rPr>
        <w:t xml:space="preserve">ž </w:t>
      </w:r>
      <w:r w:rsidR="00287283">
        <w:rPr>
          <w:rFonts w:ascii="Calibri" w:hAnsi="Calibri" w:cs="Calibri"/>
          <w:b/>
          <w:bCs/>
          <w:sz w:val="22"/>
          <w:szCs w:val="22"/>
        </w:rPr>
        <w:t>Zadavatel</w:t>
      </w:r>
      <w:r w:rsidRPr="00CE4792">
        <w:rPr>
          <w:rFonts w:ascii="Calibri" w:hAnsi="Calibri" w:cs="Calibri"/>
          <w:b/>
          <w:bCs/>
          <w:sz w:val="22"/>
          <w:szCs w:val="22"/>
        </w:rPr>
        <w:t xml:space="preserve"> stanovuje maximální nepřekročitelnou Dobu realizace stavebních </w:t>
      </w:r>
      <w:r w:rsidRPr="00367B20">
        <w:rPr>
          <w:rFonts w:ascii="Calibri" w:hAnsi="Calibri" w:cs="Calibri"/>
          <w:b/>
          <w:bCs/>
          <w:sz w:val="22"/>
          <w:szCs w:val="22"/>
        </w:rPr>
        <w:t xml:space="preserve">prací v délce </w:t>
      </w:r>
      <w:r w:rsidR="00AC081E" w:rsidRPr="00367B20">
        <w:rPr>
          <w:rFonts w:ascii="Calibri" w:hAnsi="Calibri" w:cs="Calibri"/>
          <w:b/>
          <w:bCs/>
          <w:sz w:val="22"/>
          <w:szCs w:val="22"/>
        </w:rPr>
        <w:t xml:space="preserve">120 </w:t>
      </w:r>
      <w:r w:rsidRPr="00367B20">
        <w:rPr>
          <w:rFonts w:ascii="Calibri" w:hAnsi="Calibri" w:cs="Calibri"/>
          <w:b/>
          <w:bCs/>
          <w:sz w:val="22"/>
          <w:szCs w:val="22"/>
        </w:rPr>
        <w:t>kalendářních dnů ode dne Zahájení stavebních prací</w:t>
      </w:r>
      <w:r w:rsidR="00093380" w:rsidRPr="00367B20">
        <w:rPr>
          <w:rFonts w:ascii="Calibri" w:hAnsi="Calibri" w:cs="Calibri"/>
          <w:sz w:val="22"/>
          <w:szCs w:val="22"/>
        </w:rPr>
        <w:t>,</w:t>
      </w:r>
    </w:p>
    <w:p w14:paraId="647E2DE2" w14:textId="56805FDD" w:rsidR="00BF6D7A" w:rsidRPr="001F460E" w:rsidRDefault="00093380" w:rsidP="001F460E">
      <w:pPr>
        <w:numPr>
          <w:ilvl w:val="0"/>
          <w:numId w:val="34"/>
        </w:numPr>
        <w:spacing w:after="120"/>
        <w:ind w:left="1276" w:hanging="425"/>
        <w:jc w:val="both"/>
        <w:rPr>
          <w:rFonts w:ascii="Calibri" w:hAnsi="Calibri" w:cs="Calibri"/>
          <w:sz w:val="22"/>
          <w:szCs w:val="22"/>
        </w:rPr>
      </w:pPr>
      <w:r w:rsidRPr="00367B20">
        <w:rPr>
          <w:rFonts w:ascii="Calibri" w:hAnsi="Calibri" w:cs="Calibri"/>
          <w:sz w:val="22"/>
          <w:szCs w:val="22"/>
        </w:rPr>
        <w:t xml:space="preserve">Celkovou dobu výluky tramvajového provozu (k doplnění do čl. V. odst. 5.2 Smlouvy dle pokynů uvedených v tomto ustanovení Smlouvy), když </w:t>
      </w:r>
      <w:r w:rsidRPr="00367B20">
        <w:rPr>
          <w:rFonts w:ascii="Calibri" w:hAnsi="Calibri" w:cs="Calibri"/>
          <w:b/>
          <w:bCs/>
          <w:sz w:val="22"/>
          <w:szCs w:val="22"/>
        </w:rPr>
        <w:t xml:space="preserve">zadavatel stanovuje maximální nepřekročitelnou dobu výluky tramvajového provozu v délce </w:t>
      </w:r>
      <w:r w:rsidR="00AC081E" w:rsidRPr="00D22A7F">
        <w:rPr>
          <w:rFonts w:ascii="Calibri" w:hAnsi="Calibri" w:cs="Calibri"/>
          <w:b/>
          <w:bCs/>
          <w:sz w:val="22"/>
          <w:szCs w:val="22"/>
        </w:rPr>
        <w:t>60</w:t>
      </w:r>
      <w:r w:rsidR="00AC081E" w:rsidRPr="00367B20">
        <w:rPr>
          <w:rFonts w:ascii="Calibri" w:hAnsi="Calibri" w:cs="Calibri"/>
          <w:b/>
          <w:bCs/>
          <w:sz w:val="22"/>
          <w:szCs w:val="22"/>
        </w:rPr>
        <w:t xml:space="preserve"> </w:t>
      </w:r>
      <w:r w:rsidRPr="00367B20">
        <w:rPr>
          <w:rFonts w:ascii="Calibri" w:hAnsi="Calibri" w:cs="Calibri"/>
          <w:b/>
          <w:bCs/>
          <w:sz w:val="22"/>
          <w:szCs w:val="22"/>
        </w:rPr>
        <w:t>kalendářních</w:t>
      </w:r>
      <w:r w:rsidRPr="00093380">
        <w:rPr>
          <w:rFonts w:ascii="Calibri" w:hAnsi="Calibri" w:cs="Calibri"/>
          <w:b/>
          <w:bCs/>
          <w:sz w:val="22"/>
          <w:szCs w:val="22"/>
        </w:rPr>
        <w:t xml:space="preserve"> dnů</w:t>
      </w:r>
      <w:r w:rsidRPr="00093380">
        <w:rPr>
          <w:rFonts w:ascii="Calibri" w:hAnsi="Calibri" w:cs="Calibri"/>
          <w:sz w:val="22"/>
          <w:szCs w:val="22"/>
        </w:rPr>
        <w:t>.</w:t>
      </w:r>
      <w:r w:rsidR="00BF6D7A" w:rsidRPr="001F460E">
        <w:rPr>
          <w:rFonts w:ascii="Calibri" w:hAnsi="Calibri" w:cs="Calibri"/>
          <w:sz w:val="22"/>
          <w:szCs w:val="22"/>
        </w:rPr>
        <w:t xml:space="preserve"> </w:t>
      </w:r>
    </w:p>
    <w:p w14:paraId="57B31DAD" w14:textId="60558DF2" w:rsidR="00BF6D7A" w:rsidRPr="00161F42" w:rsidRDefault="00BF6D7A" w:rsidP="00BF6D7A">
      <w:pPr>
        <w:pBdr>
          <w:top w:val="single" w:sz="4" w:space="1" w:color="auto"/>
          <w:left w:val="single" w:sz="4" w:space="4" w:color="auto"/>
          <w:bottom w:val="single" w:sz="4" w:space="1" w:color="auto"/>
          <w:right w:val="single" w:sz="4" w:space="4" w:color="auto"/>
        </w:pBdr>
        <w:shd w:val="clear" w:color="auto" w:fill="F2DBDB"/>
        <w:suppressAutoHyphens/>
        <w:spacing w:after="120"/>
        <w:ind w:left="426"/>
        <w:jc w:val="both"/>
        <w:rPr>
          <w:rFonts w:ascii="Calibri" w:eastAsia="Symbol" w:hAnsi="Calibri" w:cs="Calibri"/>
          <w:b/>
          <w:sz w:val="22"/>
          <w:szCs w:val="22"/>
        </w:rPr>
      </w:pPr>
      <w:r w:rsidRPr="00505047">
        <w:rPr>
          <w:rFonts w:ascii="Calibri" w:eastAsia="Symbol" w:hAnsi="Calibri" w:cs="Calibri"/>
          <w:b/>
          <w:sz w:val="22"/>
          <w:szCs w:val="22"/>
        </w:rPr>
        <w:t xml:space="preserve">Pokud dodavatel nabídne hodnotu přesahující výše uvedené limitní hranice, </w:t>
      </w:r>
      <w:r w:rsidRPr="00161F42">
        <w:rPr>
          <w:rFonts w:ascii="Calibri" w:eastAsia="Symbol" w:hAnsi="Calibri" w:cs="Calibri"/>
          <w:b/>
          <w:sz w:val="22"/>
          <w:szCs w:val="22"/>
        </w:rPr>
        <w:t xml:space="preserve">bude </w:t>
      </w:r>
      <w:r w:rsidR="00287283">
        <w:rPr>
          <w:rFonts w:ascii="Calibri" w:eastAsia="Symbol" w:hAnsi="Calibri" w:cs="Calibri"/>
          <w:b/>
          <w:sz w:val="22"/>
          <w:szCs w:val="22"/>
        </w:rPr>
        <w:t>Zadavatel</w:t>
      </w:r>
      <w:r w:rsidRPr="00161F42">
        <w:rPr>
          <w:rFonts w:ascii="Calibri" w:eastAsia="Symbol" w:hAnsi="Calibri" w:cs="Calibri"/>
          <w:b/>
          <w:sz w:val="22"/>
          <w:szCs w:val="22"/>
        </w:rPr>
        <w:t xml:space="preserve">em ze zadávacího řízení vyloučen pro nesplnění zadávacích podmínek. </w:t>
      </w:r>
    </w:p>
    <w:p w14:paraId="1BB190E7" w14:textId="77777777" w:rsidR="00243630" w:rsidRPr="0098764A" w:rsidRDefault="00243630" w:rsidP="00A416B2">
      <w:pPr>
        <w:pStyle w:val="NadpisZD"/>
        <w:numPr>
          <w:ilvl w:val="0"/>
          <w:numId w:val="22"/>
        </w:numPr>
        <w:pBdr>
          <w:top w:val="single" w:sz="4" w:space="1" w:color="auto"/>
          <w:left w:val="single" w:sz="4" w:space="4" w:color="auto"/>
          <w:right w:val="single" w:sz="4" w:space="4" w:color="auto"/>
        </w:pBdr>
        <w:shd w:val="clear" w:color="auto" w:fill="F2F2F2"/>
        <w:spacing w:after="120"/>
        <w:ind w:left="425" w:hanging="425"/>
        <w:rPr>
          <w:rFonts w:ascii="Calibri" w:hAnsi="Calibri" w:cs="Calibri"/>
          <w:i w:val="0"/>
        </w:rPr>
      </w:pPr>
      <w:r>
        <w:rPr>
          <w:rFonts w:ascii="Calibri" w:hAnsi="Calibri" w:cs="Calibri"/>
          <w:i w:val="0"/>
        </w:rPr>
        <w:t>vyhrazená změna závazku</w:t>
      </w:r>
    </w:p>
    <w:p w14:paraId="0610C13E" w14:textId="77777777" w:rsidR="00D236BF" w:rsidRPr="00845E53" w:rsidRDefault="00D236BF" w:rsidP="00A416B2">
      <w:pPr>
        <w:numPr>
          <w:ilvl w:val="1"/>
          <w:numId w:val="22"/>
        </w:numPr>
        <w:spacing w:before="120" w:after="120"/>
        <w:ind w:left="426" w:hanging="426"/>
        <w:jc w:val="both"/>
        <w:rPr>
          <w:rFonts w:ascii="Calibri" w:hAnsi="Calibri" w:cs="Calibri"/>
          <w:sz w:val="22"/>
          <w:szCs w:val="22"/>
        </w:rPr>
      </w:pPr>
      <w:r w:rsidRPr="00845E53">
        <w:rPr>
          <w:rFonts w:ascii="Calibri" w:hAnsi="Calibri" w:cs="Calibri"/>
          <w:b/>
          <w:bCs/>
          <w:sz w:val="22"/>
          <w:szCs w:val="22"/>
        </w:rPr>
        <w:t>Vyhrazená změna závazku dle</w:t>
      </w:r>
      <w:r w:rsidR="00243630" w:rsidRPr="00845E53">
        <w:rPr>
          <w:rFonts w:ascii="Calibri" w:hAnsi="Calibri" w:cs="Calibri"/>
          <w:b/>
          <w:bCs/>
          <w:sz w:val="22"/>
          <w:szCs w:val="22"/>
        </w:rPr>
        <w:t xml:space="preserve"> § 100 odst. 3 ZZVZ</w:t>
      </w:r>
      <w:r w:rsidRPr="00845E53">
        <w:rPr>
          <w:rFonts w:ascii="Calibri" w:hAnsi="Calibri" w:cs="Calibri"/>
          <w:sz w:val="22"/>
          <w:szCs w:val="22"/>
        </w:rPr>
        <w:t>.</w:t>
      </w:r>
    </w:p>
    <w:p w14:paraId="2D0614D5" w14:textId="1A2418B2" w:rsidR="002E2FB7" w:rsidRPr="00243630" w:rsidRDefault="00261308" w:rsidP="007D28E3">
      <w:pPr>
        <w:spacing w:before="120" w:after="120"/>
        <w:ind w:left="426"/>
        <w:jc w:val="both"/>
        <w:rPr>
          <w:rFonts w:ascii="Calibri" w:hAnsi="Calibri" w:cs="Calibri"/>
          <w:sz w:val="22"/>
          <w:szCs w:val="22"/>
        </w:rPr>
      </w:pPr>
      <w:r w:rsidRPr="00845E53">
        <w:rPr>
          <w:rFonts w:ascii="Calibri" w:hAnsi="Calibri" w:cs="Calibri"/>
          <w:sz w:val="22"/>
          <w:szCs w:val="22"/>
        </w:rPr>
        <w:t>Neuplatní se</w:t>
      </w:r>
      <w:r w:rsidR="00AA37EF" w:rsidRPr="00845E53">
        <w:rPr>
          <w:rFonts w:ascii="Calibri" w:hAnsi="Calibri" w:cs="Calibri"/>
          <w:sz w:val="22"/>
          <w:szCs w:val="22"/>
        </w:rPr>
        <w:t>.</w:t>
      </w:r>
      <w:r w:rsidR="00AA37EF">
        <w:rPr>
          <w:rFonts w:ascii="Calibri" w:hAnsi="Calibri" w:cs="Calibri"/>
          <w:sz w:val="22"/>
          <w:szCs w:val="22"/>
        </w:rPr>
        <w:t xml:space="preserve"> </w:t>
      </w:r>
    </w:p>
    <w:p w14:paraId="5D5A0C23" w14:textId="77777777" w:rsidR="00243630" w:rsidRDefault="00AA37EF" w:rsidP="00A416B2">
      <w:pPr>
        <w:numPr>
          <w:ilvl w:val="1"/>
          <w:numId w:val="22"/>
        </w:numPr>
        <w:ind w:left="426" w:hanging="426"/>
        <w:jc w:val="both"/>
        <w:rPr>
          <w:rFonts w:ascii="Calibri" w:hAnsi="Calibri" w:cs="Calibri"/>
          <w:sz w:val="22"/>
          <w:szCs w:val="22"/>
        </w:rPr>
      </w:pPr>
      <w:r w:rsidRPr="006D7EC0">
        <w:rPr>
          <w:rFonts w:ascii="Calibri" w:hAnsi="Calibri" w:cs="Calibri"/>
          <w:b/>
          <w:bCs/>
          <w:sz w:val="22"/>
          <w:szCs w:val="22"/>
        </w:rPr>
        <w:t xml:space="preserve">Další vyhrazené změny. </w:t>
      </w:r>
    </w:p>
    <w:p w14:paraId="629095F8" w14:textId="16AEDB9C" w:rsidR="00AA37EF" w:rsidRDefault="005B2167" w:rsidP="006D7EC0">
      <w:pPr>
        <w:spacing w:before="120"/>
        <w:ind w:left="425"/>
        <w:jc w:val="both"/>
        <w:rPr>
          <w:rFonts w:ascii="Calibri" w:hAnsi="Calibri" w:cs="Calibri"/>
          <w:sz w:val="22"/>
          <w:szCs w:val="22"/>
        </w:rPr>
      </w:pPr>
      <w:r w:rsidRPr="00845E53">
        <w:rPr>
          <w:rFonts w:ascii="Calibri" w:hAnsi="Calibri" w:cs="Calibri"/>
          <w:sz w:val="22"/>
          <w:szCs w:val="22"/>
        </w:rPr>
        <w:t>Neuplatní se.</w:t>
      </w:r>
      <w:r w:rsidR="00261308">
        <w:rPr>
          <w:rFonts w:ascii="Calibri" w:hAnsi="Calibri" w:cs="Calibri"/>
          <w:sz w:val="22"/>
          <w:szCs w:val="22"/>
        </w:rPr>
        <w:t xml:space="preserve"> </w:t>
      </w:r>
    </w:p>
    <w:p w14:paraId="5FD64394" w14:textId="77777777" w:rsidR="00AA37EF" w:rsidRPr="0098764A" w:rsidRDefault="00AA37EF" w:rsidP="00A8654C">
      <w:pPr>
        <w:ind w:left="426"/>
        <w:jc w:val="both"/>
        <w:rPr>
          <w:rFonts w:ascii="Calibri" w:hAnsi="Calibri" w:cs="Calibri"/>
          <w:sz w:val="22"/>
          <w:szCs w:val="22"/>
        </w:rPr>
      </w:pPr>
    </w:p>
    <w:p w14:paraId="39EB619A" w14:textId="77777777" w:rsidR="0050489D" w:rsidRPr="0098764A" w:rsidRDefault="0050489D" w:rsidP="00A416B2">
      <w:pPr>
        <w:pStyle w:val="NadpisZD"/>
        <w:numPr>
          <w:ilvl w:val="0"/>
          <w:numId w:val="22"/>
        </w:numPr>
        <w:pBdr>
          <w:top w:val="single" w:sz="4" w:space="1" w:color="auto"/>
          <w:left w:val="single" w:sz="4" w:space="4" w:color="auto"/>
          <w:right w:val="single" w:sz="4" w:space="4" w:color="auto"/>
        </w:pBdr>
        <w:shd w:val="clear" w:color="auto" w:fill="F2F2F2"/>
        <w:spacing w:before="0"/>
        <w:ind w:left="426" w:hanging="426"/>
        <w:rPr>
          <w:rFonts w:ascii="Calibri" w:hAnsi="Calibri" w:cs="Calibri"/>
          <w:i w:val="0"/>
        </w:rPr>
      </w:pPr>
      <w:r w:rsidRPr="0098764A">
        <w:rPr>
          <w:rFonts w:ascii="Calibri" w:hAnsi="Calibri" w:cs="Calibri"/>
          <w:i w:val="0"/>
        </w:rPr>
        <w:t>KVALIFIKACE dodavatelŮ</w:t>
      </w:r>
    </w:p>
    <w:p w14:paraId="160C2CCF" w14:textId="0D63EEEB" w:rsidR="007C6296" w:rsidRPr="002E3B44" w:rsidRDefault="00E75DCF" w:rsidP="0027253B">
      <w:pPr>
        <w:spacing w:after="120"/>
        <w:ind w:left="426"/>
        <w:jc w:val="both"/>
        <w:rPr>
          <w:rFonts w:ascii="Calibri" w:hAnsi="Calibri" w:cs="Calibri"/>
          <w:bCs/>
          <w:sz w:val="22"/>
          <w:szCs w:val="22"/>
        </w:rPr>
      </w:pPr>
      <w:r w:rsidRPr="00845E53">
        <w:rPr>
          <w:rFonts w:ascii="Calibri" w:hAnsi="Calibri" w:cs="Calibri"/>
          <w:bCs/>
          <w:sz w:val="22"/>
          <w:szCs w:val="22"/>
        </w:rPr>
        <w:t>Zadavatel stanoví níže uvedené požadavky na prokázání kvalifikace</w:t>
      </w:r>
      <w:r w:rsidR="00350712" w:rsidRPr="00845E53">
        <w:rPr>
          <w:rFonts w:ascii="Calibri" w:hAnsi="Calibri" w:cs="Calibri"/>
          <w:bCs/>
          <w:sz w:val="22"/>
          <w:szCs w:val="22"/>
        </w:rPr>
        <w:t xml:space="preserve"> v rámci podaných </w:t>
      </w:r>
      <w:r w:rsidR="00095D8E" w:rsidRPr="00845E53">
        <w:rPr>
          <w:rFonts w:ascii="Calibri" w:hAnsi="Calibri" w:cs="Calibri"/>
          <w:bCs/>
          <w:sz w:val="22"/>
          <w:szCs w:val="22"/>
        </w:rPr>
        <w:t>nabídek</w:t>
      </w:r>
      <w:r w:rsidR="007C6296" w:rsidRPr="00845E53">
        <w:rPr>
          <w:rFonts w:ascii="Calibri" w:hAnsi="Calibri"/>
          <w:bCs/>
          <w:sz w:val="22"/>
          <w:szCs w:val="22"/>
        </w:rPr>
        <w:t>.</w:t>
      </w:r>
      <w:r w:rsidR="007C6296" w:rsidRPr="00845E53">
        <w:rPr>
          <w:rFonts w:ascii="Calibri" w:hAnsi="Calibri"/>
          <w:bCs/>
          <w:sz w:val="22"/>
          <w:szCs w:val="22"/>
          <w:u w:val="single"/>
        </w:rPr>
        <w:t xml:space="preserve"> </w:t>
      </w:r>
    </w:p>
    <w:p w14:paraId="6C1FCF32" w14:textId="77777777" w:rsidR="0050489D" w:rsidRPr="0098764A" w:rsidRDefault="00E75DCF" w:rsidP="00A416B2">
      <w:pPr>
        <w:numPr>
          <w:ilvl w:val="1"/>
          <w:numId w:val="22"/>
        </w:numPr>
        <w:spacing w:after="120"/>
        <w:ind w:left="426" w:hanging="426"/>
        <w:jc w:val="both"/>
        <w:rPr>
          <w:rFonts w:ascii="Calibri" w:hAnsi="Calibri" w:cs="Calibri"/>
          <w:b/>
          <w:sz w:val="22"/>
          <w:szCs w:val="22"/>
        </w:rPr>
      </w:pPr>
      <w:r w:rsidRPr="0098764A">
        <w:rPr>
          <w:rFonts w:ascii="Calibri" w:hAnsi="Calibri" w:cs="Calibri"/>
          <w:b/>
          <w:sz w:val="22"/>
          <w:szCs w:val="22"/>
        </w:rPr>
        <w:t>Základní</w:t>
      </w:r>
      <w:r w:rsidR="0050489D" w:rsidRPr="0098764A">
        <w:rPr>
          <w:rFonts w:ascii="Calibri" w:hAnsi="Calibri" w:cs="Calibri"/>
          <w:b/>
          <w:sz w:val="22"/>
          <w:szCs w:val="22"/>
        </w:rPr>
        <w:t xml:space="preserve"> způsobilost dle § 74 ZZVZ</w:t>
      </w:r>
      <w:r w:rsidR="00487FD9">
        <w:rPr>
          <w:rFonts w:ascii="Calibri" w:hAnsi="Calibri" w:cs="Calibri"/>
          <w:b/>
          <w:sz w:val="22"/>
          <w:szCs w:val="22"/>
        </w:rPr>
        <w:t>.</w:t>
      </w:r>
    </w:p>
    <w:p w14:paraId="4E8E8F00" w14:textId="494FEA4A" w:rsidR="00747600" w:rsidRPr="0098764A" w:rsidRDefault="0050489D" w:rsidP="0067580C">
      <w:pPr>
        <w:tabs>
          <w:tab w:val="left" w:pos="868"/>
        </w:tabs>
        <w:spacing w:after="120"/>
        <w:ind w:left="425"/>
        <w:rPr>
          <w:rFonts w:ascii="Calibri" w:hAnsi="Calibri" w:cs="Calibri"/>
          <w:sz w:val="22"/>
          <w:szCs w:val="22"/>
        </w:rPr>
      </w:pPr>
      <w:r w:rsidRPr="0098764A">
        <w:rPr>
          <w:rFonts w:ascii="Calibri" w:hAnsi="Calibri" w:cs="Calibri"/>
          <w:sz w:val="22"/>
          <w:szCs w:val="22"/>
        </w:rPr>
        <w:t>Způsobilým je dodavatel, který:</w:t>
      </w:r>
    </w:p>
    <w:p w14:paraId="4E10D2C2" w14:textId="77777777" w:rsidR="0050489D" w:rsidRPr="0098764A" w:rsidRDefault="0050489D" w:rsidP="00747600">
      <w:pPr>
        <w:numPr>
          <w:ilvl w:val="0"/>
          <w:numId w:val="4"/>
        </w:numPr>
        <w:tabs>
          <w:tab w:val="clear" w:pos="1228"/>
        </w:tabs>
        <w:spacing w:after="120"/>
        <w:ind w:left="993" w:hanging="284"/>
        <w:jc w:val="both"/>
        <w:rPr>
          <w:rFonts w:ascii="Calibri" w:hAnsi="Calibri" w:cs="Calibri"/>
          <w:sz w:val="22"/>
          <w:szCs w:val="22"/>
        </w:rPr>
      </w:pPr>
      <w:r w:rsidRPr="0098764A">
        <w:rPr>
          <w:rFonts w:ascii="Calibri" w:hAnsi="Calibri" w:cs="Calibri"/>
          <w:sz w:val="22"/>
          <w:szCs w:val="22"/>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(dle § 74 odst. 1 písm. a) ZZVZ),</w:t>
      </w:r>
    </w:p>
    <w:p w14:paraId="76723B8F" w14:textId="77777777" w:rsidR="0050489D" w:rsidRPr="0098764A" w:rsidRDefault="0050489D" w:rsidP="00747600">
      <w:pPr>
        <w:autoSpaceDE w:val="0"/>
        <w:autoSpaceDN w:val="0"/>
        <w:adjustRightInd w:val="0"/>
        <w:ind w:left="993"/>
        <w:jc w:val="both"/>
        <w:rPr>
          <w:rFonts w:ascii="Calibri" w:hAnsi="Calibri" w:cs="Calibri"/>
          <w:i/>
          <w:sz w:val="18"/>
          <w:szCs w:val="18"/>
        </w:rPr>
      </w:pPr>
      <w:r w:rsidRPr="0098764A">
        <w:rPr>
          <w:rFonts w:ascii="Calibri" w:hAnsi="Calibri" w:cs="Calibri"/>
          <w:i/>
          <w:sz w:val="18"/>
          <w:szCs w:val="18"/>
          <w:u w:val="single"/>
        </w:rPr>
        <w:t>Pozn.</w:t>
      </w:r>
      <w:r w:rsidRPr="0098764A">
        <w:rPr>
          <w:rFonts w:ascii="Calibri" w:hAnsi="Calibri" w:cs="Calibri"/>
          <w:i/>
          <w:sz w:val="18"/>
          <w:szCs w:val="18"/>
        </w:rPr>
        <w:t xml:space="preserve">: Je-li dodavatelem právnická osoba, musí tuto podmínku splňovat tato právnická osoba </w:t>
      </w:r>
      <w:r w:rsidRPr="0098764A">
        <w:rPr>
          <w:rFonts w:ascii="Calibri" w:hAnsi="Calibri" w:cs="Calibri"/>
          <w:i/>
          <w:sz w:val="18"/>
          <w:szCs w:val="18"/>
        </w:rPr>
        <w:br/>
        <w:t xml:space="preserve">a zároveň každý člen statutárního orgánu. Je-li členem statutárního orgánu dodavatele právnická osoba, musí tuto podmínku splňovat </w:t>
      </w:r>
      <w:r w:rsidRPr="0098764A">
        <w:rPr>
          <w:rFonts w:ascii="Calibri" w:hAnsi="Calibri" w:cs="Calibri"/>
          <w:bCs/>
          <w:i/>
          <w:sz w:val="18"/>
          <w:szCs w:val="18"/>
        </w:rPr>
        <w:t xml:space="preserve">(i) </w:t>
      </w:r>
      <w:r w:rsidRPr="0098764A">
        <w:rPr>
          <w:rFonts w:ascii="Calibri" w:hAnsi="Calibri" w:cs="Calibri"/>
          <w:i/>
          <w:sz w:val="18"/>
          <w:szCs w:val="18"/>
        </w:rPr>
        <w:t xml:space="preserve">tato právnická osoba, </w:t>
      </w:r>
      <w:r w:rsidRPr="0098764A">
        <w:rPr>
          <w:rFonts w:ascii="Calibri" w:hAnsi="Calibri" w:cs="Calibri"/>
          <w:bCs/>
          <w:i/>
          <w:sz w:val="18"/>
          <w:szCs w:val="18"/>
        </w:rPr>
        <w:t>(</w:t>
      </w:r>
      <w:proofErr w:type="spellStart"/>
      <w:r w:rsidRPr="0098764A">
        <w:rPr>
          <w:rFonts w:ascii="Calibri" w:hAnsi="Calibri" w:cs="Calibri"/>
          <w:bCs/>
          <w:i/>
          <w:sz w:val="18"/>
          <w:szCs w:val="18"/>
        </w:rPr>
        <w:t>ii</w:t>
      </w:r>
      <w:proofErr w:type="spellEnd"/>
      <w:r w:rsidRPr="0098764A">
        <w:rPr>
          <w:rFonts w:ascii="Calibri" w:hAnsi="Calibri" w:cs="Calibri"/>
          <w:bCs/>
          <w:i/>
          <w:sz w:val="18"/>
          <w:szCs w:val="18"/>
        </w:rPr>
        <w:t xml:space="preserve">) </w:t>
      </w:r>
      <w:r w:rsidRPr="0098764A">
        <w:rPr>
          <w:rFonts w:ascii="Calibri" w:hAnsi="Calibri" w:cs="Calibri"/>
          <w:i/>
          <w:sz w:val="18"/>
          <w:szCs w:val="18"/>
        </w:rPr>
        <w:t xml:space="preserve">každý člen statutárního orgánu této právnické osoby a </w:t>
      </w:r>
      <w:r w:rsidRPr="0098764A">
        <w:rPr>
          <w:rFonts w:ascii="Calibri" w:hAnsi="Calibri" w:cs="Calibri"/>
          <w:bCs/>
          <w:i/>
          <w:sz w:val="18"/>
          <w:szCs w:val="18"/>
        </w:rPr>
        <w:t>(</w:t>
      </w:r>
      <w:proofErr w:type="spellStart"/>
      <w:r w:rsidRPr="0098764A">
        <w:rPr>
          <w:rFonts w:ascii="Calibri" w:hAnsi="Calibri" w:cs="Calibri"/>
          <w:bCs/>
          <w:i/>
          <w:sz w:val="18"/>
          <w:szCs w:val="18"/>
        </w:rPr>
        <w:t>iii</w:t>
      </w:r>
      <w:proofErr w:type="spellEnd"/>
      <w:r w:rsidRPr="0098764A">
        <w:rPr>
          <w:rFonts w:ascii="Calibri" w:hAnsi="Calibri" w:cs="Calibri"/>
          <w:bCs/>
          <w:i/>
          <w:sz w:val="18"/>
          <w:szCs w:val="18"/>
        </w:rPr>
        <w:t xml:space="preserve">) </w:t>
      </w:r>
      <w:r w:rsidRPr="0098764A">
        <w:rPr>
          <w:rFonts w:ascii="Calibri" w:hAnsi="Calibri" w:cs="Calibri"/>
          <w:i/>
          <w:sz w:val="18"/>
          <w:szCs w:val="18"/>
        </w:rPr>
        <w:t>osoba zastupující tuto právnickou osobu v statutárním orgánu dodavatele. Účastní-li se zadávacího řízení pobočka závodu, musí tuto podmínku splňovat všechny osoby uvedené v §</w:t>
      </w:r>
      <w:r w:rsidR="003B0324" w:rsidRPr="0098764A">
        <w:rPr>
          <w:rFonts w:ascii="Calibri" w:hAnsi="Calibri" w:cs="Calibri"/>
          <w:i/>
          <w:sz w:val="18"/>
          <w:szCs w:val="18"/>
        </w:rPr>
        <w:t xml:space="preserve"> </w:t>
      </w:r>
      <w:r w:rsidRPr="0098764A">
        <w:rPr>
          <w:rFonts w:ascii="Calibri" w:hAnsi="Calibri" w:cs="Calibri"/>
          <w:i/>
          <w:sz w:val="18"/>
          <w:szCs w:val="18"/>
        </w:rPr>
        <w:t>74 odst. 3 ZZVZ.</w:t>
      </w:r>
    </w:p>
    <w:p w14:paraId="1763CA0C" w14:textId="77777777" w:rsidR="0050489D" w:rsidRPr="0098764A" w:rsidRDefault="0050489D" w:rsidP="00747600">
      <w:pPr>
        <w:autoSpaceDE w:val="0"/>
        <w:autoSpaceDN w:val="0"/>
        <w:adjustRightInd w:val="0"/>
        <w:ind w:left="993" w:hanging="284"/>
        <w:rPr>
          <w:rFonts w:ascii="Calibri" w:hAnsi="Calibri" w:cs="Calibri"/>
          <w:sz w:val="8"/>
        </w:rPr>
      </w:pPr>
    </w:p>
    <w:p w14:paraId="6A4AF3D1" w14:textId="77777777" w:rsidR="0050489D" w:rsidRPr="0098764A" w:rsidRDefault="0050489D" w:rsidP="00747600">
      <w:pPr>
        <w:numPr>
          <w:ilvl w:val="0"/>
          <w:numId w:val="4"/>
        </w:numPr>
        <w:tabs>
          <w:tab w:val="clear" w:pos="1228"/>
        </w:tabs>
        <w:spacing w:after="120"/>
        <w:ind w:left="993" w:hanging="284"/>
        <w:jc w:val="both"/>
        <w:rPr>
          <w:rFonts w:ascii="Calibri" w:hAnsi="Calibri" w:cs="Calibri"/>
          <w:sz w:val="22"/>
          <w:szCs w:val="22"/>
        </w:rPr>
      </w:pPr>
      <w:r w:rsidRPr="0098764A">
        <w:rPr>
          <w:rFonts w:ascii="Calibri" w:hAnsi="Calibri" w:cs="Calibri"/>
          <w:sz w:val="22"/>
          <w:szCs w:val="22"/>
        </w:rPr>
        <w:t>nemá v České republice nebo v zemi svého sídla v evidenci daní zachycen splatný daňový nedoplatek (dle § 74 odst. 1 písm. b) ZZVZ),</w:t>
      </w:r>
    </w:p>
    <w:p w14:paraId="58788160" w14:textId="77777777" w:rsidR="0050489D" w:rsidRPr="0098764A" w:rsidRDefault="0050489D" w:rsidP="00747600">
      <w:pPr>
        <w:numPr>
          <w:ilvl w:val="0"/>
          <w:numId w:val="4"/>
        </w:numPr>
        <w:tabs>
          <w:tab w:val="clear" w:pos="1228"/>
        </w:tabs>
        <w:spacing w:after="120"/>
        <w:ind w:left="993" w:hanging="284"/>
        <w:jc w:val="both"/>
        <w:rPr>
          <w:rFonts w:ascii="Calibri" w:hAnsi="Calibri" w:cs="Calibri"/>
          <w:sz w:val="22"/>
          <w:szCs w:val="22"/>
        </w:rPr>
      </w:pPr>
      <w:r w:rsidRPr="0098764A">
        <w:rPr>
          <w:rFonts w:ascii="Calibri" w:hAnsi="Calibri" w:cs="Calibri"/>
          <w:sz w:val="22"/>
          <w:szCs w:val="22"/>
        </w:rPr>
        <w:t>nemá v České republice nebo v zemi svého sídla splatný nedoplatek na pojistném nebo na penále na veřejné zdravotní pojištění (dle § 74 odst. 1 písm. c) ZZVZ),</w:t>
      </w:r>
    </w:p>
    <w:p w14:paraId="220821A9" w14:textId="77777777" w:rsidR="0050489D" w:rsidRPr="0098764A" w:rsidRDefault="0050489D" w:rsidP="00747600">
      <w:pPr>
        <w:numPr>
          <w:ilvl w:val="0"/>
          <w:numId w:val="4"/>
        </w:numPr>
        <w:tabs>
          <w:tab w:val="clear" w:pos="1228"/>
        </w:tabs>
        <w:spacing w:after="120"/>
        <w:ind w:left="993" w:hanging="284"/>
        <w:jc w:val="both"/>
        <w:rPr>
          <w:rFonts w:ascii="Calibri" w:hAnsi="Calibri" w:cs="Calibri"/>
          <w:sz w:val="22"/>
          <w:szCs w:val="22"/>
        </w:rPr>
      </w:pPr>
      <w:r w:rsidRPr="0098764A">
        <w:rPr>
          <w:rFonts w:ascii="Calibri" w:hAnsi="Calibri" w:cs="Calibri"/>
          <w:sz w:val="22"/>
          <w:szCs w:val="22"/>
        </w:rPr>
        <w:t>nemá v České republice nebo v zemi svého sídla splatný nedoplatek na pojistném nebo na penále na sociální zabezpečení a příspěvku na státní politiku zaměstnanosti (dle § 74 odst. 1 písm. d) ZZVZ),</w:t>
      </w:r>
    </w:p>
    <w:p w14:paraId="2D000572" w14:textId="77777777" w:rsidR="0050489D" w:rsidRPr="0098764A" w:rsidRDefault="0050489D" w:rsidP="00747600">
      <w:pPr>
        <w:numPr>
          <w:ilvl w:val="0"/>
          <w:numId w:val="4"/>
        </w:numPr>
        <w:tabs>
          <w:tab w:val="clear" w:pos="1228"/>
        </w:tabs>
        <w:spacing w:after="120"/>
        <w:ind w:left="993" w:hanging="284"/>
        <w:jc w:val="both"/>
        <w:rPr>
          <w:rFonts w:ascii="Calibri" w:hAnsi="Calibri" w:cs="Calibri"/>
          <w:sz w:val="22"/>
          <w:szCs w:val="22"/>
        </w:rPr>
      </w:pPr>
      <w:r w:rsidRPr="0098764A">
        <w:rPr>
          <w:rFonts w:ascii="Calibri" w:hAnsi="Calibri" w:cs="Calibri"/>
          <w:sz w:val="22"/>
          <w:szCs w:val="22"/>
        </w:rPr>
        <w:t>není v likvidaci, nebylo vůči němu vydáno rozhodnutí o úpadku, nebyla vůči němu nařízena nucená správa podle jiného právního předpisu nebo není v obdobné situaci podle právního řádu země sídla dodavatele (dle § 74 odst. 1 písm. e) ZZVZ).</w:t>
      </w:r>
    </w:p>
    <w:p w14:paraId="74DDB0F7" w14:textId="77777777" w:rsidR="0050489D" w:rsidRPr="0098764A" w:rsidRDefault="0050489D" w:rsidP="00747600">
      <w:pPr>
        <w:spacing w:before="120"/>
        <w:ind w:left="426"/>
        <w:rPr>
          <w:rFonts w:ascii="Calibri" w:hAnsi="Calibri" w:cs="Calibri"/>
          <w:sz w:val="22"/>
          <w:szCs w:val="22"/>
          <w:u w:val="single"/>
        </w:rPr>
      </w:pPr>
      <w:r w:rsidRPr="0098764A">
        <w:rPr>
          <w:rFonts w:ascii="Calibri" w:hAnsi="Calibri" w:cs="Calibri"/>
          <w:sz w:val="22"/>
          <w:szCs w:val="22"/>
          <w:u w:val="single"/>
        </w:rPr>
        <w:t>Způsob prokázání:</w:t>
      </w:r>
    </w:p>
    <w:p w14:paraId="77DAE9AA" w14:textId="77777777" w:rsidR="0050489D" w:rsidRPr="0098764A" w:rsidRDefault="0050489D" w:rsidP="00747600">
      <w:pPr>
        <w:tabs>
          <w:tab w:val="left" w:pos="868"/>
        </w:tabs>
        <w:ind w:left="426"/>
        <w:jc w:val="both"/>
        <w:rPr>
          <w:rFonts w:ascii="Calibri" w:hAnsi="Calibri" w:cs="Calibri"/>
          <w:sz w:val="22"/>
          <w:szCs w:val="22"/>
        </w:rPr>
      </w:pPr>
      <w:r w:rsidRPr="0098764A">
        <w:rPr>
          <w:rFonts w:ascii="Calibri" w:hAnsi="Calibri" w:cs="Calibri"/>
          <w:sz w:val="22"/>
          <w:szCs w:val="22"/>
        </w:rPr>
        <w:t>Dodavatel prokazuje základní způsobilost předložením</w:t>
      </w:r>
      <w:r w:rsidR="00747600" w:rsidRPr="0098764A">
        <w:rPr>
          <w:rFonts w:ascii="Calibri" w:hAnsi="Calibri" w:cs="Calibri"/>
          <w:sz w:val="22"/>
          <w:szCs w:val="22"/>
        </w:rPr>
        <w:t xml:space="preserve"> (viz § 75 ZZVZ)</w:t>
      </w:r>
      <w:r w:rsidRPr="0098764A">
        <w:rPr>
          <w:rFonts w:ascii="Calibri" w:hAnsi="Calibri" w:cs="Calibri"/>
          <w:sz w:val="22"/>
          <w:szCs w:val="22"/>
        </w:rPr>
        <w:t>:</w:t>
      </w:r>
    </w:p>
    <w:p w14:paraId="24431B5E" w14:textId="77777777" w:rsidR="0050489D" w:rsidRPr="0098764A" w:rsidRDefault="0050489D" w:rsidP="00A416B2">
      <w:pPr>
        <w:pStyle w:val="Pouzetextxpodnadpis"/>
        <w:numPr>
          <w:ilvl w:val="0"/>
          <w:numId w:val="11"/>
        </w:numPr>
        <w:spacing w:after="0"/>
        <w:ind w:left="993" w:hanging="284"/>
        <w:jc w:val="both"/>
        <w:rPr>
          <w:rFonts w:ascii="Calibri" w:hAnsi="Calibri" w:cs="Calibri"/>
          <w:i/>
          <w:szCs w:val="22"/>
        </w:rPr>
      </w:pPr>
      <w:r w:rsidRPr="0098764A">
        <w:rPr>
          <w:rFonts w:ascii="Calibri" w:hAnsi="Calibri" w:cs="Calibri"/>
          <w:szCs w:val="22"/>
        </w:rPr>
        <w:t xml:space="preserve">výpisu z evidence Rejstříku trestů </w:t>
      </w:r>
      <w:r w:rsidR="003B0324" w:rsidRPr="0098764A">
        <w:rPr>
          <w:rFonts w:ascii="Calibri" w:hAnsi="Calibri" w:cs="Calibri"/>
          <w:i/>
          <w:szCs w:val="22"/>
        </w:rPr>
        <w:t xml:space="preserve">[bod </w:t>
      </w:r>
      <w:r w:rsidR="00846E64">
        <w:rPr>
          <w:rFonts w:ascii="Calibri" w:hAnsi="Calibri" w:cs="Calibri"/>
          <w:i/>
          <w:szCs w:val="22"/>
        </w:rPr>
        <w:t>9</w:t>
      </w:r>
      <w:r w:rsidR="00B35708" w:rsidRPr="0098764A">
        <w:rPr>
          <w:rFonts w:ascii="Calibri" w:hAnsi="Calibri" w:cs="Calibri"/>
          <w:i/>
          <w:szCs w:val="22"/>
        </w:rPr>
        <w:t>.1., písm. a)],</w:t>
      </w:r>
    </w:p>
    <w:p w14:paraId="3D7D9B52" w14:textId="77777777" w:rsidR="00B35708" w:rsidRPr="0098764A" w:rsidRDefault="0050489D" w:rsidP="00A416B2">
      <w:pPr>
        <w:pStyle w:val="Pouzetextxpodnadpis"/>
        <w:numPr>
          <w:ilvl w:val="0"/>
          <w:numId w:val="11"/>
        </w:numPr>
        <w:spacing w:after="0"/>
        <w:ind w:left="993" w:hanging="284"/>
        <w:jc w:val="both"/>
        <w:rPr>
          <w:rFonts w:ascii="Calibri" w:hAnsi="Calibri" w:cs="Calibri"/>
          <w:i/>
          <w:szCs w:val="22"/>
        </w:rPr>
      </w:pPr>
      <w:r w:rsidRPr="0098764A">
        <w:rPr>
          <w:rFonts w:ascii="Calibri" w:hAnsi="Calibri" w:cs="Calibri"/>
          <w:szCs w:val="22"/>
        </w:rPr>
        <w:t xml:space="preserve">potvrzení příslušného finančního úřadu </w:t>
      </w:r>
      <w:r w:rsidR="003B0324" w:rsidRPr="0098764A">
        <w:rPr>
          <w:rFonts w:ascii="Calibri" w:hAnsi="Calibri" w:cs="Calibri"/>
          <w:i/>
          <w:szCs w:val="22"/>
        </w:rPr>
        <w:t xml:space="preserve">[bod </w:t>
      </w:r>
      <w:r w:rsidR="00846E64">
        <w:rPr>
          <w:rFonts w:ascii="Calibri" w:hAnsi="Calibri" w:cs="Calibri"/>
          <w:i/>
          <w:szCs w:val="22"/>
        </w:rPr>
        <w:t>9</w:t>
      </w:r>
      <w:r w:rsidR="00B35708" w:rsidRPr="0098764A">
        <w:rPr>
          <w:rFonts w:ascii="Calibri" w:hAnsi="Calibri" w:cs="Calibri"/>
          <w:i/>
          <w:szCs w:val="22"/>
        </w:rPr>
        <w:t>.1., písm. b)],</w:t>
      </w:r>
    </w:p>
    <w:p w14:paraId="16BC7F25" w14:textId="77777777" w:rsidR="00B35708" w:rsidRPr="00066D41" w:rsidRDefault="0050489D" w:rsidP="00A416B2">
      <w:pPr>
        <w:pStyle w:val="Pouzetextxpodnadpis"/>
        <w:numPr>
          <w:ilvl w:val="0"/>
          <w:numId w:val="11"/>
        </w:numPr>
        <w:spacing w:after="0"/>
        <w:ind w:left="993" w:hanging="284"/>
        <w:jc w:val="both"/>
        <w:rPr>
          <w:rFonts w:ascii="Calibri" w:hAnsi="Calibri" w:cs="Calibri"/>
          <w:i/>
          <w:szCs w:val="22"/>
        </w:rPr>
      </w:pPr>
      <w:r w:rsidRPr="0098764A">
        <w:rPr>
          <w:rFonts w:ascii="Calibri" w:hAnsi="Calibri" w:cs="Calibri"/>
          <w:szCs w:val="22"/>
        </w:rPr>
        <w:t>písemného čestného prohlášení ve vztahu ke spotřební dani</w:t>
      </w:r>
      <w:r w:rsidR="00F70286" w:rsidRPr="0098764A">
        <w:rPr>
          <w:rFonts w:ascii="Calibri" w:hAnsi="Calibri" w:cs="Calibri"/>
          <w:szCs w:val="22"/>
        </w:rPr>
        <w:t xml:space="preserve">, které je součástí vzoru čestného prohlášení, jež </w:t>
      </w:r>
      <w:r w:rsidR="00F70286" w:rsidRPr="00EE30CD">
        <w:rPr>
          <w:rFonts w:ascii="Calibri" w:hAnsi="Calibri" w:cs="Calibri"/>
          <w:szCs w:val="22"/>
        </w:rPr>
        <w:t>tvo</w:t>
      </w:r>
      <w:r w:rsidR="00F70286" w:rsidRPr="00713823">
        <w:rPr>
          <w:rFonts w:ascii="Calibri" w:hAnsi="Calibri" w:cs="Calibri"/>
          <w:szCs w:val="22"/>
        </w:rPr>
        <w:t xml:space="preserve">ří </w:t>
      </w:r>
      <w:r w:rsidR="00747600" w:rsidRPr="00066D41">
        <w:rPr>
          <w:rFonts w:ascii="Calibri" w:hAnsi="Calibri" w:cs="Calibri"/>
          <w:szCs w:val="22"/>
        </w:rPr>
        <w:t>P</w:t>
      </w:r>
      <w:r w:rsidR="00F70286" w:rsidRPr="00066D41">
        <w:rPr>
          <w:rFonts w:ascii="Calibri" w:hAnsi="Calibri" w:cs="Calibri"/>
          <w:szCs w:val="22"/>
        </w:rPr>
        <w:t xml:space="preserve">řílohu č. </w:t>
      </w:r>
      <w:r w:rsidR="005006F5" w:rsidRPr="00951B70">
        <w:rPr>
          <w:rFonts w:ascii="Calibri" w:hAnsi="Calibri" w:cs="Calibri"/>
          <w:szCs w:val="22"/>
        </w:rPr>
        <w:t>6</w:t>
      </w:r>
      <w:r w:rsidR="00095D8E" w:rsidRPr="00EE30CD">
        <w:rPr>
          <w:rFonts w:ascii="Calibri" w:hAnsi="Calibri" w:cs="Calibri"/>
          <w:szCs w:val="22"/>
        </w:rPr>
        <w:t xml:space="preserve"> </w:t>
      </w:r>
      <w:r w:rsidR="00F70286" w:rsidRPr="00713823">
        <w:rPr>
          <w:rFonts w:ascii="Calibri" w:hAnsi="Calibri" w:cs="Calibri"/>
          <w:szCs w:val="22"/>
        </w:rPr>
        <w:t>ZD</w:t>
      </w:r>
      <w:r w:rsidR="00B35708" w:rsidRPr="00066D41">
        <w:rPr>
          <w:rFonts w:ascii="Calibri" w:hAnsi="Calibri" w:cs="Calibri"/>
          <w:szCs w:val="22"/>
        </w:rPr>
        <w:t xml:space="preserve"> </w:t>
      </w:r>
      <w:r w:rsidR="00B35708" w:rsidRPr="00066D41">
        <w:rPr>
          <w:rFonts w:ascii="Calibri" w:hAnsi="Calibri" w:cs="Calibri"/>
          <w:i/>
          <w:szCs w:val="22"/>
        </w:rPr>
        <w:t>[bod</w:t>
      </w:r>
      <w:r w:rsidR="00846E64" w:rsidRPr="00066D41">
        <w:rPr>
          <w:rFonts w:ascii="Calibri" w:hAnsi="Calibri" w:cs="Calibri"/>
          <w:i/>
          <w:szCs w:val="22"/>
        </w:rPr>
        <w:t xml:space="preserve"> 9</w:t>
      </w:r>
      <w:r w:rsidR="00B35708" w:rsidRPr="00066D41">
        <w:rPr>
          <w:rFonts w:ascii="Calibri" w:hAnsi="Calibri" w:cs="Calibri"/>
          <w:i/>
          <w:szCs w:val="22"/>
        </w:rPr>
        <w:t>.1., písm. b)],</w:t>
      </w:r>
    </w:p>
    <w:p w14:paraId="58666690" w14:textId="77777777" w:rsidR="00B35708" w:rsidRPr="0098764A" w:rsidRDefault="0050489D" w:rsidP="00A416B2">
      <w:pPr>
        <w:pStyle w:val="Pouzetextxpodnadpis"/>
        <w:numPr>
          <w:ilvl w:val="0"/>
          <w:numId w:val="11"/>
        </w:numPr>
        <w:spacing w:after="0"/>
        <w:ind w:left="993" w:hanging="284"/>
        <w:jc w:val="both"/>
        <w:rPr>
          <w:rFonts w:ascii="Calibri" w:hAnsi="Calibri" w:cs="Calibri"/>
          <w:i/>
          <w:szCs w:val="22"/>
        </w:rPr>
      </w:pPr>
      <w:r w:rsidRPr="004E3FFF">
        <w:rPr>
          <w:rFonts w:ascii="Calibri" w:hAnsi="Calibri" w:cs="Calibri"/>
          <w:szCs w:val="22"/>
        </w:rPr>
        <w:t>písemného čestného prohlášení</w:t>
      </w:r>
      <w:r w:rsidR="00F70286" w:rsidRPr="004E3FFF">
        <w:rPr>
          <w:rFonts w:ascii="Calibri" w:hAnsi="Calibri" w:cs="Calibri"/>
          <w:szCs w:val="22"/>
        </w:rPr>
        <w:t xml:space="preserve">, které je součástí vzoru čestného prohlášení, jež tvoří </w:t>
      </w:r>
      <w:r w:rsidR="00747600" w:rsidRPr="00F815E9">
        <w:rPr>
          <w:rFonts w:ascii="Calibri" w:hAnsi="Calibri" w:cs="Calibri"/>
          <w:szCs w:val="22"/>
        </w:rPr>
        <w:t>P</w:t>
      </w:r>
      <w:r w:rsidR="00F70286" w:rsidRPr="00F815E9">
        <w:rPr>
          <w:rFonts w:ascii="Calibri" w:hAnsi="Calibri" w:cs="Calibri"/>
          <w:szCs w:val="22"/>
        </w:rPr>
        <w:t xml:space="preserve">řílohu č. </w:t>
      </w:r>
      <w:r w:rsidR="005006F5" w:rsidRPr="00951B70">
        <w:rPr>
          <w:rFonts w:ascii="Calibri" w:hAnsi="Calibri" w:cs="Calibri"/>
          <w:szCs w:val="22"/>
        </w:rPr>
        <w:t>6</w:t>
      </w:r>
      <w:r w:rsidR="00F70286" w:rsidRPr="00EE30CD">
        <w:rPr>
          <w:rFonts w:ascii="Calibri" w:hAnsi="Calibri" w:cs="Calibri"/>
          <w:szCs w:val="22"/>
        </w:rPr>
        <w:t xml:space="preserve"> ZD</w:t>
      </w:r>
      <w:r w:rsidR="00B35708" w:rsidRPr="00713823">
        <w:rPr>
          <w:rFonts w:ascii="Calibri" w:hAnsi="Calibri" w:cs="Calibri"/>
          <w:szCs w:val="22"/>
        </w:rPr>
        <w:t xml:space="preserve"> </w:t>
      </w:r>
      <w:r w:rsidR="00B35708" w:rsidRPr="00066D41">
        <w:rPr>
          <w:rFonts w:ascii="Calibri" w:hAnsi="Calibri" w:cs="Calibri"/>
          <w:i/>
          <w:szCs w:val="22"/>
        </w:rPr>
        <w:t xml:space="preserve">[bod </w:t>
      </w:r>
      <w:r w:rsidR="00846E64" w:rsidRPr="00066D41">
        <w:rPr>
          <w:rFonts w:ascii="Calibri" w:hAnsi="Calibri" w:cs="Calibri"/>
          <w:i/>
          <w:szCs w:val="22"/>
        </w:rPr>
        <w:t>9</w:t>
      </w:r>
      <w:r w:rsidR="00B35708" w:rsidRPr="00066D41">
        <w:rPr>
          <w:rFonts w:ascii="Calibri" w:hAnsi="Calibri" w:cs="Calibri"/>
          <w:i/>
          <w:szCs w:val="22"/>
        </w:rPr>
        <w:t>.1., písm.</w:t>
      </w:r>
      <w:r w:rsidR="00B35708" w:rsidRPr="0098764A">
        <w:rPr>
          <w:rFonts w:ascii="Calibri" w:hAnsi="Calibri" w:cs="Calibri"/>
          <w:i/>
          <w:szCs w:val="22"/>
        </w:rPr>
        <w:t xml:space="preserve"> c)],</w:t>
      </w:r>
    </w:p>
    <w:p w14:paraId="6B797E06" w14:textId="0734C0B4" w:rsidR="00B35708" w:rsidRPr="0098764A" w:rsidRDefault="0050489D" w:rsidP="00A416B2">
      <w:pPr>
        <w:pStyle w:val="Pouzetextxpodnadpis"/>
        <w:numPr>
          <w:ilvl w:val="0"/>
          <w:numId w:val="11"/>
        </w:numPr>
        <w:spacing w:after="0"/>
        <w:ind w:left="993" w:hanging="284"/>
        <w:jc w:val="both"/>
        <w:rPr>
          <w:rFonts w:ascii="Calibri" w:hAnsi="Calibri" w:cs="Calibri"/>
          <w:i/>
          <w:szCs w:val="22"/>
        </w:rPr>
      </w:pPr>
      <w:r w:rsidRPr="0098764A">
        <w:rPr>
          <w:rFonts w:ascii="Calibri" w:hAnsi="Calibri" w:cs="Calibri"/>
          <w:szCs w:val="22"/>
        </w:rPr>
        <w:t xml:space="preserve">potvrzení příslušné </w:t>
      </w:r>
      <w:r w:rsidR="00D62D07">
        <w:rPr>
          <w:rFonts w:ascii="Calibri" w:hAnsi="Calibri" w:cs="Calibri"/>
          <w:szCs w:val="22"/>
        </w:rPr>
        <w:t>územní</w:t>
      </w:r>
      <w:r w:rsidRPr="0098764A">
        <w:rPr>
          <w:rFonts w:ascii="Calibri" w:hAnsi="Calibri" w:cs="Calibri"/>
          <w:szCs w:val="22"/>
        </w:rPr>
        <w:t xml:space="preserve"> správy sociálního zabezpečení</w:t>
      </w:r>
      <w:r w:rsidR="00B35708" w:rsidRPr="0098764A">
        <w:rPr>
          <w:rFonts w:ascii="Calibri" w:hAnsi="Calibri" w:cs="Calibri"/>
          <w:szCs w:val="22"/>
        </w:rPr>
        <w:t xml:space="preserve"> </w:t>
      </w:r>
      <w:r w:rsidR="00B35708" w:rsidRPr="0098764A">
        <w:rPr>
          <w:rFonts w:ascii="Calibri" w:hAnsi="Calibri" w:cs="Calibri"/>
          <w:i/>
          <w:szCs w:val="22"/>
        </w:rPr>
        <w:t xml:space="preserve">[bod </w:t>
      </w:r>
      <w:r w:rsidR="00846E64">
        <w:rPr>
          <w:rFonts w:ascii="Calibri" w:hAnsi="Calibri" w:cs="Calibri"/>
          <w:i/>
          <w:szCs w:val="22"/>
        </w:rPr>
        <w:t>9</w:t>
      </w:r>
      <w:r w:rsidR="00B35708" w:rsidRPr="0098764A">
        <w:rPr>
          <w:rFonts w:ascii="Calibri" w:hAnsi="Calibri" w:cs="Calibri"/>
          <w:i/>
          <w:szCs w:val="22"/>
        </w:rPr>
        <w:t>.1., písm. d)]</w:t>
      </w:r>
      <w:r w:rsidR="00747600" w:rsidRPr="0098764A">
        <w:rPr>
          <w:rFonts w:ascii="Calibri" w:hAnsi="Calibri" w:cs="Calibri"/>
          <w:i/>
          <w:szCs w:val="22"/>
        </w:rPr>
        <w:t>,</w:t>
      </w:r>
    </w:p>
    <w:p w14:paraId="2EE4929C" w14:textId="77777777" w:rsidR="00B35708" w:rsidRPr="0098764A" w:rsidRDefault="0050489D" w:rsidP="00A416B2">
      <w:pPr>
        <w:pStyle w:val="Pouzetextxpodnadpis"/>
        <w:numPr>
          <w:ilvl w:val="0"/>
          <w:numId w:val="11"/>
        </w:numPr>
        <w:ind w:left="993" w:hanging="284"/>
        <w:jc w:val="both"/>
        <w:rPr>
          <w:rFonts w:ascii="Calibri" w:hAnsi="Calibri" w:cs="Calibri"/>
          <w:i/>
          <w:szCs w:val="22"/>
        </w:rPr>
      </w:pPr>
      <w:r w:rsidRPr="0098764A">
        <w:rPr>
          <w:rFonts w:ascii="Calibri" w:hAnsi="Calibri" w:cs="Calibri"/>
          <w:szCs w:val="22"/>
        </w:rPr>
        <w:t>výpisu z obchodního rejstříku, nebo písemného čestné</w:t>
      </w:r>
      <w:r w:rsidR="001177A7" w:rsidRPr="0098764A">
        <w:rPr>
          <w:rFonts w:ascii="Calibri" w:hAnsi="Calibri" w:cs="Calibri"/>
          <w:szCs w:val="22"/>
        </w:rPr>
        <w:t>ho</w:t>
      </w:r>
      <w:r w:rsidRPr="0098764A">
        <w:rPr>
          <w:rFonts w:ascii="Calibri" w:hAnsi="Calibri" w:cs="Calibri"/>
          <w:szCs w:val="22"/>
        </w:rPr>
        <w:t xml:space="preserve"> prohlášení </w:t>
      </w:r>
      <w:r w:rsidR="00640A80" w:rsidRPr="0098764A">
        <w:rPr>
          <w:rFonts w:ascii="Calibri" w:hAnsi="Calibri" w:cs="Calibri"/>
          <w:szCs w:val="22"/>
        </w:rPr>
        <w:t xml:space="preserve">(jež </w:t>
      </w:r>
      <w:r w:rsidR="00640A80" w:rsidRPr="00DB47BF">
        <w:rPr>
          <w:rFonts w:ascii="Calibri" w:hAnsi="Calibri" w:cs="Calibri"/>
          <w:szCs w:val="22"/>
        </w:rPr>
        <w:t xml:space="preserve">tvoří </w:t>
      </w:r>
      <w:r w:rsidR="00747600" w:rsidRPr="00DB47BF">
        <w:rPr>
          <w:rFonts w:ascii="Calibri" w:hAnsi="Calibri" w:cs="Calibri"/>
          <w:szCs w:val="22"/>
        </w:rPr>
        <w:t>P</w:t>
      </w:r>
      <w:r w:rsidR="00640A80" w:rsidRPr="00DB47BF">
        <w:rPr>
          <w:rFonts w:ascii="Calibri" w:hAnsi="Calibri" w:cs="Calibri"/>
          <w:szCs w:val="22"/>
        </w:rPr>
        <w:t>řílohu č</w:t>
      </w:r>
      <w:r w:rsidR="00640A80" w:rsidRPr="007D28E3">
        <w:rPr>
          <w:rFonts w:ascii="Calibri" w:hAnsi="Calibri" w:cs="Calibri"/>
          <w:szCs w:val="22"/>
        </w:rPr>
        <w:t xml:space="preserve">. </w:t>
      </w:r>
      <w:r w:rsidR="005006F5" w:rsidRPr="00951B70">
        <w:rPr>
          <w:rFonts w:ascii="Calibri" w:hAnsi="Calibri" w:cs="Calibri"/>
          <w:szCs w:val="22"/>
        </w:rPr>
        <w:t>6</w:t>
      </w:r>
      <w:r w:rsidR="00640A80" w:rsidRPr="00DB47BF">
        <w:rPr>
          <w:rFonts w:ascii="Calibri" w:hAnsi="Calibri" w:cs="Calibri"/>
          <w:szCs w:val="22"/>
        </w:rPr>
        <w:t xml:space="preserve"> ZD</w:t>
      </w:r>
      <w:r w:rsidR="00640A80" w:rsidRPr="0098764A">
        <w:rPr>
          <w:rFonts w:ascii="Calibri" w:hAnsi="Calibri" w:cs="Calibri"/>
          <w:szCs w:val="22"/>
        </w:rPr>
        <w:t xml:space="preserve">) </w:t>
      </w:r>
      <w:r w:rsidRPr="0098764A">
        <w:rPr>
          <w:rFonts w:ascii="Calibri" w:hAnsi="Calibri" w:cs="Calibri"/>
          <w:szCs w:val="22"/>
        </w:rPr>
        <w:t>v případě, že ne</w:t>
      </w:r>
      <w:r w:rsidR="00B35708" w:rsidRPr="0098764A">
        <w:rPr>
          <w:rFonts w:ascii="Calibri" w:hAnsi="Calibri" w:cs="Calibri"/>
          <w:szCs w:val="22"/>
        </w:rPr>
        <w:t xml:space="preserve">ní v obchodním rejstříku zapsán </w:t>
      </w:r>
      <w:r w:rsidR="00B35708" w:rsidRPr="0098764A">
        <w:rPr>
          <w:rFonts w:ascii="Calibri" w:hAnsi="Calibri" w:cs="Calibri"/>
          <w:i/>
          <w:szCs w:val="22"/>
        </w:rPr>
        <w:t xml:space="preserve">[bod </w:t>
      </w:r>
      <w:r w:rsidR="00846E64">
        <w:rPr>
          <w:rFonts w:ascii="Calibri" w:hAnsi="Calibri" w:cs="Calibri"/>
          <w:i/>
          <w:szCs w:val="22"/>
        </w:rPr>
        <w:t>9</w:t>
      </w:r>
      <w:r w:rsidR="00B35708" w:rsidRPr="0098764A">
        <w:rPr>
          <w:rFonts w:ascii="Calibri" w:hAnsi="Calibri" w:cs="Calibri"/>
          <w:i/>
          <w:szCs w:val="22"/>
        </w:rPr>
        <w:t>.1., písm. e)]</w:t>
      </w:r>
      <w:r w:rsidR="00747600" w:rsidRPr="0098764A">
        <w:rPr>
          <w:rFonts w:ascii="Calibri" w:hAnsi="Calibri" w:cs="Calibri"/>
          <w:i/>
          <w:szCs w:val="22"/>
        </w:rPr>
        <w:t>.</w:t>
      </w:r>
    </w:p>
    <w:p w14:paraId="11D929D7" w14:textId="77777777" w:rsidR="009E7B3F" w:rsidRDefault="0050489D" w:rsidP="0027253B">
      <w:pPr>
        <w:spacing w:after="120"/>
        <w:ind w:left="425"/>
        <w:jc w:val="both"/>
        <w:rPr>
          <w:rFonts w:ascii="Calibri" w:hAnsi="Calibri" w:cs="Calibri"/>
          <w:sz w:val="22"/>
          <w:szCs w:val="22"/>
        </w:rPr>
      </w:pPr>
      <w:r w:rsidRPr="0098764A">
        <w:rPr>
          <w:rFonts w:ascii="Calibri" w:hAnsi="Calibri" w:cs="Calibri"/>
          <w:sz w:val="22"/>
          <w:szCs w:val="22"/>
        </w:rPr>
        <w:t xml:space="preserve">Doklady prokazující základní způsobilost podle § 74 ZZVZ musí prokazovat splnění požadovaného kritéria způsobilosti nejpozději v </w:t>
      </w:r>
      <w:r w:rsidRPr="0098764A">
        <w:rPr>
          <w:rFonts w:ascii="Calibri" w:hAnsi="Calibri" w:cs="Calibri"/>
          <w:b/>
          <w:sz w:val="22"/>
          <w:szCs w:val="22"/>
        </w:rPr>
        <w:t>době 3 měsíců přede dnem zahájení zadávacího řízení</w:t>
      </w:r>
      <w:r w:rsidRPr="0098764A">
        <w:rPr>
          <w:rFonts w:ascii="Calibri" w:hAnsi="Calibri" w:cs="Calibri"/>
          <w:sz w:val="22"/>
          <w:szCs w:val="22"/>
        </w:rPr>
        <w:t>.</w:t>
      </w:r>
    </w:p>
    <w:p w14:paraId="5326D54D" w14:textId="77777777" w:rsidR="0050489D" w:rsidRPr="0098764A" w:rsidRDefault="0050489D" w:rsidP="00A416B2">
      <w:pPr>
        <w:numPr>
          <w:ilvl w:val="1"/>
          <w:numId w:val="22"/>
        </w:numPr>
        <w:spacing w:after="120"/>
        <w:ind w:left="425" w:hanging="425"/>
        <w:jc w:val="both"/>
        <w:rPr>
          <w:rFonts w:ascii="Calibri" w:hAnsi="Calibri" w:cs="Calibri"/>
          <w:b/>
          <w:sz w:val="22"/>
          <w:szCs w:val="22"/>
        </w:rPr>
      </w:pPr>
      <w:r w:rsidRPr="0098764A">
        <w:rPr>
          <w:rFonts w:ascii="Calibri" w:hAnsi="Calibri" w:cs="Calibri"/>
          <w:b/>
          <w:sz w:val="22"/>
          <w:szCs w:val="22"/>
        </w:rPr>
        <w:t>Profesní způsobilost</w:t>
      </w:r>
      <w:r w:rsidR="00B35708" w:rsidRPr="0098764A">
        <w:rPr>
          <w:rFonts w:ascii="Calibri" w:hAnsi="Calibri" w:cs="Calibri"/>
          <w:b/>
          <w:sz w:val="22"/>
          <w:szCs w:val="22"/>
        </w:rPr>
        <w:t xml:space="preserve"> v rozsahu dle § 77 odst. 1 a 2 písm. a)</w:t>
      </w:r>
      <w:r w:rsidR="00747600" w:rsidRPr="0098764A">
        <w:rPr>
          <w:rFonts w:ascii="Calibri" w:hAnsi="Calibri" w:cs="Calibri"/>
          <w:b/>
          <w:sz w:val="22"/>
          <w:szCs w:val="22"/>
        </w:rPr>
        <w:t xml:space="preserve"> a c)</w:t>
      </w:r>
      <w:r w:rsidR="00B35708" w:rsidRPr="0098764A">
        <w:rPr>
          <w:rFonts w:ascii="Calibri" w:hAnsi="Calibri" w:cs="Calibri"/>
          <w:b/>
          <w:sz w:val="22"/>
          <w:szCs w:val="22"/>
        </w:rPr>
        <w:t xml:space="preserve"> ZZVZ</w:t>
      </w:r>
    </w:p>
    <w:p w14:paraId="13D1CDA8" w14:textId="77777777" w:rsidR="0050489D" w:rsidRPr="0098764A" w:rsidRDefault="0050489D" w:rsidP="00A416B2">
      <w:pPr>
        <w:numPr>
          <w:ilvl w:val="2"/>
          <w:numId w:val="22"/>
        </w:numPr>
        <w:spacing w:after="120"/>
        <w:ind w:left="1134"/>
        <w:jc w:val="both"/>
        <w:rPr>
          <w:rFonts w:ascii="Calibri" w:hAnsi="Calibri" w:cs="Calibri"/>
          <w:sz w:val="22"/>
          <w:szCs w:val="22"/>
          <w:u w:val="single"/>
        </w:rPr>
      </w:pPr>
      <w:r w:rsidRPr="0027253B">
        <w:rPr>
          <w:rFonts w:ascii="Calibri" w:hAnsi="Calibri" w:cs="Calibri"/>
          <w:sz w:val="22"/>
          <w:szCs w:val="22"/>
          <w:u w:val="single"/>
        </w:rPr>
        <w:t xml:space="preserve">Způsob prokázání </w:t>
      </w:r>
      <w:r w:rsidR="00747600" w:rsidRPr="0027253B">
        <w:rPr>
          <w:rFonts w:ascii="Calibri" w:hAnsi="Calibri" w:cs="Calibri"/>
          <w:sz w:val="22"/>
          <w:szCs w:val="22"/>
          <w:u w:val="single"/>
        </w:rPr>
        <w:t xml:space="preserve">způsobilosti </w:t>
      </w:r>
      <w:r w:rsidRPr="0027253B">
        <w:rPr>
          <w:rFonts w:ascii="Calibri" w:hAnsi="Calibri" w:cs="Calibri"/>
          <w:sz w:val="22"/>
          <w:szCs w:val="22"/>
          <w:u w:val="single"/>
        </w:rPr>
        <w:t>dle § 77 odst. 1 ZZVZ</w:t>
      </w:r>
      <w:r w:rsidR="009878BB" w:rsidRPr="0027253B">
        <w:rPr>
          <w:rFonts w:ascii="Calibri" w:hAnsi="Calibri" w:cs="Calibri"/>
          <w:sz w:val="22"/>
          <w:szCs w:val="22"/>
        </w:rPr>
        <w:t>:</w:t>
      </w:r>
    </w:p>
    <w:p w14:paraId="7F7A7348" w14:textId="593FC113" w:rsidR="0050489D" w:rsidRPr="0098764A" w:rsidRDefault="0050489D" w:rsidP="00347B1D">
      <w:pPr>
        <w:spacing w:after="120"/>
        <w:ind w:left="426"/>
        <w:jc w:val="both"/>
        <w:rPr>
          <w:rFonts w:ascii="Calibri" w:hAnsi="Calibri" w:cs="Calibri"/>
          <w:sz w:val="22"/>
          <w:szCs w:val="22"/>
        </w:rPr>
      </w:pPr>
      <w:r w:rsidRPr="0098764A">
        <w:rPr>
          <w:rFonts w:ascii="Calibri" w:hAnsi="Calibri" w:cs="Calibri"/>
          <w:sz w:val="22"/>
          <w:szCs w:val="22"/>
        </w:rPr>
        <w:t xml:space="preserve">Dodavatel prokazuje tuto způsobilost předložením </w:t>
      </w:r>
      <w:r w:rsidRPr="0098764A">
        <w:rPr>
          <w:rFonts w:ascii="Calibri" w:hAnsi="Calibri" w:cs="Calibri"/>
          <w:b/>
          <w:sz w:val="22"/>
          <w:szCs w:val="22"/>
        </w:rPr>
        <w:t>výpisu z obchodního rejstříku nebo jiné obdobné evidence</w:t>
      </w:r>
      <w:r w:rsidRPr="0098764A">
        <w:rPr>
          <w:rFonts w:ascii="Calibri" w:hAnsi="Calibri" w:cs="Calibri"/>
          <w:sz w:val="22"/>
          <w:szCs w:val="22"/>
        </w:rPr>
        <w:t>, pokud jiný právní předpis zápis do takové evidence vyžaduje.</w:t>
      </w:r>
    </w:p>
    <w:p w14:paraId="17A58BAB" w14:textId="77777777" w:rsidR="0050489D" w:rsidRPr="0098764A" w:rsidRDefault="0050489D" w:rsidP="00A416B2">
      <w:pPr>
        <w:numPr>
          <w:ilvl w:val="2"/>
          <w:numId w:val="22"/>
        </w:numPr>
        <w:spacing w:after="120"/>
        <w:ind w:left="1134" w:hanging="708"/>
        <w:jc w:val="both"/>
        <w:rPr>
          <w:rFonts w:ascii="Calibri" w:hAnsi="Calibri" w:cs="Calibri"/>
          <w:sz w:val="22"/>
          <w:szCs w:val="22"/>
          <w:u w:val="single"/>
        </w:rPr>
      </w:pPr>
      <w:r w:rsidRPr="0098764A">
        <w:rPr>
          <w:rFonts w:ascii="Calibri" w:hAnsi="Calibri" w:cs="Calibri"/>
          <w:sz w:val="22"/>
          <w:szCs w:val="22"/>
          <w:u w:val="single"/>
        </w:rPr>
        <w:t xml:space="preserve">Způsob prokázání </w:t>
      </w:r>
      <w:r w:rsidR="00747600" w:rsidRPr="00747600">
        <w:rPr>
          <w:rFonts w:ascii="Calibri" w:hAnsi="Calibri" w:cs="Calibri"/>
          <w:sz w:val="22"/>
          <w:szCs w:val="22"/>
          <w:u w:val="single"/>
        </w:rPr>
        <w:t xml:space="preserve">způsobilosti </w:t>
      </w:r>
      <w:r w:rsidRPr="0098764A">
        <w:rPr>
          <w:rFonts w:ascii="Calibri" w:hAnsi="Calibri" w:cs="Calibri"/>
          <w:sz w:val="22"/>
          <w:szCs w:val="22"/>
          <w:u w:val="single"/>
        </w:rPr>
        <w:t>dle § 77 odst. 2 písm. a) ZZVZ</w:t>
      </w:r>
      <w:r w:rsidR="009878BB" w:rsidRPr="0098764A">
        <w:rPr>
          <w:rFonts w:ascii="Calibri" w:hAnsi="Calibri" w:cs="Calibri"/>
          <w:sz w:val="22"/>
          <w:szCs w:val="22"/>
        </w:rPr>
        <w:t>:</w:t>
      </w:r>
    </w:p>
    <w:p w14:paraId="44EBD1FF" w14:textId="5F18F2C0" w:rsidR="0050489D" w:rsidRPr="004E3FFF" w:rsidRDefault="0050489D" w:rsidP="00747600">
      <w:pPr>
        <w:spacing w:after="240"/>
        <w:ind w:left="426"/>
        <w:jc w:val="both"/>
        <w:rPr>
          <w:rFonts w:ascii="Calibri" w:hAnsi="Calibri" w:cs="Calibri"/>
          <w:sz w:val="22"/>
          <w:szCs w:val="22"/>
        </w:rPr>
      </w:pPr>
      <w:r w:rsidRPr="0098764A">
        <w:rPr>
          <w:rFonts w:ascii="Calibri" w:hAnsi="Calibri" w:cs="Calibri"/>
          <w:sz w:val="22"/>
          <w:szCs w:val="22"/>
        </w:rPr>
        <w:t xml:space="preserve">Zadavatel požaduje, aby dodavatel doložil, že je oprávněn podnikat v rozsahu odpovídajícímu předmětu veřejné zakázky. Dodavatel doloží splnění této podmínky </w:t>
      </w:r>
      <w:r w:rsidR="00055D0C" w:rsidRPr="0098764A">
        <w:rPr>
          <w:rFonts w:ascii="Calibri" w:hAnsi="Calibri" w:cs="Calibri"/>
          <w:sz w:val="22"/>
          <w:szCs w:val="22"/>
        </w:rPr>
        <w:t>před</w:t>
      </w:r>
      <w:r w:rsidRPr="0098764A">
        <w:rPr>
          <w:rFonts w:ascii="Calibri" w:hAnsi="Calibri" w:cs="Calibri"/>
          <w:sz w:val="22"/>
          <w:szCs w:val="22"/>
        </w:rPr>
        <w:t xml:space="preserve">ložením </w:t>
      </w:r>
      <w:r w:rsidR="00B205BB">
        <w:rPr>
          <w:rFonts w:ascii="Calibri" w:hAnsi="Calibri" w:cs="Calibri"/>
          <w:sz w:val="22"/>
          <w:szCs w:val="22"/>
        </w:rPr>
        <w:t>dokladu</w:t>
      </w:r>
      <w:r w:rsidR="002A1367">
        <w:rPr>
          <w:rFonts w:ascii="Calibri" w:hAnsi="Calibri" w:cs="Calibri"/>
          <w:sz w:val="22"/>
          <w:szCs w:val="22"/>
        </w:rPr>
        <w:t xml:space="preserve"> (např. výpis z živnostenského rejstříku)</w:t>
      </w:r>
      <w:r w:rsidR="00B205BB">
        <w:rPr>
          <w:rFonts w:ascii="Calibri" w:hAnsi="Calibri" w:cs="Calibri"/>
          <w:sz w:val="22"/>
          <w:szCs w:val="22"/>
        </w:rPr>
        <w:t>, z něhož bude vyplývat, že dodavatel je držitelem</w:t>
      </w:r>
      <w:r w:rsidR="002A1367">
        <w:rPr>
          <w:rFonts w:ascii="Calibri" w:hAnsi="Calibri" w:cs="Calibri"/>
          <w:sz w:val="22"/>
          <w:szCs w:val="22"/>
        </w:rPr>
        <w:t xml:space="preserve"> těchto</w:t>
      </w:r>
      <w:r w:rsidR="00B205BB">
        <w:rPr>
          <w:rFonts w:ascii="Calibri" w:hAnsi="Calibri" w:cs="Calibri"/>
          <w:sz w:val="22"/>
          <w:szCs w:val="22"/>
        </w:rPr>
        <w:t xml:space="preserve"> </w:t>
      </w:r>
      <w:r w:rsidRPr="0098764A">
        <w:rPr>
          <w:rFonts w:ascii="Calibri" w:hAnsi="Calibri" w:cs="Calibri"/>
          <w:b/>
          <w:sz w:val="22"/>
          <w:szCs w:val="22"/>
        </w:rPr>
        <w:t>oprávnění</w:t>
      </w:r>
      <w:r w:rsidR="00342D20" w:rsidRPr="0098764A">
        <w:rPr>
          <w:rFonts w:ascii="Calibri" w:hAnsi="Calibri" w:cs="Calibri"/>
          <w:b/>
          <w:sz w:val="22"/>
          <w:szCs w:val="22"/>
        </w:rPr>
        <w:t xml:space="preserve"> </w:t>
      </w:r>
      <w:r w:rsidR="00342D20" w:rsidRPr="00EE30CD">
        <w:rPr>
          <w:rFonts w:ascii="Calibri" w:hAnsi="Calibri" w:cs="Calibri"/>
          <w:b/>
          <w:sz w:val="22"/>
          <w:szCs w:val="22"/>
        </w:rPr>
        <w:t>k</w:t>
      </w:r>
      <w:r w:rsidR="002A1367">
        <w:rPr>
          <w:rFonts w:ascii="Calibri" w:hAnsi="Calibri" w:cs="Calibri"/>
          <w:b/>
          <w:sz w:val="22"/>
          <w:szCs w:val="22"/>
        </w:rPr>
        <w:t> </w:t>
      </w:r>
      <w:r w:rsidR="00342D20" w:rsidRPr="00EE30CD">
        <w:rPr>
          <w:rFonts w:ascii="Calibri" w:hAnsi="Calibri" w:cs="Calibri"/>
          <w:b/>
          <w:sz w:val="22"/>
          <w:szCs w:val="22"/>
        </w:rPr>
        <w:t>podnikání</w:t>
      </w:r>
      <w:r w:rsidR="00640A80" w:rsidRPr="00066D41">
        <w:rPr>
          <w:rFonts w:ascii="Calibri" w:hAnsi="Calibri" w:cs="Calibri"/>
          <w:sz w:val="22"/>
          <w:szCs w:val="22"/>
        </w:rPr>
        <w:t>:</w:t>
      </w:r>
    </w:p>
    <w:p w14:paraId="6B29FCEB" w14:textId="41D4BAA0" w:rsidR="00D21003" w:rsidRPr="00F16AD8" w:rsidRDefault="00747600" w:rsidP="00F6238E">
      <w:pPr>
        <w:numPr>
          <w:ilvl w:val="0"/>
          <w:numId w:val="17"/>
        </w:numPr>
        <w:ind w:left="1134" w:hanging="425"/>
        <w:jc w:val="both"/>
        <w:rPr>
          <w:rFonts w:ascii="Calibri" w:hAnsi="Calibri" w:cs="Calibri"/>
          <w:sz w:val="22"/>
          <w:szCs w:val="22"/>
        </w:rPr>
      </w:pPr>
      <w:r w:rsidRPr="00F16AD8">
        <w:rPr>
          <w:rFonts w:ascii="Calibri" w:hAnsi="Calibri" w:cs="Calibri"/>
          <w:b/>
          <w:sz w:val="22"/>
          <w:szCs w:val="22"/>
        </w:rPr>
        <w:t>Provádění staveb, jejich změn a odstraňování</w:t>
      </w:r>
      <w:r w:rsidR="00716F36" w:rsidRPr="00F16AD8">
        <w:rPr>
          <w:rFonts w:ascii="Calibri" w:hAnsi="Calibri" w:cs="Calibri"/>
          <w:b/>
          <w:sz w:val="22"/>
          <w:szCs w:val="22"/>
        </w:rPr>
        <w:t xml:space="preserve">. </w:t>
      </w:r>
    </w:p>
    <w:p w14:paraId="11085EF8" w14:textId="77777777" w:rsidR="003D1A38" w:rsidRPr="00B23EF1" w:rsidRDefault="007C6296" w:rsidP="00A416B2">
      <w:pPr>
        <w:numPr>
          <w:ilvl w:val="2"/>
          <w:numId w:val="22"/>
        </w:numPr>
        <w:spacing w:before="240" w:after="120"/>
        <w:ind w:left="1134" w:hanging="709"/>
        <w:jc w:val="both"/>
        <w:rPr>
          <w:rFonts w:ascii="Calibri" w:hAnsi="Calibri" w:cs="Calibri"/>
          <w:sz w:val="22"/>
          <w:szCs w:val="22"/>
          <w:u w:val="single"/>
        </w:rPr>
      </w:pPr>
      <w:r w:rsidRPr="00B23EF1">
        <w:rPr>
          <w:rFonts w:ascii="Calibri" w:hAnsi="Calibri" w:cs="Calibri"/>
          <w:sz w:val="22"/>
          <w:szCs w:val="22"/>
          <w:u w:val="single"/>
        </w:rPr>
        <w:t>Zp</w:t>
      </w:r>
      <w:r w:rsidR="003D1A38" w:rsidRPr="00B23EF1">
        <w:rPr>
          <w:rFonts w:ascii="Calibri" w:hAnsi="Calibri" w:cs="Calibri"/>
          <w:sz w:val="22"/>
          <w:szCs w:val="22"/>
          <w:u w:val="single"/>
        </w:rPr>
        <w:t>ůsob prokázání způsobilosti dle § 77 odst. 2 písm. c) ZZVZ</w:t>
      </w:r>
      <w:r w:rsidR="003D1A38" w:rsidRPr="00B23EF1">
        <w:rPr>
          <w:rFonts w:ascii="Calibri" w:hAnsi="Calibri" w:cs="Calibri"/>
          <w:sz w:val="22"/>
          <w:szCs w:val="22"/>
        </w:rPr>
        <w:t>:</w:t>
      </w:r>
    </w:p>
    <w:p w14:paraId="093011A9" w14:textId="77777777" w:rsidR="003D1A38" w:rsidRPr="00B23EF1" w:rsidRDefault="003D1A38" w:rsidP="003D1A38">
      <w:pPr>
        <w:spacing w:after="240"/>
        <w:ind w:left="426"/>
        <w:jc w:val="both"/>
        <w:rPr>
          <w:rFonts w:ascii="Calibri" w:hAnsi="Calibri" w:cs="Calibri"/>
          <w:sz w:val="22"/>
          <w:szCs w:val="22"/>
        </w:rPr>
      </w:pPr>
      <w:r w:rsidRPr="00B23EF1">
        <w:rPr>
          <w:rFonts w:ascii="Calibri" w:hAnsi="Calibri" w:cs="Calibri"/>
          <w:sz w:val="22"/>
          <w:szCs w:val="22"/>
        </w:rPr>
        <w:t xml:space="preserve">Zadavatel požaduje, aby dodavatel doložil, že je odborně způsobilý nebo disponuje osobou, jejímž prostřednictvím odbornou způsobilost zabezpečuje. Dodavatel doloží splnění této podmínky </w:t>
      </w:r>
      <w:r w:rsidR="00055D0C" w:rsidRPr="00B23EF1">
        <w:rPr>
          <w:rFonts w:ascii="Calibri" w:hAnsi="Calibri" w:cs="Calibri"/>
          <w:sz w:val="22"/>
          <w:szCs w:val="22"/>
        </w:rPr>
        <w:t>před</w:t>
      </w:r>
      <w:r w:rsidRPr="00B23EF1">
        <w:rPr>
          <w:rFonts w:ascii="Calibri" w:hAnsi="Calibri" w:cs="Calibri"/>
          <w:sz w:val="22"/>
          <w:szCs w:val="22"/>
        </w:rPr>
        <w:t>ložením:</w:t>
      </w:r>
    </w:p>
    <w:p w14:paraId="74FDF485" w14:textId="764EA6E9" w:rsidR="00261714" w:rsidRPr="00B23EF1" w:rsidRDefault="00055D0C" w:rsidP="00A416B2">
      <w:pPr>
        <w:numPr>
          <w:ilvl w:val="0"/>
          <w:numId w:val="23"/>
        </w:numPr>
        <w:spacing w:after="120"/>
        <w:ind w:left="851" w:hanging="425"/>
        <w:jc w:val="both"/>
        <w:rPr>
          <w:rFonts w:ascii="Calibri" w:hAnsi="Calibri" w:cs="Calibri"/>
          <w:sz w:val="22"/>
          <w:szCs w:val="22"/>
        </w:rPr>
      </w:pPr>
      <w:r w:rsidRPr="00B23EF1">
        <w:rPr>
          <w:rFonts w:ascii="Calibri" w:hAnsi="Calibri" w:cs="Calibri"/>
          <w:bCs/>
          <w:sz w:val="22"/>
          <w:szCs w:val="22"/>
        </w:rPr>
        <w:t>Osvědčení o</w:t>
      </w:r>
      <w:r w:rsidR="000A3AC6" w:rsidRPr="00B23EF1">
        <w:rPr>
          <w:rFonts w:ascii="Calibri" w:hAnsi="Calibri" w:cs="Calibri"/>
          <w:bCs/>
          <w:sz w:val="22"/>
          <w:szCs w:val="22"/>
        </w:rPr>
        <w:t xml:space="preserve"> odborné způsobilosti</w:t>
      </w:r>
      <w:r w:rsidRPr="00B23EF1">
        <w:rPr>
          <w:rFonts w:ascii="Calibri" w:hAnsi="Calibri" w:cs="Calibri"/>
          <w:bCs/>
          <w:sz w:val="22"/>
          <w:szCs w:val="22"/>
        </w:rPr>
        <w:t xml:space="preserve"> </w:t>
      </w:r>
      <w:r w:rsidR="000A3AC6" w:rsidRPr="00B23EF1">
        <w:rPr>
          <w:rFonts w:ascii="Calibri" w:hAnsi="Calibri" w:cs="Calibri"/>
          <w:bCs/>
          <w:sz w:val="22"/>
          <w:szCs w:val="22"/>
        </w:rPr>
        <w:t>ve smyslu</w:t>
      </w:r>
      <w:r w:rsidRPr="00B23EF1">
        <w:rPr>
          <w:rFonts w:ascii="Calibri" w:hAnsi="Calibri" w:cs="Calibri"/>
          <w:bCs/>
          <w:sz w:val="22"/>
          <w:szCs w:val="22"/>
        </w:rPr>
        <w:t xml:space="preserve"> zákona č. 360/1992 Sb., o výkonu povolání autorizovaných architektů a o výkonu povolání autorizovaných inženýrů a</w:t>
      </w:r>
      <w:r w:rsidR="002F16A2" w:rsidRPr="00B23EF1">
        <w:rPr>
          <w:rFonts w:ascii="Calibri" w:hAnsi="Calibri" w:cs="Calibri"/>
          <w:bCs/>
          <w:sz w:val="22"/>
          <w:szCs w:val="22"/>
        </w:rPr>
        <w:t> </w:t>
      </w:r>
      <w:r w:rsidRPr="00B23EF1">
        <w:rPr>
          <w:rFonts w:ascii="Calibri" w:hAnsi="Calibri" w:cs="Calibri"/>
          <w:bCs/>
          <w:sz w:val="22"/>
          <w:szCs w:val="22"/>
        </w:rPr>
        <w:t>techniků činných ve výstavbě, ve znění pozdějších předpisů</w:t>
      </w:r>
      <w:r w:rsidR="000A3AC6" w:rsidRPr="00B23EF1">
        <w:rPr>
          <w:rFonts w:ascii="Calibri" w:hAnsi="Calibri" w:cs="Calibri"/>
          <w:bCs/>
          <w:sz w:val="22"/>
          <w:szCs w:val="22"/>
        </w:rPr>
        <w:t xml:space="preserve"> (dále také jen „</w:t>
      </w:r>
      <w:r w:rsidR="000A3AC6" w:rsidRPr="00B23EF1">
        <w:rPr>
          <w:rFonts w:ascii="Calibri" w:hAnsi="Calibri" w:cs="Calibri"/>
          <w:b/>
          <w:i/>
          <w:iCs/>
          <w:sz w:val="22"/>
          <w:szCs w:val="22"/>
        </w:rPr>
        <w:t>Autorizační zákon</w:t>
      </w:r>
      <w:r w:rsidR="000A3AC6" w:rsidRPr="00B23EF1">
        <w:rPr>
          <w:rFonts w:ascii="Calibri" w:hAnsi="Calibri" w:cs="Calibri"/>
          <w:bCs/>
          <w:sz w:val="22"/>
          <w:szCs w:val="22"/>
        </w:rPr>
        <w:t>“)</w:t>
      </w:r>
      <w:r w:rsidRPr="00B23EF1">
        <w:rPr>
          <w:rFonts w:ascii="Calibri" w:hAnsi="Calibri" w:cs="Calibri"/>
          <w:bCs/>
          <w:sz w:val="22"/>
          <w:szCs w:val="22"/>
        </w:rPr>
        <w:t>, v</w:t>
      </w:r>
      <w:r w:rsidR="00261714" w:rsidRPr="00B23EF1">
        <w:rPr>
          <w:rFonts w:ascii="Calibri" w:hAnsi="Calibri" w:cs="Calibri"/>
          <w:bCs/>
          <w:sz w:val="22"/>
          <w:szCs w:val="22"/>
        </w:rPr>
        <w:t> </w:t>
      </w:r>
      <w:r w:rsidRPr="00B23EF1">
        <w:rPr>
          <w:rFonts w:ascii="Calibri" w:hAnsi="Calibri" w:cs="Calibri"/>
          <w:bCs/>
          <w:sz w:val="22"/>
          <w:szCs w:val="22"/>
        </w:rPr>
        <w:t>obor</w:t>
      </w:r>
      <w:r w:rsidR="000A3AC6" w:rsidRPr="00B23EF1">
        <w:rPr>
          <w:rFonts w:ascii="Calibri" w:hAnsi="Calibri" w:cs="Calibri"/>
          <w:bCs/>
          <w:sz w:val="22"/>
          <w:szCs w:val="22"/>
        </w:rPr>
        <w:t>u</w:t>
      </w:r>
      <w:r w:rsidR="00261714" w:rsidRPr="00B23EF1">
        <w:rPr>
          <w:rFonts w:ascii="Calibri" w:hAnsi="Calibri" w:cs="Calibri"/>
          <w:bCs/>
          <w:sz w:val="22"/>
          <w:szCs w:val="22"/>
        </w:rPr>
        <w:t>:</w:t>
      </w:r>
    </w:p>
    <w:p w14:paraId="4F72B8AF" w14:textId="09C57EB2" w:rsidR="00403B29" w:rsidRDefault="00403B29" w:rsidP="00280FB6">
      <w:pPr>
        <w:ind w:left="1134" w:firstLine="1"/>
        <w:jc w:val="both"/>
        <w:rPr>
          <w:rFonts w:ascii="Calibri" w:hAnsi="Calibri" w:cs="Calibri"/>
          <w:bCs/>
          <w:sz w:val="22"/>
          <w:szCs w:val="22"/>
        </w:rPr>
      </w:pPr>
      <w:r w:rsidRPr="00650338">
        <w:rPr>
          <w:rFonts w:ascii="Calibri" w:hAnsi="Calibri" w:cs="Calibri"/>
          <w:b/>
          <w:sz w:val="22"/>
          <w:szCs w:val="22"/>
        </w:rPr>
        <w:t xml:space="preserve">Dopravní </w:t>
      </w:r>
      <w:r w:rsidR="005F7801" w:rsidRPr="00650338">
        <w:rPr>
          <w:rFonts w:ascii="Calibri" w:hAnsi="Calibri" w:cs="Calibri"/>
          <w:b/>
          <w:sz w:val="22"/>
          <w:szCs w:val="22"/>
        </w:rPr>
        <w:t>stavby</w:t>
      </w:r>
      <w:r w:rsidR="005F7801" w:rsidRPr="00650338">
        <w:rPr>
          <w:rFonts w:ascii="Calibri" w:hAnsi="Calibri" w:cs="Calibri"/>
          <w:sz w:val="22"/>
          <w:szCs w:val="22"/>
        </w:rPr>
        <w:t xml:space="preserve"> </w:t>
      </w:r>
      <w:r w:rsidR="005F7801" w:rsidRPr="00650338">
        <w:rPr>
          <w:rFonts w:ascii="Calibri" w:hAnsi="Calibri" w:cs="Calibri"/>
          <w:b/>
          <w:bCs/>
          <w:sz w:val="22"/>
          <w:szCs w:val="22"/>
        </w:rPr>
        <w:t>–</w:t>
      </w:r>
      <w:r w:rsidR="005F7801" w:rsidRPr="00650338">
        <w:rPr>
          <w:rFonts w:ascii="Calibri" w:hAnsi="Calibri" w:cs="Calibri"/>
          <w:sz w:val="22"/>
          <w:szCs w:val="22"/>
        </w:rPr>
        <w:t xml:space="preserve"> </w:t>
      </w:r>
      <w:r w:rsidR="005F7801" w:rsidRPr="00650338">
        <w:rPr>
          <w:rFonts w:ascii="Calibri" w:hAnsi="Calibri" w:cs="Calibri"/>
          <w:b/>
          <w:bCs/>
          <w:sz w:val="22"/>
          <w:szCs w:val="22"/>
        </w:rPr>
        <w:t>specializace</w:t>
      </w:r>
      <w:r w:rsidRPr="00650338">
        <w:rPr>
          <w:rFonts w:ascii="Calibri" w:hAnsi="Calibri" w:cs="Calibri"/>
          <w:b/>
          <w:sz w:val="22"/>
          <w:szCs w:val="22"/>
        </w:rPr>
        <w:t xml:space="preserve"> kolejová doprava</w:t>
      </w:r>
      <w:r w:rsidRPr="00F348EB">
        <w:rPr>
          <w:rFonts w:ascii="Calibri" w:hAnsi="Calibri" w:cs="Calibri"/>
          <w:b/>
          <w:sz w:val="22"/>
          <w:szCs w:val="22"/>
        </w:rPr>
        <w:t xml:space="preserve"> </w:t>
      </w:r>
      <w:r w:rsidR="001C650B" w:rsidRPr="005F7801">
        <w:rPr>
          <w:rFonts w:ascii="Calibri" w:hAnsi="Calibri" w:cs="Calibri"/>
          <w:bCs/>
          <w:sz w:val="22"/>
          <w:szCs w:val="22"/>
        </w:rPr>
        <w:t>(lze prokázat osvědčením pro ID00, TD01 nebo SD01)</w:t>
      </w:r>
      <w:r w:rsidRPr="00F348EB">
        <w:rPr>
          <w:rFonts w:ascii="Calibri" w:hAnsi="Calibri" w:cs="Calibri"/>
          <w:bCs/>
          <w:sz w:val="22"/>
          <w:szCs w:val="22"/>
        </w:rPr>
        <w:t>;</w:t>
      </w:r>
    </w:p>
    <w:p w14:paraId="26E5606D" w14:textId="741D2AE9" w:rsidR="0060378D" w:rsidRDefault="0060378D" w:rsidP="0060378D">
      <w:pPr>
        <w:ind w:left="1134" w:firstLine="1"/>
        <w:jc w:val="both"/>
        <w:rPr>
          <w:rFonts w:ascii="Calibri" w:hAnsi="Calibri" w:cs="Calibri"/>
          <w:bCs/>
          <w:sz w:val="22"/>
          <w:szCs w:val="22"/>
        </w:rPr>
      </w:pPr>
      <w:r w:rsidRPr="00650338">
        <w:rPr>
          <w:rFonts w:ascii="Calibri" w:hAnsi="Calibri" w:cs="Calibri"/>
          <w:b/>
          <w:sz w:val="22"/>
          <w:szCs w:val="22"/>
        </w:rPr>
        <w:t>Dopravní stavby</w:t>
      </w:r>
      <w:r w:rsidRPr="00650338">
        <w:rPr>
          <w:rFonts w:ascii="Calibri" w:hAnsi="Calibri" w:cs="Calibri"/>
          <w:sz w:val="22"/>
          <w:szCs w:val="22"/>
        </w:rPr>
        <w:t xml:space="preserve"> </w:t>
      </w:r>
      <w:r w:rsidRPr="00650338">
        <w:rPr>
          <w:rFonts w:ascii="Calibri" w:hAnsi="Calibri" w:cs="Calibri"/>
          <w:b/>
          <w:bCs/>
          <w:sz w:val="22"/>
          <w:szCs w:val="22"/>
        </w:rPr>
        <w:t>–</w:t>
      </w:r>
      <w:r w:rsidRPr="00650338">
        <w:rPr>
          <w:rFonts w:ascii="Calibri" w:hAnsi="Calibri" w:cs="Calibri"/>
          <w:sz w:val="22"/>
          <w:szCs w:val="22"/>
        </w:rPr>
        <w:t xml:space="preserve"> </w:t>
      </w:r>
      <w:r w:rsidRPr="00650338">
        <w:rPr>
          <w:rFonts w:ascii="Calibri" w:hAnsi="Calibri" w:cs="Calibri"/>
          <w:b/>
          <w:bCs/>
          <w:sz w:val="22"/>
          <w:szCs w:val="22"/>
        </w:rPr>
        <w:t>specializace</w:t>
      </w:r>
      <w:r w:rsidRPr="00650338">
        <w:rPr>
          <w:rFonts w:ascii="Calibri" w:hAnsi="Calibri" w:cs="Calibri"/>
          <w:b/>
          <w:sz w:val="22"/>
          <w:szCs w:val="22"/>
        </w:rPr>
        <w:t xml:space="preserve"> </w:t>
      </w:r>
      <w:r>
        <w:rPr>
          <w:rFonts w:ascii="Calibri" w:hAnsi="Calibri" w:cs="Calibri"/>
          <w:b/>
          <w:sz w:val="22"/>
          <w:szCs w:val="22"/>
        </w:rPr>
        <w:t>ne</w:t>
      </w:r>
      <w:r w:rsidRPr="00650338">
        <w:rPr>
          <w:rFonts w:ascii="Calibri" w:hAnsi="Calibri" w:cs="Calibri"/>
          <w:b/>
          <w:sz w:val="22"/>
          <w:szCs w:val="22"/>
        </w:rPr>
        <w:t>kolejová doprava</w:t>
      </w:r>
      <w:r w:rsidRPr="00F348EB">
        <w:rPr>
          <w:rFonts w:ascii="Calibri" w:hAnsi="Calibri" w:cs="Calibri"/>
          <w:b/>
          <w:sz w:val="22"/>
          <w:szCs w:val="22"/>
        </w:rPr>
        <w:t xml:space="preserve"> </w:t>
      </w:r>
      <w:r w:rsidRPr="005F7801">
        <w:rPr>
          <w:rFonts w:ascii="Calibri" w:hAnsi="Calibri" w:cs="Calibri"/>
          <w:bCs/>
          <w:sz w:val="22"/>
          <w:szCs w:val="22"/>
        </w:rPr>
        <w:t>(lze prokázat osvědčením pro ID00, TD0</w:t>
      </w:r>
      <w:r>
        <w:rPr>
          <w:rFonts w:ascii="Calibri" w:hAnsi="Calibri" w:cs="Calibri"/>
          <w:bCs/>
          <w:sz w:val="22"/>
          <w:szCs w:val="22"/>
        </w:rPr>
        <w:t>2</w:t>
      </w:r>
      <w:r w:rsidRPr="005F7801">
        <w:rPr>
          <w:rFonts w:ascii="Calibri" w:hAnsi="Calibri" w:cs="Calibri"/>
          <w:bCs/>
          <w:sz w:val="22"/>
          <w:szCs w:val="22"/>
        </w:rPr>
        <w:t xml:space="preserve"> nebo SD0</w:t>
      </w:r>
      <w:r>
        <w:rPr>
          <w:rFonts w:ascii="Calibri" w:hAnsi="Calibri" w:cs="Calibri"/>
          <w:bCs/>
          <w:sz w:val="22"/>
          <w:szCs w:val="22"/>
        </w:rPr>
        <w:t>2</w:t>
      </w:r>
      <w:r w:rsidRPr="005F7801">
        <w:rPr>
          <w:rFonts w:ascii="Calibri" w:hAnsi="Calibri" w:cs="Calibri"/>
          <w:bCs/>
          <w:sz w:val="22"/>
          <w:szCs w:val="22"/>
        </w:rPr>
        <w:t>)</w:t>
      </w:r>
      <w:r w:rsidRPr="00F348EB">
        <w:rPr>
          <w:rFonts w:ascii="Calibri" w:hAnsi="Calibri" w:cs="Calibri"/>
          <w:bCs/>
          <w:sz w:val="22"/>
          <w:szCs w:val="22"/>
        </w:rPr>
        <w:t>;</w:t>
      </w:r>
    </w:p>
    <w:p w14:paraId="0ED649A0" w14:textId="2E2D8502" w:rsidR="00A859E8" w:rsidRPr="00F16AD8" w:rsidRDefault="00CB1818" w:rsidP="00280FB6">
      <w:pPr>
        <w:ind w:left="1134" w:firstLine="1"/>
        <w:jc w:val="both"/>
        <w:rPr>
          <w:rFonts w:asciiTheme="minorHAnsi" w:hAnsiTheme="minorHAnsi" w:cstheme="minorHAnsi"/>
          <w:sz w:val="22"/>
          <w:szCs w:val="22"/>
        </w:rPr>
      </w:pPr>
      <w:r w:rsidRPr="00D22A7F">
        <w:rPr>
          <w:rFonts w:asciiTheme="minorHAnsi" w:hAnsiTheme="minorHAnsi" w:cstheme="minorHAnsi"/>
          <w:b/>
          <w:bCs/>
          <w:sz w:val="22"/>
          <w:szCs w:val="22"/>
        </w:rPr>
        <w:t>Stavby vodního hospodářství a krajinného inženýrství, specializace stavby zdravotně technické</w:t>
      </w:r>
      <w:r w:rsidRPr="00CB1818">
        <w:rPr>
          <w:rFonts w:asciiTheme="minorHAnsi" w:hAnsiTheme="minorHAnsi" w:cstheme="minorHAnsi"/>
          <w:b/>
          <w:bCs/>
          <w:sz w:val="22"/>
          <w:szCs w:val="22"/>
        </w:rPr>
        <w:t xml:space="preserve"> </w:t>
      </w:r>
      <w:r w:rsidR="00865FDC" w:rsidRPr="00F16AD8">
        <w:rPr>
          <w:rFonts w:asciiTheme="minorHAnsi" w:hAnsiTheme="minorHAnsi" w:cstheme="minorHAnsi"/>
          <w:sz w:val="22"/>
          <w:szCs w:val="22"/>
        </w:rPr>
        <w:t>(</w:t>
      </w:r>
      <w:r w:rsidR="00BA23B3" w:rsidRPr="00BA23B3">
        <w:rPr>
          <w:rFonts w:ascii="Calibri" w:hAnsi="Calibri" w:cs="Calibri"/>
          <w:sz w:val="22"/>
          <w:szCs w:val="22"/>
        </w:rPr>
        <w:t xml:space="preserve">lze prokázat osvědčením pro </w:t>
      </w:r>
      <w:r w:rsidR="00865FDC" w:rsidRPr="00F16AD8">
        <w:rPr>
          <w:rFonts w:asciiTheme="minorHAnsi" w:hAnsiTheme="minorHAnsi" w:cstheme="minorHAnsi"/>
          <w:sz w:val="22"/>
          <w:szCs w:val="22"/>
        </w:rPr>
        <w:t>I</w:t>
      </w:r>
      <w:r>
        <w:rPr>
          <w:rFonts w:asciiTheme="minorHAnsi" w:hAnsiTheme="minorHAnsi" w:cstheme="minorHAnsi"/>
          <w:sz w:val="22"/>
          <w:szCs w:val="22"/>
        </w:rPr>
        <w:t>V</w:t>
      </w:r>
      <w:r w:rsidR="00865FDC" w:rsidRPr="00F16AD8">
        <w:rPr>
          <w:rFonts w:asciiTheme="minorHAnsi" w:hAnsiTheme="minorHAnsi" w:cstheme="minorHAnsi"/>
          <w:sz w:val="22"/>
          <w:szCs w:val="22"/>
        </w:rPr>
        <w:t>00</w:t>
      </w:r>
      <w:r w:rsidR="00112627">
        <w:rPr>
          <w:rFonts w:asciiTheme="minorHAnsi" w:hAnsiTheme="minorHAnsi" w:cstheme="minorHAnsi"/>
          <w:sz w:val="22"/>
          <w:szCs w:val="22"/>
        </w:rPr>
        <w:t>,</w:t>
      </w:r>
      <w:r w:rsidR="00865FDC" w:rsidRPr="00F16AD8">
        <w:rPr>
          <w:rFonts w:asciiTheme="minorHAnsi" w:hAnsiTheme="minorHAnsi" w:cstheme="minorHAnsi"/>
          <w:sz w:val="22"/>
          <w:szCs w:val="22"/>
        </w:rPr>
        <w:t xml:space="preserve"> </w:t>
      </w:r>
      <w:r w:rsidR="00112627" w:rsidRPr="00F16AD8">
        <w:rPr>
          <w:rFonts w:asciiTheme="minorHAnsi" w:hAnsiTheme="minorHAnsi" w:cstheme="minorHAnsi"/>
          <w:sz w:val="22"/>
          <w:szCs w:val="22"/>
        </w:rPr>
        <w:t>T</w:t>
      </w:r>
      <w:r w:rsidR="00112627">
        <w:rPr>
          <w:rFonts w:asciiTheme="minorHAnsi" w:hAnsiTheme="minorHAnsi" w:cstheme="minorHAnsi"/>
          <w:sz w:val="22"/>
          <w:szCs w:val="22"/>
        </w:rPr>
        <w:t>V</w:t>
      </w:r>
      <w:r w:rsidR="00112627" w:rsidRPr="00F16AD8">
        <w:rPr>
          <w:rFonts w:asciiTheme="minorHAnsi" w:hAnsiTheme="minorHAnsi" w:cstheme="minorHAnsi"/>
          <w:sz w:val="22"/>
          <w:szCs w:val="22"/>
        </w:rPr>
        <w:t>0</w:t>
      </w:r>
      <w:r w:rsidR="00112627">
        <w:rPr>
          <w:rFonts w:asciiTheme="minorHAnsi" w:hAnsiTheme="minorHAnsi" w:cstheme="minorHAnsi"/>
          <w:sz w:val="22"/>
          <w:szCs w:val="22"/>
        </w:rPr>
        <w:t xml:space="preserve">2 </w:t>
      </w:r>
      <w:r w:rsidR="00E30759">
        <w:rPr>
          <w:rFonts w:asciiTheme="minorHAnsi" w:hAnsiTheme="minorHAnsi" w:cstheme="minorHAnsi"/>
          <w:sz w:val="22"/>
          <w:szCs w:val="22"/>
        </w:rPr>
        <w:t>nebo</w:t>
      </w:r>
      <w:r w:rsidR="00865FDC" w:rsidRPr="00F16AD8">
        <w:rPr>
          <w:rFonts w:asciiTheme="minorHAnsi" w:hAnsiTheme="minorHAnsi" w:cstheme="minorHAnsi"/>
          <w:sz w:val="22"/>
          <w:szCs w:val="22"/>
        </w:rPr>
        <w:t xml:space="preserve"> S</w:t>
      </w:r>
      <w:r>
        <w:rPr>
          <w:rFonts w:asciiTheme="minorHAnsi" w:hAnsiTheme="minorHAnsi" w:cstheme="minorHAnsi"/>
          <w:sz w:val="22"/>
          <w:szCs w:val="22"/>
        </w:rPr>
        <w:t>V</w:t>
      </w:r>
      <w:r w:rsidR="00865FDC" w:rsidRPr="00F16AD8">
        <w:rPr>
          <w:rFonts w:asciiTheme="minorHAnsi" w:hAnsiTheme="minorHAnsi" w:cstheme="minorHAnsi"/>
          <w:sz w:val="22"/>
          <w:szCs w:val="22"/>
        </w:rPr>
        <w:t>0</w:t>
      </w:r>
      <w:r>
        <w:rPr>
          <w:rFonts w:asciiTheme="minorHAnsi" w:hAnsiTheme="minorHAnsi" w:cstheme="minorHAnsi"/>
          <w:sz w:val="22"/>
          <w:szCs w:val="22"/>
        </w:rPr>
        <w:t>2</w:t>
      </w:r>
      <w:r w:rsidR="00865FDC" w:rsidRPr="00F16AD8">
        <w:rPr>
          <w:rFonts w:asciiTheme="minorHAnsi" w:hAnsiTheme="minorHAnsi" w:cstheme="minorHAnsi"/>
          <w:sz w:val="22"/>
          <w:szCs w:val="22"/>
        </w:rPr>
        <w:t>)</w:t>
      </w:r>
      <w:r w:rsidR="00BA23B3">
        <w:rPr>
          <w:rFonts w:asciiTheme="minorHAnsi" w:hAnsiTheme="minorHAnsi" w:cstheme="minorHAnsi"/>
          <w:sz w:val="22"/>
          <w:szCs w:val="22"/>
        </w:rPr>
        <w:t>.</w:t>
      </w:r>
    </w:p>
    <w:p w14:paraId="39022347" w14:textId="4012F891" w:rsidR="003A276B" w:rsidRPr="0012621D" w:rsidRDefault="003A276B" w:rsidP="005F7801">
      <w:pPr>
        <w:numPr>
          <w:ilvl w:val="0"/>
          <w:numId w:val="23"/>
        </w:numPr>
        <w:spacing w:before="240" w:after="120"/>
        <w:ind w:left="850" w:hanging="425"/>
        <w:jc w:val="both"/>
        <w:rPr>
          <w:rFonts w:ascii="Calibri" w:hAnsi="Calibri" w:cs="Calibri"/>
          <w:sz w:val="22"/>
          <w:szCs w:val="22"/>
        </w:rPr>
      </w:pPr>
      <w:bookmarkStart w:id="3" w:name="_Hlk129875332"/>
      <w:r w:rsidRPr="0012621D">
        <w:rPr>
          <w:rFonts w:ascii="Calibri" w:hAnsi="Calibri" w:cs="Calibri"/>
          <w:iCs/>
          <w:sz w:val="22"/>
          <w:szCs w:val="22"/>
        </w:rPr>
        <w:t xml:space="preserve">Osvědčení o odborné způsobilosti k zajišťování úkolů v prevenci rizik ve smyslu </w:t>
      </w:r>
      <w:proofErr w:type="spellStart"/>
      <w:r w:rsidRPr="0012621D">
        <w:rPr>
          <w:rFonts w:ascii="Calibri" w:hAnsi="Calibri" w:cs="Calibri"/>
          <w:iCs/>
          <w:sz w:val="22"/>
          <w:szCs w:val="22"/>
        </w:rPr>
        <w:t>ust</w:t>
      </w:r>
      <w:proofErr w:type="spellEnd"/>
      <w:r w:rsidRPr="0012621D">
        <w:rPr>
          <w:rFonts w:ascii="Calibri" w:hAnsi="Calibri" w:cs="Calibri"/>
          <w:iCs/>
          <w:sz w:val="22"/>
          <w:szCs w:val="22"/>
        </w:rPr>
        <w:t>. § 9 zákona č. 309/2006 Sb., o zajištění dalších podmínek bezpečnosti a ochrany zdraví při práci.</w:t>
      </w:r>
    </w:p>
    <w:bookmarkEnd w:id="3"/>
    <w:p w14:paraId="58DEEC57" w14:textId="77777777" w:rsidR="00C033C3" w:rsidRPr="004E3FFF" w:rsidRDefault="00C033C3" w:rsidP="00EE30CD">
      <w:pPr>
        <w:ind w:left="1134"/>
        <w:jc w:val="both"/>
        <w:rPr>
          <w:rFonts w:ascii="Calibri" w:hAnsi="Calibri" w:cs="Calibri"/>
          <w:sz w:val="22"/>
          <w:szCs w:val="22"/>
        </w:rPr>
      </w:pPr>
    </w:p>
    <w:p w14:paraId="7B1DB4DF" w14:textId="7581B4DD" w:rsidR="000A3AC6" w:rsidRDefault="0017586B" w:rsidP="00744CE5">
      <w:pPr>
        <w:tabs>
          <w:tab w:val="left" w:pos="868"/>
        </w:tabs>
        <w:ind w:left="425"/>
        <w:jc w:val="both"/>
        <w:rPr>
          <w:rFonts w:ascii="Calibri" w:hAnsi="Calibri" w:cs="Calibri"/>
          <w:sz w:val="22"/>
          <w:szCs w:val="22"/>
        </w:rPr>
      </w:pPr>
      <w:r w:rsidRPr="00FB42FC">
        <w:rPr>
          <w:rFonts w:ascii="Calibri" w:hAnsi="Calibri" w:cs="Calibri"/>
          <w:sz w:val="22"/>
          <w:szCs w:val="22"/>
        </w:rPr>
        <w:t xml:space="preserve">Dodavatel musí současně uvést, v jakém vztahu k dodavateli je osoba disponující uvedenou odbornou způsobilostí. Pokud bude </w:t>
      </w:r>
      <w:r w:rsidR="00FB42FC">
        <w:rPr>
          <w:rFonts w:ascii="Calibri" w:hAnsi="Calibri" w:cs="Calibri"/>
          <w:sz w:val="22"/>
          <w:szCs w:val="22"/>
        </w:rPr>
        <w:t>dodavatel</w:t>
      </w:r>
      <w:r w:rsidRPr="00FB42FC">
        <w:rPr>
          <w:rFonts w:ascii="Calibri" w:hAnsi="Calibri" w:cs="Calibri"/>
          <w:sz w:val="22"/>
          <w:szCs w:val="22"/>
        </w:rPr>
        <w:t xml:space="preserve"> prokazovat </w:t>
      </w:r>
      <w:r w:rsidR="00FB42FC">
        <w:rPr>
          <w:rFonts w:ascii="Calibri" w:hAnsi="Calibri" w:cs="Calibri"/>
          <w:sz w:val="22"/>
          <w:szCs w:val="22"/>
        </w:rPr>
        <w:t>odbornou způsobilost</w:t>
      </w:r>
      <w:r w:rsidRPr="00FB42FC">
        <w:rPr>
          <w:rFonts w:ascii="Calibri" w:hAnsi="Calibri" w:cs="Calibri"/>
          <w:sz w:val="22"/>
          <w:szCs w:val="22"/>
        </w:rPr>
        <w:t xml:space="preserve"> </w:t>
      </w:r>
      <w:r w:rsidR="00FB42FC">
        <w:rPr>
          <w:rFonts w:ascii="Calibri" w:hAnsi="Calibri" w:cs="Calibri"/>
          <w:sz w:val="22"/>
          <w:szCs w:val="22"/>
        </w:rPr>
        <w:t>osobou, která není zaměstnancem dodavatel</w:t>
      </w:r>
      <w:r w:rsidR="00265C37">
        <w:rPr>
          <w:rFonts w:ascii="Calibri" w:hAnsi="Calibri" w:cs="Calibri"/>
          <w:sz w:val="22"/>
          <w:szCs w:val="22"/>
        </w:rPr>
        <w:t>e</w:t>
      </w:r>
      <w:r w:rsidRPr="00FB42FC">
        <w:rPr>
          <w:rFonts w:ascii="Calibri" w:hAnsi="Calibri" w:cs="Calibri"/>
          <w:sz w:val="22"/>
          <w:szCs w:val="22"/>
        </w:rPr>
        <w:t xml:space="preserve">, je nutno postupovat v souladu s ustanovením </w:t>
      </w:r>
      <w:r w:rsidRPr="002A1367">
        <w:rPr>
          <w:rFonts w:ascii="Calibri" w:hAnsi="Calibri" w:cs="Calibri"/>
          <w:sz w:val="22"/>
          <w:szCs w:val="22"/>
        </w:rPr>
        <w:t xml:space="preserve">bodu </w:t>
      </w:r>
      <w:r w:rsidR="000A3AC6" w:rsidRPr="00207924">
        <w:rPr>
          <w:rFonts w:ascii="Calibri" w:hAnsi="Calibri" w:cs="Calibri"/>
          <w:sz w:val="22"/>
          <w:szCs w:val="22"/>
        </w:rPr>
        <w:t>9</w:t>
      </w:r>
      <w:r w:rsidR="00EF6F81" w:rsidRPr="00207924">
        <w:rPr>
          <w:rFonts w:ascii="Calibri" w:hAnsi="Calibri" w:cs="Calibri"/>
          <w:sz w:val="22"/>
          <w:szCs w:val="22"/>
        </w:rPr>
        <w:t>.</w:t>
      </w:r>
      <w:r w:rsidR="000109D7" w:rsidRPr="00207924">
        <w:rPr>
          <w:rFonts w:ascii="Calibri" w:hAnsi="Calibri" w:cs="Calibri"/>
          <w:sz w:val="22"/>
          <w:szCs w:val="22"/>
        </w:rPr>
        <w:t>5</w:t>
      </w:r>
      <w:r w:rsidRPr="00207924">
        <w:rPr>
          <w:rFonts w:ascii="Calibri" w:hAnsi="Calibri" w:cs="Calibri"/>
          <w:sz w:val="22"/>
          <w:szCs w:val="22"/>
        </w:rPr>
        <w:t>.</w:t>
      </w:r>
      <w:r w:rsidRPr="0010206D">
        <w:rPr>
          <w:rFonts w:ascii="Calibri" w:hAnsi="Calibri" w:cs="Calibri"/>
          <w:sz w:val="22"/>
          <w:szCs w:val="22"/>
        </w:rPr>
        <w:t xml:space="preserve"> této ZD</w:t>
      </w:r>
      <w:r w:rsidR="00425679">
        <w:rPr>
          <w:rFonts w:ascii="Calibri" w:hAnsi="Calibri" w:cs="Calibri"/>
          <w:sz w:val="22"/>
          <w:szCs w:val="22"/>
        </w:rPr>
        <w:t>.</w:t>
      </w:r>
    </w:p>
    <w:p w14:paraId="3DB0C519" w14:textId="77777777" w:rsidR="000A3AC6" w:rsidRDefault="000A3AC6" w:rsidP="00744CE5">
      <w:pPr>
        <w:tabs>
          <w:tab w:val="left" w:pos="868"/>
        </w:tabs>
        <w:ind w:left="425"/>
        <w:jc w:val="both"/>
        <w:rPr>
          <w:rFonts w:ascii="Calibri" w:hAnsi="Calibri" w:cs="Calibri"/>
          <w:sz w:val="22"/>
          <w:szCs w:val="22"/>
        </w:rPr>
      </w:pPr>
    </w:p>
    <w:p w14:paraId="548A02D1" w14:textId="390B6464" w:rsidR="00744CE5" w:rsidRPr="009F4B00" w:rsidRDefault="00744CE5" w:rsidP="009F4B00">
      <w:pPr>
        <w:tabs>
          <w:tab w:val="left" w:pos="868"/>
        </w:tabs>
        <w:ind w:left="425"/>
        <w:jc w:val="both"/>
        <w:rPr>
          <w:rFonts w:ascii="Calibri" w:hAnsi="Calibri"/>
          <w:b/>
          <w:i/>
          <w:sz w:val="20"/>
          <w:szCs w:val="20"/>
          <w:u w:val="single"/>
        </w:rPr>
      </w:pPr>
      <w:bookmarkStart w:id="4" w:name="_Hlk52979735"/>
      <w:r w:rsidRPr="009F4B00">
        <w:rPr>
          <w:rFonts w:ascii="Calibri" w:hAnsi="Calibri"/>
          <w:b/>
          <w:i/>
          <w:sz w:val="20"/>
          <w:szCs w:val="20"/>
          <w:u w:val="single"/>
        </w:rPr>
        <w:t>Pozn.</w:t>
      </w:r>
      <w:r w:rsidR="009F4B00" w:rsidRPr="009F4B00">
        <w:rPr>
          <w:rFonts w:ascii="Calibri" w:hAnsi="Calibri"/>
          <w:b/>
          <w:i/>
          <w:sz w:val="20"/>
          <w:szCs w:val="20"/>
        </w:rPr>
        <w:t>:</w:t>
      </w:r>
      <w:r w:rsidR="009F4B00" w:rsidRPr="009F4B00">
        <w:rPr>
          <w:rFonts w:ascii="Calibri" w:hAnsi="Calibri"/>
          <w:b/>
          <w:i/>
          <w:sz w:val="20"/>
          <w:szCs w:val="20"/>
        </w:rPr>
        <w:tab/>
      </w:r>
      <w:r w:rsidR="004E6D3C" w:rsidRPr="009F4B00">
        <w:rPr>
          <w:rFonts w:ascii="Calibri" w:hAnsi="Calibri" w:cs="Calibri"/>
          <w:i/>
          <w:sz w:val="20"/>
          <w:szCs w:val="20"/>
        </w:rPr>
        <w:t xml:space="preserve">Jestliže právní předpisy v zemi sídla dodavatele nevyžadují obdobnou profesní způsobilost, nemusí dodavatel </w:t>
      </w:r>
      <w:r w:rsidR="00F32706" w:rsidRPr="009F4B00">
        <w:rPr>
          <w:rFonts w:ascii="Calibri" w:hAnsi="Calibri" w:cs="Calibri"/>
          <w:i/>
          <w:sz w:val="20"/>
          <w:szCs w:val="20"/>
        </w:rPr>
        <w:t xml:space="preserve">výše </w:t>
      </w:r>
      <w:r w:rsidR="004E6D3C" w:rsidRPr="009F4B00">
        <w:rPr>
          <w:rFonts w:ascii="Calibri" w:hAnsi="Calibri" w:cs="Calibri"/>
          <w:i/>
          <w:sz w:val="20"/>
          <w:szCs w:val="20"/>
        </w:rPr>
        <w:t>požadované doklady předkládat</w:t>
      </w:r>
      <w:bookmarkEnd w:id="4"/>
      <w:r w:rsidR="004E6D3C" w:rsidRPr="009F4B00">
        <w:rPr>
          <w:rFonts w:ascii="Calibri" w:hAnsi="Calibri" w:cs="Calibri"/>
          <w:i/>
          <w:sz w:val="20"/>
          <w:szCs w:val="20"/>
        </w:rPr>
        <w:t>.</w:t>
      </w:r>
    </w:p>
    <w:p w14:paraId="4C9B08C9" w14:textId="0DE9462A" w:rsidR="008570D8" w:rsidRPr="0098764A" w:rsidRDefault="00A70103" w:rsidP="00A416B2">
      <w:pPr>
        <w:numPr>
          <w:ilvl w:val="1"/>
          <w:numId w:val="22"/>
        </w:numPr>
        <w:spacing w:before="240" w:after="120"/>
        <w:ind w:left="425" w:hanging="425"/>
        <w:jc w:val="both"/>
        <w:rPr>
          <w:rFonts w:ascii="Calibri" w:hAnsi="Calibri" w:cs="Calibri"/>
          <w:b/>
          <w:sz w:val="22"/>
          <w:szCs w:val="22"/>
        </w:rPr>
      </w:pPr>
      <w:r w:rsidRPr="0098764A">
        <w:rPr>
          <w:rFonts w:ascii="Calibri" w:hAnsi="Calibri" w:cs="Calibri"/>
          <w:b/>
          <w:sz w:val="22"/>
          <w:szCs w:val="22"/>
        </w:rPr>
        <w:t xml:space="preserve">Technická kvalifikace v rozsahu dle § </w:t>
      </w:r>
      <w:r w:rsidR="004C3C53" w:rsidRPr="0098764A">
        <w:rPr>
          <w:rFonts w:ascii="Calibri" w:hAnsi="Calibri" w:cs="Calibri"/>
          <w:b/>
          <w:sz w:val="22"/>
          <w:szCs w:val="22"/>
        </w:rPr>
        <w:t xml:space="preserve">79 odst. 2 písm. </w:t>
      </w:r>
      <w:r w:rsidR="00744CE5" w:rsidRPr="004F5473">
        <w:rPr>
          <w:rFonts w:ascii="Calibri" w:hAnsi="Calibri" w:cs="Calibri"/>
          <w:b/>
          <w:sz w:val="22"/>
          <w:szCs w:val="22"/>
        </w:rPr>
        <w:t>a</w:t>
      </w:r>
      <w:r w:rsidR="004C3C53" w:rsidRPr="004F5473">
        <w:rPr>
          <w:rFonts w:ascii="Calibri" w:hAnsi="Calibri" w:cs="Calibri"/>
          <w:b/>
          <w:sz w:val="22"/>
          <w:szCs w:val="22"/>
        </w:rPr>
        <w:t>),</w:t>
      </w:r>
      <w:r w:rsidR="00AD34C6" w:rsidRPr="004F5473">
        <w:rPr>
          <w:rFonts w:ascii="Calibri" w:hAnsi="Calibri" w:cs="Calibri"/>
          <w:b/>
          <w:sz w:val="22"/>
          <w:szCs w:val="22"/>
        </w:rPr>
        <w:t xml:space="preserve"> </w:t>
      </w:r>
      <w:r w:rsidR="00873871" w:rsidRPr="004F5473">
        <w:rPr>
          <w:rFonts w:ascii="Calibri" w:hAnsi="Calibri" w:cs="Calibri"/>
          <w:b/>
          <w:sz w:val="22"/>
          <w:szCs w:val="22"/>
        </w:rPr>
        <w:t xml:space="preserve">c), </w:t>
      </w:r>
      <w:r w:rsidR="00801168" w:rsidRPr="004F5473">
        <w:rPr>
          <w:rFonts w:ascii="Calibri" w:hAnsi="Calibri" w:cs="Calibri"/>
          <w:b/>
          <w:sz w:val="22"/>
          <w:szCs w:val="22"/>
        </w:rPr>
        <w:t>d</w:t>
      </w:r>
      <w:r w:rsidR="000A4CCB" w:rsidRPr="004F5473">
        <w:rPr>
          <w:rFonts w:ascii="Calibri" w:hAnsi="Calibri" w:cs="Calibri"/>
          <w:b/>
          <w:sz w:val="22"/>
          <w:szCs w:val="22"/>
        </w:rPr>
        <w:t>)</w:t>
      </w:r>
      <w:r w:rsidR="00AF5254" w:rsidRPr="004F5473">
        <w:rPr>
          <w:rFonts w:ascii="Calibri" w:hAnsi="Calibri" w:cs="Calibri"/>
          <w:b/>
          <w:sz w:val="22"/>
          <w:szCs w:val="22"/>
        </w:rPr>
        <w:t xml:space="preserve"> </w:t>
      </w:r>
      <w:r w:rsidR="008F75F0" w:rsidRPr="0098764A">
        <w:rPr>
          <w:rFonts w:ascii="Calibri" w:hAnsi="Calibri" w:cs="Calibri"/>
          <w:b/>
          <w:sz w:val="22"/>
          <w:szCs w:val="22"/>
        </w:rPr>
        <w:t>ZZVZ</w:t>
      </w:r>
      <w:r w:rsidR="004C3C53" w:rsidRPr="0098764A">
        <w:rPr>
          <w:rFonts w:ascii="Calibri" w:hAnsi="Calibri" w:cs="Calibri"/>
          <w:b/>
          <w:sz w:val="22"/>
          <w:szCs w:val="22"/>
        </w:rPr>
        <w:t xml:space="preserve"> </w:t>
      </w:r>
      <w:r w:rsidRPr="0098764A">
        <w:rPr>
          <w:rFonts w:ascii="Calibri" w:hAnsi="Calibri" w:cs="Calibri"/>
          <w:b/>
          <w:sz w:val="22"/>
          <w:szCs w:val="22"/>
        </w:rPr>
        <w:t xml:space="preserve"> </w:t>
      </w:r>
    </w:p>
    <w:p w14:paraId="72ACE68D" w14:textId="77777777" w:rsidR="0050489D" w:rsidRPr="0098764A" w:rsidRDefault="0050489D" w:rsidP="00A416B2">
      <w:pPr>
        <w:numPr>
          <w:ilvl w:val="2"/>
          <w:numId w:val="22"/>
        </w:numPr>
        <w:spacing w:after="120"/>
        <w:ind w:left="1134" w:hanging="708"/>
        <w:jc w:val="both"/>
        <w:rPr>
          <w:rFonts w:ascii="Calibri" w:hAnsi="Calibri" w:cs="Calibri"/>
          <w:sz w:val="22"/>
          <w:szCs w:val="22"/>
          <w:u w:val="single"/>
        </w:rPr>
      </w:pPr>
      <w:r w:rsidRPr="0098764A">
        <w:rPr>
          <w:rFonts w:ascii="Calibri" w:hAnsi="Calibri" w:cs="Calibri"/>
          <w:sz w:val="22"/>
          <w:szCs w:val="22"/>
          <w:u w:val="single"/>
        </w:rPr>
        <w:t xml:space="preserve">Způsob prokázání </w:t>
      </w:r>
      <w:r w:rsidR="00FB42FC" w:rsidRPr="0098764A">
        <w:rPr>
          <w:rFonts w:ascii="Calibri" w:hAnsi="Calibri" w:cs="Calibri"/>
          <w:sz w:val="22"/>
          <w:szCs w:val="22"/>
          <w:u w:val="single"/>
        </w:rPr>
        <w:t xml:space="preserve">kvalifikace </w:t>
      </w:r>
      <w:r w:rsidRPr="0098764A">
        <w:rPr>
          <w:rFonts w:ascii="Calibri" w:hAnsi="Calibri" w:cs="Calibri"/>
          <w:sz w:val="22"/>
          <w:szCs w:val="22"/>
          <w:u w:val="single"/>
        </w:rPr>
        <w:t xml:space="preserve">dle </w:t>
      </w:r>
      <w:r w:rsidRPr="00B6756B">
        <w:rPr>
          <w:rFonts w:ascii="Calibri" w:hAnsi="Calibri" w:cs="Calibri"/>
          <w:sz w:val="22"/>
          <w:szCs w:val="22"/>
          <w:u w:val="single"/>
        </w:rPr>
        <w:t>§ 79 o</w:t>
      </w:r>
      <w:r w:rsidRPr="00AE13EF">
        <w:rPr>
          <w:rFonts w:ascii="Calibri" w:hAnsi="Calibri" w:cs="Calibri"/>
          <w:sz w:val="22"/>
          <w:szCs w:val="22"/>
          <w:u w:val="single"/>
        </w:rPr>
        <w:t xml:space="preserve">dst. 2 písm. </w:t>
      </w:r>
      <w:r w:rsidR="00744CE5">
        <w:rPr>
          <w:rFonts w:ascii="Calibri" w:hAnsi="Calibri" w:cs="Calibri"/>
          <w:sz w:val="22"/>
          <w:szCs w:val="22"/>
          <w:u w:val="single"/>
        </w:rPr>
        <w:t>a</w:t>
      </w:r>
      <w:r w:rsidRPr="0098764A">
        <w:rPr>
          <w:rFonts w:ascii="Calibri" w:hAnsi="Calibri" w:cs="Calibri"/>
          <w:sz w:val="22"/>
          <w:szCs w:val="22"/>
          <w:u w:val="single"/>
        </w:rPr>
        <w:t>) ZZVZ</w:t>
      </w:r>
    </w:p>
    <w:p w14:paraId="6E159FC3" w14:textId="4432D2E6" w:rsidR="00A262F5" w:rsidRPr="00F16AD8" w:rsidRDefault="00A262F5" w:rsidP="006D7EC0">
      <w:pPr>
        <w:spacing w:after="120"/>
        <w:ind w:left="426"/>
        <w:jc w:val="both"/>
        <w:rPr>
          <w:rFonts w:asciiTheme="minorHAnsi" w:hAnsiTheme="minorHAnsi" w:cstheme="minorHAnsi"/>
          <w:sz w:val="22"/>
          <w:szCs w:val="22"/>
        </w:rPr>
      </w:pPr>
      <w:r w:rsidRPr="006D7EC0">
        <w:rPr>
          <w:rFonts w:ascii="Calibri" w:hAnsi="Calibri" w:cs="Calibri"/>
          <w:sz w:val="22"/>
          <w:szCs w:val="22"/>
        </w:rPr>
        <w:t xml:space="preserve">Zadavatel požaduje předložit </w:t>
      </w:r>
      <w:r w:rsidRPr="006D7EC0">
        <w:rPr>
          <w:rFonts w:ascii="Calibri" w:hAnsi="Calibri" w:cs="Calibri"/>
          <w:b/>
          <w:sz w:val="22"/>
          <w:szCs w:val="22"/>
        </w:rPr>
        <w:t xml:space="preserve">Seznam </w:t>
      </w:r>
      <w:r w:rsidR="007075B0">
        <w:rPr>
          <w:rFonts w:ascii="Calibri" w:hAnsi="Calibri" w:cs="Calibri"/>
          <w:b/>
          <w:sz w:val="22"/>
          <w:szCs w:val="22"/>
        </w:rPr>
        <w:t xml:space="preserve">významných </w:t>
      </w:r>
      <w:r w:rsidRPr="006D7EC0">
        <w:rPr>
          <w:rFonts w:ascii="Calibri" w:hAnsi="Calibri" w:cs="Calibri"/>
          <w:b/>
          <w:sz w:val="22"/>
          <w:szCs w:val="22"/>
        </w:rPr>
        <w:t>stavebních prací</w:t>
      </w:r>
      <w:r w:rsidR="0094686A">
        <w:rPr>
          <w:rFonts w:ascii="Calibri" w:hAnsi="Calibri" w:cs="Calibri"/>
          <w:b/>
          <w:sz w:val="22"/>
          <w:szCs w:val="22"/>
        </w:rPr>
        <w:t xml:space="preserve"> </w:t>
      </w:r>
      <w:r w:rsidRPr="006D7EC0">
        <w:rPr>
          <w:rFonts w:ascii="Calibri" w:hAnsi="Calibri" w:cs="Calibri"/>
          <w:sz w:val="22"/>
          <w:szCs w:val="22"/>
        </w:rPr>
        <w:t xml:space="preserve">poskytnutých dodavatelem za posledních </w:t>
      </w:r>
      <w:r w:rsidR="00FB175A" w:rsidRPr="00FB175A">
        <w:rPr>
          <w:rFonts w:ascii="Calibri" w:hAnsi="Calibri" w:cs="Calibri"/>
          <w:b/>
          <w:bCs/>
          <w:color w:val="EE0000"/>
          <w:sz w:val="22"/>
          <w:szCs w:val="22"/>
        </w:rPr>
        <w:t>7</w:t>
      </w:r>
      <w:r w:rsidR="00BC48C2">
        <w:rPr>
          <w:rFonts w:ascii="Calibri" w:hAnsi="Calibri" w:cs="Calibri"/>
          <w:b/>
          <w:bCs/>
          <w:sz w:val="22"/>
          <w:szCs w:val="22"/>
        </w:rPr>
        <w:t> </w:t>
      </w:r>
      <w:r w:rsidRPr="006D7EC0">
        <w:rPr>
          <w:rFonts w:ascii="Calibri" w:hAnsi="Calibri" w:cs="Calibri"/>
          <w:b/>
          <w:bCs/>
          <w:sz w:val="22"/>
          <w:szCs w:val="22"/>
        </w:rPr>
        <w:t>let</w:t>
      </w:r>
      <w:r w:rsidRPr="006D7EC0">
        <w:rPr>
          <w:rFonts w:ascii="Calibri" w:hAnsi="Calibri" w:cs="Calibri"/>
          <w:sz w:val="22"/>
          <w:szCs w:val="22"/>
        </w:rPr>
        <w:t xml:space="preserve"> před zahájením zadávacího řízení, včetně </w:t>
      </w:r>
      <w:r w:rsidRPr="006D7EC0">
        <w:rPr>
          <w:rFonts w:ascii="Calibri" w:hAnsi="Calibri" w:cs="Calibri"/>
          <w:b/>
          <w:sz w:val="22"/>
          <w:szCs w:val="22"/>
        </w:rPr>
        <w:t>osvědčení objednatele</w:t>
      </w:r>
      <w:r w:rsidRPr="006D7EC0">
        <w:rPr>
          <w:rFonts w:ascii="Calibri" w:hAnsi="Calibri" w:cs="Calibri"/>
          <w:sz w:val="22"/>
          <w:szCs w:val="22"/>
        </w:rPr>
        <w:t xml:space="preserve"> o řádném poskytnutí a</w:t>
      </w:r>
      <w:r w:rsidR="00F114C2">
        <w:rPr>
          <w:rFonts w:ascii="Calibri" w:hAnsi="Calibri" w:cs="Calibri"/>
          <w:sz w:val="22"/>
          <w:szCs w:val="22"/>
        </w:rPr>
        <w:t> </w:t>
      </w:r>
      <w:r w:rsidRPr="006D7EC0">
        <w:rPr>
          <w:rFonts w:ascii="Calibri" w:hAnsi="Calibri" w:cs="Calibri"/>
          <w:sz w:val="22"/>
          <w:szCs w:val="22"/>
        </w:rPr>
        <w:t>dokončení nejvýznamnějších z těchto prací.</w:t>
      </w:r>
    </w:p>
    <w:p w14:paraId="4E9EF573" w14:textId="77777777" w:rsidR="00A262F5" w:rsidRPr="006D7EC0" w:rsidRDefault="00A262F5" w:rsidP="006D7EC0">
      <w:pPr>
        <w:ind w:left="426"/>
        <w:rPr>
          <w:rFonts w:ascii="Calibri" w:hAnsi="Calibri" w:cs="Calibri"/>
          <w:sz w:val="22"/>
          <w:szCs w:val="22"/>
          <w:u w:val="single"/>
        </w:rPr>
      </w:pPr>
      <w:r w:rsidRPr="006D7EC0">
        <w:rPr>
          <w:rFonts w:ascii="Calibri" w:hAnsi="Calibri" w:cs="Calibri"/>
          <w:sz w:val="22"/>
          <w:szCs w:val="22"/>
          <w:u w:val="single"/>
        </w:rPr>
        <w:t>Rozsah požadovaných informací a dokladů:</w:t>
      </w:r>
    </w:p>
    <w:p w14:paraId="433B0F20" w14:textId="0D48A7A2" w:rsidR="00A262F5" w:rsidRPr="006D7EC0" w:rsidRDefault="00A262F5" w:rsidP="006D7EC0">
      <w:pPr>
        <w:spacing w:before="60"/>
        <w:ind w:left="426"/>
        <w:jc w:val="both"/>
        <w:rPr>
          <w:rFonts w:ascii="Calibri" w:hAnsi="Calibri" w:cs="Calibri"/>
          <w:sz w:val="22"/>
          <w:szCs w:val="22"/>
        </w:rPr>
      </w:pPr>
      <w:r w:rsidRPr="006D7EC0">
        <w:rPr>
          <w:rFonts w:ascii="Calibri" w:hAnsi="Calibri" w:cs="Calibri"/>
          <w:b/>
          <w:sz w:val="22"/>
          <w:szCs w:val="22"/>
        </w:rPr>
        <w:t xml:space="preserve">Seznam </w:t>
      </w:r>
      <w:r w:rsidR="007075B0">
        <w:rPr>
          <w:rFonts w:ascii="Calibri" w:hAnsi="Calibri" w:cs="Calibri"/>
          <w:b/>
          <w:sz w:val="22"/>
          <w:szCs w:val="22"/>
        </w:rPr>
        <w:t xml:space="preserve">významných </w:t>
      </w:r>
      <w:r w:rsidRPr="006D7EC0">
        <w:rPr>
          <w:rFonts w:ascii="Calibri" w:hAnsi="Calibri" w:cs="Calibri"/>
          <w:b/>
          <w:sz w:val="22"/>
          <w:szCs w:val="22"/>
        </w:rPr>
        <w:t>stavebních prací</w:t>
      </w:r>
      <w:r w:rsidRPr="006D7EC0">
        <w:rPr>
          <w:rFonts w:ascii="Calibri" w:hAnsi="Calibri" w:cs="Calibri"/>
          <w:sz w:val="22"/>
          <w:szCs w:val="22"/>
        </w:rPr>
        <w:t xml:space="preserve">, a to ve formě </w:t>
      </w:r>
      <w:r w:rsidRPr="006D7EC0">
        <w:rPr>
          <w:rFonts w:ascii="Calibri" w:hAnsi="Calibri" w:cs="Calibri"/>
          <w:b/>
          <w:sz w:val="22"/>
          <w:szCs w:val="22"/>
        </w:rPr>
        <w:t>čestného prohlášení</w:t>
      </w:r>
      <w:r w:rsidRPr="006D7EC0">
        <w:rPr>
          <w:rFonts w:ascii="Calibri" w:hAnsi="Calibri" w:cs="Calibri"/>
          <w:sz w:val="22"/>
          <w:szCs w:val="22"/>
        </w:rPr>
        <w:t xml:space="preserve">, jehož vzor tvoří </w:t>
      </w:r>
      <w:r w:rsidRPr="0067580C">
        <w:rPr>
          <w:rFonts w:ascii="Calibri" w:hAnsi="Calibri" w:cs="Calibri"/>
          <w:sz w:val="22"/>
          <w:szCs w:val="22"/>
        </w:rPr>
        <w:t>Přílohu č.</w:t>
      </w:r>
      <w:r w:rsidR="00BF7EA4">
        <w:rPr>
          <w:rFonts w:ascii="Calibri" w:hAnsi="Calibri" w:cs="Calibri"/>
          <w:sz w:val="22"/>
          <w:szCs w:val="22"/>
        </w:rPr>
        <w:t> </w:t>
      </w:r>
      <w:r w:rsidR="005006F5" w:rsidRPr="0067580C">
        <w:rPr>
          <w:rFonts w:ascii="Calibri" w:hAnsi="Calibri" w:cs="Calibri"/>
          <w:sz w:val="22"/>
          <w:szCs w:val="22"/>
        </w:rPr>
        <w:t>7</w:t>
      </w:r>
      <w:r w:rsidRPr="007177C3">
        <w:rPr>
          <w:rFonts w:ascii="Calibri" w:hAnsi="Calibri" w:cs="Calibri"/>
          <w:sz w:val="22"/>
          <w:szCs w:val="22"/>
        </w:rPr>
        <w:t xml:space="preserve"> této ZD, </w:t>
      </w:r>
      <w:r w:rsidR="00177010" w:rsidRPr="006B28FC">
        <w:rPr>
          <w:rFonts w:ascii="Calibri" w:hAnsi="Calibri" w:cs="Calibri"/>
          <w:sz w:val="22"/>
          <w:szCs w:val="22"/>
        </w:rPr>
        <w:t xml:space="preserve">kdy </w:t>
      </w:r>
      <w:r w:rsidR="00287283">
        <w:rPr>
          <w:rFonts w:ascii="Calibri" w:hAnsi="Calibri" w:cs="Calibri"/>
          <w:b/>
          <w:bCs/>
          <w:sz w:val="22"/>
          <w:szCs w:val="22"/>
        </w:rPr>
        <w:t>Zadavatel</w:t>
      </w:r>
      <w:r w:rsidR="00177010" w:rsidRPr="00530FB6">
        <w:rPr>
          <w:rFonts w:ascii="Calibri" w:hAnsi="Calibri" w:cs="Calibri"/>
          <w:b/>
          <w:bCs/>
          <w:sz w:val="22"/>
          <w:szCs w:val="22"/>
        </w:rPr>
        <w:t xml:space="preserve"> požaduje vyplnění všech údajů uvedených v Příloze č. </w:t>
      </w:r>
      <w:r w:rsidR="005006F5" w:rsidRPr="0067580C">
        <w:rPr>
          <w:rFonts w:ascii="Calibri" w:hAnsi="Calibri" w:cs="Calibri"/>
          <w:b/>
          <w:bCs/>
          <w:sz w:val="22"/>
          <w:szCs w:val="22"/>
        </w:rPr>
        <w:t>7</w:t>
      </w:r>
      <w:r w:rsidR="00177010" w:rsidRPr="0027253B">
        <w:rPr>
          <w:rFonts w:ascii="Calibri" w:hAnsi="Calibri" w:cs="Calibri"/>
          <w:b/>
          <w:bCs/>
          <w:sz w:val="22"/>
          <w:szCs w:val="22"/>
        </w:rPr>
        <w:t xml:space="preserve"> této ZD</w:t>
      </w:r>
      <w:r w:rsidRPr="0027253B">
        <w:rPr>
          <w:rFonts w:ascii="Calibri" w:hAnsi="Calibri" w:cs="Calibri"/>
          <w:sz w:val="22"/>
          <w:szCs w:val="22"/>
        </w:rPr>
        <w:t>.</w:t>
      </w:r>
    </w:p>
    <w:p w14:paraId="4BC00A01" w14:textId="03D5D126" w:rsidR="00A262F5" w:rsidRPr="006D7EC0" w:rsidRDefault="00A262F5" w:rsidP="006D7EC0">
      <w:pPr>
        <w:tabs>
          <w:tab w:val="left" w:pos="1134"/>
        </w:tabs>
        <w:spacing w:before="60"/>
        <w:ind w:left="426"/>
        <w:jc w:val="both"/>
        <w:rPr>
          <w:rFonts w:ascii="Calibri" w:hAnsi="Calibri" w:cs="Calibri"/>
          <w:sz w:val="22"/>
          <w:szCs w:val="22"/>
        </w:rPr>
      </w:pPr>
      <w:r w:rsidRPr="006D7EC0">
        <w:rPr>
          <w:rFonts w:ascii="Calibri" w:hAnsi="Calibri" w:cs="Calibri"/>
          <w:sz w:val="22"/>
          <w:szCs w:val="22"/>
        </w:rPr>
        <w:t xml:space="preserve">Přílohou tohoto seznamu musí být </w:t>
      </w:r>
      <w:r w:rsidRPr="006D7EC0">
        <w:rPr>
          <w:rFonts w:ascii="Calibri" w:hAnsi="Calibri" w:cs="Calibri"/>
          <w:b/>
          <w:sz w:val="22"/>
          <w:szCs w:val="22"/>
        </w:rPr>
        <w:t>osvědčení jednotlivých objednatelů o řádném poskytnutí a</w:t>
      </w:r>
      <w:r w:rsidR="00C41C7B">
        <w:rPr>
          <w:rFonts w:ascii="Calibri" w:hAnsi="Calibri" w:cs="Calibri"/>
          <w:b/>
          <w:sz w:val="22"/>
          <w:szCs w:val="22"/>
        </w:rPr>
        <w:t> </w:t>
      </w:r>
      <w:r w:rsidRPr="006D7EC0">
        <w:rPr>
          <w:rFonts w:ascii="Calibri" w:hAnsi="Calibri" w:cs="Calibri"/>
          <w:b/>
          <w:sz w:val="22"/>
          <w:szCs w:val="22"/>
        </w:rPr>
        <w:t>dokončení těchto prací</w:t>
      </w:r>
      <w:r w:rsidR="00A955F8" w:rsidRPr="00FE51F5">
        <w:rPr>
          <w:rFonts w:ascii="Calibri" w:hAnsi="Calibri" w:cs="Calibri"/>
          <w:b/>
          <w:sz w:val="22"/>
          <w:szCs w:val="22"/>
        </w:rPr>
        <w:t xml:space="preserve"> (tzv. referenční listy)</w:t>
      </w:r>
      <w:r w:rsidR="002669B1">
        <w:rPr>
          <w:rFonts w:ascii="Calibri" w:hAnsi="Calibri" w:cs="Calibri"/>
          <w:b/>
          <w:sz w:val="22"/>
          <w:szCs w:val="22"/>
        </w:rPr>
        <w:t xml:space="preserve">, </w:t>
      </w:r>
      <w:r w:rsidR="002669B1" w:rsidRPr="00835587">
        <w:rPr>
          <w:rFonts w:ascii="Calibri" w:hAnsi="Calibri" w:cs="Calibri"/>
          <w:b/>
          <w:sz w:val="22"/>
          <w:szCs w:val="22"/>
        </w:rPr>
        <w:t>není-li dále uvedeno jinak</w:t>
      </w:r>
      <w:r w:rsidRPr="006D7EC0">
        <w:rPr>
          <w:rFonts w:ascii="Calibri" w:hAnsi="Calibri" w:cs="Calibri"/>
          <w:sz w:val="22"/>
          <w:szCs w:val="22"/>
        </w:rPr>
        <w:t xml:space="preserve">. Rovnocenným dokladem (za požadované osvědčení) je také ve smyslu </w:t>
      </w:r>
      <w:proofErr w:type="spellStart"/>
      <w:r w:rsidRPr="006D7EC0">
        <w:rPr>
          <w:rFonts w:ascii="Calibri" w:hAnsi="Calibri" w:cs="Calibri"/>
          <w:sz w:val="22"/>
          <w:szCs w:val="22"/>
        </w:rPr>
        <w:t>ust</w:t>
      </w:r>
      <w:proofErr w:type="spellEnd"/>
      <w:r w:rsidRPr="006D7EC0">
        <w:rPr>
          <w:rFonts w:ascii="Calibri" w:hAnsi="Calibri" w:cs="Calibri"/>
          <w:sz w:val="22"/>
          <w:szCs w:val="22"/>
        </w:rPr>
        <w:t>. § 79 odst. 5 ZZVZ zejména smlouva s objednatelem a doklad o uskutečnění plnění dodavatele.</w:t>
      </w:r>
    </w:p>
    <w:p w14:paraId="214C97DD" w14:textId="77777777" w:rsidR="00A262F5" w:rsidRPr="006D7EC0" w:rsidRDefault="00A262F5" w:rsidP="00473C8B">
      <w:pPr>
        <w:spacing w:before="120"/>
        <w:ind w:left="425" w:hanging="17"/>
        <w:jc w:val="both"/>
        <w:rPr>
          <w:rFonts w:ascii="Calibri" w:hAnsi="Calibri" w:cs="Calibri"/>
          <w:sz w:val="22"/>
          <w:szCs w:val="22"/>
          <w:u w:val="single"/>
        </w:rPr>
      </w:pPr>
      <w:r w:rsidRPr="006D7EC0">
        <w:rPr>
          <w:rFonts w:ascii="Calibri" w:hAnsi="Calibri" w:cs="Calibri"/>
          <w:sz w:val="22"/>
          <w:szCs w:val="22"/>
          <w:u w:val="single"/>
        </w:rPr>
        <w:t>Minimální úroveň kvalifikace:</w:t>
      </w:r>
    </w:p>
    <w:p w14:paraId="6D9DEA3B" w14:textId="1397EB30" w:rsidR="00261714" w:rsidRDefault="00A262F5" w:rsidP="009C013C">
      <w:pPr>
        <w:spacing w:before="60" w:after="120"/>
        <w:ind w:left="425" w:hanging="17"/>
        <w:jc w:val="both"/>
        <w:rPr>
          <w:rFonts w:ascii="Calibri" w:hAnsi="Calibri" w:cs="Calibri"/>
          <w:sz w:val="22"/>
          <w:szCs w:val="22"/>
        </w:rPr>
      </w:pPr>
      <w:r w:rsidRPr="006D7EC0">
        <w:rPr>
          <w:rFonts w:ascii="Calibri" w:hAnsi="Calibri" w:cs="Calibri"/>
          <w:sz w:val="22"/>
          <w:szCs w:val="22"/>
        </w:rPr>
        <w:t>Zadavatel v rámci požadované technické kvalifikace požaduje, aby dodavatel za posledních 5 let před zahájením zadávacího řízení</w:t>
      </w:r>
      <w:r w:rsidR="00044444">
        <w:rPr>
          <w:rFonts w:ascii="Calibri" w:hAnsi="Calibri" w:cs="Calibri"/>
          <w:sz w:val="22"/>
          <w:szCs w:val="22"/>
        </w:rPr>
        <w:t xml:space="preserve"> </w:t>
      </w:r>
      <w:r w:rsidR="00CB2D4C">
        <w:rPr>
          <w:rFonts w:ascii="Calibri" w:hAnsi="Calibri" w:cs="Calibri"/>
          <w:sz w:val="22"/>
          <w:szCs w:val="22"/>
        </w:rPr>
        <w:t>realizoval</w:t>
      </w:r>
      <w:r w:rsidR="00261714">
        <w:rPr>
          <w:rFonts w:ascii="Calibri" w:hAnsi="Calibri" w:cs="Calibri"/>
          <w:sz w:val="22"/>
          <w:szCs w:val="22"/>
        </w:rPr>
        <w:t>:</w:t>
      </w:r>
      <w:r w:rsidR="000930B9">
        <w:rPr>
          <w:rFonts w:ascii="Calibri" w:hAnsi="Calibri" w:cs="Calibri"/>
          <w:sz w:val="22"/>
          <w:szCs w:val="22"/>
        </w:rPr>
        <w:t xml:space="preserve"> </w:t>
      </w:r>
    </w:p>
    <w:p w14:paraId="475DC3E8" w14:textId="35E304CA" w:rsidR="00473A2B" w:rsidRPr="00017ED2" w:rsidRDefault="002802CA" w:rsidP="00CB2D4C">
      <w:pPr>
        <w:pStyle w:val="Odstavecseseznamem"/>
        <w:numPr>
          <w:ilvl w:val="0"/>
          <w:numId w:val="40"/>
        </w:numPr>
        <w:spacing w:after="120"/>
        <w:ind w:left="851" w:hanging="425"/>
        <w:jc w:val="both"/>
        <w:rPr>
          <w:rFonts w:asciiTheme="minorHAnsi" w:hAnsiTheme="minorHAnsi" w:cstheme="minorHAnsi"/>
          <w:bCs/>
          <w:i/>
          <w:iCs/>
          <w:sz w:val="22"/>
          <w:szCs w:val="22"/>
        </w:rPr>
      </w:pPr>
      <w:bookmarkStart w:id="5" w:name="_Hlk172182229"/>
      <w:r w:rsidRPr="003C7313">
        <w:rPr>
          <w:rFonts w:asciiTheme="minorHAnsi" w:hAnsiTheme="minorHAnsi" w:cstheme="minorHAnsi"/>
          <w:sz w:val="22"/>
          <w:szCs w:val="22"/>
        </w:rPr>
        <w:t xml:space="preserve">Minimálně </w:t>
      </w:r>
      <w:r w:rsidR="0060378D">
        <w:rPr>
          <w:rFonts w:asciiTheme="minorHAnsi" w:hAnsiTheme="minorHAnsi" w:cstheme="minorHAnsi"/>
          <w:b/>
          <w:bCs/>
          <w:sz w:val="22"/>
          <w:szCs w:val="22"/>
        </w:rPr>
        <w:t>2</w:t>
      </w:r>
      <w:r w:rsidR="0060378D" w:rsidRPr="003C7313">
        <w:rPr>
          <w:rFonts w:asciiTheme="minorHAnsi" w:hAnsiTheme="minorHAnsi" w:cstheme="minorHAnsi"/>
          <w:sz w:val="22"/>
          <w:szCs w:val="22"/>
        </w:rPr>
        <w:t xml:space="preserve"> </w:t>
      </w:r>
      <w:r w:rsidRPr="003C7313">
        <w:rPr>
          <w:rFonts w:asciiTheme="minorHAnsi" w:hAnsiTheme="minorHAnsi" w:cstheme="minorHAnsi"/>
          <w:sz w:val="22"/>
          <w:szCs w:val="22"/>
        </w:rPr>
        <w:t>referenční zakázky</w:t>
      </w:r>
      <w:r w:rsidR="00A9279E" w:rsidRPr="003C7313">
        <w:rPr>
          <w:rFonts w:ascii="Calibri" w:hAnsi="Calibri" w:cs="Calibri"/>
          <w:sz w:val="22"/>
          <w:szCs w:val="22"/>
        </w:rPr>
        <w:t xml:space="preserve">, jejichž předmětem byla </w:t>
      </w:r>
      <w:r w:rsidR="00A9279E" w:rsidRPr="003C7313">
        <w:rPr>
          <w:rFonts w:ascii="Calibri" w:hAnsi="Calibri" w:cs="Calibri"/>
          <w:b/>
          <w:bCs/>
          <w:sz w:val="22"/>
          <w:szCs w:val="22"/>
        </w:rPr>
        <w:t>stavba, oprava nebo rekonstrukce tramvajové nebo železniční elektrizované dráhy</w:t>
      </w:r>
      <w:r w:rsidR="00A9279E" w:rsidRPr="003C7313">
        <w:rPr>
          <w:rFonts w:ascii="Calibri" w:hAnsi="Calibri" w:cs="Calibri"/>
          <w:sz w:val="22"/>
          <w:szCs w:val="22"/>
        </w:rPr>
        <w:t xml:space="preserve"> </w:t>
      </w:r>
      <w:r w:rsidR="00CB1818" w:rsidRPr="00CB1818">
        <w:rPr>
          <w:rFonts w:ascii="Calibri" w:hAnsi="Calibri" w:cs="Calibri"/>
          <w:b/>
          <w:bCs/>
          <w:sz w:val="22"/>
          <w:szCs w:val="22"/>
        </w:rPr>
        <w:t>v podobě „pevné jízdní dráhy“</w:t>
      </w:r>
      <w:r w:rsidR="00CB1818" w:rsidRPr="00CB1818">
        <w:rPr>
          <w:rFonts w:ascii="Calibri" w:hAnsi="Calibri" w:cs="Calibri"/>
          <w:sz w:val="22"/>
          <w:szCs w:val="22"/>
        </w:rPr>
        <w:t xml:space="preserve"> </w:t>
      </w:r>
      <w:r w:rsidR="00473A2B" w:rsidRPr="003C7313">
        <w:rPr>
          <w:rFonts w:ascii="Calibri" w:hAnsi="Calibri" w:cs="Calibri"/>
          <w:sz w:val="22"/>
          <w:szCs w:val="22"/>
        </w:rPr>
        <w:t xml:space="preserve">v minimální délce </w:t>
      </w:r>
      <w:r w:rsidR="00CB1818">
        <w:rPr>
          <w:rFonts w:ascii="Calibri" w:hAnsi="Calibri" w:cs="Calibri"/>
          <w:sz w:val="22"/>
          <w:szCs w:val="22"/>
        </w:rPr>
        <w:t>3</w:t>
      </w:r>
      <w:r w:rsidR="00473A2B" w:rsidRPr="003C7313">
        <w:rPr>
          <w:rFonts w:ascii="Calibri" w:hAnsi="Calibri" w:cs="Calibri"/>
          <w:sz w:val="22"/>
          <w:szCs w:val="22"/>
        </w:rPr>
        <w:t xml:space="preserve">00 m dvoukolejně </w:t>
      </w:r>
      <w:r w:rsidR="00A9279E" w:rsidRPr="003C7313">
        <w:rPr>
          <w:rFonts w:ascii="Calibri" w:hAnsi="Calibri" w:cs="Calibri"/>
          <w:sz w:val="22"/>
          <w:szCs w:val="22"/>
        </w:rPr>
        <w:t>s</w:t>
      </w:r>
      <w:r w:rsidR="00636347" w:rsidRPr="003C7313">
        <w:rPr>
          <w:rFonts w:ascii="Calibri" w:hAnsi="Calibri" w:cs="Calibri"/>
          <w:sz w:val="22"/>
          <w:szCs w:val="22"/>
        </w:rPr>
        <w:t> </w:t>
      </w:r>
      <w:r w:rsidR="00A9279E" w:rsidRPr="003C7313">
        <w:rPr>
          <w:rFonts w:ascii="Calibri" w:hAnsi="Calibri" w:cs="Calibri"/>
          <w:sz w:val="22"/>
          <w:szCs w:val="22"/>
        </w:rPr>
        <w:t>hodnotou provedených stavebních prací souvisejících s takto vymezeným pře</w:t>
      </w:r>
      <w:r w:rsidR="00A9279E" w:rsidRPr="00017ED2">
        <w:rPr>
          <w:rFonts w:ascii="Calibri" w:hAnsi="Calibri" w:cs="Calibri"/>
          <w:sz w:val="22"/>
          <w:szCs w:val="22"/>
        </w:rPr>
        <w:t>dmětem v </w:t>
      </w:r>
      <w:r w:rsidR="00A9279E" w:rsidRPr="00017ED2">
        <w:rPr>
          <w:rFonts w:ascii="Calibri" w:hAnsi="Calibri" w:cs="Calibri"/>
          <w:bCs/>
          <w:sz w:val="22"/>
          <w:szCs w:val="22"/>
        </w:rPr>
        <w:t>min. výši</w:t>
      </w:r>
      <w:r w:rsidR="00A9279E" w:rsidRPr="00017ED2">
        <w:rPr>
          <w:rFonts w:ascii="Calibri" w:hAnsi="Calibri" w:cs="Calibri"/>
          <w:b/>
          <w:sz w:val="22"/>
          <w:szCs w:val="22"/>
        </w:rPr>
        <w:t xml:space="preserve"> </w:t>
      </w:r>
      <w:r w:rsidR="00FB175A" w:rsidRPr="00FB175A">
        <w:rPr>
          <w:rFonts w:ascii="Calibri" w:hAnsi="Calibri" w:cs="Calibri"/>
          <w:b/>
          <w:color w:val="EE0000"/>
          <w:sz w:val="22"/>
          <w:szCs w:val="22"/>
        </w:rPr>
        <w:t>4</w:t>
      </w:r>
      <w:r w:rsidR="00A9279E" w:rsidRPr="00FB175A">
        <w:rPr>
          <w:rFonts w:ascii="Calibri" w:hAnsi="Calibri" w:cs="Calibri"/>
          <w:b/>
          <w:color w:val="EE0000"/>
          <w:sz w:val="22"/>
          <w:szCs w:val="22"/>
        </w:rPr>
        <w:t xml:space="preserve">0 </w:t>
      </w:r>
      <w:r w:rsidR="00A9279E" w:rsidRPr="00017ED2">
        <w:rPr>
          <w:rFonts w:ascii="Calibri" w:hAnsi="Calibri" w:cs="Calibri"/>
          <w:b/>
          <w:sz w:val="22"/>
          <w:szCs w:val="22"/>
        </w:rPr>
        <w:t>mil. Kč bez DPH</w:t>
      </w:r>
      <w:bookmarkEnd w:id="5"/>
      <w:r w:rsidR="001C650B" w:rsidRPr="00017ED2">
        <w:rPr>
          <w:rFonts w:ascii="Calibri" w:hAnsi="Calibri" w:cs="Calibri"/>
          <w:b/>
          <w:sz w:val="22"/>
          <w:szCs w:val="22"/>
        </w:rPr>
        <w:t xml:space="preserve"> </w:t>
      </w:r>
      <w:r w:rsidR="005F7801" w:rsidRPr="00017ED2">
        <w:rPr>
          <w:rFonts w:ascii="Calibri" w:hAnsi="Calibri" w:cs="Calibri"/>
          <w:bCs/>
          <w:sz w:val="22"/>
          <w:szCs w:val="22"/>
        </w:rPr>
        <w:t>za</w:t>
      </w:r>
      <w:r w:rsidR="001C650B" w:rsidRPr="00017ED2">
        <w:rPr>
          <w:rFonts w:ascii="Calibri" w:hAnsi="Calibri" w:cs="Calibri"/>
          <w:bCs/>
          <w:sz w:val="22"/>
          <w:szCs w:val="22"/>
        </w:rPr>
        <w:t xml:space="preserve"> každou referenční zakázku</w:t>
      </w:r>
      <w:r w:rsidR="00473A2B" w:rsidRPr="00017ED2">
        <w:rPr>
          <w:rFonts w:ascii="Calibri" w:hAnsi="Calibri" w:cs="Calibri"/>
          <w:bCs/>
          <w:sz w:val="22"/>
          <w:szCs w:val="22"/>
        </w:rPr>
        <w:t>;</w:t>
      </w:r>
    </w:p>
    <w:p w14:paraId="3F1AE297" w14:textId="23A20621" w:rsidR="00664D33" w:rsidRPr="00017ED2" w:rsidRDefault="00664D33" w:rsidP="00CB2D4C">
      <w:pPr>
        <w:pStyle w:val="Odstavecseseznamem"/>
        <w:numPr>
          <w:ilvl w:val="0"/>
          <w:numId w:val="40"/>
        </w:numPr>
        <w:spacing w:after="120"/>
        <w:ind w:left="851" w:hanging="425"/>
        <w:jc w:val="both"/>
        <w:rPr>
          <w:rFonts w:asciiTheme="minorHAnsi" w:hAnsiTheme="minorHAnsi" w:cstheme="minorHAnsi"/>
          <w:bCs/>
          <w:i/>
          <w:iCs/>
          <w:sz w:val="22"/>
          <w:szCs w:val="22"/>
        </w:rPr>
      </w:pPr>
      <w:r w:rsidRPr="00017ED2">
        <w:rPr>
          <w:rFonts w:asciiTheme="minorHAnsi" w:hAnsiTheme="minorHAnsi" w:cstheme="minorHAnsi"/>
          <w:sz w:val="22"/>
          <w:szCs w:val="22"/>
        </w:rPr>
        <w:t xml:space="preserve">Minimálně </w:t>
      </w:r>
      <w:r w:rsidRPr="00017ED2">
        <w:rPr>
          <w:rFonts w:asciiTheme="minorHAnsi" w:hAnsiTheme="minorHAnsi" w:cstheme="minorHAnsi"/>
          <w:b/>
          <w:sz w:val="22"/>
          <w:szCs w:val="22"/>
        </w:rPr>
        <w:t>1</w:t>
      </w:r>
      <w:r w:rsidRPr="00017ED2">
        <w:rPr>
          <w:rFonts w:asciiTheme="minorHAnsi" w:hAnsiTheme="minorHAnsi" w:cstheme="minorHAnsi"/>
          <w:bCs/>
          <w:sz w:val="22"/>
          <w:szCs w:val="22"/>
        </w:rPr>
        <w:t xml:space="preserve"> referenční zakázka, jejímž předmětem byla</w:t>
      </w:r>
      <w:r w:rsidRPr="00017ED2">
        <w:rPr>
          <w:rFonts w:ascii="Calibri" w:hAnsi="Calibri" w:cs="Calibri"/>
          <w:b/>
          <w:bCs/>
          <w:sz w:val="22"/>
          <w:szCs w:val="22"/>
        </w:rPr>
        <w:t xml:space="preserve"> stavba, oprava nebo rekonstrukce tramvajové nebo železniční elektrizované dráhy</w:t>
      </w:r>
      <w:r w:rsidRPr="00017ED2">
        <w:rPr>
          <w:rFonts w:ascii="Calibri" w:hAnsi="Calibri" w:cs="Calibri"/>
          <w:sz w:val="22"/>
          <w:szCs w:val="22"/>
        </w:rPr>
        <w:t xml:space="preserve"> s hodnotou provedených prací </w:t>
      </w:r>
      <w:r w:rsidR="007F46B2" w:rsidRPr="00017ED2">
        <w:rPr>
          <w:rFonts w:ascii="Calibri" w:hAnsi="Calibri" w:cs="Calibri"/>
          <w:sz w:val="22"/>
          <w:szCs w:val="22"/>
        </w:rPr>
        <w:t>připadajících na realizaci</w:t>
      </w:r>
      <w:r w:rsidRPr="00017ED2">
        <w:rPr>
          <w:rFonts w:ascii="Calibri" w:hAnsi="Calibri" w:cs="Calibri"/>
          <w:sz w:val="22"/>
          <w:szCs w:val="22"/>
        </w:rPr>
        <w:t> </w:t>
      </w:r>
      <w:r w:rsidRPr="00017ED2">
        <w:rPr>
          <w:rFonts w:ascii="Calibri" w:hAnsi="Calibri" w:cs="Calibri"/>
          <w:b/>
          <w:bCs/>
          <w:sz w:val="22"/>
          <w:szCs w:val="22"/>
        </w:rPr>
        <w:t>trakční</w:t>
      </w:r>
      <w:r w:rsidR="007F46B2" w:rsidRPr="00017ED2">
        <w:rPr>
          <w:rFonts w:ascii="Calibri" w:hAnsi="Calibri" w:cs="Calibri"/>
          <w:b/>
          <w:bCs/>
          <w:sz w:val="22"/>
          <w:szCs w:val="22"/>
        </w:rPr>
        <w:t>ho</w:t>
      </w:r>
      <w:r w:rsidRPr="00017ED2">
        <w:rPr>
          <w:rFonts w:ascii="Calibri" w:hAnsi="Calibri" w:cs="Calibri"/>
          <w:b/>
          <w:bCs/>
          <w:sz w:val="22"/>
          <w:szCs w:val="22"/>
        </w:rPr>
        <w:t xml:space="preserve"> vedení</w:t>
      </w:r>
      <w:r w:rsidR="007F46B2" w:rsidRPr="00017ED2">
        <w:rPr>
          <w:rFonts w:ascii="Calibri" w:hAnsi="Calibri" w:cs="Calibri"/>
          <w:b/>
          <w:bCs/>
          <w:sz w:val="22"/>
          <w:szCs w:val="22"/>
        </w:rPr>
        <w:t xml:space="preserve"> (včetně trakčních objektů)</w:t>
      </w:r>
      <w:r w:rsidRPr="00017ED2">
        <w:rPr>
          <w:rFonts w:ascii="Calibri" w:hAnsi="Calibri" w:cs="Calibri"/>
          <w:sz w:val="22"/>
          <w:szCs w:val="22"/>
        </w:rPr>
        <w:t xml:space="preserve"> v </w:t>
      </w:r>
      <w:r w:rsidRPr="00017ED2">
        <w:rPr>
          <w:rFonts w:ascii="Calibri" w:hAnsi="Calibri" w:cs="Calibri"/>
          <w:bCs/>
          <w:sz w:val="22"/>
          <w:szCs w:val="22"/>
        </w:rPr>
        <w:t>min. výši</w:t>
      </w:r>
      <w:r w:rsidRPr="00017ED2">
        <w:rPr>
          <w:rFonts w:ascii="Calibri" w:hAnsi="Calibri" w:cs="Calibri"/>
          <w:b/>
          <w:sz w:val="22"/>
          <w:szCs w:val="22"/>
        </w:rPr>
        <w:t xml:space="preserve"> </w:t>
      </w:r>
      <w:r w:rsidR="00CB1818">
        <w:rPr>
          <w:rFonts w:ascii="Calibri" w:hAnsi="Calibri" w:cs="Calibri"/>
          <w:b/>
          <w:sz w:val="22"/>
          <w:szCs w:val="22"/>
        </w:rPr>
        <w:t>9</w:t>
      </w:r>
      <w:r w:rsidR="002B0F86" w:rsidRPr="00017ED2">
        <w:rPr>
          <w:rFonts w:ascii="Calibri" w:hAnsi="Calibri" w:cs="Calibri"/>
          <w:b/>
          <w:sz w:val="22"/>
          <w:szCs w:val="22"/>
        </w:rPr>
        <w:t xml:space="preserve"> </w:t>
      </w:r>
      <w:r w:rsidRPr="00017ED2">
        <w:rPr>
          <w:rFonts w:ascii="Calibri" w:hAnsi="Calibri" w:cs="Calibri"/>
          <w:b/>
          <w:sz w:val="22"/>
          <w:szCs w:val="22"/>
        </w:rPr>
        <w:t>mil. Kč bez DPH</w:t>
      </w:r>
      <w:r w:rsidRPr="00017ED2">
        <w:rPr>
          <w:rFonts w:ascii="Calibri" w:hAnsi="Calibri" w:cs="Calibri"/>
          <w:bCs/>
          <w:sz w:val="22"/>
          <w:szCs w:val="22"/>
        </w:rPr>
        <w:t>;</w:t>
      </w:r>
    </w:p>
    <w:p w14:paraId="3F26DE91" w14:textId="77777777" w:rsidR="00BF7EA4" w:rsidRPr="00BF7EA4" w:rsidRDefault="00480DFA" w:rsidP="00CB2D4C">
      <w:pPr>
        <w:pStyle w:val="Odstavecseseznamem"/>
        <w:numPr>
          <w:ilvl w:val="0"/>
          <w:numId w:val="40"/>
        </w:numPr>
        <w:spacing w:after="120"/>
        <w:ind w:left="851" w:hanging="425"/>
        <w:jc w:val="both"/>
        <w:rPr>
          <w:rFonts w:asciiTheme="minorHAnsi" w:hAnsiTheme="minorHAnsi" w:cstheme="minorHAnsi"/>
          <w:bCs/>
          <w:i/>
          <w:iCs/>
          <w:sz w:val="22"/>
          <w:szCs w:val="22"/>
        </w:rPr>
      </w:pPr>
      <w:r w:rsidRPr="00017ED2">
        <w:rPr>
          <w:rFonts w:asciiTheme="minorHAnsi" w:hAnsiTheme="minorHAnsi" w:cstheme="minorHAnsi"/>
          <w:bCs/>
          <w:sz w:val="22"/>
          <w:szCs w:val="22"/>
        </w:rPr>
        <w:t xml:space="preserve">Minimálně </w:t>
      </w:r>
      <w:r w:rsidRPr="00017ED2">
        <w:rPr>
          <w:rFonts w:asciiTheme="minorHAnsi" w:hAnsiTheme="minorHAnsi" w:cstheme="minorHAnsi"/>
          <w:b/>
          <w:sz w:val="22"/>
          <w:szCs w:val="22"/>
        </w:rPr>
        <w:t>1</w:t>
      </w:r>
      <w:r w:rsidRPr="00017ED2">
        <w:rPr>
          <w:rFonts w:asciiTheme="minorHAnsi" w:hAnsiTheme="minorHAnsi" w:cstheme="minorHAnsi"/>
          <w:bCs/>
          <w:sz w:val="22"/>
          <w:szCs w:val="22"/>
        </w:rPr>
        <w:t xml:space="preserve"> referenční zakázk</w:t>
      </w:r>
      <w:r w:rsidR="00350A2B" w:rsidRPr="00017ED2">
        <w:rPr>
          <w:rFonts w:asciiTheme="minorHAnsi" w:hAnsiTheme="minorHAnsi" w:cstheme="minorHAnsi"/>
          <w:bCs/>
          <w:sz w:val="22"/>
          <w:szCs w:val="22"/>
        </w:rPr>
        <w:t>a</w:t>
      </w:r>
      <w:r w:rsidRPr="00017ED2">
        <w:rPr>
          <w:rFonts w:asciiTheme="minorHAnsi" w:hAnsiTheme="minorHAnsi" w:cstheme="minorHAnsi"/>
          <w:bCs/>
          <w:sz w:val="22"/>
          <w:szCs w:val="22"/>
        </w:rPr>
        <w:t>, jej</w:t>
      </w:r>
      <w:r w:rsidR="00350A2B" w:rsidRPr="00017ED2">
        <w:rPr>
          <w:rFonts w:asciiTheme="minorHAnsi" w:hAnsiTheme="minorHAnsi" w:cstheme="minorHAnsi"/>
          <w:bCs/>
          <w:sz w:val="22"/>
          <w:szCs w:val="22"/>
        </w:rPr>
        <w:t>ím</w:t>
      </w:r>
      <w:r w:rsidRPr="00017ED2">
        <w:rPr>
          <w:rFonts w:asciiTheme="minorHAnsi" w:hAnsiTheme="minorHAnsi" w:cstheme="minorHAnsi"/>
          <w:bCs/>
          <w:sz w:val="22"/>
          <w:szCs w:val="22"/>
        </w:rPr>
        <w:t xml:space="preserve">ž předmětem byla </w:t>
      </w:r>
      <w:r w:rsidRPr="00017ED2">
        <w:rPr>
          <w:rFonts w:asciiTheme="minorHAnsi" w:hAnsiTheme="minorHAnsi" w:cstheme="minorHAnsi"/>
          <w:b/>
          <w:sz w:val="22"/>
          <w:szCs w:val="22"/>
        </w:rPr>
        <w:t>stavba, oprava nebo rekonstrukce pozemní komunikac</w:t>
      </w:r>
      <w:r w:rsidR="00350A2B" w:rsidRPr="00017ED2">
        <w:rPr>
          <w:rFonts w:asciiTheme="minorHAnsi" w:hAnsiTheme="minorHAnsi" w:cstheme="minorHAnsi"/>
          <w:b/>
          <w:sz w:val="22"/>
          <w:szCs w:val="22"/>
        </w:rPr>
        <w:t>e</w:t>
      </w:r>
      <w:r w:rsidRPr="00017ED2">
        <w:rPr>
          <w:rFonts w:asciiTheme="minorHAnsi" w:hAnsiTheme="minorHAnsi" w:cstheme="minorHAnsi"/>
          <w:b/>
          <w:sz w:val="22"/>
          <w:szCs w:val="22"/>
        </w:rPr>
        <w:t xml:space="preserve"> nebo zpevněn</w:t>
      </w:r>
      <w:r w:rsidR="00350A2B" w:rsidRPr="00017ED2">
        <w:rPr>
          <w:rFonts w:asciiTheme="minorHAnsi" w:hAnsiTheme="minorHAnsi" w:cstheme="minorHAnsi"/>
          <w:b/>
          <w:sz w:val="22"/>
          <w:szCs w:val="22"/>
        </w:rPr>
        <w:t>é</w:t>
      </w:r>
      <w:r w:rsidRPr="00017ED2">
        <w:rPr>
          <w:rFonts w:asciiTheme="minorHAnsi" w:hAnsiTheme="minorHAnsi" w:cstheme="minorHAnsi"/>
          <w:b/>
          <w:sz w:val="22"/>
          <w:szCs w:val="22"/>
        </w:rPr>
        <w:t xml:space="preserve"> ploch</w:t>
      </w:r>
      <w:r w:rsidR="00350A2B" w:rsidRPr="00017ED2">
        <w:rPr>
          <w:rFonts w:asciiTheme="minorHAnsi" w:hAnsiTheme="minorHAnsi" w:cstheme="minorHAnsi"/>
          <w:b/>
          <w:sz w:val="22"/>
          <w:szCs w:val="22"/>
        </w:rPr>
        <w:t>y</w:t>
      </w:r>
      <w:r w:rsidRPr="00017ED2">
        <w:rPr>
          <w:rFonts w:asciiTheme="minorHAnsi" w:hAnsiTheme="minorHAnsi" w:cstheme="minorHAnsi"/>
          <w:bCs/>
          <w:sz w:val="22"/>
          <w:szCs w:val="22"/>
        </w:rPr>
        <w:t xml:space="preserve"> </w:t>
      </w:r>
      <w:r w:rsidR="002F075D" w:rsidRPr="00017ED2">
        <w:rPr>
          <w:rFonts w:asciiTheme="minorHAnsi" w:hAnsiTheme="minorHAnsi" w:cstheme="minorHAnsi"/>
          <w:bCs/>
          <w:sz w:val="22"/>
          <w:szCs w:val="22"/>
        </w:rPr>
        <w:t xml:space="preserve">s hodnotou provedených stavebních prací souvisejících s takto vymezeným předmětem v min. výši </w:t>
      </w:r>
      <w:r w:rsidRPr="00017ED2">
        <w:rPr>
          <w:rFonts w:asciiTheme="minorHAnsi" w:hAnsiTheme="minorHAnsi" w:cstheme="minorHAnsi"/>
          <w:b/>
          <w:sz w:val="22"/>
          <w:szCs w:val="22"/>
        </w:rPr>
        <w:t>10 mil. Kč</w:t>
      </w:r>
      <w:r w:rsidRPr="000B2FB3">
        <w:rPr>
          <w:rFonts w:asciiTheme="minorHAnsi" w:hAnsiTheme="minorHAnsi" w:cstheme="minorHAnsi"/>
          <w:b/>
          <w:sz w:val="22"/>
          <w:szCs w:val="22"/>
        </w:rPr>
        <w:t xml:space="preserve"> bez DPH</w:t>
      </w:r>
      <w:r w:rsidR="00BF7EA4">
        <w:rPr>
          <w:rFonts w:asciiTheme="minorHAnsi" w:hAnsiTheme="minorHAnsi" w:cstheme="minorHAnsi"/>
          <w:b/>
          <w:sz w:val="22"/>
          <w:szCs w:val="22"/>
        </w:rPr>
        <w:t>;</w:t>
      </w:r>
    </w:p>
    <w:p w14:paraId="420D183F" w14:textId="327F0A7E" w:rsidR="00480DFA" w:rsidRPr="00BF7EA4" w:rsidRDefault="00BF7EA4" w:rsidP="00CB2D4C">
      <w:pPr>
        <w:pStyle w:val="Odstavecseseznamem"/>
        <w:numPr>
          <w:ilvl w:val="0"/>
          <w:numId w:val="40"/>
        </w:numPr>
        <w:spacing w:before="240" w:after="200"/>
        <w:ind w:left="851" w:hanging="425"/>
        <w:contextualSpacing/>
        <w:jc w:val="both"/>
        <w:rPr>
          <w:rFonts w:asciiTheme="minorHAnsi" w:hAnsiTheme="minorHAnsi" w:cstheme="minorHAnsi"/>
          <w:sz w:val="22"/>
          <w:szCs w:val="22"/>
        </w:rPr>
      </w:pPr>
      <w:r w:rsidRPr="00BF7EA4">
        <w:rPr>
          <w:rFonts w:asciiTheme="minorHAnsi" w:hAnsiTheme="minorHAnsi" w:cstheme="minorHAnsi"/>
          <w:bCs/>
          <w:sz w:val="22"/>
          <w:szCs w:val="22"/>
        </w:rPr>
        <w:t xml:space="preserve">Minimálně </w:t>
      </w:r>
      <w:r w:rsidRPr="00BF7EA4">
        <w:rPr>
          <w:rFonts w:asciiTheme="minorHAnsi" w:hAnsiTheme="minorHAnsi" w:cstheme="minorHAnsi"/>
          <w:b/>
          <w:sz w:val="22"/>
          <w:szCs w:val="22"/>
        </w:rPr>
        <w:t>2</w:t>
      </w:r>
      <w:r w:rsidRPr="00BF7EA4">
        <w:rPr>
          <w:rFonts w:asciiTheme="minorHAnsi" w:hAnsiTheme="minorHAnsi" w:cstheme="minorHAnsi"/>
          <w:bCs/>
          <w:sz w:val="22"/>
          <w:szCs w:val="22"/>
        </w:rPr>
        <w:t xml:space="preserve"> referenční zakázky, jejichž předmětem byla </w:t>
      </w:r>
      <w:r w:rsidRPr="00BF7EA4">
        <w:rPr>
          <w:rFonts w:asciiTheme="minorHAnsi" w:hAnsiTheme="minorHAnsi" w:cstheme="minorHAnsi"/>
          <w:b/>
          <w:sz w:val="22"/>
          <w:szCs w:val="22"/>
        </w:rPr>
        <w:t>stavba, oprava nebo rekonstrukce vodovodu nebo kanalizace</w:t>
      </w:r>
      <w:r w:rsidRPr="00BF7EA4">
        <w:rPr>
          <w:rFonts w:asciiTheme="minorHAnsi" w:hAnsiTheme="minorHAnsi" w:cstheme="minorHAnsi"/>
          <w:bCs/>
          <w:sz w:val="22"/>
          <w:szCs w:val="22"/>
        </w:rPr>
        <w:t xml:space="preserve"> s hodnotou provedených stavebních prací souvisejících s takto vymezeným předmětem v min. výši </w:t>
      </w:r>
      <w:r w:rsidR="00805F58" w:rsidRPr="00CB2D4C">
        <w:rPr>
          <w:rFonts w:asciiTheme="minorHAnsi" w:hAnsiTheme="minorHAnsi" w:cstheme="minorHAnsi"/>
          <w:b/>
          <w:sz w:val="22"/>
          <w:szCs w:val="22"/>
        </w:rPr>
        <w:t>1</w:t>
      </w:r>
      <w:r w:rsidR="00805F58">
        <w:rPr>
          <w:rFonts w:asciiTheme="minorHAnsi" w:hAnsiTheme="minorHAnsi" w:cstheme="minorHAnsi"/>
          <w:b/>
          <w:sz w:val="22"/>
          <w:szCs w:val="22"/>
        </w:rPr>
        <w:t>7</w:t>
      </w:r>
      <w:r w:rsidR="00805F58" w:rsidRPr="00BF7EA4">
        <w:rPr>
          <w:rFonts w:asciiTheme="minorHAnsi" w:hAnsiTheme="minorHAnsi" w:cstheme="minorHAnsi"/>
          <w:b/>
          <w:sz w:val="22"/>
          <w:szCs w:val="22"/>
        </w:rPr>
        <w:t xml:space="preserve"> </w:t>
      </w:r>
      <w:r w:rsidRPr="00BF7EA4">
        <w:rPr>
          <w:rFonts w:asciiTheme="minorHAnsi" w:hAnsiTheme="minorHAnsi" w:cstheme="minorHAnsi"/>
          <w:b/>
          <w:sz w:val="22"/>
          <w:szCs w:val="22"/>
        </w:rPr>
        <w:t>mil. Kč bez DPH</w:t>
      </w:r>
      <w:r w:rsidR="00E30759">
        <w:rPr>
          <w:rFonts w:asciiTheme="minorHAnsi" w:hAnsiTheme="minorHAnsi" w:cstheme="minorHAnsi"/>
          <w:b/>
          <w:sz w:val="22"/>
          <w:szCs w:val="22"/>
        </w:rPr>
        <w:t xml:space="preserve"> </w:t>
      </w:r>
      <w:r w:rsidR="00E30759" w:rsidRPr="00F575D8">
        <w:rPr>
          <w:rFonts w:asciiTheme="minorHAnsi" w:hAnsiTheme="minorHAnsi" w:cstheme="minorHAnsi"/>
          <w:bCs/>
          <w:sz w:val="22"/>
          <w:szCs w:val="22"/>
        </w:rPr>
        <w:t>za každou referenční zakázku</w:t>
      </w:r>
      <w:r w:rsidR="00350A2B" w:rsidRPr="00BF7EA4">
        <w:rPr>
          <w:rFonts w:asciiTheme="minorHAnsi" w:hAnsiTheme="minorHAnsi" w:cstheme="minorHAnsi"/>
          <w:bCs/>
          <w:sz w:val="22"/>
          <w:szCs w:val="22"/>
        </w:rPr>
        <w:t>.</w:t>
      </w:r>
    </w:p>
    <w:p w14:paraId="0BED8A03" w14:textId="77777777" w:rsidR="00A262F5" w:rsidRPr="00E8765A" w:rsidRDefault="00A262F5" w:rsidP="00A04231">
      <w:pPr>
        <w:spacing w:before="120"/>
        <w:ind w:left="425"/>
        <w:jc w:val="both"/>
        <w:rPr>
          <w:rFonts w:asciiTheme="minorHAnsi" w:hAnsiTheme="minorHAnsi" w:cstheme="minorHAnsi"/>
          <w:b/>
          <w:i/>
          <w:sz w:val="22"/>
          <w:szCs w:val="22"/>
          <w:u w:val="single"/>
        </w:rPr>
      </w:pPr>
      <w:r w:rsidRPr="00E8765A">
        <w:rPr>
          <w:rFonts w:asciiTheme="minorHAnsi" w:hAnsiTheme="minorHAnsi" w:cstheme="minorHAnsi"/>
          <w:b/>
          <w:i/>
          <w:sz w:val="22"/>
          <w:szCs w:val="22"/>
          <w:u w:val="single"/>
        </w:rPr>
        <w:t xml:space="preserve">Pozn. </w:t>
      </w:r>
    </w:p>
    <w:p w14:paraId="18AD3731" w14:textId="77777777" w:rsidR="00CF1EB0" w:rsidRDefault="00A262F5" w:rsidP="00C11FB9">
      <w:pPr>
        <w:numPr>
          <w:ilvl w:val="0"/>
          <w:numId w:val="56"/>
        </w:numPr>
        <w:spacing w:after="120"/>
        <w:ind w:left="1225" w:hanging="357"/>
        <w:jc w:val="both"/>
        <w:rPr>
          <w:rFonts w:asciiTheme="minorHAnsi" w:hAnsiTheme="minorHAnsi" w:cstheme="minorHAnsi"/>
          <w:i/>
          <w:sz w:val="22"/>
          <w:szCs w:val="22"/>
        </w:rPr>
      </w:pPr>
      <w:r w:rsidRPr="002407F5">
        <w:rPr>
          <w:rFonts w:asciiTheme="minorHAnsi" w:hAnsiTheme="minorHAnsi" w:cstheme="minorHAnsi"/>
          <w:b/>
          <w:bCs/>
          <w:i/>
          <w:sz w:val="22"/>
          <w:szCs w:val="22"/>
        </w:rPr>
        <w:t>Doba 5 let uvedená výše se považuje za splněnou,</w:t>
      </w:r>
      <w:r w:rsidRPr="00E8765A">
        <w:rPr>
          <w:rFonts w:asciiTheme="minorHAnsi" w:hAnsiTheme="minorHAnsi" w:cstheme="minorHAnsi"/>
          <w:i/>
          <w:sz w:val="22"/>
          <w:szCs w:val="22"/>
        </w:rPr>
        <w:t xml:space="preserve"> </w:t>
      </w:r>
      <w:r w:rsidRPr="0067580C">
        <w:rPr>
          <w:rFonts w:asciiTheme="minorHAnsi" w:hAnsiTheme="minorHAnsi" w:cstheme="minorHAnsi"/>
          <w:b/>
          <w:bCs/>
          <w:i/>
          <w:sz w:val="22"/>
          <w:szCs w:val="22"/>
        </w:rPr>
        <w:t>pokud byly stavební práce uvedené v seznamu stavebních prací v průběhu této doby dokončeny</w:t>
      </w:r>
      <w:r w:rsidRPr="00E8765A">
        <w:rPr>
          <w:rFonts w:asciiTheme="minorHAnsi" w:hAnsiTheme="minorHAnsi" w:cstheme="minorHAnsi"/>
          <w:i/>
          <w:sz w:val="22"/>
          <w:szCs w:val="22"/>
        </w:rPr>
        <w:t>.</w:t>
      </w:r>
    </w:p>
    <w:p w14:paraId="4D7E815F" w14:textId="63ED4457" w:rsidR="00CF1EB0" w:rsidRPr="007F46B2" w:rsidRDefault="00CF1EB0" w:rsidP="003A276B">
      <w:pPr>
        <w:numPr>
          <w:ilvl w:val="0"/>
          <w:numId w:val="56"/>
        </w:numPr>
        <w:spacing w:after="120"/>
        <w:ind w:left="1225" w:hanging="357"/>
        <w:jc w:val="both"/>
        <w:rPr>
          <w:rFonts w:asciiTheme="minorHAnsi" w:hAnsiTheme="minorHAnsi" w:cstheme="minorHAnsi"/>
          <w:i/>
          <w:iCs/>
          <w:sz w:val="22"/>
          <w:szCs w:val="22"/>
        </w:rPr>
      </w:pPr>
      <w:r w:rsidRPr="00774BC7">
        <w:rPr>
          <w:rFonts w:asciiTheme="minorHAnsi" w:hAnsiTheme="minorHAnsi" w:cstheme="minorHAnsi"/>
          <w:b/>
          <w:bCs/>
          <w:i/>
          <w:iCs/>
          <w:sz w:val="22"/>
          <w:szCs w:val="22"/>
        </w:rPr>
        <w:t xml:space="preserve">Zadavatel dále v souladu s </w:t>
      </w:r>
      <w:proofErr w:type="spellStart"/>
      <w:r w:rsidRPr="00774BC7">
        <w:rPr>
          <w:rFonts w:asciiTheme="minorHAnsi" w:hAnsiTheme="minorHAnsi" w:cstheme="minorHAnsi"/>
          <w:b/>
          <w:bCs/>
          <w:i/>
          <w:iCs/>
          <w:sz w:val="22"/>
          <w:szCs w:val="22"/>
        </w:rPr>
        <w:t>ust</w:t>
      </w:r>
      <w:proofErr w:type="spellEnd"/>
      <w:r w:rsidRPr="00774BC7">
        <w:rPr>
          <w:rFonts w:asciiTheme="minorHAnsi" w:hAnsiTheme="minorHAnsi" w:cstheme="minorHAnsi"/>
          <w:b/>
          <w:bCs/>
          <w:i/>
          <w:iCs/>
          <w:sz w:val="22"/>
          <w:szCs w:val="22"/>
        </w:rPr>
        <w:t>. §</w:t>
      </w:r>
      <w:r w:rsidR="00C77309">
        <w:rPr>
          <w:rFonts w:asciiTheme="minorHAnsi" w:hAnsiTheme="minorHAnsi" w:cstheme="minorHAnsi"/>
          <w:b/>
          <w:bCs/>
          <w:i/>
          <w:iCs/>
          <w:sz w:val="22"/>
          <w:szCs w:val="22"/>
        </w:rPr>
        <w:t xml:space="preserve"> </w:t>
      </w:r>
      <w:r w:rsidRPr="00774BC7">
        <w:rPr>
          <w:rFonts w:asciiTheme="minorHAnsi" w:hAnsiTheme="minorHAnsi" w:cstheme="minorHAnsi"/>
          <w:b/>
          <w:bCs/>
          <w:i/>
          <w:iCs/>
          <w:sz w:val="22"/>
          <w:szCs w:val="22"/>
        </w:rPr>
        <w:t>79 odst. 4) písm. a) ZZVZ stanoví, že v případě zakázky realizované společně s jinými dodavateli bude podíl dodavatele na plnění referenční zakázky posuzován výlučně ve finančním smyslu (bude bez dalšího uznána referenční zakázka v hodnotě odpovídající podílu dodavatele na její realizaci jako celku bez zkoumání toho, jaké konkrétní práce dodavatel na dané referenční zakázce fakticky provedl)</w:t>
      </w:r>
      <w:r w:rsidRPr="00774BC7">
        <w:rPr>
          <w:rFonts w:asciiTheme="minorHAnsi" w:hAnsiTheme="minorHAnsi" w:cstheme="minorHAnsi"/>
          <w:bCs/>
          <w:i/>
          <w:iCs/>
          <w:sz w:val="22"/>
          <w:szCs w:val="22"/>
        </w:rPr>
        <w:t>.</w:t>
      </w:r>
      <w:r w:rsidR="00774BC7">
        <w:rPr>
          <w:rFonts w:asciiTheme="minorHAnsi" w:hAnsiTheme="minorHAnsi" w:cstheme="minorHAnsi"/>
          <w:bCs/>
          <w:i/>
          <w:iCs/>
          <w:sz w:val="22"/>
          <w:szCs w:val="22"/>
        </w:rPr>
        <w:t xml:space="preserve"> </w:t>
      </w:r>
    </w:p>
    <w:p w14:paraId="47791D6A" w14:textId="21F3A0D5" w:rsidR="007F46B2" w:rsidRPr="0090217D" w:rsidRDefault="007F46B2" w:rsidP="005F2C48">
      <w:pPr>
        <w:numPr>
          <w:ilvl w:val="0"/>
          <w:numId w:val="56"/>
        </w:numPr>
        <w:spacing w:after="120"/>
        <w:ind w:left="1225" w:hanging="357"/>
        <w:jc w:val="both"/>
        <w:rPr>
          <w:rFonts w:asciiTheme="minorHAnsi" w:hAnsiTheme="minorHAnsi" w:cstheme="minorHAnsi"/>
          <w:i/>
          <w:iCs/>
          <w:sz w:val="22"/>
          <w:szCs w:val="22"/>
        </w:rPr>
      </w:pPr>
      <w:r w:rsidRPr="0090217D">
        <w:rPr>
          <w:rFonts w:asciiTheme="minorHAnsi" w:hAnsiTheme="minorHAnsi" w:cstheme="minorHAnsi"/>
          <w:b/>
          <w:bCs/>
          <w:i/>
          <w:iCs/>
          <w:sz w:val="22"/>
          <w:szCs w:val="22"/>
        </w:rPr>
        <w:t xml:space="preserve">Zadavatel </w:t>
      </w:r>
      <w:r w:rsidR="0090217D" w:rsidRPr="0090217D">
        <w:rPr>
          <w:rFonts w:asciiTheme="minorHAnsi" w:hAnsiTheme="minorHAnsi" w:cstheme="minorHAnsi"/>
          <w:b/>
          <w:bCs/>
          <w:i/>
          <w:iCs/>
          <w:sz w:val="22"/>
          <w:szCs w:val="22"/>
        </w:rPr>
        <w:t xml:space="preserve">stanoví, že jednou referenční zakázkou lze splnit více požadavků dle jednotlivých bodů </w:t>
      </w:r>
      <w:r w:rsidRPr="003C7313">
        <w:rPr>
          <w:rFonts w:asciiTheme="minorHAnsi" w:hAnsiTheme="minorHAnsi" w:cstheme="minorHAnsi"/>
          <w:b/>
          <w:bCs/>
          <w:i/>
          <w:iCs/>
          <w:sz w:val="22"/>
          <w:szCs w:val="22"/>
        </w:rPr>
        <w:t xml:space="preserve">(1 - </w:t>
      </w:r>
      <w:r w:rsidR="00BF7EA4">
        <w:rPr>
          <w:rFonts w:asciiTheme="minorHAnsi" w:hAnsiTheme="minorHAnsi" w:cstheme="minorHAnsi"/>
          <w:b/>
          <w:bCs/>
          <w:i/>
          <w:iCs/>
          <w:sz w:val="22"/>
          <w:szCs w:val="22"/>
        </w:rPr>
        <w:t>4</w:t>
      </w:r>
      <w:r w:rsidRPr="003C7313">
        <w:rPr>
          <w:rFonts w:asciiTheme="minorHAnsi" w:hAnsiTheme="minorHAnsi" w:cstheme="minorHAnsi"/>
          <w:b/>
          <w:bCs/>
          <w:i/>
          <w:iCs/>
          <w:sz w:val="22"/>
          <w:szCs w:val="22"/>
        </w:rPr>
        <w:t>).</w:t>
      </w:r>
    </w:p>
    <w:p w14:paraId="4F982E76" w14:textId="77777777" w:rsidR="009D050E" w:rsidRPr="0098764A" w:rsidRDefault="009D050E" w:rsidP="006A0C1D">
      <w:pPr>
        <w:numPr>
          <w:ilvl w:val="2"/>
          <w:numId w:val="22"/>
        </w:numPr>
        <w:spacing w:before="240" w:after="120"/>
        <w:ind w:left="1134" w:hanging="709"/>
        <w:jc w:val="both"/>
        <w:rPr>
          <w:rFonts w:ascii="Calibri" w:hAnsi="Calibri" w:cs="Calibri"/>
          <w:sz w:val="22"/>
          <w:szCs w:val="22"/>
        </w:rPr>
      </w:pPr>
      <w:r w:rsidRPr="0098764A">
        <w:rPr>
          <w:rFonts w:ascii="Calibri" w:hAnsi="Calibri" w:cs="Calibri"/>
          <w:sz w:val="22"/>
          <w:szCs w:val="22"/>
          <w:u w:val="single"/>
        </w:rPr>
        <w:t>Způsob pr</w:t>
      </w:r>
      <w:r w:rsidR="00C35E8D" w:rsidRPr="0098764A">
        <w:rPr>
          <w:rFonts w:ascii="Calibri" w:hAnsi="Calibri" w:cs="Calibri"/>
          <w:sz w:val="22"/>
          <w:szCs w:val="22"/>
          <w:u w:val="single"/>
        </w:rPr>
        <w:t xml:space="preserve">okázání </w:t>
      </w:r>
      <w:r w:rsidR="00873871" w:rsidRPr="0098764A">
        <w:rPr>
          <w:rFonts w:ascii="Calibri" w:hAnsi="Calibri" w:cs="Calibri"/>
          <w:sz w:val="22"/>
          <w:szCs w:val="22"/>
          <w:u w:val="single"/>
        </w:rPr>
        <w:t>kvalifikace dle § 79 odst. 2 písm. c</w:t>
      </w:r>
      <w:r w:rsidRPr="0098764A">
        <w:rPr>
          <w:rFonts w:ascii="Calibri" w:hAnsi="Calibri" w:cs="Calibri"/>
          <w:sz w:val="22"/>
          <w:szCs w:val="22"/>
          <w:u w:val="single"/>
        </w:rPr>
        <w:t>) ZZVZ</w:t>
      </w:r>
    </w:p>
    <w:p w14:paraId="1C3B3352" w14:textId="402101BE" w:rsidR="00873871" w:rsidRDefault="00873871" w:rsidP="006D7EC0">
      <w:pPr>
        <w:spacing w:after="120"/>
        <w:ind w:left="426"/>
        <w:jc w:val="both"/>
        <w:rPr>
          <w:rFonts w:ascii="Calibri" w:hAnsi="Calibri" w:cs="Calibri"/>
          <w:sz w:val="22"/>
          <w:szCs w:val="22"/>
        </w:rPr>
      </w:pPr>
      <w:r w:rsidRPr="00873871">
        <w:rPr>
          <w:rFonts w:ascii="Calibri" w:hAnsi="Calibri" w:cs="Calibri"/>
          <w:sz w:val="22"/>
          <w:szCs w:val="22"/>
        </w:rPr>
        <w:t xml:space="preserve">Zadavatel požaduje </w:t>
      </w:r>
      <w:r w:rsidRPr="00B6756B">
        <w:rPr>
          <w:rFonts w:ascii="Calibri" w:hAnsi="Calibri" w:cs="Calibri"/>
          <w:sz w:val="22"/>
          <w:szCs w:val="22"/>
        </w:rPr>
        <w:t xml:space="preserve">předložit </w:t>
      </w:r>
      <w:r w:rsidRPr="00AE13EF">
        <w:rPr>
          <w:rFonts w:ascii="Calibri" w:hAnsi="Calibri" w:cs="Calibri"/>
          <w:b/>
          <w:sz w:val="22"/>
          <w:szCs w:val="22"/>
        </w:rPr>
        <w:t>seznam techniků</w:t>
      </w:r>
      <w:r w:rsidR="00871355">
        <w:rPr>
          <w:rFonts w:ascii="Calibri" w:hAnsi="Calibri" w:cs="Calibri"/>
          <w:b/>
          <w:sz w:val="22"/>
          <w:szCs w:val="22"/>
        </w:rPr>
        <w:t xml:space="preserve"> </w:t>
      </w:r>
      <w:r w:rsidR="00C86897">
        <w:rPr>
          <w:rFonts w:ascii="Calibri" w:hAnsi="Calibri" w:cs="Calibri"/>
          <w:b/>
          <w:sz w:val="22"/>
          <w:szCs w:val="22"/>
        </w:rPr>
        <w:t>(vedoucích pracovníků)</w:t>
      </w:r>
      <w:r w:rsidR="00507F74" w:rsidRPr="00AE13EF">
        <w:rPr>
          <w:rFonts w:ascii="Calibri" w:hAnsi="Calibri" w:cs="Calibri"/>
          <w:sz w:val="22"/>
          <w:szCs w:val="22"/>
        </w:rPr>
        <w:t>, kteří</w:t>
      </w:r>
      <w:r w:rsidRPr="00AE13EF">
        <w:rPr>
          <w:rFonts w:ascii="Calibri" w:hAnsi="Calibri" w:cs="Calibri"/>
          <w:sz w:val="22"/>
          <w:szCs w:val="22"/>
        </w:rPr>
        <w:t xml:space="preserve"> se budou podílet na plnění veřejné zakázky, a to </w:t>
      </w:r>
      <w:r w:rsidR="00871355">
        <w:rPr>
          <w:rFonts w:ascii="Calibri" w:hAnsi="Calibri" w:cs="Calibri"/>
          <w:sz w:val="22"/>
          <w:szCs w:val="22"/>
        </w:rPr>
        <w:t xml:space="preserve">zejména </w:t>
      </w:r>
      <w:r w:rsidR="00507F74" w:rsidRPr="002B1E7A">
        <w:rPr>
          <w:rFonts w:ascii="Calibri" w:hAnsi="Calibri" w:cs="Calibri"/>
          <w:sz w:val="22"/>
          <w:szCs w:val="22"/>
        </w:rPr>
        <w:t>těch, kteří</w:t>
      </w:r>
      <w:r w:rsidRPr="002B1E7A">
        <w:rPr>
          <w:rFonts w:ascii="Calibri" w:hAnsi="Calibri" w:cs="Calibri"/>
          <w:sz w:val="22"/>
          <w:szCs w:val="22"/>
        </w:rPr>
        <w:t xml:space="preserve"> </w:t>
      </w:r>
      <w:r w:rsidR="00507F74" w:rsidRPr="002B1E7A">
        <w:rPr>
          <w:rFonts w:ascii="Calibri" w:hAnsi="Calibri" w:cs="Calibri"/>
          <w:sz w:val="22"/>
          <w:szCs w:val="22"/>
        </w:rPr>
        <w:t>budou zajišťovat</w:t>
      </w:r>
      <w:r w:rsidRPr="002B1E7A">
        <w:rPr>
          <w:rFonts w:ascii="Calibri" w:hAnsi="Calibri" w:cs="Calibri"/>
          <w:sz w:val="22"/>
          <w:szCs w:val="22"/>
        </w:rPr>
        <w:t xml:space="preserve"> kontrolu kvality nebo budou provádět stavební </w:t>
      </w:r>
      <w:r w:rsidR="00507F74" w:rsidRPr="00B75D9F">
        <w:rPr>
          <w:rFonts w:ascii="Calibri" w:hAnsi="Calibri" w:cs="Calibri"/>
          <w:sz w:val="22"/>
          <w:szCs w:val="22"/>
        </w:rPr>
        <w:t>práce</w:t>
      </w:r>
      <w:r w:rsidRPr="00B75D9F">
        <w:rPr>
          <w:rFonts w:ascii="Calibri" w:hAnsi="Calibri" w:cs="Calibri"/>
          <w:sz w:val="22"/>
          <w:szCs w:val="22"/>
        </w:rPr>
        <w:t>, bez ohledu na to, zda jde o zaměstnance dodavatele nebo osoby v jiném vztahu k</w:t>
      </w:r>
      <w:r w:rsidR="00507F74" w:rsidRPr="00221918">
        <w:rPr>
          <w:rFonts w:ascii="Calibri" w:hAnsi="Calibri" w:cs="Calibri"/>
          <w:sz w:val="22"/>
          <w:szCs w:val="22"/>
        </w:rPr>
        <w:t> </w:t>
      </w:r>
      <w:r w:rsidRPr="00221918">
        <w:rPr>
          <w:rFonts w:ascii="Calibri" w:hAnsi="Calibri" w:cs="Calibri"/>
          <w:sz w:val="22"/>
          <w:szCs w:val="22"/>
        </w:rPr>
        <w:t>dodavateli</w:t>
      </w:r>
      <w:r w:rsidR="00507F74" w:rsidRPr="00221918">
        <w:rPr>
          <w:rFonts w:ascii="Calibri" w:hAnsi="Calibri" w:cs="Calibri"/>
          <w:sz w:val="22"/>
          <w:szCs w:val="22"/>
        </w:rPr>
        <w:t>.</w:t>
      </w:r>
    </w:p>
    <w:p w14:paraId="262C8B16" w14:textId="77777777" w:rsidR="00A955F8" w:rsidRPr="006D7EC0" w:rsidRDefault="00A955F8" w:rsidP="006D7EC0">
      <w:pPr>
        <w:ind w:left="426"/>
        <w:rPr>
          <w:rFonts w:ascii="Calibri" w:hAnsi="Calibri" w:cs="Calibri"/>
          <w:sz w:val="22"/>
          <w:szCs w:val="22"/>
          <w:highlight w:val="yellow"/>
          <w:u w:val="single"/>
        </w:rPr>
      </w:pPr>
      <w:r w:rsidRPr="006D7EC0">
        <w:rPr>
          <w:rFonts w:ascii="Calibri" w:hAnsi="Calibri" w:cs="Calibri"/>
          <w:sz w:val="22"/>
          <w:szCs w:val="22"/>
          <w:u w:val="single"/>
        </w:rPr>
        <w:t>Rozsah požadovaných informací a dokladů:</w:t>
      </w:r>
    </w:p>
    <w:p w14:paraId="15E08A9C" w14:textId="77777777" w:rsidR="00A955F8" w:rsidRPr="006D7EC0" w:rsidRDefault="00A955F8" w:rsidP="006D7EC0">
      <w:pPr>
        <w:tabs>
          <w:tab w:val="left" w:pos="868"/>
        </w:tabs>
        <w:spacing w:before="60" w:after="120"/>
        <w:ind w:left="426"/>
        <w:jc w:val="both"/>
        <w:rPr>
          <w:rFonts w:ascii="Calibri" w:hAnsi="Calibri" w:cs="Calibri"/>
          <w:sz w:val="22"/>
          <w:szCs w:val="22"/>
          <w:highlight w:val="yellow"/>
        </w:rPr>
      </w:pPr>
      <w:r w:rsidRPr="006D7EC0">
        <w:rPr>
          <w:rFonts w:ascii="Calibri" w:hAnsi="Calibri" w:cs="Calibri"/>
          <w:sz w:val="22"/>
          <w:szCs w:val="22"/>
        </w:rPr>
        <w:t xml:space="preserve">Seznam techniků, kteří se budou podílet na plnění veřejné zakázky, a to ve formě </w:t>
      </w:r>
      <w:r w:rsidRPr="006D7EC0">
        <w:rPr>
          <w:rFonts w:ascii="Calibri" w:hAnsi="Calibri" w:cs="Calibri"/>
          <w:b/>
          <w:sz w:val="22"/>
          <w:szCs w:val="22"/>
        </w:rPr>
        <w:t>čestného prohlášení</w:t>
      </w:r>
      <w:r w:rsidRPr="006D7EC0">
        <w:rPr>
          <w:rFonts w:ascii="Calibri" w:hAnsi="Calibri" w:cs="Calibri"/>
          <w:sz w:val="22"/>
          <w:szCs w:val="22"/>
        </w:rPr>
        <w:t xml:space="preserve">, jehož vzor tvoří </w:t>
      </w:r>
      <w:r w:rsidR="00B90F7D" w:rsidRPr="00FE51F5">
        <w:rPr>
          <w:rFonts w:ascii="Calibri" w:hAnsi="Calibri" w:cs="Calibri"/>
          <w:sz w:val="22"/>
          <w:szCs w:val="22"/>
        </w:rPr>
        <w:t>P</w:t>
      </w:r>
      <w:r w:rsidRPr="006D7EC0">
        <w:rPr>
          <w:rFonts w:ascii="Calibri" w:hAnsi="Calibri" w:cs="Calibri"/>
          <w:sz w:val="22"/>
          <w:szCs w:val="22"/>
        </w:rPr>
        <w:t xml:space="preserve">řílohu č. </w:t>
      </w:r>
      <w:r w:rsidR="005006F5">
        <w:rPr>
          <w:rFonts w:ascii="Calibri" w:hAnsi="Calibri" w:cs="Calibri"/>
          <w:sz w:val="22"/>
          <w:szCs w:val="22"/>
        </w:rPr>
        <w:t>8</w:t>
      </w:r>
      <w:r w:rsidRPr="006D7EC0">
        <w:rPr>
          <w:rFonts w:ascii="Calibri" w:hAnsi="Calibri" w:cs="Calibri"/>
          <w:sz w:val="22"/>
          <w:szCs w:val="22"/>
        </w:rPr>
        <w:t xml:space="preserve"> této ZD. </w:t>
      </w:r>
    </w:p>
    <w:p w14:paraId="62323E50" w14:textId="77777777" w:rsidR="00A955F8" w:rsidRPr="006D7EC0" w:rsidRDefault="00A955F8" w:rsidP="006D7EC0">
      <w:pPr>
        <w:tabs>
          <w:tab w:val="left" w:pos="1134"/>
        </w:tabs>
        <w:spacing w:before="60"/>
        <w:ind w:left="426"/>
        <w:jc w:val="both"/>
        <w:rPr>
          <w:rFonts w:ascii="Calibri" w:hAnsi="Calibri" w:cs="Calibri"/>
          <w:sz w:val="22"/>
          <w:szCs w:val="22"/>
          <w:u w:val="single"/>
        </w:rPr>
      </w:pPr>
      <w:r w:rsidRPr="006D7EC0">
        <w:rPr>
          <w:rFonts w:ascii="Calibri" w:hAnsi="Calibri" w:cs="Calibri"/>
          <w:sz w:val="22"/>
          <w:szCs w:val="22"/>
          <w:u w:val="single"/>
        </w:rPr>
        <w:t>Minimální úroveň kvalifikace:</w:t>
      </w:r>
    </w:p>
    <w:p w14:paraId="3C8D7361" w14:textId="5CC39BAC" w:rsidR="00A955F8" w:rsidRPr="006D7EC0" w:rsidRDefault="00A955F8" w:rsidP="006D7EC0">
      <w:pPr>
        <w:tabs>
          <w:tab w:val="left" w:pos="868"/>
        </w:tabs>
        <w:spacing w:before="60"/>
        <w:ind w:left="426"/>
        <w:jc w:val="both"/>
        <w:rPr>
          <w:rFonts w:ascii="Calibri" w:hAnsi="Calibri" w:cs="Calibri"/>
          <w:sz w:val="22"/>
          <w:szCs w:val="22"/>
        </w:rPr>
      </w:pPr>
      <w:r w:rsidRPr="006D7EC0">
        <w:rPr>
          <w:rFonts w:ascii="Calibri" w:hAnsi="Calibri" w:cs="Calibri"/>
          <w:sz w:val="22"/>
          <w:szCs w:val="22"/>
        </w:rPr>
        <w:t>Zadavatel v rámci požadované technické kvalifikace požaduje, aby dodavatel pře</w:t>
      </w:r>
      <w:r w:rsidR="00585216">
        <w:rPr>
          <w:rFonts w:ascii="Calibri" w:hAnsi="Calibri" w:cs="Calibri"/>
          <w:sz w:val="22"/>
          <w:szCs w:val="22"/>
        </w:rPr>
        <w:t>d</w:t>
      </w:r>
      <w:r w:rsidRPr="006D7EC0">
        <w:rPr>
          <w:rFonts w:ascii="Calibri" w:hAnsi="Calibri" w:cs="Calibri"/>
          <w:sz w:val="22"/>
          <w:szCs w:val="22"/>
        </w:rPr>
        <w:t>ložil seznam osob, které se budou podílet na plnění veřejné zakázky, a to na pozici:</w:t>
      </w:r>
    </w:p>
    <w:p w14:paraId="7F27D6AD" w14:textId="37A76C56" w:rsidR="007B554D" w:rsidRPr="00254A0A" w:rsidRDefault="00E30759" w:rsidP="00A416B2">
      <w:pPr>
        <w:pStyle w:val="Odstavecseseznamem"/>
        <w:numPr>
          <w:ilvl w:val="1"/>
          <w:numId w:val="49"/>
        </w:numPr>
        <w:spacing w:before="60"/>
        <w:ind w:left="851" w:hanging="425"/>
        <w:jc w:val="both"/>
        <w:rPr>
          <w:rFonts w:ascii="Calibri" w:hAnsi="Calibri" w:cs="Calibri"/>
          <w:b/>
          <w:sz w:val="22"/>
          <w:szCs w:val="22"/>
        </w:rPr>
      </w:pPr>
      <w:r>
        <w:rPr>
          <w:rFonts w:ascii="Calibri" w:hAnsi="Calibri" w:cs="Calibri"/>
          <w:b/>
          <w:sz w:val="22"/>
          <w:szCs w:val="22"/>
        </w:rPr>
        <w:t>S</w:t>
      </w:r>
      <w:r w:rsidR="000F2153" w:rsidRPr="00254A0A">
        <w:rPr>
          <w:rFonts w:ascii="Calibri" w:hAnsi="Calibri" w:cs="Calibri"/>
          <w:b/>
          <w:sz w:val="22"/>
          <w:szCs w:val="22"/>
        </w:rPr>
        <w:t>tavbyvedoucí</w:t>
      </w:r>
      <w:r w:rsidR="007B554D">
        <w:rPr>
          <w:rFonts w:ascii="Calibri" w:hAnsi="Calibri" w:cs="Calibri"/>
          <w:b/>
          <w:sz w:val="22"/>
          <w:szCs w:val="22"/>
        </w:rPr>
        <w:t>,</w:t>
      </w:r>
    </w:p>
    <w:p w14:paraId="0BAA9DE4" w14:textId="73EB94E5" w:rsidR="00473A2B" w:rsidRPr="0019567C" w:rsidRDefault="00473A2B" w:rsidP="00A416B2">
      <w:pPr>
        <w:pStyle w:val="Odstavecseseznamem"/>
        <w:numPr>
          <w:ilvl w:val="1"/>
          <w:numId w:val="49"/>
        </w:numPr>
        <w:spacing w:before="60" w:after="60"/>
        <w:ind w:left="851" w:hanging="425"/>
        <w:jc w:val="both"/>
        <w:rPr>
          <w:rFonts w:ascii="Calibri" w:hAnsi="Calibri" w:cs="Calibri"/>
          <w:b/>
          <w:sz w:val="22"/>
          <w:szCs w:val="22"/>
        </w:rPr>
      </w:pPr>
      <w:r w:rsidRPr="00473A2B">
        <w:rPr>
          <w:rFonts w:ascii="Calibri" w:hAnsi="Calibri" w:cs="Calibri"/>
          <w:b/>
          <w:bCs/>
          <w:sz w:val="22"/>
          <w:szCs w:val="22"/>
        </w:rPr>
        <w:t>Specialista na trakční vedení a silnoproud</w:t>
      </w:r>
      <w:r w:rsidR="0053757C">
        <w:rPr>
          <w:rFonts w:ascii="Calibri" w:hAnsi="Calibri" w:cs="Calibri"/>
          <w:b/>
          <w:bCs/>
          <w:sz w:val="22"/>
          <w:szCs w:val="22"/>
        </w:rPr>
        <w:t>,</w:t>
      </w:r>
    </w:p>
    <w:p w14:paraId="2B73DE05" w14:textId="205E6A10" w:rsidR="0019567C" w:rsidRDefault="00BF7EA4" w:rsidP="00A416B2">
      <w:pPr>
        <w:pStyle w:val="Odstavecseseznamem"/>
        <w:numPr>
          <w:ilvl w:val="1"/>
          <w:numId w:val="49"/>
        </w:numPr>
        <w:spacing w:before="60" w:after="60"/>
        <w:ind w:left="851" w:hanging="425"/>
        <w:jc w:val="both"/>
        <w:rPr>
          <w:rFonts w:ascii="Calibri" w:hAnsi="Calibri" w:cs="Calibri"/>
          <w:b/>
          <w:sz w:val="22"/>
          <w:szCs w:val="22"/>
        </w:rPr>
      </w:pPr>
      <w:r w:rsidRPr="00BF7EA4">
        <w:rPr>
          <w:rFonts w:ascii="Calibri" w:hAnsi="Calibri" w:cs="Calibri"/>
          <w:b/>
          <w:bCs/>
          <w:sz w:val="22"/>
          <w:szCs w:val="22"/>
        </w:rPr>
        <w:t>Osoba odpovědná za vodohospodářské stavby</w:t>
      </w:r>
      <w:r w:rsidR="0019567C">
        <w:rPr>
          <w:rFonts w:ascii="Calibri" w:hAnsi="Calibri" w:cs="Calibri"/>
          <w:b/>
          <w:bCs/>
          <w:sz w:val="22"/>
          <w:szCs w:val="22"/>
        </w:rPr>
        <w:t>,</w:t>
      </w:r>
    </w:p>
    <w:p w14:paraId="292F089B" w14:textId="51A6EBA3" w:rsidR="000F2153" w:rsidRDefault="00585216" w:rsidP="00A416B2">
      <w:pPr>
        <w:pStyle w:val="Odstavecseseznamem"/>
        <w:numPr>
          <w:ilvl w:val="1"/>
          <w:numId w:val="49"/>
        </w:numPr>
        <w:spacing w:before="60" w:after="60"/>
        <w:ind w:left="851" w:hanging="425"/>
        <w:jc w:val="both"/>
        <w:rPr>
          <w:rFonts w:ascii="Calibri" w:hAnsi="Calibri" w:cs="Calibri"/>
          <w:b/>
          <w:sz w:val="22"/>
          <w:szCs w:val="22"/>
        </w:rPr>
      </w:pPr>
      <w:r w:rsidRPr="00254A0A">
        <w:rPr>
          <w:rFonts w:ascii="Calibri" w:hAnsi="Calibri" w:cs="Calibri"/>
          <w:b/>
          <w:sz w:val="22"/>
          <w:szCs w:val="22"/>
        </w:rPr>
        <w:t>Osoba odpovědná za bezpečnost a ochranu zdraví při práci</w:t>
      </w:r>
      <w:r w:rsidR="001E5AD4">
        <w:rPr>
          <w:rFonts w:ascii="Calibri" w:hAnsi="Calibri" w:cs="Calibri"/>
          <w:b/>
          <w:sz w:val="22"/>
          <w:szCs w:val="22"/>
        </w:rPr>
        <w:t>.</w:t>
      </w:r>
    </w:p>
    <w:p w14:paraId="0570F94C" w14:textId="77777777" w:rsidR="00A955F8" w:rsidRPr="006D7EC0" w:rsidRDefault="00A955F8" w:rsidP="006D7EC0">
      <w:pPr>
        <w:spacing w:after="120"/>
        <w:ind w:left="426"/>
        <w:jc w:val="both"/>
        <w:rPr>
          <w:rFonts w:ascii="Calibri" w:hAnsi="Calibri" w:cs="Calibri"/>
          <w:i/>
          <w:sz w:val="22"/>
          <w:szCs w:val="22"/>
        </w:rPr>
      </w:pPr>
      <w:r w:rsidRPr="006D7EC0">
        <w:rPr>
          <w:rFonts w:ascii="Calibri" w:hAnsi="Calibri" w:cs="Calibri"/>
          <w:i/>
          <w:sz w:val="22"/>
          <w:szCs w:val="22"/>
        </w:rPr>
        <w:t>(osvědčení o vzdělání a odborné kvalifikaci těchto osob je požadováno ve smyslu § 79 odst. 2 písm. d) ZZVZ – viz níže).</w:t>
      </w:r>
    </w:p>
    <w:p w14:paraId="780E38D4" w14:textId="4E075B08" w:rsidR="00A955F8" w:rsidRPr="0067580C" w:rsidRDefault="00A955F8" w:rsidP="0067580C">
      <w:pPr>
        <w:spacing w:after="120"/>
        <w:ind w:left="426"/>
        <w:jc w:val="both"/>
        <w:rPr>
          <w:rFonts w:asciiTheme="minorHAnsi" w:hAnsiTheme="minorHAnsi" w:cstheme="minorHAnsi"/>
          <w:i/>
          <w:sz w:val="22"/>
          <w:szCs w:val="22"/>
        </w:rPr>
      </w:pPr>
      <w:r w:rsidRPr="0067580C">
        <w:rPr>
          <w:rFonts w:asciiTheme="minorHAnsi" w:hAnsiTheme="minorHAnsi" w:cstheme="minorHAnsi"/>
          <w:sz w:val="22"/>
          <w:szCs w:val="22"/>
        </w:rPr>
        <w:t xml:space="preserve">Jednotlivé osoby uvedené v Seznamu techniků se musí na realizaci veřejné zakázky podílet, a to na příslušné </w:t>
      </w:r>
      <w:r w:rsidRPr="00A04231">
        <w:rPr>
          <w:rFonts w:asciiTheme="minorHAnsi" w:hAnsiTheme="minorHAnsi" w:cstheme="minorHAnsi"/>
          <w:sz w:val="22"/>
          <w:szCs w:val="22"/>
        </w:rPr>
        <w:t>pozici</w:t>
      </w:r>
      <w:r w:rsidR="003D3218" w:rsidRPr="00A04231">
        <w:rPr>
          <w:rFonts w:asciiTheme="minorHAnsi" w:hAnsiTheme="minorHAnsi" w:cstheme="minorHAnsi"/>
          <w:sz w:val="22"/>
          <w:szCs w:val="22"/>
        </w:rPr>
        <w:t xml:space="preserve"> </w:t>
      </w:r>
      <w:r w:rsidR="003D3218" w:rsidRPr="00A04231">
        <w:rPr>
          <w:rFonts w:ascii="Calibri" w:hAnsi="Calibri" w:cs="Calibri"/>
          <w:sz w:val="22"/>
          <w:szCs w:val="22"/>
        </w:rPr>
        <w:t>(</w:t>
      </w:r>
      <w:r w:rsidR="00287283">
        <w:rPr>
          <w:rFonts w:ascii="Calibri" w:hAnsi="Calibri" w:cs="Calibri"/>
          <w:b/>
          <w:sz w:val="22"/>
          <w:szCs w:val="22"/>
        </w:rPr>
        <w:t>Zadavatel</w:t>
      </w:r>
      <w:r w:rsidR="003D3218" w:rsidRPr="00A04231">
        <w:rPr>
          <w:rFonts w:ascii="Calibri" w:hAnsi="Calibri" w:cs="Calibri"/>
          <w:b/>
          <w:sz w:val="22"/>
          <w:szCs w:val="22"/>
        </w:rPr>
        <w:t xml:space="preserve"> přitom nepovažuje za akceptovatelné, aby jedna osoba vykonávala více </w:t>
      </w:r>
      <w:r w:rsidR="00970359" w:rsidRPr="00A04231">
        <w:rPr>
          <w:rFonts w:ascii="Calibri" w:hAnsi="Calibri" w:cs="Calibri"/>
          <w:b/>
          <w:sz w:val="22"/>
          <w:szCs w:val="22"/>
        </w:rPr>
        <w:t xml:space="preserve">výše </w:t>
      </w:r>
      <w:r w:rsidR="003D3218" w:rsidRPr="00A04231">
        <w:rPr>
          <w:rFonts w:ascii="Calibri" w:hAnsi="Calibri" w:cs="Calibri"/>
          <w:b/>
          <w:sz w:val="22"/>
          <w:szCs w:val="22"/>
        </w:rPr>
        <w:t>uvedených pozic</w:t>
      </w:r>
      <w:r w:rsidR="003D3218" w:rsidRPr="00A04231">
        <w:rPr>
          <w:rFonts w:ascii="Calibri" w:hAnsi="Calibri" w:cs="Calibri"/>
          <w:sz w:val="22"/>
          <w:szCs w:val="22"/>
        </w:rPr>
        <w:t>)</w:t>
      </w:r>
      <w:r w:rsidRPr="00A04231">
        <w:rPr>
          <w:rFonts w:asciiTheme="minorHAnsi" w:hAnsiTheme="minorHAnsi" w:cstheme="minorHAnsi"/>
          <w:sz w:val="22"/>
          <w:szCs w:val="22"/>
        </w:rPr>
        <w:t>. Změna kterékoliv z těchto osob v průběhu realizace veřejné zakázky vyžaduje, aby nástupce splňoval</w:t>
      </w:r>
      <w:r w:rsidRPr="0067580C">
        <w:rPr>
          <w:rFonts w:asciiTheme="minorHAnsi" w:hAnsiTheme="minorHAnsi" w:cstheme="minorHAnsi"/>
          <w:sz w:val="22"/>
          <w:szCs w:val="22"/>
        </w:rPr>
        <w:t xml:space="preserve"> všechny požadavky </w:t>
      </w:r>
      <w:r w:rsidR="00287283">
        <w:rPr>
          <w:rFonts w:asciiTheme="minorHAnsi" w:hAnsiTheme="minorHAnsi" w:cstheme="minorHAnsi"/>
          <w:sz w:val="22"/>
          <w:szCs w:val="22"/>
        </w:rPr>
        <w:t>Zadavatel</w:t>
      </w:r>
      <w:r w:rsidRPr="0067580C">
        <w:rPr>
          <w:rFonts w:asciiTheme="minorHAnsi" w:hAnsiTheme="minorHAnsi" w:cstheme="minorHAnsi"/>
          <w:sz w:val="22"/>
          <w:szCs w:val="22"/>
        </w:rPr>
        <w:t>e na kvalifikaci těchto osob ve smyslu § 79 odst. 2 písm. d) ZZVZ – viz níže.</w:t>
      </w:r>
      <w:r w:rsidRPr="0067580C">
        <w:rPr>
          <w:rFonts w:asciiTheme="minorHAnsi" w:hAnsiTheme="minorHAnsi" w:cstheme="minorHAnsi"/>
          <w:i/>
          <w:sz w:val="22"/>
          <w:szCs w:val="22"/>
        </w:rPr>
        <w:t xml:space="preserve">   </w:t>
      </w:r>
    </w:p>
    <w:p w14:paraId="2963A72A" w14:textId="77777777" w:rsidR="00873871" w:rsidRPr="00873871" w:rsidRDefault="00873871" w:rsidP="00A416B2">
      <w:pPr>
        <w:numPr>
          <w:ilvl w:val="2"/>
          <w:numId w:val="22"/>
        </w:numPr>
        <w:spacing w:before="240" w:after="120"/>
        <w:ind w:left="1134" w:hanging="708"/>
        <w:jc w:val="both"/>
        <w:rPr>
          <w:rFonts w:ascii="Calibri" w:hAnsi="Calibri" w:cs="Calibri"/>
          <w:sz w:val="22"/>
          <w:szCs w:val="22"/>
        </w:rPr>
      </w:pPr>
      <w:r w:rsidRPr="00873871">
        <w:rPr>
          <w:rFonts w:ascii="Calibri" w:hAnsi="Calibri" w:cs="Calibri"/>
          <w:sz w:val="22"/>
          <w:szCs w:val="22"/>
          <w:u w:val="single"/>
        </w:rPr>
        <w:t xml:space="preserve">Způsob prokázání kvalifikace dle § 79 odst. 2 písm. </w:t>
      </w:r>
      <w:r>
        <w:rPr>
          <w:rFonts w:ascii="Calibri" w:hAnsi="Calibri" w:cs="Calibri"/>
          <w:sz w:val="22"/>
          <w:szCs w:val="22"/>
          <w:u w:val="single"/>
        </w:rPr>
        <w:t>d</w:t>
      </w:r>
      <w:r w:rsidRPr="00873871">
        <w:rPr>
          <w:rFonts w:ascii="Calibri" w:hAnsi="Calibri" w:cs="Calibri"/>
          <w:sz w:val="22"/>
          <w:szCs w:val="22"/>
          <w:u w:val="single"/>
        </w:rPr>
        <w:t>) ZZVZ</w:t>
      </w:r>
    </w:p>
    <w:p w14:paraId="6F10C6BA" w14:textId="77777777" w:rsidR="008145BA" w:rsidRPr="006D7EC0" w:rsidRDefault="008145BA" w:rsidP="008145BA">
      <w:pPr>
        <w:spacing w:after="120"/>
        <w:ind w:left="426"/>
        <w:jc w:val="both"/>
        <w:rPr>
          <w:rFonts w:ascii="Calibri" w:hAnsi="Calibri" w:cs="Calibri"/>
          <w:sz w:val="22"/>
          <w:szCs w:val="22"/>
        </w:rPr>
      </w:pPr>
      <w:r w:rsidRPr="006D7EC0">
        <w:rPr>
          <w:rFonts w:ascii="Calibri" w:hAnsi="Calibri" w:cs="Calibri"/>
          <w:sz w:val="22"/>
          <w:szCs w:val="22"/>
        </w:rPr>
        <w:t xml:space="preserve">Zadavatel požaduje předložit </w:t>
      </w:r>
      <w:r w:rsidRPr="006D7EC0">
        <w:rPr>
          <w:rFonts w:ascii="Calibri" w:hAnsi="Calibri" w:cs="Calibri"/>
          <w:b/>
          <w:sz w:val="22"/>
          <w:szCs w:val="22"/>
        </w:rPr>
        <w:t>osvědčení o vzdělání a odborné kvalifikaci</w:t>
      </w:r>
      <w:r w:rsidRPr="006D7EC0">
        <w:rPr>
          <w:rFonts w:ascii="Calibri" w:hAnsi="Calibri" w:cs="Calibri"/>
          <w:sz w:val="22"/>
          <w:szCs w:val="22"/>
        </w:rPr>
        <w:t xml:space="preserve"> vztahující se ke stavebním pracím, a to jak ve vztahu k fyzickým osobám, které mohou dodávky, služby nebo stavební práce poskytovat, tak ve vztahu k jejich vedoucím pracovníkům.</w:t>
      </w:r>
    </w:p>
    <w:p w14:paraId="71A4D0EB" w14:textId="77777777" w:rsidR="008145BA" w:rsidRPr="006D7EC0" w:rsidRDefault="008145BA" w:rsidP="008145BA">
      <w:pPr>
        <w:spacing w:after="120"/>
        <w:ind w:left="426"/>
        <w:jc w:val="both"/>
        <w:rPr>
          <w:rFonts w:ascii="Calibri" w:hAnsi="Calibri" w:cs="Calibri"/>
          <w:sz w:val="22"/>
          <w:szCs w:val="22"/>
          <w:u w:val="single"/>
        </w:rPr>
      </w:pPr>
      <w:r w:rsidRPr="006D7EC0">
        <w:rPr>
          <w:rFonts w:ascii="Calibri" w:hAnsi="Calibri" w:cs="Calibri"/>
          <w:sz w:val="22"/>
          <w:szCs w:val="22"/>
          <w:u w:val="single"/>
        </w:rPr>
        <w:t>Rozsah požadovaných informací a dokladů:</w:t>
      </w:r>
    </w:p>
    <w:p w14:paraId="5AEFB13E" w14:textId="191206A9" w:rsidR="008145BA" w:rsidRPr="006D7EC0" w:rsidRDefault="008145BA" w:rsidP="008145BA">
      <w:pPr>
        <w:spacing w:after="120"/>
        <w:ind w:left="426"/>
        <w:jc w:val="both"/>
        <w:rPr>
          <w:rFonts w:ascii="Calibri" w:hAnsi="Calibri" w:cs="Calibri"/>
          <w:sz w:val="22"/>
          <w:szCs w:val="22"/>
        </w:rPr>
      </w:pPr>
      <w:r w:rsidRPr="006D7EC0">
        <w:rPr>
          <w:rFonts w:ascii="Calibri" w:hAnsi="Calibri" w:cs="Calibri"/>
          <w:sz w:val="22"/>
          <w:szCs w:val="22"/>
        </w:rPr>
        <w:t>Osvědčení o vzdělání a odborné kvalifikaci osob uvedených v seznamu techniků, a to v</w:t>
      </w:r>
      <w:r w:rsidR="00830AF0">
        <w:rPr>
          <w:rFonts w:ascii="Calibri" w:hAnsi="Calibri" w:cs="Calibri"/>
          <w:sz w:val="22"/>
          <w:szCs w:val="22"/>
        </w:rPr>
        <w:t xml:space="preserve"> této</w:t>
      </w:r>
      <w:r w:rsidRPr="006D7EC0">
        <w:rPr>
          <w:rFonts w:ascii="Calibri" w:hAnsi="Calibri" w:cs="Calibri"/>
          <w:sz w:val="22"/>
          <w:szCs w:val="22"/>
        </w:rPr>
        <w:t xml:space="preserve"> formě:  </w:t>
      </w:r>
    </w:p>
    <w:p w14:paraId="386F8AB0" w14:textId="362DE373" w:rsidR="008145BA" w:rsidRDefault="008145BA" w:rsidP="00A416B2">
      <w:pPr>
        <w:numPr>
          <w:ilvl w:val="0"/>
          <w:numId w:val="10"/>
        </w:numPr>
        <w:spacing w:after="120"/>
        <w:jc w:val="both"/>
        <w:rPr>
          <w:rFonts w:ascii="Calibri" w:hAnsi="Calibri" w:cs="Calibri"/>
          <w:sz w:val="22"/>
          <w:szCs w:val="22"/>
        </w:rPr>
      </w:pPr>
      <w:r w:rsidRPr="006D7EC0">
        <w:rPr>
          <w:rFonts w:ascii="Calibri" w:hAnsi="Calibri" w:cs="Calibri"/>
          <w:sz w:val="22"/>
          <w:szCs w:val="22"/>
        </w:rPr>
        <w:t>je-li požadována u příslušné pozice délka praxe</w:t>
      </w:r>
      <w:r w:rsidR="00550701" w:rsidRPr="00550701">
        <w:rPr>
          <w:rFonts w:ascii="Calibri" w:hAnsi="Calibri" w:cs="Calibri"/>
          <w:sz w:val="22"/>
          <w:szCs w:val="22"/>
        </w:rPr>
        <w:t xml:space="preserve"> </w:t>
      </w:r>
      <w:r w:rsidR="00550701">
        <w:rPr>
          <w:rFonts w:ascii="Calibri" w:hAnsi="Calibri" w:cs="Calibri"/>
          <w:sz w:val="22"/>
          <w:szCs w:val="22"/>
        </w:rPr>
        <w:t>či zkušenost s realizací určitých zakázek</w:t>
      </w:r>
      <w:r w:rsidRPr="006D7EC0">
        <w:rPr>
          <w:rFonts w:ascii="Calibri" w:hAnsi="Calibri" w:cs="Calibri"/>
          <w:sz w:val="22"/>
          <w:szCs w:val="22"/>
        </w:rPr>
        <w:t xml:space="preserve">, </w:t>
      </w:r>
      <w:r w:rsidR="00830AF0">
        <w:rPr>
          <w:rFonts w:ascii="Calibri" w:hAnsi="Calibri" w:cs="Calibri"/>
          <w:sz w:val="22"/>
          <w:szCs w:val="22"/>
        </w:rPr>
        <w:t xml:space="preserve">bude </w:t>
      </w:r>
      <w:r w:rsidR="00950665">
        <w:rPr>
          <w:rFonts w:ascii="Calibri" w:hAnsi="Calibri" w:cs="Calibri"/>
          <w:sz w:val="22"/>
          <w:szCs w:val="22"/>
        </w:rPr>
        <w:t xml:space="preserve">toto </w:t>
      </w:r>
      <w:r w:rsidR="00830AF0" w:rsidRPr="00951B70">
        <w:rPr>
          <w:rFonts w:ascii="Calibri" w:hAnsi="Calibri" w:cs="Calibri"/>
          <w:b/>
          <w:bCs/>
          <w:sz w:val="22"/>
          <w:szCs w:val="22"/>
        </w:rPr>
        <w:t>uveden</w:t>
      </w:r>
      <w:r w:rsidR="00950665">
        <w:rPr>
          <w:rFonts w:ascii="Calibri" w:hAnsi="Calibri" w:cs="Calibri"/>
          <w:b/>
          <w:bCs/>
          <w:sz w:val="22"/>
          <w:szCs w:val="22"/>
        </w:rPr>
        <w:t>o</w:t>
      </w:r>
      <w:r w:rsidR="00830AF0" w:rsidRPr="00951B70">
        <w:rPr>
          <w:rFonts w:ascii="Calibri" w:hAnsi="Calibri" w:cs="Calibri"/>
          <w:b/>
          <w:bCs/>
          <w:sz w:val="22"/>
          <w:szCs w:val="22"/>
        </w:rPr>
        <w:t xml:space="preserve"> v rámci předkládaného Seznamu techniků </w:t>
      </w:r>
      <w:r w:rsidR="00C86897">
        <w:rPr>
          <w:rFonts w:ascii="Calibri" w:hAnsi="Calibri" w:cs="Calibri"/>
          <w:b/>
          <w:bCs/>
          <w:sz w:val="22"/>
          <w:szCs w:val="22"/>
        </w:rPr>
        <w:t xml:space="preserve">(vedoucích pracovníků) </w:t>
      </w:r>
      <w:r w:rsidR="00830AF0" w:rsidRPr="00951B70">
        <w:rPr>
          <w:rFonts w:ascii="Calibri" w:hAnsi="Calibri" w:cs="Calibri"/>
          <w:b/>
          <w:bCs/>
          <w:sz w:val="22"/>
          <w:szCs w:val="22"/>
        </w:rPr>
        <w:t>dle Přílohy č. 8 této ZD</w:t>
      </w:r>
      <w:r w:rsidR="00830AF0">
        <w:rPr>
          <w:rFonts w:ascii="Calibri" w:hAnsi="Calibri" w:cs="Calibri"/>
          <w:sz w:val="22"/>
          <w:szCs w:val="22"/>
        </w:rPr>
        <w:t>,</w:t>
      </w:r>
      <w:r w:rsidRPr="006D7EC0">
        <w:rPr>
          <w:rFonts w:ascii="Calibri" w:hAnsi="Calibri" w:cs="Calibri"/>
          <w:sz w:val="22"/>
          <w:szCs w:val="22"/>
        </w:rPr>
        <w:t xml:space="preserve"> </w:t>
      </w:r>
    </w:p>
    <w:p w14:paraId="2A2862BF" w14:textId="3DD0FD5A" w:rsidR="008145BA" w:rsidRDefault="00046733" w:rsidP="00A416B2">
      <w:pPr>
        <w:numPr>
          <w:ilvl w:val="0"/>
          <w:numId w:val="10"/>
        </w:numPr>
        <w:spacing w:after="120"/>
        <w:jc w:val="both"/>
        <w:rPr>
          <w:rFonts w:ascii="Calibri" w:hAnsi="Calibri" w:cs="Calibri"/>
          <w:sz w:val="22"/>
          <w:szCs w:val="22"/>
        </w:rPr>
      </w:pPr>
      <w:r>
        <w:rPr>
          <w:rFonts w:ascii="Calibri" w:hAnsi="Calibri" w:cs="Calibri"/>
          <w:sz w:val="22"/>
          <w:szCs w:val="22"/>
        </w:rPr>
        <w:t xml:space="preserve">předložení </w:t>
      </w:r>
      <w:r w:rsidR="008145BA" w:rsidRPr="006D7EC0">
        <w:rPr>
          <w:rFonts w:ascii="Calibri" w:hAnsi="Calibri" w:cs="Calibri"/>
          <w:b/>
          <w:sz w:val="22"/>
          <w:szCs w:val="22"/>
        </w:rPr>
        <w:t>certifikát</w:t>
      </w:r>
      <w:r>
        <w:rPr>
          <w:rFonts w:ascii="Calibri" w:hAnsi="Calibri" w:cs="Calibri"/>
          <w:b/>
          <w:sz w:val="22"/>
          <w:szCs w:val="22"/>
        </w:rPr>
        <w:t>ů</w:t>
      </w:r>
      <w:r w:rsidR="008145BA" w:rsidRPr="006D7EC0">
        <w:rPr>
          <w:rFonts w:ascii="Calibri" w:hAnsi="Calibri" w:cs="Calibri"/>
          <w:b/>
          <w:sz w:val="22"/>
          <w:szCs w:val="22"/>
        </w:rPr>
        <w:t xml:space="preserve"> a osvědčení</w:t>
      </w:r>
      <w:r w:rsidR="008145BA" w:rsidRPr="006D7EC0">
        <w:rPr>
          <w:rFonts w:ascii="Calibri" w:hAnsi="Calibri" w:cs="Calibri"/>
          <w:sz w:val="22"/>
          <w:szCs w:val="22"/>
        </w:rPr>
        <w:t>, jsou-li požadovány u příslušné pozice</w:t>
      </w:r>
      <w:r w:rsidR="00013C86">
        <w:rPr>
          <w:rFonts w:ascii="Calibri" w:hAnsi="Calibri" w:cs="Calibri"/>
          <w:sz w:val="22"/>
          <w:szCs w:val="22"/>
        </w:rPr>
        <w:t>.</w:t>
      </w:r>
    </w:p>
    <w:p w14:paraId="2753FEF4" w14:textId="77777777" w:rsidR="008145BA" w:rsidRPr="006D7EC0" w:rsidRDefault="008145BA" w:rsidP="008145BA">
      <w:pPr>
        <w:spacing w:after="120"/>
        <w:ind w:left="426"/>
        <w:jc w:val="both"/>
        <w:rPr>
          <w:rFonts w:ascii="Calibri" w:hAnsi="Calibri" w:cs="Calibri"/>
          <w:sz w:val="22"/>
          <w:szCs w:val="22"/>
          <w:u w:val="single"/>
        </w:rPr>
      </w:pPr>
      <w:r w:rsidRPr="006D7EC0">
        <w:rPr>
          <w:rFonts w:ascii="Calibri" w:hAnsi="Calibri" w:cs="Calibri"/>
          <w:sz w:val="22"/>
          <w:szCs w:val="22"/>
          <w:u w:val="single"/>
        </w:rPr>
        <w:t>Minimální úroveň kvalifikace:</w:t>
      </w:r>
    </w:p>
    <w:p w14:paraId="5C68A158" w14:textId="4429C806" w:rsidR="008145BA" w:rsidRDefault="008145BA" w:rsidP="008145BA">
      <w:pPr>
        <w:spacing w:after="120"/>
        <w:ind w:left="426"/>
        <w:jc w:val="both"/>
        <w:rPr>
          <w:rFonts w:ascii="Calibri" w:hAnsi="Calibri" w:cs="Calibri"/>
          <w:sz w:val="22"/>
          <w:szCs w:val="22"/>
        </w:rPr>
      </w:pPr>
      <w:r w:rsidRPr="008145BA">
        <w:rPr>
          <w:rFonts w:ascii="Calibri" w:hAnsi="Calibri" w:cs="Calibri"/>
          <w:sz w:val="22"/>
          <w:szCs w:val="22"/>
        </w:rPr>
        <w:t>Zadavatel v rámci požadované technické kvalifikace požaduje, aby dodavatel předložil osvědčení o</w:t>
      </w:r>
      <w:r>
        <w:rPr>
          <w:rFonts w:ascii="Calibri" w:hAnsi="Calibri" w:cs="Calibri"/>
          <w:sz w:val="22"/>
          <w:szCs w:val="22"/>
        </w:rPr>
        <w:t> </w:t>
      </w:r>
      <w:r w:rsidRPr="008145BA">
        <w:rPr>
          <w:rFonts w:ascii="Calibri" w:hAnsi="Calibri" w:cs="Calibri"/>
          <w:sz w:val="22"/>
          <w:szCs w:val="22"/>
        </w:rPr>
        <w:t>vzdělání a odborné kvalifikaci</w:t>
      </w:r>
      <w:r w:rsidR="00420AA8">
        <w:rPr>
          <w:rFonts w:ascii="Calibri" w:hAnsi="Calibri" w:cs="Calibri"/>
          <w:sz w:val="22"/>
          <w:szCs w:val="22"/>
        </w:rPr>
        <w:t xml:space="preserve"> osob uvedených v Seznamu techniků</w:t>
      </w:r>
      <w:r w:rsidRPr="008145BA">
        <w:rPr>
          <w:rFonts w:ascii="Calibri" w:hAnsi="Calibri" w:cs="Calibri"/>
          <w:sz w:val="22"/>
          <w:szCs w:val="22"/>
        </w:rPr>
        <w:t xml:space="preserve"> minimálně</w:t>
      </w:r>
      <w:r w:rsidR="00D42602">
        <w:rPr>
          <w:rFonts w:ascii="Calibri" w:hAnsi="Calibri" w:cs="Calibri"/>
          <w:sz w:val="22"/>
          <w:szCs w:val="22"/>
        </w:rPr>
        <w:t xml:space="preserve"> </w:t>
      </w:r>
      <w:r w:rsidRPr="008145BA">
        <w:rPr>
          <w:rFonts w:ascii="Calibri" w:hAnsi="Calibri" w:cs="Calibri"/>
          <w:sz w:val="22"/>
          <w:szCs w:val="22"/>
        </w:rPr>
        <w:t>v tomto rozsahu</w:t>
      </w:r>
      <w:r w:rsidR="00D42602">
        <w:rPr>
          <w:rFonts w:ascii="Calibri" w:hAnsi="Calibri" w:cs="Calibri"/>
          <w:sz w:val="22"/>
          <w:szCs w:val="22"/>
        </w:rPr>
        <w:t xml:space="preserve"> (</w:t>
      </w:r>
      <w:r w:rsidR="00287283">
        <w:rPr>
          <w:rFonts w:ascii="Calibri" w:hAnsi="Calibri" w:cs="Calibri"/>
          <w:b/>
          <w:sz w:val="22"/>
          <w:szCs w:val="22"/>
        </w:rPr>
        <w:t>Zadavatel</w:t>
      </w:r>
      <w:r w:rsidR="00D42602" w:rsidRPr="0067580C">
        <w:rPr>
          <w:rFonts w:ascii="Calibri" w:hAnsi="Calibri" w:cs="Calibri"/>
          <w:b/>
          <w:sz w:val="22"/>
          <w:szCs w:val="22"/>
        </w:rPr>
        <w:t xml:space="preserve"> přitom nepovažuje za akceptovatelné, aby jedna osoba vykonávala více níže uvedených pozic</w:t>
      </w:r>
      <w:r w:rsidR="00D42602">
        <w:rPr>
          <w:rFonts w:ascii="Calibri" w:hAnsi="Calibri" w:cs="Calibri"/>
          <w:sz w:val="22"/>
          <w:szCs w:val="22"/>
        </w:rPr>
        <w:t>)</w:t>
      </w:r>
      <w:r w:rsidRPr="008145BA">
        <w:rPr>
          <w:rFonts w:ascii="Calibri" w:hAnsi="Calibri" w:cs="Calibri"/>
          <w:sz w:val="22"/>
          <w:szCs w:val="22"/>
        </w:rPr>
        <w:t>:</w:t>
      </w:r>
    </w:p>
    <w:p w14:paraId="35028A7B" w14:textId="68C29746" w:rsidR="00237CAA" w:rsidRPr="00D01BED" w:rsidRDefault="00507F74" w:rsidP="00507F74">
      <w:pPr>
        <w:spacing w:after="120"/>
        <w:ind w:left="426"/>
        <w:jc w:val="both"/>
        <w:rPr>
          <w:rFonts w:ascii="Calibri" w:hAnsi="Calibri" w:cs="Calibri"/>
          <w:sz w:val="22"/>
          <w:szCs w:val="22"/>
        </w:rPr>
      </w:pPr>
      <w:r w:rsidRPr="00D01BED">
        <w:rPr>
          <w:rFonts w:ascii="Calibri" w:hAnsi="Calibri" w:cs="Calibri"/>
          <w:sz w:val="22"/>
          <w:szCs w:val="22"/>
        </w:rPr>
        <w:t>P</w:t>
      </w:r>
      <w:r w:rsidR="004F438C" w:rsidRPr="00D01BED">
        <w:rPr>
          <w:rFonts w:ascii="Calibri" w:hAnsi="Calibri" w:cs="Calibri"/>
          <w:sz w:val="22"/>
          <w:szCs w:val="22"/>
        </w:rPr>
        <w:t>ro</w:t>
      </w:r>
      <w:r w:rsidR="000F2153">
        <w:rPr>
          <w:rFonts w:ascii="Calibri" w:hAnsi="Calibri" w:cs="Calibri"/>
          <w:sz w:val="22"/>
          <w:szCs w:val="22"/>
        </w:rPr>
        <w:t xml:space="preserve"> </w:t>
      </w:r>
      <w:r w:rsidR="00120CF5">
        <w:rPr>
          <w:rFonts w:ascii="Calibri" w:hAnsi="Calibri" w:cs="Calibri"/>
          <w:sz w:val="22"/>
          <w:szCs w:val="22"/>
        </w:rPr>
        <w:t xml:space="preserve">A. </w:t>
      </w:r>
      <w:r w:rsidR="00E30759" w:rsidRPr="00E30759">
        <w:rPr>
          <w:rFonts w:ascii="Calibri" w:hAnsi="Calibri" w:cs="Calibri"/>
          <w:b/>
          <w:bCs/>
          <w:sz w:val="22"/>
          <w:szCs w:val="22"/>
        </w:rPr>
        <w:t>S</w:t>
      </w:r>
      <w:r w:rsidRPr="00E30759">
        <w:rPr>
          <w:rFonts w:ascii="Calibri" w:hAnsi="Calibri" w:cs="Calibri"/>
          <w:b/>
          <w:bCs/>
          <w:sz w:val="22"/>
          <w:szCs w:val="22"/>
        </w:rPr>
        <w:t>t</w:t>
      </w:r>
      <w:r w:rsidRPr="00D01BED">
        <w:rPr>
          <w:rFonts w:ascii="Calibri" w:hAnsi="Calibri" w:cs="Calibri"/>
          <w:b/>
          <w:sz w:val="22"/>
          <w:szCs w:val="22"/>
        </w:rPr>
        <w:t>avbyvedoucího</w:t>
      </w:r>
      <w:r w:rsidR="00C35E8D" w:rsidRPr="00D01BED">
        <w:rPr>
          <w:rFonts w:ascii="Calibri" w:hAnsi="Calibri" w:cs="Calibri"/>
          <w:sz w:val="22"/>
          <w:szCs w:val="22"/>
        </w:rPr>
        <w:t>:</w:t>
      </w:r>
    </w:p>
    <w:p w14:paraId="20786469" w14:textId="70FE64D9" w:rsidR="0019567C" w:rsidRPr="00F348EB" w:rsidRDefault="00CE5017" w:rsidP="00A416B2">
      <w:pPr>
        <w:numPr>
          <w:ilvl w:val="0"/>
          <w:numId w:val="24"/>
        </w:numPr>
        <w:spacing w:after="120"/>
        <w:ind w:left="1276"/>
        <w:jc w:val="both"/>
        <w:rPr>
          <w:rFonts w:ascii="Calibri" w:hAnsi="Calibri" w:cs="Calibri"/>
          <w:sz w:val="22"/>
          <w:szCs w:val="22"/>
          <w:u w:val="single"/>
        </w:rPr>
      </w:pPr>
      <w:r w:rsidRPr="00F348EB">
        <w:rPr>
          <w:rFonts w:ascii="Calibri" w:hAnsi="Calibri" w:cs="Calibri"/>
          <w:bCs/>
          <w:sz w:val="22"/>
          <w:szCs w:val="22"/>
        </w:rPr>
        <w:t xml:space="preserve">osvědčení </w:t>
      </w:r>
      <w:r w:rsidRPr="00F348EB">
        <w:rPr>
          <w:rFonts w:ascii="Calibri" w:hAnsi="Calibri" w:cs="Calibri"/>
          <w:sz w:val="22"/>
          <w:szCs w:val="22"/>
        </w:rPr>
        <w:t>dle Autorizačního zákona v oboru</w:t>
      </w:r>
      <w:r w:rsidRPr="00F348EB">
        <w:t xml:space="preserve"> </w:t>
      </w:r>
      <w:r w:rsidRPr="00F348EB">
        <w:rPr>
          <w:rFonts w:ascii="Calibri" w:hAnsi="Calibri" w:cs="Calibri"/>
          <w:sz w:val="22"/>
          <w:szCs w:val="22"/>
        </w:rPr>
        <w:t>„</w:t>
      </w:r>
      <w:r w:rsidRPr="00F348EB">
        <w:rPr>
          <w:rFonts w:ascii="Calibri" w:hAnsi="Calibri" w:cs="Calibri"/>
          <w:b/>
          <w:bCs/>
          <w:sz w:val="22"/>
          <w:szCs w:val="22"/>
        </w:rPr>
        <w:t>Dopravní stavby</w:t>
      </w:r>
      <w:r w:rsidRPr="00F348EB">
        <w:rPr>
          <w:rFonts w:ascii="Calibri" w:hAnsi="Calibri" w:cs="Calibri"/>
          <w:sz w:val="22"/>
          <w:szCs w:val="22"/>
        </w:rPr>
        <w:t xml:space="preserve">“ </w:t>
      </w:r>
      <w:r w:rsidRPr="00F348EB">
        <w:rPr>
          <w:rFonts w:ascii="Calibri" w:hAnsi="Calibri" w:cs="Calibri"/>
          <w:b/>
          <w:bCs/>
          <w:sz w:val="22"/>
          <w:szCs w:val="22"/>
        </w:rPr>
        <w:t>specializace kolejová</w:t>
      </w:r>
      <w:r w:rsidR="00787B17">
        <w:rPr>
          <w:rFonts w:ascii="Calibri" w:hAnsi="Calibri" w:cs="Calibri"/>
          <w:b/>
          <w:bCs/>
          <w:sz w:val="22"/>
          <w:szCs w:val="22"/>
        </w:rPr>
        <w:t xml:space="preserve"> </w:t>
      </w:r>
      <w:r w:rsidRPr="00F348EB">
        <w:rPr>
          <w:rFonts w:ascii="Calibri" w:hAnsi="Calibri" w:cs="Calibri"/>
          <w:b/>
          <w:bCs/>
          <w:sz w:val="22"/>
          <w:szCs w:val="22"/>
        </w:rPr>
        <w:t xml:space="preserve">doprava </w:t>
      </w:r>
      <w:r w:rsidRPr="001E5EB4">
        <w:rPr>
          <w:rFonts w:ascii="Calibri" w:hAnsi="Calibri" w:cs="Calibri"/>
          <w:bCs/>
          <w:sz w:val="22"/>
          <w:szCs w:val="22"/>
        </w:rPr>
        <w:t>(lze prokázat osvědčením pro ID00, TD01</w:t>
      </w:r>
      <w:r w:rsidR="00BF7EA4" w:rsidRPr="00BF7EA4">
        <w:rPr>
          <w:rFonts w:ascii="Calibri" w:hAnsi="Calibri" w:cs="Calibri"/>
          <w:bCs/>
          <w:sz w:val="22"/>
          <w:szCs w:val="22"/>
        </w:rPr>
        <w:t xml:space="preserve"> </w:t>
      </w:r>
      <w:r w:rsidR="00BF7EA4">
        <w:rPr>
          <w:rFonts w:ascii="Calibri" w:hAnsi="Calibri" w:cs="Calibri"/>
          <w:bCs/>
          <w:sz w:val="22"/>
          <w:szCs w:val="22"/>
        </w:rPr>
        <w:t>nebo</w:t>
      </w:r>
      <w:r w:rsidRPr="001E5EB4">
        <w:rPr>
          <w:rFonts w:ascii="Calibri" w:hAnsi="Calibri" w:cs="Calibri"/>
          <w:bCs/>
          <w:sz w:val="22"/>
          <w:szCs w:val="22"/>
        </w:rPr>
        <w:t xml:space="preserve"> SD01)</w:t>
      </w:r>
      <w:r w:rsidR="005178CF" w:rsidRPr="001E5EB4">
        <w:rPr>
          <w:rFonts w:ascii="Calibri" w:hAnsi="Calibri" w:cs="Calibri"/>
          <w:sz w:val="22"/>
          <w:szCs w:val="22"/>
        </w:rPr>
        <w:t>,</w:t>
      </w:r>
      <w:r w:rsidR="003F1757" w:rsidRPr="00F348EB">
        <w:rPr>
          <w:rFonts w:ascii="Calibri" w:hAnsi="Calibri" w:cs="Calibri"/>
          <w:sz w:val="22"/>
          <w:szCs w:val="22"/>
        </w:rPr>
        <w:t xml:space="preserve"> </w:t>
      </w:r>
      <w:r w:rsidR="0081746B" w:rsidRPr="00F348EB">
        <w:rPr>
          <w:rFonts w:ascii="Calibri" w:hAnsi="Calibri" w:cs="Calibri"/>
          <w:sz w:val="22"/>
          <w:szCs w:val="22"/>
        </w:rPr>
        <w:t>a</w:t>
      </w:r>
    </w:p>
    <w:p w14:paraId="7A4C694A" w14:textId="77777777" w:rsidR="00936E78" w:rsidRPr="00422B75" w:rsidRDefault="00936E78" w:rsidP="00A416B2">
      <w:pPr>
        <w:numPr>
          <w:ilvl w:val="0"/>
          <w:numId w:val="24"/>
        </w:numPr>
        <w:spacing w:after="120"/>
        <w:ind w:left="1276"/>
        <w:jc w:val="both"/>
        <w:rPr>
          <w:rFonts w:ascii="Calibri" w:hAnsi="Calibri" w:cs="Calibri"/>
          <w:sz w:val="22"/>
          <w:szCs w:val="22"/>
        </w:rPr>
      </w:pPr>
      <w:r w:rsidRPr="0034637B">
        <w:rPr>
          <w:rFonts w:ascii="Calibri" w:hAnsi="Calibri" w:cs="Calibri"/>
          <w:bCs/>
          <w:sz w:val="22"/>
          <w:szCs w:val="22"/>
        </w:rPr>
        <w:t xml:space="preserve">zkušenost na pozici „stavbyvedoucí“ </w:t>
      </w:r>
      <w:r w:rsidRPr="00464B8B">
        <w:rPr>
          <w:rFonts w:ascii="Calibri" w:hAnsi="Calibri" w:cs="Calibri"/>
          <w:bCs/>
          <w:sz w:val="22"/>
          <w:szCs w:val="22"/>
        </w:rPr>
        <w:t>či na jiné obdobné pozici</w:t>
      </w:r>
      <w:r w:rsidRPr="0034637B">
        <w:rPr>
          <w:rFonts w:ascii="Calibri" w:hAnsi="Calibri" w:cs="Calibri"/>
          <w:bCs/>
          <w:sz w:val="22"/>
          <w:szCs w:val="22"/>
        </w:rPr>
        <w:t xml:space="preserve">, spočívající v řízení stavebních prací, a to </w:t>
      </w:r>
      <w:r w:rsidRPr="008D220E">
        <w:rPr>
          <w:rFonts w:ascii="Calibri" w:hAnsi="Calibri" w:cs="Calibri"/>
          <w:bCs/>
          <w:sz w:val="22"/>
          <w:szCs w:val="22"/>
        </w:rPr>
        <w:t>minimálně u</w:t>
      </w:r>
      <w:r>
        <w:rPr>
          <w:rFonts w:ascii="Calibri" w:hAnsi="Calibri" w:cs="Calibri"/>
          <w:bCs/>
          <w:sz w:val="22"/>
          <w:szCs w:val="22"/>
        </w:rPr>
        <w:t>:</w:t>
      </w:r>
    </w:p>
    <w:p w14:paraId="50778098" w14:textId="2F51DF61" w:rsidR="00912672" w:rsidRPr="00017ED2" w:rsidRDefault="00BF7EA4">
      <w:pPr>
        <w:pStyle w:val="Odstavecseseznamem"/>
        <w:numPr>
          <w:ilvl w:val="1"/>
          <w:numId w:val="11"/>
        </w:numPr>
        <w:spacing w:after="120"/>
        <w:ind w:left="1860" w:hanging="357"/>
        <w:jc w:val="both"/>
        <w:rPr>
          <w:sz w:val="22"/>
          <w:szCs w:val="22"/>
        </w:rPr>
      </w:pPr>
      <w:bookmarkStart w:id="6" w:name="_Hlk53148823"/>
      <w:r>
        <w:rPr>
          <w:rFonts w:asciiTheme="minorHAnsi" w:hAnsiTheme="minorHAnsi" w:cstheme="minorHAnsi"/>
          <w:b/>
          <w:bCs/>
          <w:sz w:val="22"/>
          <w:szCs w:val="22"/>
        </w:rPr>
        <w:t>1</w:t>
      </w:r>
      <w:r w:rsidR="00936E78" w:rsidRPr="003C7313">
        <w:rPr>
          <w:rFonts w:asciiTheme="minorHAnsi" w:hAnsiTheme="minorHAnsi" w:cstheme="minorHAnsi"/>
          <w:bCs/>
          <w:sz w:val="22"/>
          <w:szCs w:val="22"/>
        </w:rPr>
        <w:t xml:space="preserve"> referenční zakázk</w:t>
      </w:r>
      <w:r>
        <w:rPr>
          <w:rFonts w:asciiTheme="minorHAnsi" w:hAnsiTheme="minorHAnsi" w:cstheme="minorHAnsi"/>
          <w:bCs/>
          <w:sz w:val="22"/>
          <w:szCs w:val="22"/>
        </w:rPr>
        <w:t>y</w:t>
      </w:r>
      <w:r w:rsidR="00936E78" w:rsidRPr="003C7313">
        <w:rPr>
          <w:rFonts w:asciiTheme="minorHAnsi" w:hAnsiTheme="minorHAnsi" w:cstheme="minorHAnsi"/>
          <w:bCs/>
          <w:sz w:val="22"/>
          <w:szCs w:val="22"/>
        </w:rPr>
        <w:t>, je</w:t>
      </w:r>
      <w:r w:rsidR="00597ABE" w:rsidRPr="003C7313">
        <w:rPr>
          <w:rFonts w:asciiTheme="minorHAnsi" w:hAnsiTheme="minorHAnsi" w:cstheme="minorHAnsi"/>
          <w:bCs/>
          <w:sz w:val="22"/>
          <w:szCs w:val="22"/>
        </w:rPr>
        <w:t>j</w:t>
      </w:r>
      <w:r>
        <w:rPr>
          <w:rFonts w:asciiTheme="minorHAnsi" w:hAnsiTheme="minorHAnsi" w:cstheme="minorHAnsi"/>
          <w:bCs/>
          <w:sz w:val="22"/>
          <w:szCs w:val="22"/>
        </w:rPr>
        <w:t>í</w:t>
      </w:r>
      <w:r w:rsidR="0012784D">
        <w:rPr>
          <w:rFonts w:asciiTheme="minorHAnsi" w:hAnsiTheme="minorHAnsi" w:cstheme="minorHAnsi"/>
          <w:bCs/>
          <w:sz w:val="22"/>
          <w:szCs w:val="22"/>
        </w:rPr>
        <w:t>m</w:t>
      </w:r>
      <w:r w:rsidR="00936E78" w:rsidRPr="003C7313">
        <w:rPr>
          <w:rFonts w:asciiTheme="minorHAnsi" w:hAnsiTheme="minorHAnsi" w:cstheme="minorHAnsi"/>
          <w:bCs/>
          <w:sz w:val="22"/>
          <w:szCs w:val="22"/>
        </w:rPr>
        <w:t>ž předmětem byla </w:t>
      </w:r>
      <w:r w:rsidR="00E30759" w:rsidRPr="003C7313">
        <w:rPr>
          <w:rFonts w:ascii="Calibri" w:hAnsi="Calibri" w:cs="Calibri"/>
          <w:b/>
          <w:bCs/>
          <w:sz w:val="22"/>
          <w:szCs w:val="22"/>
        </w:rPr>
        <w:t>stavba, oprava nebo rekonstrukce tramvajové nebo železniční elektrizované dráhy</w:t>
      </w:r>
      <w:r w:rsidR="00E30759" w:rsidRPr="003C7313">
        <w:rPr>
          <w:rFonts w:ascii="Calibri" w:hAnsi="Calibri" w:cs="Calibri"/>
          <w:sz w:val="22"/>
          <w:szCs w:val="22"/>
        </w:rPr>
        <w:t xml:space="preserve"> </w:t>
      </w:r>
      <w:r w:rsidR="00E30759" w:rsidRPr="00CB1818">
        <w:rPr>
          <w:rFonts w:ascii="Calibri" w:hAnsi="Calibri" w:cs="Calibri"/>
          <w:b/>
          <w:bCs/>
          <w:sz w:val="22"/>
          <w:szCs w:val="22"/>
        </w:rPr>
        <w:t>v podobě „pevné jízdní dráhy“</w:t>
      </w:r>
      <w:r w:rsidR="00E30759" w:rsidRPr="00CB1818">
        <w:rPr>
          <w:rFonts w:ascii="Calibri" w:hAnsi="Calibri" w:cs="Calibri"/>
          <w:sz w:val="22"/>
          <w:szCs w:val="22"/>
        </w:rPr>
        <w:t xml:space="preserve"> </w:t>
      </w:r>
      <w:r w:rsidR="00E30759" w:rsidRPr="003C7313">
        <w:rPr>
          <w:rFonts w:ascii="Calibri" w:hAnsi="Calibri" w:cs="Calibri"/>
          <w:sz w:val="22"/>
          <w:szCs w:val="22"/>
        </w:rPr>
        <w:t xml:space="preserve">v minimální délce </w:t>
      </w:r>
      <w:r w:rsidR="00E30759">
        <w:rPr>
          <w:rFonts w:ascii="Calibri" w:hAnsi="Calibri" w:cs="Calibri"/>
          <w:sz w:val="22"/>
          <w:szCs w:val="22"/>
        </w:rPr>
        <w:t>3</w:t>
      </w:r>
      <w:r w:rsidR="00E30759" w:rsidRPr="003C7313">
        <w:rPr>
          <w:rFonts w:ascii="Calibri" w:hAnsi="Calibri" w:cs="Calibri"/>
          <w:sz w:val="22"/>
          <w:szCs w:val="22"/>
        </w:rPr>
        <w:t>00 m dvoukolejně s hodnotou provedených stavebních prací souvisejících s takto vymezeným pře</w:t>
      </w:r>
      <w:r w:rsidR="00E30759" w:rsidRPr="00017ED2">
        <w:rPr>
          <w:rFonts w:ascii="Calibri" w:hAnsi="Calibri" w:cs="Calibri"/>
          <w:sz w:val="22"/>
          <w:szCs w:val="22"/>
        </w:rPr>
        <w:t>dmětem v </w:t>
      </w:r>
      <w:r w:rsidR="00E30759" w:rsidRPr="00017ED2">
        <w:rPr>
          <w:rFonts w:ascii="Calibri" w:hAnsi="Calibri" w:cs="Calibri"/>
          <w:bCs/>
          <w:sz w:val="22"/>
          <w:szCs w:val="22"/>
        </w:rPr>
        <w:t>min. výši</w:t>
      </w:r>
      <w:r w:rsidR="00E30759" w:rsidRPr="00017ED2">
        <w:rPr>
          <w:rFonts w:ascii="Calibri" w:hAnsi="Calibri" w:cs="Calibri"/>
          <w:b/>
          <w:sz w:val="22"/>
          <w:szCs w:val="22"/>
        </w:rPr>
        <w:t xml:space="preserve"> </w:t>
      </w:r>
      <w:r w:rsidR="00FB175A" w:rsidRPr="00FB175A">
        <w:rPr>
          <w:rFonts w:ascii="Calibri" w:hAnsi="Calibri" w:cs="Calibri"/>
          <w:b/>
          <w:color w:val="EE0000"/>
          <w:sz w:val="22"/>
          <w:szCs w:val="22"/>
        </w:rPr>
        <w:t>4</w:t>
      </w:r>
      <w:r w:rsidR="00E30759" w:rsidRPr="00FB175A">
        <w:rPr>
          <w:rFonts w:ascii="Calibri" w:hAnsi="Calibri" w:cs="Calibri"/>
          <w:b/>
          <w:color w:val="EE0000"/>
          <w:sz w:val="22"/>
          <w:szCs w:val="22"/>
        </w:rPr>
        <w:t xml:space="preserve">0 </w:t>
      </w:r>
      <w:r w:rsidR="00E30759" w:rsidRPr="00017ED2">
        <w:rPr>
          <w:rFonts w:ascii="Calibri" w:hAnsi="Calibri" w:cs="Calibri"/>
          <w:b/>
          <w:sz w:val="22"/>
          <w:szCs w:val="22"/>
        </w:rPr>
        <w:t>mil. Kč bez DPH</w:t>
      </w:r>
      <w:r w:rsidR="001F460E" w:rsidRPr="00C62C10">
        <w:rPr>
          <w:rFonts w:asciiTheme="minorHAnsi" w:hAnsiTheme="minorHAnsi" w:cstheme="minorHAnsi"/>
          <w:bCs/>
          <w:sz w:val="22"/>
          <w:szCs w:val="22"/>
        </w:rPr>
        <w:t>.</w:t>
      </w:r>
    </w:p>
    <w:bookmarkEnd w:id="6"/>
    <w:p w14:paraId="3D1CACEF" w14:textId="20FB15CB" w:rsidR="0053757C" w:rsidRDefault="001555CD" w:rsidP="00D37A99">
      <w:pPr>
        <w:spacing w:before="120" w:after="120"/>
        <w:ind w:left="425"/>
        <w:jc w:val="both"/>
        <w:rPr>
          <w:rFonts w:ascii="Calibri" w:hAnsi="Calibri" w:cs="Calibri"/>
          <w:sz w:val="22"/>
          <w:szCs w:val="22"/>
        </w:rPr>
      </w:pPr>
      <w:r>
        <w:rPr>
          <w:rFonts w:ascii="Calibri" w:hAnsi="Calibri" w:cs="Calibri"/>
          <w:sz w:val="22"/>
          <w:szCs w:val="22"/>
        </w:rPr>
        <w:t xml:space="preserve">Pro </w:t>
      </w:r>
      <w:r w:rsidR="0077231B">
        <w:rPr>
          <w:rFonts w:ascii="Calibri" w:hAnsi="Calibri" w:cs="Calibri"/>
          <w:sz w:val="22"/>
          <w:szCs w:val="22"/>
        </w:rPr>
        <w:t>B</w:t>
      </w:r>
      <w:r>
        <w:rPr>
          <w:rFonts w:ascii="Calibri" w:hAnsi="Calibri" w:cs="Calibri"/>
          <w:sz w:val="22"/>
          <w:szCs w:val="22"/>
        </w:rPr>
        <w:t xml:space="preserve">. </w:t>
      </w:r>
      <w:r w:rsidR="0053757C" w:rsidRPr="0053757C">
        <w:rPr>
          <w:rFonts w:ascii="Calibri" w:hAnsi="Calibri" w:cs="Calibri"/>
          <w:b/>
          <w:bCs/>
          <w:sz w:val="22"/>
          <w:szCs w:val="22"/>
        </w:rPr>
        <w:t>Specialist</w:t>
      </w:r>
      <w:r w:rsidR="0053757C">
        <w:rPr>
          <w:rFonts w:ascii="Calibri" w:hAnsi="Calibri" w:cs="Calibri"/>
          <w:b/>
          <w:bCs/>
          <w:sz w:val="22"/>
          <w:szCs w:val="22"/>
        </w:rPr>
        <w:t>u</w:t>
      </w:r>
      <w:r w:rsidR="0053757C" w:rsidRPr="0053757C">
        <w:rPr>
          <w:rFonts w:ascii="Calibri" w:hAnsi="Calibri" w:cs="Calibri"/>
          <w:b/>
          <w:bCs/>
          <w:sz w:val="22"/>
          <w:szCs w:val="22"/>
        </w:rPr>
        <w:t xml:space="preserve"> na trakční vedení a silnoproud</w:t>
      </w:r>
      <w:r w:rsidR="0053757C" w:rsidRPr="0053757C">
        <w:rPr>
          <w:rFonts w:ascii="Calibri" w:hAnsi="Calibri" w:cs="Calibri"/>
          <w:sz w:val="22"/>
          <w:szCs w:val="22"/>
        </w:rPr>
        <w:t>:</w:t>
      </w:r>
    </w:p>
    <w:p w14:paraId="102315CF" w14:textId="77777777" w:rsidR="0053757C" w:rsidRPr="00A54D67" w:rsidRDefault="0053757C" w:rsidP="0053757C">
      <w:pPr>
        <w:numPr>
          <w:ilvl w:val="0"/>
          <w:numId w:val="50"/>
        </w:numPr>
        <w:spacing w:after="120"/>
        <w:ind w:left="1276" w:hanging="425"/>
        <w:jc w:val="both"/>
        <w:rPr>
          <w:rFonts w:ascii="Calibri" w:hAnsi="Calibri" w:cs="Calibri"/>
          <w:sz w:val="22"/>
          <w:szCs w:val="22"/>
        </w:rPr>
      </w:pPr>
      <w:r>
        <w:rPr>
          <w:rFonts w:ascii="Calibri" w:hAnsi="Calibri" w:cs="Calibri"/>
          <w:iCs/>
          <w:sz w:val="22"/>
          <w:szCs w:val="22"/>
        </w:rPr>
        <w:t>o</w:t>
      </w:r>
      <w:r w:rsidRPr="00EE3673">
        <w:rPr>
          <w:rFonts w:ascii="Calibri" w:hAnsi="Calibri" w:cs="Calibri"/>
          <w:iCs/>
          <w:sz w:val="22"/>
          <w:szCs w:val="22"/>
        </w:rPr>
        <w:t>svědčení</w:t>
      </w:r>
      <w:r w:rsidRPr="00A54D67">
        <w:rPr>
          <w:rFonts w:ascii="Calibri" w:hAnsi="Calibri" w:cs="Calibri"/>
          <w:sz w:val="22"/>
          <w:szCs w:val="22"/>
        </w:rPr>
        <w:t xml:space="preserve"> o odborné způsobilosti odpovědné osoby</w:t>
      </w:r>
      <w:r>
        <w:rPr>
          <w:rFonts w:ascii="Calibri" w:hAnsi="Calibri" w:cs="Calibri"/>
          <w:sz w:val="22"/>
          <w:szCs w:val="22"/>
        </w:rPr>
        <w:t xml:space="preserve"> dle</w:t>
      </w:r>
      <w:r w:rsidRPr="00A54D67">
        <w:rPr>
          <w:rFonts w:ascii="Calibri" w:hAnsi="Calibri" w:cs="Calibri"/>
          <w:sz w:val="22"/>
          <w:szCs w:val="22"/>
        </w:rPr>
        <w:t xml:space="preserve"> Nařízení vlády č. 194/2022 Sb. v</w:t>
      </w:r>
      <w:r>
        <w:rPr>
          <w:rFonts w:ascii="Calibri" w:hAnsi="Calibri" w:cs="Calibri"/>
          <w:sz w:val="22"/>
          <w:szCs w:val="22"/>
        </w:rPr>
        <w:t> </w:t>
      </w:r>
      <w:r w:rsidRPr="00A54D67">
        <w:rPr>
          <w:rFonts w:ascii="Calibri" w:hAnsi="Calibri" w:cs="Calibri"/>
          <w:sz w:val="22"/>
          <w:szCs w:val="22"/>
        </w:rPr>
        <w:t>rozsahu dle § 7 Nařízení vlády č. 194/2022 Sb., §7 – vedoucí elektrotechnik na elektrickém zařízení do 1 000 V střídavých a 1 500 V stejnosměrných v objektech bez nebezpečí výbuchu</w:t>
      </w:r>
      <w:r>
        <w:rPr>
          <w:rFonts w:ascii="Calibri" w:hAnsi="Calibri" w:cs="Calibri"/>
          <w:sz w:val="22"/>
          <w:szCs w:val="22"/>
        </w:rPr>
        <w:t>, a</w:t>
      </w:r>
    </w:p>
    <w:p w14:paraId="2D085688" w14:textId="7A7EC2E3" w:rsidR="0053757C" w:rsidRPr="00D22A7F" w:rsidRDefault="0053757C" w:rsidP="0053757C">
      <w:pPr>
        <w:numPr>
          <w:ilvl w:val="0"/>
          <w:numId w:val="50"/>
        </w:numPr>
        <w:spacing w:after="120"/>
        <w:ind w:left="1276" w:hanging="425"/>
        <w:jc w:val="both"/>
        <w:rPr>
          <w:rFonts w:ascii="Calibri" w:hAnsi="Calibri" w:cs="Calibri"/>
          <w:sz w:val="22"/>
          <w:szCs w:val="22"/>
        </w:rPr>
      </w:pPr>
      <w:r w:rsidRPr="00D22A7F">
        <w:rPr>
          <w:rFonts w:ascii="Calibri" w:hAnsi="Calibri" w:cs="Calibri"/>
          <w:sz w:val="22"/>
          <w:szCs w:val="22"/>
        </w:rPr>
        <w:t>osvědčení o odborné způsobilosti dle vyhlášky č. 100/1995 Sb., přičemž z daného osvědčení musí alespoň vyplývat, že</w:t>
      </w:r>
      <w:r w:rsidR="00E30759" w:rsidRPr="00D22A7F">
        <w:rPr>
          <w:rFonts w:ascii="Calibri" w:hAnsi="Calibri" w:cs="Calibri"/>
          <w:sz w:val="22"/>
          <w:szCs w:val="22"/>
        </w:rPr>
        <w:t xml:space="preserve"> </w:t>
      </w:r>
      <w:r w:rsidR="00E30759" w:rsidRPr="00D22A7F">
        <w:rPr>
          <w:rFonts w:asciiTheme="minorHAnsi" w:hAnsiTheme="minorHAnsi" w:cstheme="minorHAnsi"/>
          <w:bCs/>
          <w:snapToGrid w:val="0"/>
          <w:szCs w:val="20"/>
        </w:rPr>
        <w:t>taková osoba je pracovníkem</w:t>
      </w:r>
      <w:r w:rsidRPr="00D22A7F">
        <w:rPr>
          <w:rFonts w:ascii="Calibri" w:hAnsi="Calibri" w:cs="Calibri"/>
          <w:sz w:val="22"/>
          <w:szCs w:val="22"/>
        </w:rPr>
        <w:t xml:space="preserve"> pro činnosti na elektrickém zařízení do 1 000 V včetně hromosvodů v objektech třídy A na dráze tramvajové nebo trolejbusové dle </w:t>
      </w:r>
      <w:proofErr w:type="spellStart"/>
      <w:r w:rsidRPr="00D22A7F">
        <w:rPr>
          <w:rFonts w:ascii="Calibri" w:hAnsi="Calibri" w:cs="Calibri"/>
          <w:sz w:val="22"/>
          <w:szCs w:val="22"/>
        </w:rPr>
        <w:t>ust</w:t>
      </w:r>
      <w:proofErr w:type="spellEnd"/>
      <w:r w:rsidRPr="00D22A7F">
        <w:rPr>
          <w:rFonts w:ascii="Calibri" w:hAnsi="Calibri" w:cs="Calibri"/>
          <w:sz w:val="22"/>
          <w:szCs w:val="22"/>
        </w:rPr>
        <w:t xml:space="preserve">. § 1 odst. 4 písm. a), b), d), e) a přílohy č. 4 bod </w:t>
      </w:r>
      <w:proofErr w:type="gramStart"/>
      <w:r w:rsidRPr="00D22A7F">
        <w:rPr>
          <w:rFonts w:ascii="Calibri" w:hAnsi="Calibri" w:cs="Calibri"/>
          <w:sz w:val="22"/>
          <w:szCs w:val="22"/>
        </w:rPr>
        <w:t>8a</w:t>
      </w:r>
      <w:proofErr w:type="gramEnd"/>
      <w:r w:rsidRPr="00D22A7F">
        <w:rPr>
          <w:rFonts w:ascii="Calibri" w:hAnsi="Calibri" w:cs="Calibri"/>
          <w:sz w:val="22"/>
          <w:szCs w:val="22"/>
        </w:rPr>
        <w:t xml:space="preserve"> a 8b vyhlášky č.</w:t>
      </w:r>
      <w:r w:rsidR="00D22A7F">
        <w:rPr>
          <w:rFonts w:ascii="Calibri" w:hAnsi="Calibri" w:cs="Calibri"/>
          <w:sz w:val="22"/>
          <w:szCs w:val="22"/>
        </w:rPr>
        <w:t> </w:t>
      </w:r>
      <w:r w:rsidRPr="00D22A7F">
        <w:rPr>
          <w:rFonts w:ascii="Calibri" w:hAnsi="Calibri" w:cs="Calibri"/>
          <w:sz w:val="22"/>
          <w:szCs w:val="22"/>
        </w:rPr>
        <w:t>100/1995 Sb., a</w:t>
      </w:r>
    </w:p>
    <w:p w14:paraId="33EC58F4" w14:textId="359C9602" w:rsidR="0053757C" w:rsidRPr="00A54D67" w:rsidRDefault="0053757C" w:rsidP="0053757C">
      <w:pPr>
        <w:numPr>
          <w:ilvl w:val="0"/>
          <w:numId w:val="50"/>
        </w:numPr>
        <w:spacing w:after="120"/>
        <w:ind w:left="1276" w:hanging="425"/>
        <w:jc w:val="both"/>
        <w:rPr>
          <w:rFonts w:ascii="Calibri" w:hAnsi="Calibri" w:cs="Calibri"/>
          <w:sz w:val="22"/>
          <w:szCs w:val="22"/>
        </w:rPr>
      </w:pPr>
      <w:r w:rsidRPr="00D82393">
        <w:rPr>
          <w:rFonts w:ascii="Calibri" w:hAnsi="Calibri" w:cs="Calibri"/>
          <w:bCs/>
          <w:sz w:val="22"/>
          <w:szCs w:val="22"/>
        </w:rPr>
        <w:t xml:space="preserve">zkušenost na pozici </w:t>
      </w:r>
      <w:r w:rsidRPr="00D82393">
        <w:rPr>
          <w:rFonts w:ascii="Calibri" w:hAnsi="Calibri" w:cs="Calibri"/>
          <w:sz w:val="22"/>
          <w:szCs w:val="22"/>
        </w:rPr>
        <w:t xml:space="preserve">„specialista na </w:t>
      </w:r>
      <w:r>
        <w:rPr>
          <w:rFonts w:ascii="Calibri" w:hAnsi="Calibri" w:cs="Calibri"/>
          <w:sz w:val="22"/>
          <w:szCs w:val="22"/>
        </w:rPr>
        <w:t>trakční vedení a silnoproud</w:t>
      </w:r>
      <w:r w:rsidRPr="00D82393">
        <w:rPr>
          <w:rFonts w:ascii="Calibri" w:hAnsi="Calibri" w:cs="Calibri"/>
          <w:sz w:val="22"/>
          <w:szCs w:val="22"/>
        </w:rPr>
        <w:t xml:space="preserve">“ či na jiné obdobné pozici, spočívající v řízení </w:t>
      </w:r>
      <w:r w:rsidRPr="00FC225B">
        <w:rPr>
          <w:rFonts w:ascii="Calibri" w:hAnsi="Calibri" w:cs="Calibri"/>
          <w:sz w:val="22"/>
          <w:szCs w:val="22"/>
        </w:rPr>
        <w:t>či kontrole</w:t>
      </w:r>
      <w:r w:rsidRPr="00D82393">
        <w:rPr>
          <w:rFonts w:ascii="Calibri" w:hAnsi="Calibri" w:cs="Calibri"/>
          <w:sz w:val="22"/>
          <w:szCs w:val="22"/>
        </w:rPr>
        <w:t xml:space="preserve"> </w:t>
      </w:r>
      <w:r>
        <w:rPr>
          <w:rFonts w:ascii="Calibri" w:hAnsi="Calibri" w:cs="Calibri"/>
          <w:sz w:val="22"/>
          <w:szCs w:val="22"/>
        </w:rPr>
        <w:t>realizace prací na trakčním vedení</w:t>
      </w:r>
      <w:r w:rsidRPr="00D82393">
        <w:rPr>
          <w:rFonts w:asciiTheme="minorHAnsi" w:hAnsiTheme="minorHAnsi" w:cstheme="minorHAnsi"/>
          <w:sz w:val="22"/>
          <w:szCs w:val="22"/>
        </w:rPr>
        <w:t xml:space="preserve">, </w:t>
      </w:r>
      <w:r w:rsidRPr="00D82393">
        <w:rPr>
          <w:rFonts w:ascii="Calibri" w:hAnsi="Calibri" w:cs="Calibri"/>
          <w:bCs/>
          <w:sz w:val="22"/>
          <w:szCs w:val="22"/>
        </w:rPr>
        <w:t>a to minimálně u:</w:t>
      </w:r>
    </w:p>
    <w:p w14:paraId="0D1D4F4D" w14:textId="75B15BF4" w:rsidR="0053757C" w:rsidRPr="00BE69DF" w:rsidRDefault="00805F58" w:rsidP="0053757C">
      <w:pPr>
        <w:pStyle w:val="Odstavecseseznamem"/>
        <w:numPr>
          <w:ilvl w:val="1"/>
          <w:numId w:val="11"/>
        </w:numPr>
        <w:spacing w:after="120"/>
        <w:jc w:val="both"/>
        <w:rPr>
          <w:rFonts w:ascii="Calibri" w:hAnsi="Calibri" w:cs="Calibri"/>
          <w:sz w:val="22"/>
          <w:szCs w:val="22"/>
        </w:rPr>
      </w:pPr>
      <w:r>
        <w:rPr>
          <w:rFonts w:asciiTheme="minorHAnsi" w:hAnsiTheme="minorHAnsi" w:cstheme="minorHAnsi"/>
          <w:b/>
          <w:bCs/>
          <w:sz w:val="22"/>
          <w:szCs w:val="22"/>
        </w:rPr>
        <w:t>1</w:t>
      </w:r>
      <w:r w:rsidR="0053757C" w:rsidRPr="008119FB">
        <w:rPr>
          <w:rFonts w:asciiTheme="minorHAnsi" w:hAnsiTheme="minorHAnsi" w:cstheme="minorHAnsi"/>
          <w:bCs/>
          <w:sz w:val="22"/>
          <w:szCs w:val="22"/>
        </w:rPr>
        <w:t xml:space="preserve"> referenční zakázk</w:t>
      </w:r>
      <w:r>
        <w:rPr>
          <w:rFonts w:asciiTheme="minorHAnsi" w:hAnsiTheme="minorHAnsi" w:cstheme="minorHAnsi"/>
          <w:bCs/>
          <w:sz w:val="22"/>
          <w:szCs w:val="22"/>
        </w:rPr>
        <w:t>u</w:t>
      </w:r>
      <w:r w:rsidR="0053757C" w:rsidRPr="008119FB">
        <w:rPr>
          <w:rFonts w:asciiTheme="minorHAnsi" w:hAnsiTheme="minorHAnsi" w:cstheme="minorHAnsi"/>
          <w:bCs/>
          <w:sz w:val="22"/>
          <w:szCs w:val="22"/>
        </w:rPr>
        <w:t>, jej</w:t>
      </w:r>
      <w:r>
        <w:rPr>
          <w:rFonts w:asciiTheme="minorHAnsi" w:hAnsiTheme="minorHAnsi" w:cstheme="minorHAnsi"/>
          <w:bCs/>
          <w:sz w:val="22"/>
          <w:szCs w:val="22"/>
        </w:rPr>
        <w:t>í</w:t>
      </w:r>
      <w:r w:rsidR="0012784D">
        <w:rPr>
          <w:rFonts w:asciiTheme="minorHAnsi" w:hAnsiTheme="minorHAnsi" w:cstheme="minorHAnsi"/>
          <w:bCs/>
          <w:sz w:val="22"/>
          <w:szCs w:val="22"/>
        </w:rPr>
        <w:t>m</w:t>
      </w:r>
      <w:r w:rsidR="0053757C" w:rsidRPr="008119FB">
        <w:rPr>
          <w:rFonts w:asciiTheme="minorHAnsi" w:hAnsiTheme="minorHAnsi" w:cstheme="minorHAnsi"/>
          <w:bCs/>
          <w:sz w:val="22"/>
          <w:szCs w:val="22"/>
        </w:rPr>
        <w:t xml:space="preserve">ž předmětem </w:t>
      </w:r>
      <w:r w:rsidR="0053757C" w:rsidRPr="00A54D67">
        <w:rPr>
          <w:rFonts w:ascii="Calibri" w:hAnsi="Calibri" w:cs="Calibri"/>
          <w:bCs/>
          <w:sz w:val="22"/>
          <w:szCs w:val="22"/>
        </w:rPr>
        <w:t>byl</w:t>
      </w:r>
      <w:r w:rsidR="0053757C">
        <w:rPr>
          <w:rFonts w:ascii="Calibri" w:hAnsi="Calibri" w:cs="Calibri"/>
          <w:bCs/>
          <w:sz w:val="22"/>
          <w:szCs w:val="22"/>
        </w:rPr>
        <w:t>a</w:t>
      </w:r>
      <w:r w:rsidR="0053757C" w:rsidRPr="00A54D67">
        <w:rPr>
          <w:rFonts w:ascii="Calibri" w:hAnsi="Calibri" w:cs="Calibri"/>
          <w:bCs/>
          <w:sz w:val="22"/>
          <w:szCs w:val="22"/>
        </w:rPr>
        <w:t xml:space="preserve"> </w:t>
      </w:r>
      <w:r w:rsidR="0053757C" w:rsidRPr="009B5026">
        <w:rPr>
          <w:rFonts w:asciiTheme="minorHAnsi" w:hAnsiTheme="minorHAnsi" w:cstheme="minorHAnsi"/>
          <w:b/>
          <w:bCs/>
          <w:sz w:val="22"/>
          <w:szCs w:val="28"/>
        </w:rPr>
        <w:t xml:space="preserve">stavba, oprava nebo </w:t>
      </w:r>
      <w:r w:rsidR="0053757C" w:rsidRPr="00140C21">
        <w:rPr>
          <w:rFonts w:asciiTheme="minorHAnsi" w:hAnsiTheme="minorHAnsi" w:cstheme="minorHAnsi"/>
          <w:b/>
          <w:bCs/>
          <w:sz w:val="22"/>
          <w:szCs w:val="28"/>
        </w:rPr>
        <w:t xml:space="preserve">rekonstrukce </w:t>
      </w:r>
      <w:r w:rsidR="0053757C" w:rsidRPr="009B5026">
        <w:rPr>
          <w:rFonts w:asciiTheme="minorHAnsi" w:hAnsiTheme="minorHAnsi" w:cstheme="minorHAnsi"/>
          <w:b/>
          <w:bCs/>
          <w:sz w:val="22"/>
          <w:szCs w:val="28"/>
        </w:rPr>
        <w:t xml:space="preserve">jakékoli tramvajové nebo železniční elektrizované </w:t>
      </w:r>
      <w:r w:rsidR="0053757C" w:rsidRPr="00017ED2">
        <w:rPr>
          <w:rFonts w:asciiTheme="minorHAnsi" w:hAnsiTheme="minorHAnsi" w:cstheme="minorHAnsi"/>
          <w:b/>
          <w:bCs/>
          <w:sz w:val="22"/>
          <w:szCs w:val="28"/>
        </w:rPr>
        <w:t>dráhy</w:t>
      </w:r>
      <w:r w:rsidR="0053757C" w:rsidRPr="00017ED2">
        <w:rPr>
          <w:rFonts w:asciiTheme="minorHAnsi" w:hAnsiTheme="minorHAnsi" w:cstheme="minorHAnsi"/>
          <w:sz w:val="22"/>
          <w:szCs w:val="28"/>
        </w:rPr>
        <w:t xml:space="preserve">, s hodnotou provedených stavebních prací </w:t>
      </w:r>
      <w:r w:rsidR="007F46B2" w:rsidRPr="00BE69DF">
        <w:rPr>
          <w:rFonts w:ascii="Calibri" w:hAnsi="Calibri" w:cs="Calibri"/>
          <w:sz w:val="22"/>
          <w:szCs w:val="22"/>
        </w:rPr>
        <w:t>připadajících na realizaci </w:t>
      </w:r>
      <w:r w:rsidR="007F46B2" w:rsidRPr="00BE69DF">
        <w:rPr>
          <w:rFonts w:ascii="Calibri" w:hAnsi="Calibri" w:cs="Calibri"/>
          <w:b/>
          <w:bCs/>
          <w:sz w:val="22"/>
          <w:szCs w:val="22"/>
        </w:rPr>
        <w:t>trakčního vedení (včetně trakčních objektů)</w:t>
      </w:r>
      <w:r w:rsidR="00642338" w:rsidRPr="00017ED2">
        <w:rPr>
          <w:rFonts w:ascii="Calibri" w:hAnsi="Calibri" w:cs="Calibri"/>
          <w:b/>
          <w:bCs/>
          <w:sz w:val="22"/>
          <w:szCs w:val="22"/>
        </w:rPr>
        <w:t xml:space="preserve"> </w:t>
      </w:r>
      <w:r w:rsidR="0053757C" w:rsidRPr="00017ED2">
        <w:rPr>
          <w:rFonts w:asciiTheme="minorHAnsi" w:hAnsiTheme="minorHAnsi" w:cstheme="minorHAnsi"/>
          <w:sz w:val="22"/>
          <w:szCs w:val="28"/>
        </w:rPr>
        <w:t xml:space="preserve">v </w:t>
      </w:r>
      <w:r w:rsidR="0053757C" w:rsidRPr="00017ED2">
        <w:rPr>
          <w:rFonts w:asciiTheme="minorHAnsi" w:hAnsiTheme="minorHAnsi" w:cstheme="minorHAnsi"/>
          <w:bCs/>
          <w:sz w:val="22"/>
          <w:szCs w:val="28"/>
        </w:rPr>
        <w:t>min. výši</w:t>
      </w:r>
      <w:r w:rsidR="0053757C" w:rsidRPr="00017ED2">
        <w:rPr>
          <w:rFonts w:asciiTheme="minorHAnsi" w:hAnsiTheme="minorHAnsi" w:cstheme="minorHAnsi"/>
          <w:b/>
          <w:sz w:val="22"/>
          <w:szCs w:val="28"/>
        </w:rPr>
        <w:t xml:space="preserve"> </w:t>
      </w:r>
      <w:r w:rsidR="00E30759">
        <w:rPr>
          <w:rFonts w:asciiTheme="minorHAnsi" w:hAnsiTheme="minorHAnsi" w:cstheme="minorHAnsi"/>
          <w:b/>
          <w:sz w:val="22"/>
          <w:szCs w:val="28"/>
        </w:rPr>
        <w:t>9</w:t>
      </w:r>
      <w:r w:rsidR="0053757C" w:rsidRPr="00017ED2">
        <w:rPr>
          <w:rFonts w:asciiTheme="minorHAnsi" w:hAnsiTheme="minorHAnsi" w:cstheme="minorHAnsi"/>
          <w:b/>
          <w:sz w:val="22"/>
          <w:szCs w:val="28"/>
        </w:rPr>
        <w:t xml:space="preserve"> mil. Kč bez DPH.</w:t>
      </w:r>
    </w:p>
    <w:p w14:paraId="17058D07" w14:textId="132C482B" w:rsidR="00421B50" w:rsidRDefault="00421B50" w:rsidP="00421B50">
      <w:pPr>
        <w:spacing w:before="120" w:after="120"/>
        <w:ind w:left="425"/>
        <w:jc w:val="both"/>
        <w:rPr>
          <w:rFonts w:ascii="Calibri" w:hAnsi="Calibri" w:cs="Calibri"/>
          <w:sz w:val="22"/>
          <w:szCs w:val="22"/>
        </w:rPr>
      </w:pPr>
      <w:r>
        <w:rPr>
          <w:rFonts w:ascii="Calibri" w:hAnsi="Calibri" w:cs="Calibri"/>
          <w:sz w:val="22"/>
          <w:szCs w:val="22"/>
        </w:rPr>
        <w:t xml:space="preserve">Pro C. </w:t>
      </w:r>
      <w:r w:rsidR="00575AEB" w:rsidRPr="00E30759">
        <w:rPr>
          <w:rFonts w:ascii="Calibri" w:hAnsi="Calibri" w:cs="Calibri"/>
          <w:b/>
          <w:bCs/>
          <w:sz w:val="22"/>
          <w:szCs w:val="22"/>
        </w:rPr>
        <w:t>Osob</w:t>
      </w:r>
      <w:r w:rsidR="00575AEB">
        <w:rPr>
          <w:rFonts w:ascii="Calibri" w:hAnsi="Calibri" w:cs="Calibri"/>
          <w:b/>
          <w:bCs/>
          <w:sz w:val="22"/>
          <w:szCs w:val="22"/>
        </w:rPr>
        <w:t>u</w:t>
      </w:r>
      <w:r w:rsidR="00575AEB" w:rsidRPr="00E30759">
        <w:rPr>
          <w:rFonts w:ascii="Calibri" w:hAnsi="Calibri" w:cs="Calibri"/>
          <w:b/>
          <w:bCs/>
          <w:sz w:val="22"/>
          <w:szCs w:val="22"/>
        </w:rPr>
        <w:t xml:space="preserve"> </w:t>
      </w:r>
      <w:r w:rsidR="008C6900" w:rsidRPr="00E30759">
        <w:rPr>
          <w:rFonts w:ascii="Calibri" w:hAnsi="Calibri" w:cs="Calibri"/>
          <w:b/>
          <w:bCs/>
          <w:sz w:val="22"/>
          <w:szCs w:val="22"/>
        </w:rPr>
        <w:t>odpovědn</w:t>
      </w:r>
      <w:r w:rsidR="008C6900">
        <w:rPr>
          <w:rFonts w:ascii="Calibri" w:hAnsi="Calibri" w:cs="Calibri"/>
          <w:b/>
          <w:bCs/>
          <w:sz w:val="22"/>
          <w:szCs w:val="22"/>
        </w:rPr>
        <w:t>ou</w:t>
      </w:r>
      <w:r w:rsidR="008C6900" w:rsidRPr="00E30759">
        <w:rPr>
          <w:rFonts w:ascii="Calibri" w:hAnsi="Calibri" w:cs="Calibri"/>
          <w:b/>
          <w:bCs/>
          <w:sz w:val="22"/>
          <w:szCs w:val="22"/>
        </w:rPr>
        <w:t xml:space="preserve"> </w:t>
      </w:r>
      <w:r w:rsidR="00E30759" w:rsidRPr="00E30759">
        <w:rPr>
          <w:rFonts w:ascii="Calibri" w:hAnsi="Calibri" w:cs="Calibri"/>
          <w:b/>
          <w:bCs/>
          <w:sz w:val="22"/>
          <w:szCs w:val="22"/>
        </w:rPr>
        <w:t>za vodohospodářské stavby</w:t>
      </w:r>
      <w:r w:rsidRPr="0053757C">
        <w:rPr>
          <w:rFonts w:ascii="Calibri" w:hAnsi="Calibri" w:cs="Calibri"/>
          <w:sz w:val="22"/>
          <w:szCs w:val="22"/>
        </w:rPr>
        <w:t>:</w:t>
      </w:r>
    </w:p>
    <w:p w14:paraId="59F27BA0" w14:textId="42E8E055" w:rsidR="00421B50" w:rsidRPr="00017ED2" w:rsidRDefault="00E51C07" w:rsidP="00421B50">
      <w:pPr>
        <w:numPr>
          <w:ilvl w:val="0"/>
          <w:numId w:val="68"/>
        </w:numPr>
        <w:spacing w:after="120"/>
        <w:ind w:left="1276" w:hanging="425"/>
        <w:jc w:val="both"/>
        <w:rPr>
          <w:rFonts w:asciiTheme="minorHAnsi" w:hAnsiTheme="minorHAnsi" w:cstheme="minorHAnsi"/>
          <w:sz w:val="22"/>
          <w:szCs w:val="22"/>
        </w:rPr>
      </w:pPr>
      <w:r w:rsidRPr="00F348EB">
        <w:rPr>
          <w:rFonts w:ascii="Calibri" w:hAnsi="Calibri" w:cs="Calibri"/>
          <w:bCs/>
          <w:sz w:val="22"/>
          <w:szCs w:val="22"/>
        </w:rPr>
        <w:t xml:space="preserve">osvědčení </w:t>
      </w:r>
      <w:r w:rsidRPr="00F348EB">
        <w:rPr>
          <w:rFonts w:ascii="Calibri" w:hAnsi="Calibri" w:cs="Calibri"/>
          <w:sz w:val="22"/>
          <w:szCs w:val="22"/>
        </w:rPr>
        <w:t>dle Autorizačního zákona v oboru</w:t>
      </w:r>
      <w:r w:rsidRPr="00F348EB">
        <w:t xml:space="preserve"> </w:t>
      </w:r>
      <w:r w:rsidR="005546C5" w:rsidRPr="00017ED2">
        <w:rPr>
          <w:rFonts w:asciiTheme="minorHAnsi" w:hAnsiTheme="minorHAnsi" w:cstheme="minorHAnsi"/>
          <w:sz w:val="22"/>
          <w:szCs w:val="22"/>
        </w:rPr>
        <w:t>„</w:t>
      </w:r>
      <w:r w:rsidR="00E30759" w:rsidRPr="00CB1818">
        <w:rPr>
          <w:rFonts w:asciiTheme="minorHAnsi" w:hAnsiTheme="minorHAnsi" w:cstheme="minorHAnsi"/>
          <w:b/>
          <w:bCs/>
          <w:sz w:val="22"/>
          <w:szCs w:val="22"/>
        </w:rPr>
        <w:t>Stavby vodního hospodářství a krajinného inženýrství</w:t>
      </w:r>
      <w:r w:rsidR="00E30759">
        <w:rPr>
          <w:rFonts w:asciiTheme="minorHAnsi" w:hAnsiTheme="minorHAnsi" w:cstheme="minorHAnsi"/>
          <w:b/>
          <w:bCs/>
          <w:sz w:val="22"/>
          <w:szCs w:val="22"/>
        </w:rPr>
        <w:t xml:space="preserve">, </w:t>
      </w:r>
      <w:r w:rsidR="00E30759" w:rsidRPr="00CB1818">
        <w:rPr>
          <w:rFonts w:asciiTheme="minorHAnsi" w:hAnsiTheme="minorHAnsi" w:cstheme="minorHAnsi"/>
          <w:b/>
          <w:bCs/>
          <w:sz w:val="22"/>
          <w:szCs w:val="22"/>
        </w:rPr>
        <w:t>specializace stavby zdravotně technické</w:t>
      </w:r>
      <w:r w:rsidR="005546C5" w:rsidRPr="00017ED2">
        <w:rPr>
          <w:rFonts w:asciiTheme="minorHAnsi" w:hAnsiTheme="minorHAnsi" w:cstheme="minorHAnsi"/>
          <w:sz w:val="22"/>
          <w:szCs w:val="22"/>
        </w:rPr>
        <w:t>“</w:t>
      </w:r>
      <w:r w:rsidR="00C552EF" w:rsidRPr="00017ED2">
        <w:rPr>
          <w:rFonts w:asciiTheme="minorHAnsi" w:hAnsiTheme="minorHAnsi" w:cstheme="minorHAnsi"/>
          <w:sz w:val="22"/>
          <w:szCs w:val="22"/>
        </w:rPr>
        <w:t xml:space="preserve"> (</w:t>
      </w:r>
      <w:r w:rsidR="00E30759" w:rsidRPr="00BA23B3">
        <w:rPr>
          <w:rFonts w:ascii="Calibri" w:hAnsi="Calibri" w:cs="Calibri"/>
          <w:sz w:val="22"/>
          <w:szCs w:val="22"/>
        </w:rPr>
        <w:t xml:space="preserve">lze prokázat osvědčením pro </w:t>
      </w:r>
      <w:r w:rsidR="00E30759" w:rsidRPr="00F16AD8">
        <w:rPr>
          <w:rFonts w:asciiTheme="minorHAnsi" w:hAnsiTheme="minorHAnsi" w:cstheme="minorHAnsi"/>
          <w:sz w:val="22"/>
          <w:szCs w:val="22"/>
        </w:rPr>
        <w:t>I</w:t>
      </w:r>
      <w:r w:rsidR="00E30759">
        <w:rPr>
          <w:rFonts w:asciiTheme="minorHAnsi" w:hAnsiTheme="minorHAnsi" w:cstheme="minorHAnsi"/>
          <w:sz w:val="22"/>
          <w:szCs w:val="22"/>
        </w:rPr>
        <w:t>V</w:t>
      </w:r>
      <w:r w:rsidR="00E30759" w:rsidRPr="00F16AD8">
        <w:rPr>
          <w:rFonts w:asciiTheme="minorHAnsi" w:hAnsiTheme="minorHAnsi" w:cstheme="minorHAnsi"/>
          <w:sz w:val="22"/>
          <w:szCs w:val="22"/>
        </w:rPr>
        <w:t>00, T</w:t>
      </w:r>
      <w:r w:rsidR="00E30759">
        <w:rPr>
          <w:rFonts w:asciiTheme="minorHAnsi" w:hAnsiTheme="minorHAnsi" w:cstheme="minorHAnsi"/>
          <w:sz w:val="22"/>
          <w:szCs w:val="22"/>
        </w:rPr>
        <w:t>V</w:t>
      </w:r>
      <w:r w:rsidR="00E30759" w:rsidRPr="00F16AD8">
        <w:rPr>
          <w:rFonts w:asciiTheme="minorHAnsi" w:hAnsiTheme="minorHAnsi" w:cstheme="minorHAnsi"/>
          <w:sz w:val="22"/>
          <w:szCs w:val="22"/>
        </w:rPr>
        <w:t>0</w:t>
      </w:r>
      <w:r w:rsidR="00E30759">
        <w:rPr>
          <w:rFonts w:asciiTheme="minorHAnsi" w:hAnsiTheme="minorHAnsi" w:cstheme="minorHAnsi"/>
          <w:sz w:val="22"/>
          <w:szCs w:val="22"/>
        </w:rPr>
        <w:t>2 nebo</w:t>
      </w:r>
      <w:r w:rsidR="00E30759" w:rsidRPr="00F16AD8">
        <w:rPr>
          <w:rFonts w:asciiTheme="minorHAnsi" w:hAnsiTheme="minorHAnsi" w:cstheme="minorHAnsi"/>
          <w:sz w:val="22"/>
          <w:szCs w:val="22"/>
        </w:rPr>
        <w:t xml:space="preserve"> S</w:t>
      </w:r>
      <w:r w:rsidR="00E30759">
        <w:rPr>
          <w:rFonts w:asciiTheme="minorHAnsi" w:hAnsiTheme="minorHAnsi" w:cstheme="minorHAnsi"/>
          <w:sz w:val="22"/>
          <w:szCs w:val="22"/>
        </w:rPr>
        <w:t>V</w:t>
      </w:r>
      <w:r w:rsidR="00E30759" w:rsidRPr="00F16AD8">
        <w:rPr>
          <w:rFonts w:asciiTheme="minorHAnsi" w:hAnsiTheme="minorHAnsi" w:cstheme="minorHAnsi"/>
          <w:sz w:val="22"/>
          <w:szCs w:val="22"/>
        </w:rPr>
        <w:t>0</w:t>
      </w:r>
      <w:r w:rsidR="00E30759">
        <w:rPr>
          <w:rFonts w:asciiTheme="minorHAnsi" w:hAnsiTheme="minorHAnsi" w:cstheme="minorHAnsi"/>
          <w:sz w:val="22"/>
          <w:szCs w:val="22"/>
        </w:rPr>
        <w:t>2</w:t>
      </w:r>
      <w:r w:rsidR="00C552EF" w:rsidRPr="00017ED2">
        <w:rPr>
          <w:rFonts w:asciiTheme="minorHAnsi" w:hAnsiTheme="minorHAnsi" w:cstheme="minorHAnsi"/>
          <w:sz w:val="22"/>
          <w:szCs w:val="22"/>
        </w:rPr>
        <w:t>)</w:t>
      </w:r>
      <w:r w:rsidRPr="005546C5">
        <w:rPr>
          <w:rFonts w:asciiTheme="minorHAnsi" w:hAnsiTheme="minorHAnsi" w:cstheme="minorHAnsi"/>
          <w:sz w:val="22"/>
          <w:szCs w:val="22"/>
        </w:rPr>
        <w:t xml:space="preserve"> a</w:t>
      </w:r>
    </w:p>
    <w:p w14:paraId="467D819E" w14:textId="30C88EB5" w:rsidR="00421B50" w:rsidRPr="00A54D67" w:rsidRDefault="00421B50" w:rsidP="00421B50">
      <w:pPr>
        <w:numPr>
          <w:ilvl w:val="0"/>
          <w:numId w:val="68"/>
        </w:numPr>
        <w:spacing w:after="120"/>
        <w:ind w:left="1276" w:hanging="425"/>
        <w:jc w:val="both"/>
        <w:rPr>
          <w:rFonts w:ascii="Calibri" w:hAnsi="Calibri" w:cs="Calibri"/>
          <w:sz w:val="22"/>
          <w:szCs w:val="22"/>
        </w:rPr>
      </w:pPr>
      <w:r w:rsidRPr="00D82393">
        <w:rPr>
          <w:rFonts w:ascii="Calibri" w:hAnsi="Calibri" w:cs="Calibri"/>
          <w:bCs/>
          <w:sz w:val="22"/>
          <w:szCs w:val="22"/>
        </w:rPr>
        <w:t xml:space="preserve">zkušenost na pozici </w:t>
      </w:r>
      <w:r w:rsidRPr="00D82393">
        <w:rPr>
          <w:rFonts w:ascii="Calibri" w:hAnsi="Calibri" w:cs="Calibri"/>
          <w:sz w:val="22"/>
          <w:szCs w:val="22"/>
        </w:rPr>
        <w:t>„</w:t>
      </w:r>
      <w:r w:rsidR="00E30759">
        <w:rPr>
          <w:rFonts w:ascii="Calibri" w:hAnsi="Calibri" w:cs="Calibri"/>
          <w:sz w:val="22"/>
          <w:szCs w:val="22"/>
        </w:rPr>
        <w:t>o</w:t>
      </w:r>
      <w:r w:rsidR="00E30759" w:rsidRPr="00E30759">
        <w:rPr>
          <w:rFonts w:ascii="Calibri" w:hAnsi="Calibri" w:cs="Calibri"/>
          <w:sz w:val="22"/>
          <w:szCs w:val="22"/>
        </w:rPr>
        <w:t>soba odpovědná za vodohospodářské stavby</w:t>
      </w:r>
      <w:r w:rsidRPr="00D82393">
        <w:rPr>
          <w:rFonts w:ascii="Calibri" w:hAnsi="Calibri" w:cs="Calibri"/>
          <w:sz w:val="22"/>
          <w:szCs w:val="22"/>
        </w:rPr>
        <w:t>“</w:t>
      </w:r>
      <w:r w:rsidR="009B4E81">
        <w:rPr>
          <w:rFonts w:ascii="Calibri" w:hAnsi="Calibri" w:cs="Calibri"/>
          <w:sz w:val="22"/>
          <w:szCs w:val="22"/>
        </w:rPr>
        <w:t>, „stavbyvedoucí“</w:t>
      </w:r>
      <w:r w:rsidRPr="00D82393">
        <w:rPr>
          <w:rFonts w:ascii="Calibri" w:hAnsi="Calibri" w:cs="Calibri"/>
          <w:sz w:val="22"/>
          <w:szCs w:val="22"/>
        </w:rPr>
        <w:t xml:space="preserve"> či na jiné obdobné pozici, spočívající </w:t>
      </w:r>
      <w:r w:rsidRPr="00D22A7F">
        <w:rPr>
          <w:rFonts w:ascii="Calibri" w:hAnsi="Calibri" w:cs="Calibri"/>
          <w:sz w:val="22"/>
          <w:szCs w:val="22"/>
        </w:rPr>
        <w:t>v řízení</w:t>
      </w:r>
      <w:r w:rsidRPr="00D82393">
        <w:rPr>
          <w:rFonts w:ascii="Calibri" w:hAnsi="Calibri" w:cs="Calibri"/>
          <w:sz w:val="22"/>
          <w:szCs w:val="22"/>
        </w:rPr>
        <w:t xml:space="preserve"> </w:t>
      </w:r>
      <w:r w:rsidR="00C62C10">
        <w:rPr>
          <w:rFonts w:ascii="Calibri" w:hAnsi="Calibri" w:cs="Calibri"/>
          <w:sz w:val="22"/>
          <w:szCs w:val="22"/>
        </w:rPr>
        <w:t xml:space="preserve">stavebních </w:t>
      </w:r>
      <w:r>
        <w:rPr>
          <w:rFonts w:ascii="Calibri" w:hAnsi="Calibri" w:cs="Calibri"/>
          <w:sz w:val="22"/>
          <w:szCs w:val="22"/>
        </w:rPr>
        <w:t>prací</w:t>
      </w:r>
      <w:r w:rsidR="00E30759">
        <w:rPr>
          <w:rFonts w:ascii="Calibri" w:hAnsi="Calibri" w:cs="Calibri"/>
          <w:sz w:val="22"/>
          <w:szCs w:val="22"/>
        </w:rPr>
        <w:t xml:space="preserve"> na</w:t>
      </w:r>
      <w:r w:rsidR="00E30759" w:rsidRPr="00E30759">
        <w:rPr>
          <w:rFonts w:ascii="Calibri" w:hAnsi="Calibri" w:cs="Calibri"/>
          <w:sz w:val="22"/>
          <w:szCs w:val="22"/>
        </w:rPr>
        <w:t xml:space="preserve"> vodohospodářské </w:t>
      </w:r>
      <w:r w:rsidR="00E30759">
        <w:rPr>
          <w:rFonts w:ascii="Calibri" w:hAnsi="Calibri" w:cs="Calibri"/>
          <w:sz w:val="22"/>
          <w:szCs w:val="22"/>
        </w:rPr>
        <w:t>stavbě</w:t>
      </w:r>
      <w:r w:rsidRPr="00D82393">
        <w:rPr>
          <w:rFonts w:asciiTheme="minorHAnsi" w:hAnsiTheme="minorHAnsi" w:cstheme="minorHAnsi"/>
          <w:sz w:val="22"/>
          <w:szCs w:val="22"/>
        </w:rPr>
        <w:t xml:space="preserve">, </w:t>
      </w:r>
      <w:r w:rsidRPr="00D82393">
        <w:rPr>
          <w:rFonts w:ascii="Calibri" w:hAnsi="Calibri" w:cs="Calibri"/>
          <w:bCs/>
          <w:sz w:val="22"/>
          <w:szCs w:val="22"/>
        </w:rPr>
        <w:t>a to minimálně u:</w:t>
      </w:r>
    </w:p>
    <w:p w14:paraId="5A293990" w14:textId="3D5A6C56" w:rsidR="00B80660" w:rsidRPr="00260F34" w:rsidRDefault="00231780" w:rsidP="00B80660">
      <w:pPr>
        <w:pStyle w:val="Odstavecseseznamem"/>
        <w:numPr>
          <w:ilvl w:val="1"/>
          <w:numId w:val="11"/>
        </w:numPr>
        <w:spacing w:after="120"/>
        <w:jc w:val="both"/>
        <w:rPr>
          <w:rFonts w:asciiTheme="minorHAnsi" w:hAnsiTheme="minorHAnsi" w:cstheme="minorHAnsi"/>
          <w:sz w:val="22"/>
          <w:szCs w:val="22"/>
        </w:rPr>
      </w:pPr>
      <w:r>
        <w:rPr>
          <w:rFonts w:asciiTheme="minorHAnsi" w:hAnsiTheme="minorHAnsi" w:cstheme="minorHAnsi"/>
          <w:b/>
          <w:bCs/>
          <w:sz w:val="22"/>
          <w:szCs w:val="22"/>
        </w:rPr>
        <w:t>1</w:t>
      </w:r>
      <w:r w:rsidR="00421B50" w:rsidRPr="008119FB">
        <w:rPr>
          <w:rFonts w:asciiTheme="minorHAnsi" w:hAnsiTheme="minorHAnsi" w:cstheme="minorHAnsi"/>
          <w:bCs/>
          <w:sz w:val="22"/>
          <w:szCs w:val="22"/>
        </w:rPr>
        <w:t xml:space="preserve"> </w:t>
      </w:r>
      <w:r w:rsidR="00421B50" w:rsidRPr="00FA4978">
        <w:rPr>
          <w:rFonts w:asciiTheme="minorHAnsi" w:hAnsiTheme="minorHAnsi" w:cstheme="minorHAnsi"/>
          <w:bCs/>
          <w:sz w:val="22"/>
          <w:szCs w:val="22"/>
        </w:rPr>
        <w:t>referenční zakázk</w:t>
      </w:r>
      <w:r w:rsidR="00CB19EF">
        <w:rPr>
          <w:rFonts w:asciiTheme="minorHAnsi" w:hAnsiTheme="minorHAnsi" w:cstheme="minorHAnsi"/>
          <w:bCs/>
          <w:sz w:val="22"/>
          <w:szCs w:val="22"/>
        </w:rPr>
        <w:t>y</w:t>
      </w:r>
      <w:r w:rsidR="00421B50" w:rsidRPr="00FA4978">
        <w:rPr>
          <w:rFonts w:asciiTheme="minorHAnsi" w:hAnsiTheme="minorHAnsi" w:cstheme="minorHAnsi"/>
          <w:bCs/>
          <w:sz w:val="22"/>
          <w:szCs w:val="22"/>
        </w:rPr>
        <w:t xml:space="preserve">, jejímž předmětem </w:t>
      </w:r>
      <w:r w:rsidR="00421B50" w:rsidRPr="00017ED2">
        <w:rPr>
          <w:rFonts w:asciiTheme="minorHAnsi" w:hAnsiTheme="minorHAnsi" w:cstheme="minorHAnsi"/>
          <w:bCs/>
          <w:sz w:val="22"/>
          <w:szCs w:val="22"/>
        </w:rPr>
        <w:t xml:space="preserve">byla </w:t>
      </w:r>
      <w:r w:rsidR="00E30759" w:rsidRPr="00BF7EA4">
        <w:rPr>
          <w:rFonts w:asciiTheme="minorHAnsi" w:hAnsiTheme="minorHAnsi" w:cstheme="minorHAnsi"/>
          <w:b/>
          <w:sz w:val="22"/>
          <w:szCs w:val="22"/>
        </w:rPr>
        <w:t>stavba, oprava nebo rekonstrukce vodovodu nebo kanalizace</w:t>
      </w:r>
      <w:r w:rsidR="00E30759" w:rsidRPr="00BF7EA4">
        <w:rPr>
          <w:rFonts w:asciiTheme="minorHAnsi" w:hAnsiTheme="minorHAnsi" w:cstheme="minorHAnsi"/>
          <w:bCs/>
          <w:sz w:val="22"/>
          <w:szCs w:val="22"/>
        </w:rPr>
        <w:t xml:space="preserve"> s hodnotou provedených stavebních prací souvisejících s</w:t>
      </w:r>
      <w:r w:rsidR="00E30759">
        <w:rPr>
          <w:rFonts w:asciiTheme="minorHAnsi" w:hAnsiTheme="minorHAnsi" w:cstheme="minorHAnsi"/>
          <w:bCs/>
          <w:sz w:val="22"/>
          <w:szCs w:val="22"/>
        </w:rPr>
        <w:t> </w:t>
      </w:r>
      <w:r w:rsidR="00E30759" w:rsidRPr="00BF7EA4">
        <w:rPr>
          <w:rFonts w:asciiTheme="minorHAnsi" w:hAnsiTheme="minorHAnsi" w:cstheme="minorHAnsi"/>
          <w:bCs/>
          <w:sz w:val="22"/>
          <w:szCs w:val="22"/>
        </w:rPr>
        <w:t xml:space="preserve">takto vymezeným předmětem v min. výši </w:t>
      </w:r>
      <w:r w:rsidR="00E30759" w:rsidRPr="00CB2D4C">
        <w:rPr>
          <w:rFonts w:asciiTheme="minorHAnsi" w:hAnsiTheme="minorHAnsi" w:cstheme="minorHAnsi"/>
          <w:b/>
          <w:sz w:val="22"/>
          <w:szCs w:val="22"/>
        </w:rPr>
        <w:t>1</w:t>
      </w:r>
      <w:r w:rsidR="00805F58">
        <w:rPr>
          <w:rFonts w:asciiTheme="minorHAnsi" w:hAnsiTheme="minorHAnsi" w:cstheme="minorHAnsi"/>
          <w:b/>
          <w:sz w:val="22"/>
          <w:szCs w:val="22"/>
        </w:rPr>
        <w:t>7</w:t>
      </w:r>
      <w:r w:rsidR="00E30759" w:rsidRPr="00BF7EA4">
        <w:rPr>
          <w:rFonts w:asciiTheme="minorHAnsi" w:hAnsiTheme="minorHAnsi" w:cstheme="minorHAnsi"/>
          <w:b/>
          <w:sz w:val="22"/>
          <w:szCs w:val="22"/>
        </w:rPr>
        <w:t xml:space="preserve"> mil. Kč bez DPH</w:t>
      </w:r>
      <w:r w:rsidR="00801AD3" w:rsidRPr="00FA4978">
        <w:rPr>
          <w:rFonts w:asciiTheme="minorHAnsi" w:hAnsiTheme="minorHAnsi" w:cstheme="minorHAnsi"/>
          <w:bCs/>
          <w:sz w:val="22"/>
          <w:szCs w:val="22"/>
        </w:rPr>
        <w:t>.</w:t>
      </w:r>
    </w:p>
    <w:p w14:paraId="506E0197" w14:textId="2393571A" w:rsidR="00BD2C78" w:rsidRPr="006D7EC0" w:rsidRDefault="0053757C" w:rsidP="00D37A99">
      <w:pPr>
        <w:spacing w:before="120" w:after="120"/>
        <w:ind w:left="425"/>
        <w:jc w:val="both"/>
        <w:rPr>
          <w:rFonts w:ascii="Calibri" w:hAnsi="Calibri" w:cs="Calibri"/>
          <w:sz w:val="22"/>
          <w:szCs w:val="22"/>
        </w:rPr>
      </w:pPr>
      <w:r>
        <w:rPr>
          <w:rFonts w:ascii="Calibri" w:hAnsi="Calibri" w:cs="Calibri"/>
          <w:sz w:val="22"/>
          <w:szCs w:val="22"/>
        </w:rPr>
        <w:t xml:space="preserve">Pro </w:t>
      </w:r>
      <w:r w:rsidR="00E30759">
        <w:rPr>
          <w:rFonts w:ascii="Calibri" w:hAnsi="Calibri" w:cs="Calibri"/>
          <w:sz w:val="22"/>
          <w:szCs w:val="22"/>
        </w:rPr>
        <w:t>D</w:t>
      </w:r>
      <w:r>
        <w:rPr>
          <w:rFonts w:ascii="Calibri" w:hAnsi="Calibri" w:cs="Calibri"/>
          <w:sz w:val="22"/>
          <w:szCs w:val="22"/>
        </w:rPr>
        <w:t xml:space="preserve">. </w:t>
      </w:r>
      <w:r w:rsidR="00BD2C78" w:rsidRPr="006D7EC0">
        <w:rPr>
          <w:rFonts w:ascii="Calibri" w:hAnsi="Calibri" w:cs="Calibri"/>
          <w:b/>
          <w:sz w:val="22"/>
          <w:szCs w:val="22"/>
        </w:rPr>
        <w:t>Osobu</w:t>
      </w:r>
      <w:r w:rsidR="00BD2C78" w:rsidRPr="006D7EC0">
        <w:rPr>
          <w:rFonts w:ascii="Calibri" w:hAnsi="Calibri" w:cs="Calibri"/>
          <w:sz w:val="22"/>
          <w:szCs w:val="22"/>
        </w:rPr>
        <w:t xml:space="preserve"> </w:t>
      </w:r>
      <w:r w:rsidR="00BD2C78" w:rsidRPr="006D7EC0">
        <w:rPr>
          <w:rFonts w:ascii="Calibri" w:hAnsi="Calibri" w:cs="Calibri"/>
          <w:b/>
          <w:sz w:val="22"/>
          <w:szCs w:val="22"/>
        </w:rPr>
        <w:t>odpovědnou za bezpečnost a ochranu zdraví při práci</w:t>
      </w:r>
      <w:r w:rsidR="00BD2C78" w:rsidRPr="006D7EC0">
        <w:rPr>
          <w:rFonts w:ascii="Calibri" w:hAnsi="Calibri" w:cs="Calibri"/>
          <w:sz w:val="22"/>
          <w:szCs w:val="22"/>
        </w:rPr>
        <w:t>:</w:t>
      </w:r>
    </w:p>
    <w:p w14:paraId="0F8716CD" w14:textId="77777777" w:rsidR="001E5AD4" w:rsidRDefault="00BD2C78" w:rsidP="00BD2C78">
      <w:pPr>
        <w:numPr>
          <w:ilvl w:val="0"/>
          <w:numId w:val="27"/>
        </w:numPr>
        <w:spacing w:after="120"/>
        <w:ind w:left="1276"/>
        <w:jc w:val="both"/>
        <w:rPr>
          <w:rFonts w:ascii="Calibri" w:hAnsi="Calibri" w:cs="Calibri"/>
          <w:sz w:val="22"/>
          <w:szCs w:val="22"/>
          <w:u w:val="single"/>
        </w:rPr>
      </w:pPr>
      <w:r w:rsidRPr="006D7EC0">
        <w:rPr>
          <w:rFonts w:ascii="Calibri" w:hAnsi="Calibri" w:cs="Calibri"/>
          <w:iCs/>
          <w:sz w:val="22"/>
          <w:szCs w:val="22"/>
        </w:rPr>
        <w:t xml:space="preserve">osvědčení </w:t>
      </w:r>
      <w:r w:rsidRPr="007D28E3">
        <w:rPr>
          <w:rFonts w:ascii="Calibri" w:hAnsi="Calibri" w:cs="Calibri"/>
          <w:iCs/>
          <w:sz w:val="22"/>
          <w:szCs w:val="22"/>
        </w:rPr>
        <w:t xml:space="preserve">o odborné způsobilosti k zajišťování úkolů v prevenci rizik ve smyslu </w:t>
      </w:r>
      <w:proofErr w:type="spellStart"/>
      <w:r w:rsidRPr="007D28E3">
        <w:rPr>
          <w:rFonts w:ascii="Calibri" w:hAnsi="Calibri" w:cs="Calibri"/>
          <w:iCs/>
          <w:sz w:val="22"/>
          <w:szCs w:val="22"/>
        </w:rPr>
        <w:t>ust</w:t>
      </w:r>
      <w:proofErr w:type="spellEnd"/>
      <w:r w:rsidRPr="007D28E3">
        <w:rPr>
          <w:rFonts w:ascii="Calibri" w:hAnsi="Calibri" w:cs="Calibri"/>
          <w:iCs/>
          <w:sz w:val="22"/>
          <w:szCs w:val="22"/>
        </w:rPr>
        <w:t>. §</w:t>
      </w:r>
      <w:r>
        <w:rPr>
          <w:rFonts w:ascii="Calibri" w:hAnsi="Calibri" w:cs="Calibri"/>
          <w:iCs/>
          <w:sz w:val="22"/>
          <w:szCs w:val="22"/>
        </w:rPr>
        <w:t xml:space="preserve"> 9</w:t>
      </w:r>
      <w:r w:rsidRPr="007D28E3">
        <w:rPr>
          <w:rFonts w:ascii="Calibri" w:hAnsi="Calibri" w:cs="Calibri"/>
          <w:iCs/>
          <w:sz w:val="22"/>
          <w:szCs w:val="22"/>
        </w:rPr>
        <w:t xml:space="preserve"> zákona č. 309/2006 Sb</w:t>
      </w:r>
      <w:r w:rsidRPr="006D7EC0">
        <w:rPr>
          <w:rFonts w:ascii="Calibri" w:hAnsi="Calibri" w:cs="Calibri"/>
          <w:iCs/>
          <w:sz w:val="22"/>
          <w:szCs w:val="22"/>
        </w:rPr>
        <w:t>., o zajištění dalších podmínek bezpečnosti a ochrany zdraví při práci</w:t>
      </w:r>
      <w:r w:rsidRPr="006D7EC0">
        <w:rPr>
          <w:rFonts w:ascii="Calibri" w:hAnsi="Calibri" w:cs="Calibri"/>
          <w:bCs/>
          <w:sz w:val="22"/>
          <w:szCs w:val="22"/>
        </w:rPr>
        <w:t>,</w:t>
      </w:r>
      <w:r>
        <w:rPr>
          <w:rFonts w:ascii="Calibri" w:hAnsi="Calibri" w:cs="Calibri"/>
          <w:bCs/>
          <w:sz w:val="22"/>
          <w:szCs w:val="22"/>
        </w:rPr>
        <w:t xml:space="preserve"> a</w:t>
      </w:r>
    </w:p>
    <w:p w14:paraId="3A50D478" w14:textId="126124E1" w:rsidR="0070228E" w:rsidRPr="00FF4211" w:rsidRDefault="002F3778" w:rsidP="00FF4211">
      <w:pPr>
        <w:numPr>
          <w:ilvl w:val="0"/>
          <w:numId w:val="27"/>
        </w:numPr>
        <w:spacing w:after="120"/>
        <w:ind w:left="1276"/>
        <w:jc w:val="both"/>
        <w:rPr>
          <w:rFonts w:ascii="Calibri" w:hAnsi="Calibri" w:cs="Calibri"/>
          <w:bCs/>
          <w:sz w:val="22"/>
          <w:szCs w:val="22"/>
        </w:rPr>
      </w:pPr>
      <w:r w:rsidRPr="006D7EC0">
        <w:rPr>
          <w:rFonts w:ascii="Calibri" w:hAnsi="Calibri" w:cs="Calibri"/>
          <w:sz w:val="22"/>
          <w:szCs w:val="22"/>
        </w:rPr>
        <w:t xml:space="preserve">minimálně </w:t>
      </w:r>
      <w:r w:rsidRPr="006D7EC0">
        <w:rPr>
          <w:rFonts w:ascii="Calibri" w:hAnsi="Calibri" w:cs="Calibri"/>
          <w:b/>
          <w:bCs/>
          <w:sz w:val="22"/>
          <w:szCs w:val="22"/>
        </w:rPr>
        <w:t>5 let</w:t>
      </w:r>
      <w:r w:rsidRPr="00955945">
        <w:rPr>
          <w:rFonts w:ascii="Calibri" w:hAnsi="Calibri" w:cs="Calibri"/>
          <w:sz w:val="22"/>
          <w:szCs w:val="22"/>
        </w:rPr>
        <w:t xml:space="preserve"> praxe v oboru bezpečnost a ochrana zdraví p</w:t>
      </w:r>
      <w:r w:rsidRPr="00B109F4">
        <w:rPr>
          <w:rFonts w:ascii="Calibri" w:hAnsi="Calibri" w:cs="Calibri"/>
          <w:sz w:val="22"/>
          <w:szCs w:val="22"/>
        </w:rPr>
        <w:t>ři práci</w:t>
      </w:r>
      <w:r w:rsidRPr="006576BD">
        <w:rPr>
          <w:rFonts w:ascii="Calibri" w:hAnsi="Calibri" w:cs="Calibri"/>
          <w:bCs/>
          <w:sz w:val="22"/>
          <w:szCs w:val="22"/>
        </w:rPr>
        <w:t xml:space="preserve"> </w:t>
      </w:r>
      <w:r w:rsidR="0070228E" w:rsidRPr="006576BD">
        <w:rPr>
          <w:rFonts w:ascii="Calibri" w:hAnsi="Calibri" w:cs="Calibri"/>
          <w:bCs/>
          <w:sz w:val="22"/>
          <w:szCs w:val="22"/>
        </w:rPr>
        <w:t>na pozici „</w:t>
      </w:r>
      <w:r w:rsidR="0070228E">
        <w:rPr>
          <w:rFonts w:ascii="Calibri" w:hAnsi="Calibri" w:cs="Calibri"/>
          <w:bCs/>
          <w:sz w:val="22"/>
          <w:szCs w:val="22"/>
        </w:rPr>
        <w:t>preventista rizik</w:t>
      </w:r>
      <w:r w:rsidR="0070228E" w:rsidRPr="006576BD">
        <w:rPr>
          <w:rFonts w:ascii="Calibri" w:hAnsi="Calibri" w:cs="Calibri"/>
          <w:bCs/>
          <w:sz w:val="22"/>
          <w:szCs w:val="22"/>
        </w:rPr>
        <w:t>“</w:t>
      </w:r>
      <w:r w:rsidR="0070228E">
        <w:rPr>
          <w:rFonts w:ascii="Calibri" w:hAnsi="Calibri" w:cs="Calibri"/>
          <w:bCs/>
          <w:sz w:val="22"/>
          <w:szCs w:val="22"/>
        </w:rPr>
        <w:t xml:space="preserve"> </w:t>
      </w:r>
      <w:r w:rsidR="0070228E" w:rsidRPr="006576BD">
        <w:rPr>
          <w:rFonts w:ascii="Calibri" w:hAnsi="Calibri" w:cs="Calibri"/>
          <w:sz w:val="22"/>
          <w:szCs w:val="22"/>
        </w:rPr>
        <w:t>či na jiné obdobné pozici</w:t>
      </w:r>
      <w:r w:rsidR="0070228E" w:rsidRPr="00FF4211">
        <w:rPr>
          <w:rFonts w:asciiTheme="minorHAnsi" w:hAnsiTheme="minorHAnsi" w:cstheme="minorHAnsi"/>
          <w:sz w:val="22"/>
          <w:szCs w:val="22"/>
        </w:rPr>
        <w:t>.</w:t>
      </w:r>
    </w:p>
    <w:p w14:paraId="604C11B8" w14:textId="2335666E" w:rsidR="0050489D" w:rsidRPr="0027253B" w:rsidRDefault="0050489D" w:rsidP="00F96DB7">
      <w:pPr>
        <w:numPr>
          <w:ilvl w:val="1"/>
          <w:numId w:val="22"/>
        </w:numPr>
        <w:spacing w:before="240" w:after="120"/>
        <w:ind w:left="425" w:hanging="425"/>
        <w:jc w:val="both"/>
        <w:rPr>
          <w:rFonts w:ascii="Calibri" w:hAnsi="Calibri" w:cs="Calibri"/>
          <w:b/>
          <w:sz w:val="22"/>
          <w:szCs w:val="22"/>
        </w:rPr>
      </w:pPr>
      <w:r w:rsidRPr="0027253B">
        <w:rPr>
          <w:rFonts w:ascii="Calibri" w:hAnsi="Calibri" w:cs="Calibri"/>
          <w:b/>
          <w:sz w:val="22"/>
          <w:szCs w:val="22"/>
        </w:rPr>
        <w:t>Prokázání kvalifikace prostřednictvím jiných osob</w:t>
      </w:r>
      <w:r w:rsidR="00BB7607" w:rsidRPr="0027253B">
        <w:rPr>
          <w:rFonts w:ascii="Calibri" w:hAnsi="Calibri" w:cs="Calibri"/>
          <w:b/>
          <w:sz w:val="22"/>
          <w:szCs w:val="22"/>
        </w:rPr>
        <w:t xml:space="preserve"> ve smyslu § 83 ZZVZ</w:t>
      </w:r>
      <w:r w:rsidR="002F2C4B" w:rsidRPr="0027253B">
        <w:rPr>
          <w:rFonts w:ascii="Calibri" w:hAnsi="Calibri" w:cs="Calibri"/>
          <w:b/>
          <w:sz w:val="22"/>
          <w:szCs w:val="22"/>
        </w:rPr>
        <w:t>.</w:t>
      </w:r>
    </w:p>
    <w:p w14:paraId="6150A093" w14:textId="348466C8" w:rsidR="0050489D" w:rsidRPr="0098764A" w:rsidRDefault="0050489D" w:rsidP="00A95E33">
      <w:pPr>
        <w:pStyle w:val="Pouzetextxpodnadpis"/>
        <w:spacing w:after="60"/>
        <w:ind w:left="425"/>
        <w:jc w:val="both"/>
        <w:rPr>
          <w:rFonts w:ascii="Calibri" w:hAnsi="Calibri" w:cs="Calibri"/>
          <w:szCs w:val="22"/>
        </w:rPr>
      </w:pPr>
      <w:bookmarkStart w:id="7" w:name="_Hlk178241685"/>
      <w:r w:rsidRPr="0098764A">
        <w:rPr>
          <w:rFonts w:ascii="Calibri" w:hAnsi="Calibri" w:cs="Calibri"/>
          <w:szCs w:val="22"/>
        </w:rPr>
        <w:t>Dodavatel může prokázat technick</w:t>
      </w:r>
      <w:r w:rsidR="00F518E6">
        <w:rPr>
          <w:rFonts w:ascii="Calibri" w:hAnsi="Calibri" w:cs="Calibri"/>
          <w:szCs w:val="22"/>
        </w:rPr>
        <w:t xml:space="preserve">ou </w:t>
      </w:r>
      <w:r w:rsidR="00F518E6" w:rsidRPr="0098764A">
        <w:rPr>
          <w:rFonts w:ascii="Calibri" w:hAnsi="Calibri" w:cs="Calibri"/>
          <w:szCs w:val="22"/>
        </w:rPr>
        <w:t>kvalifikac</w:t>
      </w:r>
      <w:r w:rsidR="00F518E6">
        <w:rPr>
          <w:rFonts w:ascii="Calibri" w:hAnsi="Calibri" w:cs="Calibri"/>
          <w:szCs w:val="22"/>
        </w:rPr>
        <w:t>i</w:t>
      </w:r>
      <w:r w:rsidR="00F518E6" w:rsidRPr="0098764A">
        <w:rPr>
          <w:rFonts w:ascii="Calibri" w:hAnsi="Calibri" w:cs="Calibri"/>
          <w:szCs w:val="22"/>
        </w:rPr>
        <w:t xml:space="preserve"> </w:t>
      </w:r>
      <w:r w:rsidRPr="0098764A">
        <w:rPr>
          <w:rFonts w:ascii="Calibri" w:hAnsi="Calibri" w:cs="Calibri"/>
          <w:szCs w:val="22"/>
        </w:rPr>
        <w:t xml:space="preserve">nebo profesní způsobilost (s výjimkou kritéria podle § 77 odst. 1 ZZVZ) </w:t>
      </w:r>
      <w:r w:rsidR="00F518E6" w:rsidRPr="0098764A">
        <w:rPr>
          <w:rFonts w:ascii="Calibri" w:hAnsi="Calibri" w:cs="Calibri"/>
          <w:szCs w:val="22"/>
        </w:rPr>
        <w:t>požadovan</w:t>
      </w:r>
      <w:r w:rsidR="00F518E6">
        <w:rPr>
          <w:rFonts w:ascii="Calibri" w:hAnsi="Calibri" w:cs="Calibri"/>
          <w:szCs w:val="22"/>
        </w:rPr>
        <w:t>ou</w:t>
      </w:r>
      <w:r w:rsidR="00F518E6" w:rsidRPr="0098764A">
        <w:rPr>
          <w:rFonts w:ascii="Calibri" w:hAnsi="Calibri" w:cs="Calibri"/>
          <w:szCs w:val="22"/>
        </w:rPr>
        <w:t xml:space="preserve"> </w:t>
      </w:r>
      <w:r w:rsidR="00287283">
        <w:rPr>
          <w:rFonts w:ascii="Calibri" w:hAnsi="Calibri" w:cs="Calibri"/>
          <w:szCs w:val="22"/>
        </w:rPr>
        <w:t>Zadavatel</w:t>
      </w:r>
      <w:r w:rsidRPr="0098764A">
        <w:rPr>
          <w:rFonts w:ascii="Calibri" w:hAnsi="Calibri" w:cs="Calibri"/>
          <w:szCs w:val="22"/>
        </w:rPr>
        <w:t>em v této ZD prostřednictvím jiných osob, a</w:t>
      </w:r>
      <w:r w:rsidR="00846E64">
        <w:rPr>
          <w:rFonts w:ascii="Calibri" w:hAnsi="Calibri" w:cs="Calibri"/>
          <w:szCs w:val="22"/>
        </w:rPr>
        <w:t> </w:t>
      </w:r>
      <w:r w:rsidRPr="0098764A">
        <w:rPr>
          <w:rFonts w:ascii="Calibri" w:hAnsi="Calibri" w:cs="Calibri"/>
          <w:szCs w:val="22"/>
        </w:rPr>
        <w:t xml:space="preserve">to </w:t>
      </w:r>
      <w:r w:rsidR="004B4EDD" w:rsidRPr="0098764A">
        <w:rPr>
          <w:rFonts w:ascii="Calibri" w:hAnsi="Calibri" w:cs="Calibri"/>
          <w:szCs w:val="22"/>
        </w:rPr>
        <w:t>postupem podle</w:t>
      </w:r>
      <w:r w:rsidRPr="0098764A">
        <w:rPr>
          <w:rFonts w:ascii="Calibri" w:hAnsi="Calibri" w:cs="Calibri"/>
          <w:szCs w:val="22"/>
        </w:rPr>
        <w:t xml:space="preserve"> § 83 ZZVZ. Dodavatel je v takovém případě povinen </w:t>
      </w:r>
      <w:r w:rsidR="00287283">
        <w:rPr>
          <w:rFonts w:ascii="Calibri" w:hAnsi="Calibri" w:cs="Calibri"/>
          <w:szCs w:val="22"/>
        </w:rPr>
        <w:t>Zadavatel</w:t>
      </w:r>
      <w:r w:rsidRPr="0098764A">
        <w:rPr>
          <w:rFonts w:ascii="Calibri" w:hAnsi="Calibri" w:cs="Calibri"/>
          <w:szCs w:val="22"/>
        </w:rPr>
        <w:t>i předložit:</w:t>
      </w:r>
    </w:p>
    <w:p w14:paraId="6D2D1458" w14:textId="77777777" w:rsidR="0050489D" w:rsidRPr="0098764A" w:rsidRDefault="0050489D" w:rsidP="00A416B2">
      <w:pPr>
        <w:pStyle w:val="Pouzetextxpodnadpis"/>
        <w:numPr>
          <w:ilvl w:val="1"/>
          <w:numId w:val="8"/>
        </w:numPr>
        <w:spacing w:after="0"/>
        <w:ind w:left="1134" w:hanging="425"/>
        <w:jc w:val="both"/>
        <w:rPr>
          <w:rFonts w:ascii="Calibri" w:hAnsi="Calibri" w:cs="Calibri"/>
          <w:szCs w:val="22"/>
        </w:rPr>
      </w:pPr>
      <w:r w:rsidRPr="0098764A">
        <w:rPr>
          <w:rFonts w:ascii="Calibri" w:hAnsi="Calibri" w:cs="Calibri"/>
          <w:szCs w:val="22"/>
        </w:rPr>
        <w:t>doklady prokazující splnění profesní způsobilosti podle § 77 odst. 1 ZZVZ jinou osobou,</w:t>
      </w:r>
    </w:p>
    <w:p w14:paraId="75727837" w14:textId="77777777" w:rsidR="0050489D" w:rsidRPr="0098764A" w:rsidRDefault="0050489D" w:rsidP="00A416B2">
      <w:pPr>
        <w:pStyle w:val="Pouzetextxpodnadpis"/>
        <w:numPr>
          <w:ilvl w:val="1"/>
          <w:numId w:val="8"/>
        </w:numPr>
        <w:spacing w:after="0"/>
        <w:ind w:left="1134" w:hanging="425"/>
        <w:jc w:val="both"/>
        <w:rPr>
          <w:rFonts w:ascii="Calibri" w:hAnsi="Calibri" w:cs="Calibri"/>
          <w:szCs w:val="22"/>
        </w:rPr>
      </w:pPr>
      <w:r w:rsidRPr="0098764A">
        <w:rPr>
          <w:rFonts w:ascii="Calibri" w:hAnsi="Calibri" w:cs="Calibri"/>
          <w:szCs w:val="22"/>
        </w:rPr>
        <w:t>doklady prokazující splnění chybějící části kvalifikace prostřednictvím jiné osoby,</w:t>
      </w:r>
    </w:p>
    <w:p w14:paraId="437AC6BF" w14:textId="77777777" w:rsidR="0050489D" w:rsidRPr="0098764A" w:rsidRDefault="0050489D" w:rsidP="00A416B2">
      <w:pPr>
        <w:pStyle w:val="Pouzetextxpodnadpis"/>
        <w:numPr>
          <w:ilvl w:val="1"/>
          <w:numId w:val="8"/>
        </w:numPr>
        <w:spacing w:after="0"/>
        <w:ind w:left="1134" w:hanging="425"/>
        <w:jc w:val="both"/>
        <w:rPr>
          <w:rFonts w:ascii="Calibri" w:hAnsi="Calibri" w:cs="Calibri"/>
          <w:szCs w:val="22"/>
        </w:rPr>
      </w:pPr>
      <w:r w:rsidRPr="0098764A">
        <w:rPr>
          <w:rFonts w:ascii="Calibri" w:hAnsi="Calibri" w:cs="Calibri"/>
          <w:szCs w:val="22"/>
        </w:rPr>
        <w:t>doklady o splnění základní způsobilosti podle § 74 ZZVZ jinou osobou a</w:t>
      </w:r>
    </w:p>
    <w:p w14:paraId="58277576" w14:textId="3AC4598B" w:rsidR="0050489D" w:rsidRPr="0098764A" w:rsidRDefault="00F518E6" w:rsidP="00A416B2">
      <w:pPr>
        <w:pStyle w:val="Pouzetextxpodnadpis"/>
        <w:numPr>
          <w:ilvl w:val="1"/>
          <w:numId w:val="8"/>
        </w:numPr>
        <w:ind w:left="1134" w:hanging="425"/>
        <w:jc w:val="both"/>
        <w:rPr>
          <w:rFonts w:ascii="Calibri" w:hAnsi="Calibri" w:cs="Calibri"/>
          <w:szCs w:val="22"/>
        </w:rPr>
      </w:pPr>
      <w:r>
        <w:rPr>
          <w:rFonts w:ascii="Calibri" w:hAnsi="Calibri" w:cs="Calibri"/>
          <w:szCs w:val="22"/>
        </w:rPr>
        <w:t xml:space="preserve">smlouvu nebo jinou osobou podepsané prohlášení o její existenci, jejímž obsahem je </w:t>
      </w:r>
      <w:r w:rsidR="0050489D" w:rsidRPr="0098764A">
        <w:rPr>
          <w:rFonts w:ascii="Calibri" w:hAnsi="Calibri" w:cs="Calibri"/>
          <w:szCs w:val="22"/>
        </w:rPr>
        <w:t>závazek (v souladu s požadavky § 83 odst. 2</w:t>
      </w:r>
      <w:r>
        <w:rPr>
          <w:rFonts w:ascii="Calibri" w:hAnsi="Calibri" w:cs="Calibri"/>
          <w:szCs w:val="22"/>
        </w:rPr>
        <w:t xml:space="preserve"> a 3</w:t>
      </w:r>
      <w:r w:rsidR="0050489D" w:rsidRPr="0098764A">
        <w:rPr>
          <w:rFonts w:ascii="Calibri" w:hAnsi="Calibri" w:cs="Calibri"/>
          <w:szCs w:val="22"/>
        </w:rPr>
        <w:t xml:space="preserve"> ZVZZ) jiné osoby k poskytnutí plnění určeného k</w:t>
      </w:r>
      <w:r>
        <w:rPr>
          <w:rFonts w:ascii="Calibri" w:hAnsi="Calibri" w:cs="Calibri"/>
          <w:szCs w:val="22"/>
        </w:rPr>
        <w:t> </w:t>
      </w:r>
      <w:r w:rsidR="0050489D" w:rsidRPr="0098764A">
        <w:rPr>
          <w:rFonts w:ascii="Calibri" w:hAnsi="Calibri" w:cs="Calibri"/>
          <w:szCs w:val="22"/>
        </w:rPr>
        <w:t xml:space="preserve">plnění veřejné zakázky nebo k poskytnutí věcí nebo práv, s nimiž bude dodavatel oprávněn disponovat </w:t>
      </w:r>
      <w:r>
        <w:rPr>
          <w:rFonts w:ascii="Calibri" w:hAnsi="Calibri" w:cs="Calibri"/>
          <w:szCs w:val="22"/>
        </w:rPr>
        <w:t>při</w:t>
      </w:r>
      <w:r w:rsidR="0050489D" w:rsidRPr="0098764A">
        <w:rPr>
          <w:rFonts w:ascii="Calibri" w:hAnsi="Calibri" w:cs="Calibri"/>
          <w:szCs w:val="22"/>
        </w:rPr>
        <w:t xml:space="preserve"> plnění veřejné zakázky, a to alespoň v rozsahu, v</w:t>
      </w:r>
      <w:r w:rsidR="00846E64">
        <w:rPr>
          <w:rFonts w:ascii="Calibri" w:hAnsi="Calibri" w:cs="Calibri"/>
          <w:szCs w:val="22"/>
        </w:rPr>
        <w:t> </w:t>
      </w:r>
      <w:r w:rsidR="0050489D" w:rsidRPr="0098764A">
        <w:rPr>
          <w:rFonts w:ascii="Calibri" w:hAnsi="Calibri" w:cs="Calibri"/>
          <w:szCs w:val="22"/>
        </w:rPr>
        <w:t>jakém jiná osoba prokázala kvalifikaci za dodavatele.</w:t>
      </w:r>
    </w:p>
    <w:p w14:paraId="277279E1" w14:textId="70E4238B" w:rsidR="00C41C7B" w:rsidRDefault="00F02635" w:rsidP="009C013C">
      <w:pPr>
        <w:pStyle w:val="Pouzetextxpodnadpis"/>
        <w:ind w:left="1134"/>
        <w:jc w:val="both"/>
      </w:pPr>
      <w:r w:rsidRPr="0098764A">
        <w:rPr>
          <w:rFonts w:ascii="Calibri" w:hAnsi="Calibri" w:cs="Calibri"/>
          <w:i/>
          <w:sz w:val="20"/>
          <w:szCs w:val="20"/>
          <w:u w:val="single"/>
        </w:rPr>
        <w:t>Pozn.</w:t>
      </w:r>
      <w:r w:rsidRPr="0098764A">
        <w:rPr>
          <w:rFonts w:ascii="Calibri" w:hAnsi="Calibri" w:cs="Calibri"/>
          <w:i/>
          <w:sz w:val="20"/>
          <w:szCs w:val="20"/>
        </w:rPr>
        <w:t xml:space="preserve"> Má se za to, že požadavek podle písm. d) výše je splněn, pokud </w:t>
      </w:r>
      <w:r w:rsidR="00F518E6">
        <w:rPr>
          <w:rFonts w:ascii="Calibri" w:hAnsi="Calibri" w:cs="Calibri"/>
          <w:i/>
          <w:sz w:val="20"/>
          <w:szCs w:val="20"/>
        </w:rPr>
        <w:t xml:space="preserve">z obsahu smlouvy nebo potvrzení o její existenci vyplývá </w:t>
      </w:r>
      <w:r w:rsidR="000700A6" w:rsidRPr="000700A6">
        <w:rPr>
          <w:rFonts w:ascii="Calibri" w:hAnsi="Calibri" w:cs="Calibri"/>
          <w:i/>
          <w:sz w:val="20"/>
          <w:szCs w:val="20"/>
        </w:rPr>
        <w:t xml:space="preserve">závazek jiné osoby plnit veřejnou zakázku společně a nerozdílně s dodavatelem; to neplatí, pokud smlouva nebo potvrzení o její existenci podle písm. d) </w:t>
      </w:r>
      <w:r w:rsidR="000700A6">
        <w:rPr>
          <w:rFonts w:ascii="Calibri" w:hAnsi="Calibri" w:cs="Calibri"/>
          <w:i/>
          <w:sz w:val="20"/>
          <w:szCs w:val="20"/>
        </w:rPr>
        <w:t xml:space="preserve">výše </w:t>
      </w:r>
      <w:r w:rsidR="000700A6" w:rsidRPr="000700A6">
        <w:rPr>
          <w:rFonts w:ascii="Calibri" w:hAnsi="Calibri" w:cs="Calibri"/>
          <w:i/>
          <w:sz w:val="20"/>
          <w:szCs w:val="20"/>
        </w:rPr>
        <w:t xml:space="preserve">musí splňovat požadavky podle </w:t>
      </w:r>
      <w:r w:rsidR="000700A6">
        <w:rPr>
          <w:rFonts w:ascii="Calibri" w:hAnsi="Calibri" w:cs="Calibri"/>
          <w:i/>
          <w:sz w:val="20"/>
          <w:szCs w:val="20"/>
        </w:rPr>
        <w:t>§ 83 odst.</w:t>
      </w:r>
      <w:r w:rsidR="000700A6" w:rsidRPr="000700A6">
        <w:rPr>
          <w:rFonts w:ascii="Calibri" w:hAnsi="Calibri" w:cs="Calibri"/>
          <w:i/>
          <w:sz w:val="20"/>
          <w:szCs w:val="20"/>
        </w:rPr>
        <w:t xml:space="preserve"> 2</w:t>
      </w:r>
      <w:r w:rsidR="000700A6">
        <w:rPr>
          <w:rFonts w:ascii="Calibri" w:hAnsi="Calibri" w:cs="Calibri"/>
          <w:i/>
          <w:sz w:val="20"/>
          <w:szCs w:val="20"/>
        </w:rPr>
        <w:t xml:space="preserve"> ZZVZ</w:t>
      </w:r>
      <w:r w:rsidR="000700A6" w:rsidRPr="000700A6">
        <w:rPr>
          <w:rFonts w:ascii="Calibri" w:hAnsi="Calibri" w:cs="Calibri"/>
          <w:i/>
          <w:sz w:val="20"/>
          <w:szCs w:val="20"/>
        </w:rPr>
        <w:t>.</w:t>
      </w:r>
      <w:r w:rsidR="000700A6" w:rsidRPr="000700A6" w:rsidDel="000700A6">
        <w:rPr>
          <w:rFonts w:ascii="Calibri" w:hAnsi="Calibri" w:cs="Calibri"/>
          <w:i/>
          <w:sz w:val="20"/>
          <w:szCs w:val="20"/>
        </w:rPr>
        <w:t xml:space="preserve"> </w:t>
      </w:r>
      <w:r w:rsidRPr="0098764A">
        <w:rPr>
          <w:rFonts w:ascii="Calibri" w:hAnsi="Calibri" w:cs="Calibri"/>
          <w:i/>
          <w:sz w:val="20"/>
          <w:szCs w:val="20"/>
        </w:rPr>
        <w:t xml:space="preserve">  </w:t>
      </w:r>
    </w:p>
    <w:bookmarkEnd w:id="7"/>
    <w:p w14:paraId="228302A4" w14:textId="4C7E6195" w:rsidR="00BB7607" w:rsidRPr="00B00ECA" w:rsidRDefault="007E5E3B" w:rsidP="00A416B2">
      <w:pPr>
        <w:numPr>
          <w:ilvl w:val="1"/>
          <w:numId w:val="22"/>
        </w:numPr>
        <w:spacing w:before="240" w:after="120"/>
        <w:ind w:left="425" w:hanging="425"/>
        <w:jc w:val="both"/>
        <w:rPr>
          <w:rFonts w:ascii="Calibri" w:hAnsi="Calibri" w:cs="Calibri"/>
          <w:b/>
          <w:sz w:val="22"/>
          <w:szCs w:val="22"/>
        </w:rPr>
      </w:pPr>
      <w:r w:rsidRPr="00B00ECA">
        <w:rPr>
          <w:rFonts w:ascii="Calibri" w:hAnsi="Calibri" w:cs="Calibri"/>
          <w:b/>
          <w:sz w:val="22"/>
          <w:szCs w:val="22"/>
        </w:rPr>
        <w:t>Kvalifikace v případě společné účasti dodavatelů dle § 82</w:t>
      </w:r>
      <w:r w:rsidR="00BB7607" w:rsidRPr="00B00ECA">
        <w:rPr>
          <w:rFonts w:ascii="Calibri" w:hAnsi="Calibri" w:cs="Calibri"/>
          <w:b/>
          <w:sz w:val="22"/>
          <w:szCs w:val="22"/>
        </w:rPr>
        <w:t xml:space="preserve"> ZZVZ</w:t>
      </w:r>
      <w:r w:rsidR="002F2C4B">
        <w:rPr>
          <w:rFonts w:ascii="Calibri" w:hAnsi="Calibri" w:cs="Calibri"/>
          <w:b/>
          <w:sz w:val="22"/>
          <w:szCs w:val="22"/>
        </w:rPr>
        <w:t>.</w:t>
      </w:r>
    </w:p>
    <w:p w14:paraId="17091656" w14:textId="4298E229" w:rsidR="00BB7607" w:rsidRPr="0098764A" w:rsidRDefault="0050489D" w:rsidP="00583F18">
      <w:pPr>
        <w:pStyle w:val="Pouzetextxpodnadpis"/>
        <w:ind w:left="425"/>
        <w:jc w:val="both"/>
        <w:rPr>
          <w:rFonts w:ascii="Calibri" w:hAnsi="Calibri" w:cs="Calibri"/>
          <w:szCs w:val="22"/>
        </w:rPr>
      </w:pPr>
      <w:r w:rsidRPr="0098764A">
        <w:rPr>
          <w:rFonts w:ascii="Calibri" w:hAnsi="Calibri" w:cs="Calibri"/>
          <w:szCs w:val="22"/>
        </w:rPr>
        <w:t>Podá-li za účelem společného plnění předmětu veřejné zakázky nabídku více dodavatelů společně ve smyslu § 82 ZZVZ, prokazují tito dodavatelé kvalifikaci tak, že každý z dodavatelů je povinen samostatně prokázat splnění základní způsobilosti a profesní způsobilosti podle § 77 odst. 1 ZZVZ v</w:t>
      </w:r>
      <w:r w:rsidR="00C41C7B">
        <w:rPr>
          <w:rFonts w:ascii="Calibri" w:hAnsi="Calibri" w:cs="Calibri"/>
          <w:szCs w:val="22"/>
        </w:rPr>
        <w:t> </w:t>
      </w:r>
      <w:r w:rsidRPr="0098764A">
        <w:rPr>
          <w:rFonts w:ascii="Calibri" w:hAnsi="Calibri" w:cs="Calibri"/>
          <w:szCs w:val="22"/>
        </w:rPr>
        <w:t>plném rozsahu. Zbytek požadavků na kvalifikaci dle této ZD prokazují dodavatelé společně</w:t>
      </w:r>
      <w:r w:rsidR="002E7D30">
        <w:rPr>
          <w:rFonts w:ascii="Calibri" w:hAnsi="Calibri" w:cs="Calibri"/>
          <w:szCs w:val="22"/>
        </w:rPr>
        <w:t>, není-li v této ZD uvedeno jinak</w:t>
      </w:r>
      <w:r w:rsidRPr="0098764A">
        <w:rPr>
          <w:rFonts w:ascii="Calibri" w:hAnsi="Calibri" w:cs="Calibri"/>
          <w:szCs w:val="22"/>
        </w:rPr>
        <w:t>.</w:t>
      </w:r>
    </w:p>
    <w:p w14:paraId="52AAA307" w14:textId="77777777" w:rsidR="00BB7607" w:rsidRPr="00B00ECA" w:rsidRDefault="00E53B33" w:rsidP="00A416B2">
      <w:pPr>
        <w:numPr>
          <w:ilvl w:val="1"/>
          <w:numId w:val="22"/>
        </w:numPr>
        <w:spacing w:after="120"/>
        <w:ind w:left="425" w:hanging="425"/>
        <w:jc w:val="both"/>
        <w:rPr>
          <w:rFonts w:ascii="Calibri" w:hAnsi="Calibri" w:cs="Calibri"/>
          <w:b/>
          <w:sz w:val="22"/>
          <w:szCs w:val="22"/>
        </w:rPr>
      </w:pPr>
      <w:r w:rsidRPr="00B00ECA">
        <w:rPr>
          <w:rFonts w:ascii="Calibri" w:hAnsi="Calibri" w:cs="Calibri"/>
          <w:b/>
          <w:sz w:val="22"/>
          <w:szCs w:val="22"/>
        </w:rPr>
        <w:t>Změny kvalifikace účastníka zadávacího řízení ve smyslu</w:t>
      </w:r>
      <w:r w:rsidR="00BB7607" w:rsidRPr="00B00ECA">
        <w:rPr>
          <w:rFonts w:ascii="Calibri" w:hAnsi="Calibri" w:cs="Calibri"/>
          <w:b/>
          <w:sz w:val="22"/>
          <w:szCs w:val="22"/>
        </w:rPr>
        <w:t xml:space="preserve"> § 8</w:t>
      </w:r>
      <w:r w:rsidRPr="00B00ECA">
        <w:rPr>
          <w:rFonts w:ascii="Calibri" w:hAnsi="Calibri" w:cs="Calibri"/>
          <w:b/>
          <w:sz w:val="22"/>
          <w:szCs w:val="22"/>
        </w:rPr>
        <w:t>8</w:t>
      </w:r>
      <w:r w:rsidR="00BB7607" w:rsidRPr="00B00ECA">
        <w:rPr>
          <w:rFonts w:ascii="Calibri" w:hAnsi="Calibri" w:cs="Calibri"/>
          <w:b/>
          <w:sz w:val="22"/>
          <w:szCs w:val="22"/>
        </w:rPr>
        <w:t xml:space="preserve"> ZZVZ</w:t>
      </w:r>
      <w:r w:rsidR="002F2C4B">
        <w:rPr>
          <w:rFonts w:ascii="Calibri" w:hAnsi="Calibri" w:cs="Calibri"/>
          <w:b/>
          <w:sz w:val="22"/>
          <w:szCs w:val="22"/>
        </w:rPr>
        <w:t>.</w:t>
      </w:r>
    </w:p>
    <w:p w14:paraId="773D2FD0" w14:textId="5E143A1B" w:rsidR="0050489D" w:rsidRPr="0098764A" w:rsidRDefault="0050489D" w:rsidP="00E53B33">
      <w:pPr>
        <w:pStyle w:val="Pouzetextxpodnadpis"/>
        <w:spacing w:after="0"/>
        <w:ind w:left="425"/>
        <w:jc w:val="both"/>
        <w:rPr>
          <w:rFonts w:ascii="Calibri" w:hAnsi="Calibri" w:cs="Calibri"/>
          <w:szCs w:val="22"/>
        </w:rPr>
      </w:pPr>
      <w:r w:rsidRPr="0098764A">
        <w:rPr>
          <w:rFonts w:ascii="Calibri" w:hAnsi="Calibri" w:cs="Calibri"/>
          <w:szCs w:val="22"/>
        </w:rPr>
        <w:t xml:space="preserve">Pokud po předložení dokladů nebo prohlášení o kvalifikaci dojde v průběhu zadávacího řízení ke změně kvalifikace účastníka zadávacího řízení, je účastník zadávacího řízení povinen tuto změnu </w:t>
      </w:r>
      <w:r w:rsidR="00287283">
        <w:rPr>
          <w:rFonts w:ascii="Calibri" w:hAnsi="Calibri" w:cs="Calibri"/>
          <w:szCs w:val="22"/>
        </w:rPr>
        <w:t>Zadavatel</w:t>
      </w:r>
      <w:r w:rsidRPr="0098764A">
        <w:rPr>
          <w:rFonts w:ascii="Calibri" w:hAnsi="Calibri" w:cs="Calibri"/>
          <w:szCs w:val="22"/>
        </w:rPr>
        <w:t>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01602A77" w14:textId="77777777" w:rsidR="0050489D" w:rsidRPr="0098764A" w:rsidRDefault="0050489D" w:rsidP="00A416B2">
      <w:pPr>
        <w:pStyle w:val="Pouzetextxpodnadpis"/>
        <w:numPr>
          <w:ilvl w:val="0"/>
          <w:numId w:val="39"/>
        </w:numPr>
        <w:spacing w:after="0"/>
        <w:ind w:left="1134"/>
        <w:jc w:val="both"/>
        <w:rPr>
          <w:rFonts w:ascii="Calibri" w:hAnsi="Calibri" w:cs="Calibri"/>
          <w:szCs w:val="22"/>
        </w:rPr>
      </w:pPr>
      <w:r w:rsidRPr="0098764A">
        <w:rPr>
          <w:rFonts w:ascii="Calibri" w:hAnsi="Calibri" w:cs="Calibri"/>
          <w:szCs w:val="22"/>
        </w:rPr>
        <w:t>podmínky kvalifikace jsou nadále splněny,</w:t>
      </w:r>
    </w:p>
    <w:p w14:paraId="6149B9EC" w14:textId="77777777" w:rsidR="0050489D" w:rsidRPr="0098764A" w:rsidRDefault="0050489D" w:rsidP="00A416B2">
      <w:pPr>
        <w:pStyle w:val="Pouzetextxpodnadpis"/>
        <w:numPr>
          <w:ilvl w:val="0"/>
          <w:numId w:val="39"/>
        </w:numPr>
        <w:spacing w:after="0"/>
        <w:ind w:left="1134"/>
        <w:jc w:val="both"/>
        <w:rPr>
          <w:rFonts w:ascii="Calibri" w:hAnsi="Calibri" w:cs="Calibri"/>
          <w:szCs w:val="22"/>
        </w:rPr>
      </w:pPr>
      <w:r w:rsidRPr="0098764A">
        <w:rPr>
          <w:rFonts w:ascii="Calibri" w:hAnsi="Calibri" w:cs="Calibri"/>
          <w:szCs w:val="22"/>
        </w:rPr>
        <w:t>nedošlo k ovlivnění kritérií pro snížení počtu účastníků zadávacího řízení nebo nabídek</w:t>
      </w:r>
      <w:r w:rsidR="00E53B33" w:rsidRPr="0098764A">
        <w:rPr>
          <w:rFonts w:ascii="Calibri" w:hAnsi="Calibri" w:cs="Calibri"/>
          <w:szCs w:val="22"/>
        </w:rPr>
        <w:t xml:space="preserve"> a</w:t>
      </w:r>
    </w:p>
    <w:p w14:paraId="646E7065" w14:textId="77777777" w:rsidR="0050489D" w:rsidRPr="0098764A" w:rsidRDefault="0050489D" w:rsidP="00A416B2">
      <w:pPr>
        <w:pStyle w:val="Pouzetextxpodnadpis"/>
        <w:numPr>
          <w:ilvl w:val="0"/>
          <w:numId w:val="39"/>
        </w:numPr>
        <w:ind w:left="1134"/>
        <w:jc w:val="both"/>
        <w:rPr>
          <w:rFonts w:ascii="Calibri" w:hAnsi="Calibri" w:cs="Calibri"/>
          <w:szCs w:val="22"/>
        </w:rPr>
      </w:pPr>
      <w:r w:rsidRPr="0098764A">
        <w:rPr>
          <w:rFonts w:ascii="Calibri" w:hAnsi="Calibri" w:cs="Calibri"/>
          <w:szCs w:val="22"/>
        </w:rPr>
        <w:t>nedošlo k ovlivnění kritérií hodnocení nabídek.</w:t>
      </w:r>
    </w:p>
    <w:p w14:paraId="7BDAB9F0" w14:textId="53A354B0" w:rsidR="0050489D" w:rsidRPr="00B00ECA" w:rsidRDefault="0050489D" w:rsidP="00A416B2">
      <w:pPr>
        <w:numPr>
          <w:ilvl w:val="1"/>
          <w:numId w:val="22"/>
        </w:numPr>
        <w:spacing w:after="120"/>
        <w:ind w:left="425" w:hanging="425"/>
        <w:jc w:val="both"/>
        <w:rPr>
          <w:rFonts w:ascii="Calibri" w:hAnsi="Calibri" w:cs="Calibri"/>
          <w:b/>
          <w:sz w:val="22"/>
          <w:szCs w:val="22"/>
        </w:rPr>
      </w:pPr>
      <w:r w:rsidRPr="00B00ECA">
        <w:rPr>
          <w:rFonts w:ascii="Calibri" w:hAnsi="Calibri" w:cs="Calibri"/>
          <w:b/>
          <w:sz w:val="22"/>
          <w:szCs w:val="22"/>
        </w:rPr>
        <w:t>Forma dokladů prokazujících splnění kvalifikace</w:t>
      </w:r>
      <w:r w:rsidR="002F2C4B">
        <w:rPr>
          <w:rFonts w:ascii="Calibri" w:hAnsi="Calibri" w:cs="Calibri"/>
          <w:b/>
          <w:sz w:val="22"/>
          <w:szCs w:val="22"/>
        </w:rPr>
        <w:t>.</w:t>
      </w:r>
    </w:p>
    <w:p w14:paraId="111C37EF" w14:textId="04325711" w:rsidR="0050489D" w:rsidRPr="0098764A" w:rsidRDefault="00F60909" w:rsidP="006D7EC0">
      <w:pPr>
        <w:pStyle w:val="Pouzetextxpodnadpis"/>
        <w:ind w:left="426"/>
        <w:jc w:val="both"/>
        <w:rPr>
          <w:rFonts w:ascii="Calibri" w:hAnsi="Calibri" w:cs="Calibri"/>
          <w:szCs w:val="22"/>
        </w:rPr>
      </w:pPr>
      <w:bookmarkStart w:id="8" w:name="_Hlk178241847"/>
      <w:r w:rsidRPr="0098764A">
        <w:rPr>
          <w:rFonts w:ascii="Calibri" w:hAnsi="Calibri" w:cs="Calibri"/>
          <w:szCs w:val="22"/>
        </w:rPr>
        <w:t>Veškeré d</w:t>
      </w:r>
      <w:r w:rsidR="0050489D" w:rsidRPr="0098764A">
        <w:rPr>
          <w:rFonts w:ascii="Calibri" w:hAnsi="Calibri" w:cs="Calibri"/>
          <w:szCs w:val="22"/>
        </w:rPr>
        <w:t>oklady o kvalifikaci</w:t>
      </w:r>
      <w:r w:rsidRPr="0098764A">
        <w:rPr>
          <w:rFonts w:ascii="Calibri" w:hAnsi="Calibri" w:cs="Calibri"/>
          <w:szCs w:val="22"/>
        </w:rPr>
        <w:t xml:space="preserve"> (včetně dokladů dle </w:t>
      </w:r>
      <w:proofErr w:type="spellStart"/>
      <w:r w:rsidRPr="0098764A">
        <w:rPr>
          <w:rFonts w:ascii="Calibri" w:hAnsi="Calibri" w:cs="Calibri"/>
          <w:szCs w:val="22"/>
        </w:rPr>
        <w:t>ust</w:t>
      </w:r>
      <w:proofErr w:type="spellEnd"/>
      <w:r w:rsidRPr="0098764A">
        <w:rPr>
          <w:rFonts w:ascii="Calibri" w:hAnsi="Calibri" w:cs="Calibri"/>
          <w:szCs w:val="22"/>
        </w:rPr>
        <w:t>. §</w:t>
      </w:r>
      <w:r w:rsidR="004B4EDD" w:rsidRPr="0098764A">
        <w:rPr>
          <w:rFonts w:ascii="Calibri" w:hAnsi="Calibri" w:cs="Calibri"/>
          <w:szCs w:val="22"/>
        </w:rPr>
        <w:t xml:space="preserve"> </w:t>
      </w:r>
      <w:r w:rsidRPr="0098764A">
        <w:rPr>
          <w:rFonts w:ascii="Calibri" w:hAnsi="Calibri" w:cs="Calibri"/>
          <w:szCs w:val="22"/>
        </w:rPr>
        <w:t>83 odst. 1 písm. a), b) ZZVZ)</w:t>
      </w:r>
      <w:r w:rsidR="0050489D" w:rsidRPr="0098764A">
        <w:rPr>
          <w:rFonts w:ascii="Calibri" w:hAnsi="Calibri" w:cs="Calibri"/>
          <w:szCs w:val="22"/>
        </w:rPr>
        <w:t xml:space="preserve"> předkládají dodavatelé v prostých kopiích</w:t>
      </w:r>
      <w:r w:rsidR="002D0069" w:rsidRPr="0098764A">
        <w:rPr>
          <w:rFonts w:ascii="Calibri" w:hAnsi="Calibri" w:cs="Calibri"/>
          <w:b/>
          <w:szCs w:val="22"/>
        </w:rPr>
        <w:t xml:space="preserve"> </w:t>
      </w:r>
      <w:r w:rsidR="002D0069" w:rsidRPr="00B00ECA">
        <w:rPr>
          <w:rFonts w:ascii="Calibri" w:hAnsi="Calibri" w:cs="Calibri"/>
          <w:b/>
          <w:szCs w:val="22"/>
        </w:rPr>
        <w:t>a nemohou</w:t>
      </w:r>
      <w:r w:rsidR="0050489D" w:rsidRPr="00B00ECA">
        <w:rPr>
          <w:rFonts w:ascii="Calibri" w:hAnsi="Calibri" w:cs="Calibri"/>
          <w:b/>
          <w:szCs w:val="22"/>
        </w:rPr>
        <w:t xml:space="preserve"> je nahradit čestným prohlášením</w:t>
      </w:r>
      <w:r w:rsidR="002D0069" w:rsidRPr="001A2D6C">
        <w:rPr>
          <w:rFonts w:ascii="Calibri" w:hAnsi="Calibri" w:cs="Calibri"/>
          <w:szCs w:val="22"/>
        </w:rPr>
        <w:t>.</w:t>
      </w:r>
      <w:r w:rsidR="0050489D" w:rsidRPr="001A2D6C">
        <w:rPr>
          <w:rFonts w:ascii="Calibri" w:hAnsi="Calibri" w:cs="Calibri"/>
          <w:b/>
          <w:szCs w:val="22"/>
        </w:rPr>
        <w:t xml:space="preserve"> </w:t>
      </w:r>
      <w:r w:rsidR="002D0069" w:rsidRPr="0098764A">
        <w:rPr>
          <w:rFonts w:ascii="Calibri" w:hAnsi="Calibri" w:cs="Calibri"/>
          <w:szCs w:val="22"/>
        </w:rPr>
        <w:t xml:space="preserve">Dodavatel </w:t>
      </w:r>
      <w:r w:rsidRPr="0098764A">
        <w:rPr>
          <w:rFonts w:ascii="Calibri" w:hAnsi="Calibri" w:cs="Calibri"/>
          <w:szCs w:val="22"/>
        </w:rPr>
        <w:t xml:space="preserve">však </w:t>
      </w:r>
      <w:r w:rsidR="002D0069" w:rsidRPr="0098764A">
        <w:rPr>
          <w:rFonts w:ascii="Calibri" w:hAnsi="Calibri" w:cs="Calibri"/>
          <w:szCs w:val="22"/>
        </w:rPr>
        <w:t xml:space="preserve">může </w:t>
      </w:r>
      <w:r w:rsidR="00B00ECA">
        <w:rPr>
          <w:rFonts w:ascii="Calibri" w:hAnsi="Calibri" w:cs="Calibri"/>
          <w:szCs w:val="22"/>
        </w:rPr>
        <w:t xml:space="preserve">vždy </w:t>
      </w:r>
      <w:r w:rsidR="002D0069" w:rsidRPr="0098764A">
        <w:rPr>
          <w:rFonts w:ascii="Calibri" w:hAnsi="Calibri" w:cs="Calibri"/>
          <w:szCs w:val="22"/>
        </w:rPr>
        <w:t xml:space="preserve">nahradit požadované doklady </w:t>
      </w:r>
      <w:r w:rsidR="0050489D" w:rsidRPr="0098764A">
        <w:rPr>
          <w:rFonts w:ascii="Calibri" w:hAnsi="Calibri" w:cs="Calibri"/>
          <w:szCs w:val="22"/>
        </w:rPr>
        <w:t>jednotným evropským osvědčením pro veřejné zakázky podle §</w:t>
      </w:r>
      <w:r w:rsidR="00FE3604">
        <w:rPr>
          <w:rFonts w:ascii="Calibri" w:hAnsi="Calibri" w:cs="Calibri"/>
          <w:szCs w:val="22"/>
        </w:rPr>
        <w:t> </w:t>
      </w:r>
      <w:r w:rsidR="0050489D" w:rsidRPr="0098764A">
        <w:rPr>
          <w:rFonts w:ascii="Calibri" w:hAnsi="Calibri" w:cs="Calibri"/>
          <w:szCs w:val="22"/>
        </w:rPr>
        <w:t>87 ZZVZ.</w:t>
      </w:r>
    </w:p>
    <w:bookmarkEnd w:id="8"/>
    <w:p w14:paraId="7AB3CE6B" w14:textId="77777777" w:rsidR="0050489D" w:rsidRPr="00B00ECA" w:rsidRDefault="0050489D" w:rsidP="00A416B2">
      <w:pPr>
        <w:numPr>
          <w:ilvl w:val="1"/>
          <w:numId w:val="22"/>
        </w:numPr>
        <w:spacing w:after="120"/>
        <w:ind w:left="426" w:hanging="426"/>
        <w:jc w:val="both"/>
        <w:rPr>
          <w:rFonts w:ascii="Calibri" w:hAnsi="Calibri" w:cs="Calibri"/>
          <w:b/>
          <w:sz w:val="22"/>
          <w:szCs w:val="22"/>
        </w:rPr>
      </w:pPr>
      <w:r w:rsidRPr="00B00ECA">
        <w:rPr>
          <w:rFonts w:ascii="Calibri" w:hAnsi="Calibri" w:cs="Calibri"/>
          <w:b/>
          <w:sz w:val="22"/>
          <w:szCs w:val="22"/>
        </w:rPr>
        <w:t>Předložení a jazyk dokladů</w:t>
      </w:r>
      <w:r w:rsidR="00D37A62">
        <w:rPr>
          <w:rFonts w:ascii="Calibri" w:hAnsi="Calibri" w:cs="Calibri"/>
          <w:b/>
          <w:sz w:val="22"/>
          <w:szCs w:val="22"/>
        </w:rPr>
        <w:t>.</w:t>
      </w:r>
    </w:p>
    <w:p w14:paraId="5F02E2AC" w14:textId="111AD24D" w:rsidR="0050489D" w:rsidRPr="0098764A" w:rsidRDefault="0050489D" w:rsidP="004503B0">
      <w:pPr>
        <w:pStyle w:val="Pouzetextxpodnadpis"/>
        <w:ind w:left="426"/>
        <w:jc w:val="both"/>
        <w:rPr>
          <w:rFonts w:ascii="Calibri" w:hAnsi="Calibri" w:cs="Calibri"/>
          <w:szCs w:val="22"/>
        </w:rPr>
      </w:pPr>
      <w:bookmarkStart w:id="9" w:name="_Hlk178241902"/>
      <w:r w:rsidRPr="0098764A">
        <w:rPr>
          <w:rFonts w:ascii="Calibri" w:hAnsi="Calibri" w:cs="Calibri"/>
          <w:szCs w:val="22"/>
        </w:rPr>
        <w:t xml:space="preserve">Pokud ZZVZ nebo </w:t>
      </w:r>
      <w:r w:rsidR="00287283">
        <w:rPr>
          <w:rFonts w:ascii="Calibri" w:hAnsi="Calibri" w:cs="Calibri"/>
          <w:szCs w:val="22"/>
        </w:rPr>
        <w:t>Zadavatel</w:t>
      </w:r>
      <w:r w:rsidRPr="0098764A">
        <w:rPr>
          <w:rFonts w:ascii="Calibri" w:hAnsi="Calibri" w:cs="Calibri"/>
          <w:szCs w:val="22"/>
        </w:rPr>
        <w:t xml:space="preserve"> vyžaduje předložení dokladu podle právního řádu České republiky, může dodavatel předložit obdobný doklad podle právního řádu státu, ve kterém se tento doklad vydává</w:t>
      </w:r>
      <w:r w:rsidR="00BE1D55">
        <w:rPr>
          <w:rFonts w:ascii="Calibri" w:hAnsi="Calibri" w:cs="Calibri"/>
          <w:szCs w:val="22"/>
        </w:rPr>
        <w:t>.</w:t>
      </w:r>
      <w:r w:rsidRPr="0098764A">
        <w:rPr>
          <w:rFonts w:ascii="Calibri" w:hAnsi="Calibri" w:cs="Calibri"/>
          <w:szCs w:val="22"/>
        </w:rPr>
        <w:t xml:space="preserve"> </w:t>
      </w:r>
      <w:r w:rsidR="00BE1D55">
        <w:rPr>
          <w:rFonts w:ascii="Calibri" w:hAnsi="Calibri" w:cs="Calibri"/>
          <w:szCs w:val="22"/>
        </w:rPr>
        <w:t>T</w:t>
      </w:r>
      <w:r w:rsidRPr="0098764A">
        <w:rPr>
          <w:rFonts w:ascii="Calibri" w:hAnsi="Calibri" w:cs="Calibri"/>
          <w:szCs w:val="22"/>
        </w:rPr>
        <w:t xml:space="preserve">ento doklad se předkládá s překladem do českého </w:t>
      </w:r>
      <w:r w:rsidR="00BE1D55">
        <w:rPr>
          <w:rFonts w:ascii="Calibri" w:hAnsi="Calibri" w:cs="Calibri"/>
          <w:szCs w:val="22"/>
        </w:rPr>
        <w:t xml:space="preserve">nebo slovenského </w:t>
      </w:r>
      <w:r w:rsidRPr="0098764A">
        <w:rPr>
          <w:rFonts w:ascii="Calibri" w:hAnsi="Calibri" w:cs="Calibri"/>
          <w:szCs w:val="22"/>
        </w:rPr>
        <w:t xml:space="preserve">jazyka. Má-li </w:t>
      </w:r>
      <w:r w:rsidR="00287283">
        <w:rPr>
          <w:rFonts w:ascii="Calibri" w:hAnsi="Calibri" w:cs="Calibri"/>
          <w:szCs w:val="22"/>
        </w:rPr>
        <w:t>Zadavatel</w:t>
      </w:r>
      <w:r w:rsidRPr="0098764A">
        <w:rPr>
          <w:rFonts w:ascii="Calibri" w:hAnsi="Calibri" w:cs="Calibri"/>
          <w:szCs w:val="22"/>
        </w:rPr>
        <w:t xml:space="preserve"> pochybnosti o</w:t>
      </w:r>
      <w:r w:rsidR="00846E64">
        <w:rPr>
          <w:rFonts w:ascii="Calibri" w:hAnsi="Calibri" w:cs="Calibri"/>
          <w:szCs w:val="22"/>
        </w:rPr>
        <w:t> </w:t>
      </w:r>
      <w:r w:rsidRPr="0098764A">
        <w:rPr>
          <w:rFonts w:ascii="Calibri" w:hAnsi="Calibri" w:cs="Calibri"/>
          <w:szCs w:val="22"/>
        </w:rPr>
        <w:t xml:space="preserve">správnosti překladu, může si vyžádat předložení úředně ověřeného překladu dokladu do českého </w:t>
      </w:r>
      <w:r w:rsidR="00BE1D55">
        <w:rPr>
          <w:rFonts w:ascii="Calibri" w:hAnsi="Calibri" w:cs="Calibri"/>
          <w:szCs w:val="22"/>
        </w:rPr>
        <w:t xml:space="preserve">nebo slovenského </w:t>
      </w:r>
      <w:r w:rsidRPr="0098764A">
        <w:rPr>
          <w:rFonts w:ascii="Calibri" w:hAnsi="Calibri" w:cs="Calibri"/>
          <w:szCs w:val="22"/>
        </w:rPr>
        <w:t>jazyka tlumočníkem zapsaným do seznamu znalců a tlumočníků. Doklad</w:t>
      </w:r>
      <w:r w:rsidR="00BE1D55">
        <w:rPr>
          <w:rFonts w:ascii="Calibri" w:hAnsi="Calibri" w:cs="Calibri"/>
          <w:szCs w:val="22"/>
        </w:rPr>
        <w:t>y</w:t>
      </w:r>
      <w:r w:rsidRPr="0098764A">
        <w:rPr>
          <w:rFonts w:ascii="Calibri" w:hAnsi="Calibri" w:cs="Calibri"/>
          <w:szCs w:val="22"/>
        </w:rPr>
        <w:t xml:space="preserve"> o vzdělání v latinském jazyce se předkládají bez překladu. </w:t>
      </w:r>
      <w:r w:rsidR="00BE1D55">
        <w:rPr>
          <w:rFonts w:ascii="Calibri" w:hAnsi="Calibri" w:cs="Calibri"/>
          <w:szCs w:val="22"/>
        </w:rPr>
        <w:t>Z</w:t>
      </w:r>
      <w:r w:rsidR="00BE1D55" w:rsidRPr="00BE1D55">
        <w:rPr>
          <w:rFonts w:ascii="Calibri" w:hAnsi="Calibri" w:cs="Calibri"/>
          <w:szCs w:val="22"/>
        </w:rPr>
        <w:t xml:space="preserve">adavatel může povinnost předložit překlad prominout i u jiných dokladů. </w:t>
      </w:r>
      <w:r w:rsidRPr="0098764A">
        <w:rPr>
          <w:rFonts w:ascii="Calibri" w:hAnsi="Calibri" w:cs="Calibri"/>
          <w:szCs w:val="22"/>
        </w:rPr>
        <w:t>Pokud se podle příslušného právního řádu požadovaný doklad nevydává, může být nahrazen</w:t>
      </w:r>
      <w:r w:rsidR="000700A6">
        <w:rPr>
          <w:rFonts w:ascii="Calibri" w:hAnsi="Calibri" w:cs="Calibri"/>
          <w:szCs w:val="22"/>
        </w:rPr>
        <w:t xml:space="preserve"> písemným</w:t>
      </w:r>
      <w:r w:rsidRPr="0098764A">
        <w:rPr>
          <w:rFonts w:ascii="Calibri" w:hAnsi="Calibri" w:cs="Calibri"/>
          <w:szCs w:val="22"/>
        </w:rPr>
        <w:t xml:space="preserve"> čestným prohlášením.</w:t>
      </w:r>
      <w:bookmarkEnd w:id="9"/>
    </w:p>
    <w:p w14:paraId="0CBEBE5F" w14:textId="77777777" w:rsidR="0050489D" w:rsidRPr="00B00ECA" w:rsidRDefault="0050489D" w:rsidP="00A416B2">
      <w:pPr>
        <w:numPr>
          <w:ilvl w:val="1"/>
          <w:numId w:val="22"/>
        </w:numPr>
        <w:spacing w:after="120"/>
        <w:ind w:left="426" w:hanging="426"/>
        <w:jc w:val="both"/>
        <w:rPr>
          <w:rFonts w:ascii="Calibri" w:hAnsi="Calibri" w:cs="Calibri"/>
          <w:b/>
          <w:sz w:val="22"/>
          <w:szCs w:val="22"/>
        </w:rPr>
      </w:pPr>
      <w:r w:rsidRPr="00B00ECA">
        <w:rPr>
          <w:rFonts w:ascii="Calibri" w:hAnsi="Calibri" w:cs="Calibri"/>
          <w:b/>
          <w:sz w:val="22"/>
          <w:szCs w:val="22"/>
        </w:rPr>
        <w:t>Prokázání kvalifikace alternativními doklady</w:t>
      </w:r>
      <w:r w:rsidR="00D37A62">
        <w:rPr>
          <w:rFonts w:ascii="Calibri" w:hAnsi="Calibri" w:cs="Calibri"/>
          <w:b/>
          <w:sz w:val="22"/>
          <w:szCs w:val="22"/>
        </w:rPr>
        <w:t>.</w:t>
      </w:r>
    </w:p>
    <w:p w14:paraId="0C9A0CD8" w14:textId="1A42C945" w:rsidR="0050489D" w:rsidRPr="0098764A" w:rsidRDefault="0050489D" w:rsidP="006D7EC0">
      <w:pPr>
        <w:pStyle w:val="Pouzetextxpodnadpis"/>
        <w:ind w:left="426"/>
        <w:jc w:val="both"/>
        <w:rPr>
          <w:rFonts w:ascii="Calibri" w:hAnsi="Calibri" w:cs="Calibri"/>
          <w:szCs w:val="22"/>
        </w:rPr>
      </w:pPr>
      <w:r w:rsidRPr="0098764A">
        <w:rPr>
          <w:rFonts w:ascii="Calibri" w:hAnsi="Calibri" w:cs="Calibri"/>
          <w:szCs w:val="22"/>
        </w:rPr>
        <w:t xml:space="preserve">Dodavatelé mohou k prokázání základní způsobilosti </w:t>
      </w:r>
      <w:r w:rsidR="002D0069" w:rsidRPr="0098764A">
        <w:rPr>
          <w:rFonts w:ascii="Calibri" w:hAnsi="Calibri" w:cs="Calibri"/>
          <w:szCs w:val="22"/>
        </w:rPr>
        <w:t>podle § 74 ZZVZ</w:t>
      </w:r>
      <w:r w:rsidRPr="0098764A">
        <w:rPr>
          <w:rFonts w:ascii="Calibri" w:hAnsi="Calibri" w:cs="Calibri"/>
          <w:szCs w:val="22"/>
        </w:rPr>
        <w:t xml:space="preserve"> a profesní způsobilosti podle </w:t>
      </w:r>
      <w:r w:rsidR="002D0069" w:rsidRPr="0098764A">
        <w:rPr>
          <w:rFonts w:ascii="Calibri" w:hAnsi="Calibri" w:cs="Calibri"/>
          <w:szCs w:val="22"/>
        </w:rPr>
        <w:t>§</w:t>
      </w:r>
      <w:r w:rsidR="00FE3604">
        <w:rPr>
          <w:rFonts w:ascii="Calibri" w:hAnsi="Calibri" w:cs="Calibri"/>
          <w:szCs w:val="22"/>
        </w:rPr>
        <w:t> </w:t>
      </w:r>
      <w:r w:rsidR="002D0069" w:rsidRPr="0098764A">
        <w:rPr>
          <w:rFonts w:ascii="Calibri" w:hAnsi="Calibri" w:cs="Calibri"/>
          <w:szCs w:val="22"/>
        </w:rPr>
        <w:t>77 ZZVZ</w:t>
      </w:r>
      <w:r w:rsidR="00E001C3">
        <w:rPr>
          <w:rFonts w:ascii="Calibri" w:hAnsi="Calibri" w:cs="Calibri"/>
          <w:szCs w:val="22"/>
        </w:rPr>
        <w:t xml:space="preserve"> (</w:t>
      </w:r>
      <w:r w:rsidR="00E001C3" w:rsidRPr="00C36E0A">
        <w:rPr>
          <w:rFonts w:ascii="Calibri" w:hAnsi="Calibri" w:cs="Calibri"/>
          <w:szCs w:val="22"/>
        </w:rPr>
        <w:t>v tom rozsahu, v jakém údaje ve výpisu ze seznamu kvalifikovaných dodavatelů prokazují splnění kritérií profesní způsobilosti</w:t>
      </w:r>
      <w:r w:rsidR="00E001C3">
        <w:rPr>
          <w:rFonts w:ascii="Calibri" w:hAnsi="Calibri" w:cs="Calibri"/>
          <w:szCs w:val="22"/>
        </w:rPr>
        <w:t>)</w:t>
      </w:r>
      <w:r w:rsidRPr="0098764A">
        <w:rPr>
          <w:rFonts w:ascii="Calibri" w:hAnsi="Calibri" w:cs="Calibri"/>
          <w:szCs w:val="22"/>
        </w:rPr>
        <w:t xml:space="preserve"> předložit výpis ze seznamu kvalifikovaných</w:t>
      </w:r>
      <w:r w:rsidR="002D0069" w:rsidRPr="0098764A">
        <w:rPr>
          <w:rFonts w:ascii="Calibri" w:hAnsi="Calibri" w:cs="Calibri"/>
          <w:szCs w:val="22"/>
        </w:rPr>
        <w:t xml:space="preserve"> </w:t>
      </w:r>
      <w:r w:rsidRPr="0098764A">
        <w:rPr>
          <w:rFonts w:ascii="Calibri" w:hAnsi="Calibri" w:cs="Calibri"/>
          <w:szCs w:val="22"/>
        </w:rPr>
        <w:t>dodavatelů podle §</w:t>
      </w:r>
      <w:r w:rsidR="00365F7A">
        <w:rPr>
          <w:rFonts w:ascii="Calibri" w:hAnsi="Calibri" w:cs="Calibri"/>
          <w:szCs w:val="22"/>
        </w:rPr>
        <w:t> </w:t>
      </w:r>
      <w:r w:rsidRPr="0098764A">
        <w:rPr>
          <w:rFonts w:ascii="Calibri" w:hAnsi="Calibri" w:cs="Calibri"/>
          <w:szCs w:val="22"/>
        </w:rPr>
        <w:t>228 ZZVZ. Výpis ze seznamu kvalifikovaných dodavatelů nesmí být starší než 3 měsíce k poslednímu dni, ke kterému má být prokázána základní způsobilost nebo profesní způsobilost.</w:t>
      </w:r>
    </w:p>
    <w:p w14:paraId="0CEB7524" w14:textId="77777777" w:rsidR="0050489D" w:rsidRPr="0098764A" w:rsidRDefault="0050489D" w:rsidP="006D7EC0">
      <w:pPr>
        <w:pStyle w:val="Pouzetextxpodnadpis"/>
        <w:ind w:left="426"/>
        <w:jc w:val="both"/>
        <w:rPr>
          <w:rFonts w:ascii="Calibri" w:hAnsi="Calibri" w:cs="Calibri"/>
          <w:szCs w:val="22"/>
        </w:rPr>
      </w:pPr>
      <w:r w:rsidRPr="0098764A">
        <w:rPr>
          <w:rFonts w:ascii="Calibri" w:hAnsi="Calibri" w:cs="Calibri"/>
          <w:szCs w:val="22"/>
        </w:rPr>
        <w:t>Dodavatelé mohou k prokázání kvalifikace předložit certifikát vydaný v rámci systému certifikovaných dodavatelů podle §</w:t>
      </w:r>
      <w:r w:rsidR="004C5C3C" w:rsidRPr="0098764A">
        <w:rPr>
          <w:rFonts w:ascii="Calibri" w:hAnsi="Calibri" w:cs="Calibri"/>
          <w:szCs w:val="22"/>
        </w:rPr>
        <w:t xml:space="preserve"> </w:t>
      </w:r>
      <w:r w:rsidRPr="0098764A">
        <w:rPr>
          <w:rFonts w:ascii="Calibri" w:hAnsi="Calibri" w:cs="Calibri"/>
          <w:szCs w:val="22"/>
        </w:rPr>
        <w:t>233 a násl. ZZVZ.</w:t>
      </w:r>
    </w:p>
    <w:p w14:paraId="4B03C287" w14:textId="33EBBC25" w:rsidR="00425679" w:rsidRDefault="0050489D" w:rsidP="009C013C">
      <w:pPr>
        <w:pStyle w:val="Pouzetextxpodnadpis"/>
        <w:spacing w:after="240"/>
        <w:ind w:left="425"/>
        <w:jc w:val="both"/>
        <w:rPr>
          <w:rFonts w:ascii="Calibri" w:hAnsi="Calibri" w:cs="Calibri"/>
          <w:szCs w:val="22"/>
        </w:rPr>
      </w:pPr>
      <w:r w:rsidRPr="0098764A">
        <w:rPr>
          <w:rFonts w:ascii="Calibri" w:hAnsi="Calibri" w:cs="Calibri"/>
          <w:szCs w:val="22"/>
        </w:rPr>
        <w:t>Povinnost předložit doklad může dodavatel splnit odkazem na odpovídající informace vedené v</w:t>
      </w:r>
      <w:r w:rsidR="00BE1D55">
        <w:rPr>
          <w:rFonts w:ascii="Calibri" w:hAnsi="Calibri" w:cs="Calibri"/>
          <w:szCs w:val="22"/>
        </w:rPr>
        <w:t> </w:t>
      </w:r>
      <w:r w:rsidRPr="0098764A">
        <w:rPr>
          <w:rFonts w:ascii="Calibri" w:hAnsi="Calibri" w:cs="Calibri"/>
          <w:szCs w:val="22"/>
        </w:rPr>
        <w:t>informačním systému veřejné správy nebo v obdobném systému vedeném v</w:t>
      </w:r>
      <w:r w:rsidR="00365F7A">
        <w:rPr>
          <w:rFonts w:ascii="Calibri" w:hAnsi="Calibri" w:cs="Calibri"/>
          <w:szCs w:val="22"/>
        </w:rPr>
        <w:t> </w:t>
      </w:r>
      <w:r w:rsidRPr="0098764A">
        <w:rPr>
          <w:rFonts w:ascii="Calibri" w:hAnsi="Calibri" w:cs="Calibri"/>
          <w:szCs w:val="22"/>
        </w:rPr>
        <w:t>jiném členském státu, který umožňuje neomezený dálkový přístup. Takový odkaz musí obsahovat internetovou adresu a údaje pro přihlášení a vyhledání požadované informace.</w:t>
      </w:r>
    </w:p>
    <w:p w14:paraId="6D6599CD" w14:textId="26ECB3B5" w:rsidR="002543DF" w:rsidRPr="002543DF" w:rsidRDefault="002543DF" w:rsidP="004C22C8">
      <w:pPr>
        <w:pStyle w:val="Pouzetextxpodnadpis"/>
        <w:numPr>
          <w:ilvl w:val="1"/>
          <w:numId w:val="22"/>
        </w:numPr>
        <w:ind w:left="426"/>
        <w:jc w:val="both"/>
        <w:rPr>
          <w:rFonts w:ascii="Calibri" w:hAnsi="Calibri" w:cs="Calibri"/>
          <w:b/>
          <w:bCs/>
        </w:rPr>
      </w:pPr>
      <w:r w:rsidRPr="002543DF">
        <w:rPr>
          <w:rFonts w:ascii="Calibri" w:hAnsi="Calibri" w:cs="Calibri"/>
          <w:b/>
          <w:bCs/>
        </w:rPr>
        <w:t>Další podmínky</w:t>
      </w:r>
      <w:r w:rsidR="001B47BF">
        <w:rPr>
          <w:rFonts w:ascii="Calibri" w:hAnsi="Calibri" w:cs="Calibri"/>
          <w:b/>
          <w:bCs/>
        </w:rPr>
        <w:t xml:space="preserve"> prokazování kvalifikace</w:t>
      </w:r>
    </w:p>
    <w:p w14:paraId="2A63E3C8" w14:textId="729F82C4" w:rsidR="002543DF" w:rsidRPr="002543DF" w:rsidRDefault="002543DF" w:rsidP="002543DF">
      <w:pPr>
        <w:pStyle w:val="Pouzetextxpodnadpis"/>
        <w:spacing w:after="240"/>
        <w:ind w:left="426"/>
        <w:jc w:val="both"/>
        <w:rPr>
          <w:rFonts w:ascii="Calibri" w:hAnsi="Calibri" w:cs="Calibri"/>
          <w:szCs w:val="22"/>
        </w:rPr>
      </w:pPr>
      <w:r w:rsidRPr="002543DF">
        <w:rPr>
          <w:rFonts w:ascii="Calibri" w:hAnsi="Calibri" w:cs="Calibri"/>
          <w:szCs w:val="22"/>
        </w:rPr>
        <w:t>Zadavatel v zadávací dokumentaci vymezuje parametry</w:t>
      </w:r>
      <w:r w:rsidR="001B47BF">
        <w:rPr>
          <w:rFonts w:ascii="Calibri" w:hAnsi="Calibri" w:cs="Calibri"/>
          <w:szCs w:val="22"/>
        </w:rPr>
        <w:t xml:space="preserve"> kvalifikace</w:t>
      </w:r>
      <w:r w:rsidRPr="002543DF">
        <w:rPr>
          <w:rFonts w:ascii="Calibri" w:hAnsi="Calibri" w:cs="Calibri"/>
          <w:szCs w:val="22"/>
        </w:rPr>
        <w:t xml:space="preserve"> v české měně CZK (Kč). V případě, že </w:t>
      </w:r>
      <w:r w:rsidR="001B47BF">
        <w:rPr>
          <w:rFonts w:ascii="Calibri" w:hAnsi="Calibri" w:cs="Calibri"/>
          <w:szCs w:val="22"/>
        </w:rPr>
        <w:t>dodavatel dokládá pro účely splnění kvalifikace</w:t>
      </w:r>
      <w:r w:rsidRPr="002543DF">
        <w:rPr>
          <w:rFonts w:ascii="Calibri" w:hAnsi="Calibri" w:cs="Calibri"/>
          <w:szCs w:val="22"/>
        </w:rPr>
        <w:t xml:space="preserve"> údaje v jiných měnách než v CZK, použije</w:t>
      </w:r>
      <w:r w:rsidR="001B47BF">
        <w:rPr>
          <w:rFonts w:ascii="Calibri" w:hAnsi="Calibri" w:cs="Calibri"/>
          <w:szCs w:val="22"/>
        </w:rPr>
        <w:t xml:space="preserve"> se</w:t>
      </w:r>
      <w:r w:rsidRPr="002543DF">
        <w:rPr>
          <w:rFonts w:ascii="Calibri" w:hAnsi="Calibri" w:cs="Calibri"/>
          <w:szCs w:val="22"/>
        </w:rPr>
        <w:t xml:space="preserve"> pro přepočet na CZK čtvrtletní průměrný kurz devizového trhu příslušné měny k CZK stanovený a zveřejněný ČNB </w:t>
      </w:r>
      <w:r w:rsidR="009D5BA4">
        <w:rPr>
          <w:rFonts w:ascii="Calibri" w:hAnsi="Calibri" w:cs="Calibri"/>
          <w:szCs w:val="22"/>
        </w:rPr>
        <w:t>pro čtvrtletí, ve kterém došlo k</w:t>
      </w:r>
      <w:r w:rsidRPr="002543DF">
        <w:rPr>
          <w:rFonts w:ascii="Calibri" w:hAnsi="Calibri" w:cs="Calibri"/>
          <w:szCs w:val="22"/>
        </w:rPr>
        <w:t xml:space="preserve"> </w:t>
      </w:r>
      <w:r w:rsidR="009D5BA4">
        <w:rPr>
          <w:rFonts w:ascii="Calibri" w:hAnsi="Calibri" w:cs="Calibri"/>
          <w:szCs w:val="22"/>
        </w:rPr>
        <w:t>dokončení předmětné referenční zakázky</w:t>
      </w:r>
      <w:r w:rsidRPr="002543DF">
        <w:rPr>
          <w:rFonts w:ascii="Calibri" w:hAnsi="Calibri" w:cs="Calibri"/>
          <w:szCs w:val="22"/>
        </w:rPr>
        <w:t>.</w:t>
      </w:r>
    </w:p>
    <w:p w14:paraId="37BF84CB" w14:textId="77777777" w:rsidR="00367D92" w:rsidRPr="00B00ECA" w:rsidRDefault="00367D92" w:rsidP="00A416B2">
      <w:pPr>
        <w:pStyle w:val="NadpisZD"/>
        <w:numPr>
          <w:ilvl w:val="0"/>
          <w:numId w:val="28"/>
        </w:numPr>
        <w:pBdr>
          <w:top w:val="single" w:sz="4" w:space="1" w:color="auto"/>
          <w:left w:val="single" w:sz="4" w:space="4" w:color="auto"/>
          <w:right w:val="single" w:sz="4" w:space="4" w:color="auto"/>
        </w:pBdr>
        <w:shd w:val="clear" w:color="auto" w:fill="F2F2F2"/>
        <w:spacing w:before="0"/>
        <w:rPr>
          <w:rFonts w:ascii="Calibri" w:hAnsi="Calibri" w:cs="Calibri"/>
          <w:i w:val="0"/>
        </w:rPr>
      </w:pPr>
      <w:r w:rsidRPr="00B00ECA">
        <w:rPr>
          <w:rFonts w:ascii="Calibri" w:hAnsi="Calibri" w:cs="Calibri"/>
          <w:i w:val="0"/>
        </w:rPr>
        <w:t>PODDODAVATElé</w:t>
      </w:r>
    </w:p>
    <w:p w14:paraId="495632B1" w14:textId="19292335" w:rsidR="00E02733" w:rsidRPr="006D7EC0" w:rsidRDefault="00E02733" w:rsidP="00E06F96">
      <w:pPr>
        <w:pStyle w:val="Pouzetextxpodnadpis"/>
        <w:numPr>
          <w:ilvl w:val="1"/>
          <w:numId w:val="65"/>
        </w:numPr>
        <w:tabs>
          <w:tab w:val="left" w:pos="567"/>
        </w:tabs>
        <w:jc w:val="both"/>
        <w:rPr>
          <w:rFonts w:ascii="Calibri" w:hAnsi="Calibri" w:cs="Calibri"/>
          <w:b/>
          <w:bCs/>
        </w:rPr>
      </w:pPr>
      <w:r w:rsidRPr="006D7EC0">
        <w:rPr>
          <w:rFonts w:ascii="Calibri" w:hAnsi="Calibri" w:cs="Calibri"/>
          <w:b/>
          <w:bCs/>
        </w:rPr>
        <w:t xml:space="preserve">Seznam poddodavatelů. </w:t>
      </w:r>
    </w:p>
    <w:p w14:paraId="0AE38D11" w14:textId="77777777" w:rsidR="00846E64" w:rsidRDefault="00B00ECA" w:rsidP="006D7EC0">
      <w:pPr>
        <w:pStyle w:val="Pouzetextxpodnadpis"/>
        <w:tabs>
          <w:tab w:val="left" w:pos="567"/>
        </w:tabs>
        <w:ind w:left="567"/>
        <w:jc w:val="both"/>
        <w:rPr>
          <w:rFonts w:ascii="Calibri" w:hAnsi="Calibri" w:cs="Calibri"/>
        </w:rPr>
      </w:pPr>
      <w:r>
        <w:rPr>
          <w:rFonts w:ascii="Calibri" w:hAnsi="Calibri" w:cs="Calibri"/>
          <w:szCs w:val="22"/>
        </w:rPr>
        <w:t>Dodavatel</w:t>
      </w:r>
      <w:r w:rsidR="00367D92" w:rsidRPr="0098764A">
        <w:rPr>
          <w:rFonts w:ascii="Calibri" w:hAnsi="Calibri" w:cs="Calibri"/>
          <w:szCs w:val="22"/>
        </w:rPr>
        <w:t xml:space="preserve"> je povinen předložit ve své nabídce</w:t>
      </w:r>
      <w:r w:rsidR="00D32015">
        <w:rPr>
          <w:rFonts w:ascii="Calibri" w:hAnsi="Calibri" w:cs="Calibri"/>
          <w:szCs w:val="22"/>
        </w:rPr>
        <w:t xml:space="preserve"> </w:t>
      </w:r>
      <w:r w:rsidR="00367D92" w:rsidRPr="0098764A">
        <w:rPr>
          <w:rFonts w:ascii="Calibri" w:hAnsi="Calibri" w:cs="Calibri"/>
          <w:szCs w:val="22"/>
        </w:rPr>
        <w:t xml:space="preserve">seznam poddodavatelů, pokud jsou </w:t>
      </w:r>
      <w:r>
        <w:rPr>
          <w:rFonts w:ascii="Calibri" w:hAnsi="Calibri" w:cs="Calibri"/>
          <w:szCs w:val="22"/>
        </w:rPr>
        <w:t>mu</w:t>
      </w:r>
      <w:r w:rsidR="00367D92" w:rsidRPr="0098764A">
        <w:rPr>
          <w:rFonts w:ascii="Calibri" w:hAnsi="Calibri" w:cs="Calibri"/>
          <w:szCs w:val="22"/>
        </w:rPr>
        <w:t xml:space="preserve"> známi </w:t>
      </w:r>
      <w:r w:rsidR="00367D92" w:rsidRPr="00FC2022">
        <w:rPr>
          <w:rFonts w:ascii="Calibri" w:hAnsi="Calibri" w:cs="Calibri"/>
        </w:rPr>
        <w:t xml:space="preserve">a uvést, </w:t>
      </w:r>
      <w:r w:rsidR="00EF5C2F">
        <w:rPr>
          <w:rFonts w:ascii="Calibri" w:hAnsi="Calibri" w:cs="Calibri"/>
        </w:rPr>
        <w:t>jakým způsobem se bude každý z poddodavatelů podílet na plnění veřejné zakázky</w:t>
      </w:r>
      <w:r w:rsidR="00367D92" w:rsidRPr="00FC2022">
        <w:rPr>
          <w:rFonts w:ascii="Calibri" w:hAnsi="Calibri" w:cs="Calibri"/>
        </w:rPr>
        <w:t>.</w:t>
      </w:r>
    </w:p>
    <w:p w14:paraId="56A773B5" w14:textId="5A2B2CD5" w:rsidR="00846E64" w:rsidRPr="00845E53" w:rsidRDefault="00B00ECA" w:rsidP="006D7EC0">
      <w:pPr>
        <w:pStyle w:val="Pouzetextxpodnadpis"/>
        <w:tabs>
          <w:tab w:val="left" w:pos="567"/>
        </w:tabs>
        <w:ind w:left="567"/>
        <w:jc w:val="both"/>
        <w:rPr>
          <w:rFonts w:ascii="Calibri" w:hAnsi="Calibri" w:cs="Calibri"/>
        </w:rPr>
      </w:pPr>
      <w:r w:rsidRPr="00846E64">
        <w:rPr>
          <w:rFonts w:ascii="Calibri" w:hAnsi="Calibri" w:cs="Calibri"/>
        </w:rPr>
        <w:t>Dodavatel</w:t>
      </w:r>
      <w:r w:rsidR="00367D92" w:rsidRPr="00846E64">
        <w:rPr>
          <w:rFonts w:ascii="Calibri" w:hAnsi="Calibri" w:cs="Calibri"/>
        </w:rPr>
        <w:t xml:space="preserve"> tak učiní </w:t>
      </w:r>
      <w:r w:rsidR="00367D92" w:rsidRPr="00845E53">
        <w:rPr>
          <w:rFonts w:ascii="Calibri" w:hAnsi="Calibri" w:cs="Calibri"/>
        </w:rPr>
        <w:t xml:space="preserve">prohlášením, k němuž může využít </w:t>
      </w:r>
      <w:r w:rsidR="00CC1732" w:rsidRPr="00845E53">
        <w:rPr>
          <w:rFonts w:ascii="Calibri" w:hAnsi="Calibri" w:cs="Calibri"/>
        </w:rPr>
        <w:t xml:space="preserve">vzor </w:t>
      </w:r>
      <w:r w:rsidR="00367D92" w:rsidRPr="00845E53">
        <w:rPr>
          <w:rFonts w:ascii="Calibri" w:hAnsi="Calibri" w:cs="Calibri"/>
        </w:rPr>
        <w:t>seznam</w:t>
      </w:r>
      <w:r w:rsidR="00CC1732" w:rsidRPr="00845E53">
        <w:rPr>
          <w:rFonts w:ascii="Calibri" w:hAnsi="Calibri" w:cs="Calibri"/>
        </w:rPr>
        <w:t>u</w:t>
      </w:r>
      <w:r w:rsidRPr="00845E53">
        <w:rPr>
          <w:rFonts w:ascii="Calibri" w:hAnsi="Calibri" w:cs="Calibri"/>
        </w:rPr>
        <w:t xml:space="preserve"> poddodavatelů (P</w:t>
      </w:r>
      <w:r w:rsidR="00367D92" w:rsidRPr="00845E53">
        <w:rPr>
          <w:rFonts w:ascii="Calibri" w:hAnsi="Calibri" w:cs="Calibri"/>
        </w:rPr>
        <w:t xml:space="preserve">říloha č. </w:t>
      </w:r>
      <w:r w:rsidR="005006F5" w:rsidRPr="00845E53">
        <w:rPr>
          <w:rFonts w:ascii="Calibri" w:hAnsi="Calibri" w:cs="Calibri"/>
        </w:rPr>
        <w:t>5</w:t>
      </w:r>
      <w:r w:rsidR="000A4CCB" w:rsidRPr="00845E53">
        <w:rPr>
          <w:rFonts w:ascii="Calibri" w:hAnsi="Calibri" w:cs="Calibri"/>
        </w:rPr>
        <w:t xml:space="preserve"> </w:t>
      </w:r>
      <w:r w:rsidR="00367D92" w:rsidRPr="00845E53">
        <w:rPr>
          <w:rFonts w:ascii="Calibri" w:hAnsi="Calibri" w:cs="Calibri"/>
        </w:rPr>
        <w:t>ZD), v němž popíše poddodavatelský systém spolu s uvedením, kterou část</w:t>
      </w:r>
      <w:r w:rsidR="000A4CCB" w:rsidRPr="00845E53">
        <w:rPr>
          <w:rFonts w:ascii="Calibri" w:hAnsi="Calibri" w:cs="Calibri"/>
        </w:rPr>
        <w:t xml:space="preserve"> </w:t>
      </w:r>
      <w:r w:rsidR="00367D92" w:rsidRPr="00845E53">
        <w:rPr>
          <w:rFonts w:ascii="Calibri" w:hAnsi="Calibri" w:cs="Calibri"/>
        </w:rPr>
        <w:t xml:space="preserve">veřejné zakázky bude každý z poddodavatelů plnit – </w:t>
      </w:r>
      <w:r w:rsidR="00287283">
        <w:rPr>
          <w:rFonts w:ascii="Calibri" w:hAnsi="Calibri" w:cs="Calibri"/>
        </w:rPr>
        <w:t>Zadavatel</w:t>
      </w:r>
      <w:r w:rsidR="00E02733" w:rsidRPr="00845E53">
        <w:rPr>
          <w:rFonts w:ascii="Calibri" w:hAnsi="Calibri" w:cs="Calibri"/>
        </w:rPr>
        <w:t xml:space="preserve"> vyžaduje předložení všech informací uvedených ve vzoru seznamu poddodavatelů dle Přílohy č. 5 ZD</w:t>
      </w:r>
      <w:r w:rsidR="00367D92" w:rsidRPr="00845E53">
        <w:rPr>
          <w:rFonts w:ascii="Calibri" w:hAnsi="Calibri" w:cs="Calibri"/>
        </w:rPr>
        <w:t xml:space="preserve">. </w:t>
      </w:r>
    </w:p>
    <w:p w14:paraId="5BA1A22B" w14:textId="71F5FAD9" w:rsidR="002370E6" w:rsidRDefault="00367D92" w:rsidP="002370E6">
      <w:pPr>
        <w:pStyle w:val="Pouzetextxpodnadpis"/>
        <w:tabs>
          <w:tab w:val="left" w:pos="567"/>
        </w:tabs>
        <w:ind w:left="567"/>
        <w:jc w:val="both"/>
        <w:rPr>
          <w:rFonts w:ascii="Calibri" w:hAnsi="Calibri" w:cs="Calibri"/>
          <w:szCs w:val="22"/>
        </w:rPr>
      </w:pPr>
      <w:r w:rsidRPr="00845E53">
        <w:rPr>
          <w:rFonts w:ascii="Calibri" w:hAnsi="Calibri" w:cs="Calibri"/>
          <w:szCs w:val="22"/>
        </w:rPr>
        <w:t xml:space="preserve">Pokud </w:t>
      </w:r>
      <w:r w:rsidR="00B00ECA" w:rsidRPr="00845E53">
        <w:rPr>
          <w:rFonts w:ascii="Calibri" w:hAnsi="Calibri" w:cs="Calibri"/>
          <w:szCs w:val="22"/>
        </w:rPr>
        <w:t>dodavatel</w:t>
      </w:r>
      <w:r w:rsidRPr="00845E53">
        <w:rPr>
          <w:rFonts w:ascii="Calibri" w:hAnsi="Calibri" w:cs="Calibri"/>
          <w:szCs w:val="22"/>
        </w:rPr>
        <w:t xml:space="preserve"> prostřednictvím daného poddodavatele prokazuje splnění kvalifikace, je povinen postupovat v souladu s § 83 ZZVZ (viz bod </w:t>
      </w:r>
      <w:r w:rsidR="00D25550" w:rsidRPr="0067580C">
        <w:rPr>
          <w:rFonts w:ascii="Calibri" w:hAnsi="Calibri" w:cs="Calibri"/>
          <w:szCs w:val="22"/>
        </w:rPr>
        <w:t>9</w:t>
      </w:r>
      <w:r w:rsidR="001B25BD" w:rsidRPr="0067580C">
        <w:rPr>
          <w:rFonts w:ascii="Calibri" w:hAnsi="Calibri" w:cs="Calibri"/>
          <w:szCs w:val="22"/>
        </w:rPr>
        <w:t>.</w:t>
      </w:r>
      <w:r w:rsidR="00EA0314" w:rsidRPr="0067580C">
        <w:rPr>
          <w:rFonts w:ascii="Calibri" w:hAnsi="Calibri" w:cs="Calibri"/>
          <w:szCs w:val="22"/>
        </w:rPr>
        <w:t>5</w:t>
      </w:r>
      <w:r w:rsidRPr="0067580C">
        <w:rPr>
          <w:rFonts w:ascii="Calibri" w:hAnsi="Calibri" w:cs="Calibri"/>
          <w:szCs w:val="22"/>
        </w:rPr>
        <w:t>.</w:t>
      </w:r>
      <w:r w:rsidRPr="00845E53">
        <w:rPr>
          <w:rFonts w:ascii="Calibri" w:hAnsi="Calibri" w:cs="Calibri"/>
          <w:szCs w:val="22"/>
        </w:rPr>
        <w:t xml:space="preserve"> ZD)</w:t>
      </w:r>
      <w:r w:rsidR="00E71098" w:rsidRPr="00845E53">
        <w:rPr>
          <w:rFonts w:ascii="Calibri" w:hAnsi="Calibri" w:cs="Calibri"/>
          <w:szCs w:val="22"/>
        </w:rPr>
        <w:t xml:space="preserve"> a rovněž</w:t>
      </w:r>
      <w:r w:rsidR="00E71098" w:rsidRPr="00846E64">
        <w:rPr>
          <w:rFonts w:ascii="Calibri" w:hAnsi="Calibri" w:cs="Calibri"/>
          <w:szCs w:val="22"/>
        </w:rPr>
        <w:t xml:space="preserve"> tohoto poddodavatele uvést v seznamu poddod</w:t>
      </w:r>
      <w:r w:rsidR="001B25BD" w:rsidRPr="00846E64">
        <w:rPr>
          <w:rFonts w:ascii="Calibri" w:hAnsi="Calibri" w:cs="Calibri"/>
          <w:szCs w:val="22"/>
        </w:rPr>
        <w:t>avatelů</w:t>
      </w:r>
      <w:r w:rsidRPr="00846E64">
        <w:rPr>
          <w:rFonts w:ascii="Calibri" w:hAnsi="Calibri" w:cs="Calibri"/>
          <w:szCs w:val="22"/>
        </w:rPr>
        <w:t>.</w:t>
      </w:r>
    </w:p>
    <w:p w14:paraId="04A54C66" w14:textId="7F4AE82B" w:rsidR="002370E6" w:rsidRPr="007A57BB" w:rsidRDefault="002370E6" w:rsidP="00E06F96">
      <w:pPr>
        <w:pStyle w:val="Pouzetextxpodnadpis"/>
        <w:numPr>
          <w:ilvl w:val="1"/>
          <w:numId w:val="65"/>
        </w:numPr>
        <w:tabs>
          <w:tab w:val="left" w:pos="567"/>
        </w:tabs>
        <w:jc w:val="both"/>
        <w:rPr>
          <w:rFonts w:ascii="Calibri" w:hAnsi="Calibri" w:cs="Calibri"/>
          <w:b/>
          <w:bCs/>
        </w:rPr>
      </w:pPr>
      <w:r w:rsidRPr="007A57BB">
        <w:rPr>
          <w:rFonts w:ascii="Calibri" w:hAnsi="Calibri" w:cs="Calibri"/>
          <w:b/>
          <w:bCs/>
        </w:rPr>
        <w:t>Omezení využití poddodavatele dle § 105 odst. 2 ZZVZ.</w:t>
      </w:r>
    </w:p>
    <w:p w14:paraId="0D86D61D" w14:textId="31D4A5EF" w:rsidR="002370E6" w:rsidRPr="00D22A7F" w:rsidRDefault="002370E6" w:rsidP="002370E6">
      <w:pPr>
        <w:pStyle w:val="Pouzetextxpodnadpis"/>
        <w:ind w:left="567"/>
        <w:jc w:val="both"/>
        <w:rPr>
          <w:rFonts w:ascii="Calibri" w:hAnsi="Calibri" w:cs="Calibri"/>
          <w:szCs w:val="22"/>
        </w:rPr>
      </w:pPr>
      <w:r w:rsidRPr="00D22A7F">
        <w:rPr>
          <w:rFonts w:ascii="Calibri" w:hAnsi="Calibri" w:cs="Calibri"/>
          <w:szCs w:val="22"/>
        </w:rPr>
        <w:t xml:space="preserve">Zadavatel v souladu s § 105 odst. 2 ZZVZ požaduje, aby následující </w:t>
      </w:r>
      <w:r w:rsidR="00287283" w:rsidRPr="00D22A7F">
        <w:rPr>
          <w:rFonts w:ascii="Calibri" w:hAnsi="Calibri" w:cs="Calibri"/>
          <w:szCs w:val="22"/>
        </w:rPr>
        <w:t>Zadavatel</w:t>
      </w:r>
      <w:r w:rsidRPr="00D22A7F">
        <w:rPr>
          <w:rFonts w:ascii="Calibri" w:hAnsi="Calibri" w:cs="Calibri"/>
          <w:szCs w:val="22"/>
        </w:rPr>
        <w:t>em určené významné činnosti při plnění veřejné zakázky byly plněny přímo vybraným dodavatelem:</w:t>
      </w:r>
    </w:p>
    <w:p w14:paraId="08D0DA33" w14:textId="08F10E0A" w:rsidR="002370E6" w:rsidRPr="00D22A7F" w:rsidRDefault="002370E6" w:rsidP="00A416B2">
      <w:pPr>
        <w:pStyle w:val="Pouzetextxpodnadpis"/>
        <w:numPr>
          <w:ilvl w:val="0"/>
          <w:numId w:val="44"/>
        </w:numPr>
        <w:ind w:left="1134" w:hanging="425"/>
        <w:jc w:val="both"/>
        <w:rPr>
          <w:rFonts w:ascii="Calibri" w:hAnsi="Calibri" w:cs="Calibri"/>
          <w:szCs w:val="22"/>
        </w:rPr>
      </w:pPr>
      <w:r w:rsidRPr="00D22A7F">
        <w:rPr>
          <w:rFonts w:ascii="Calibri" w:hAnsi="Calibri" w:cs="Calibri"/>
          <w:szCs w:val="22"/>
        </w:rPr>
        <w:t xml:space="preserve">výkon pozice </w:t>
      </w:r>
      <w:r w:rsidR="00E30759" w:rsidRPr="00D22A7F">
        <w:rPr>
          <w:rFonts w:ascii="Calibri" w:hAnsi="Calibri" w:cs="Calibri"/>
          <w:szCs w:val="22"/>
        </w:rPr>
        <w:t>S</w:t>
      </w:r>
      <w:r w:rsidRPr="00D22A7F">
        <w:rPr>
          <w:rFonts w:ascii="Calibri" w:hAnsi="Calibri" w:cs="Calibri"/>
          <w:szCs w:val="22"/>
        </w:rPr>
        <w:t>tavbyvedoucího</w:t>
      </w:r>
      <w:r w:rsidR="002E7D30" w:rsidRPr="00D22A7F">
        <w:rPr>
          <w:rFonts w:ascii="Calibri" w:hAnsi="Calibri" w:cs="Calibri"/>
          <w:szCs w:val="22"/>
        </w:rPr>
        <w:t xml:space="preserve"> (viz výše osoba A)</w:t>
      </w:r>
      <w:r w:rsidR="009E2366" w:rsidRPr="00D22A7F">
        <w:rPr>
          <w:rFonts w:ascii="Calibri" w:hAnsi="Calibri" w:cs="Calibri"/>
          <w:szCs w:val="22"/>
        </w:rPr>
        <w:t>.</w:t>
      </w:r>
      <w:r w:rsidRPr="00D22A7F">
        <w:rPr>
          <w:rFonts w:ascii="Calibri" w:hAnsi="Calibri" w:cs="Calibri"/>
          <w:szCs w:val="22"/>
        </w:rPr>
        <w:t xml:space="preserve"> </w:t>
      </w:r>
    </w:p>
    <w:p w14:paraId="3A566085" w14:textId="0A6687B6" w:rsidR="007A0CC9" w:rsidRPr="007A57BB" w:rsidRDefault="007A0CC9" w:rsidP="00E06F96">
      <w:pPr>
        <w:pStyle w:val="Pouzetextxpodnadpis"/>
        <w:numPr>
          <w:ilvl w:val="1"/>
          <w:numId w:val="65"/>
        </w:numPr>
        <w:tabs>
          <w:tab w:val="left" w:pos="567"/>
        </w:tabs>
        <w:jc w:val="both"/>
        <w:rPr>
          <w:rFonts w:ascii="Calibri" w:hAnsi="Calibri" w:cs="Calibri"/>
          <w:b/>
          <w:bCs/>
        </w:rPr>
      </w:pPr>
      <w:r w:rsidRPr="007A57BB">
        <w:rPr>
          <w:rFonts w:ascii="Calibri" w:hAnsi="Calibri" w:cs="Calibri"/>
          <w:b/>
          <w:bCs/>
        </w:rPr>
        <w:t>Požadavek na prokázání kvalifikace poddodavatele dle §</w:t>
      </w:r>
      <w:r w:rsidR="000930B9" w:rsidRPr="007A57BB">
        <w:rPr>
          <w:rFonts w:ascii="Calibri" w:hAnsi="Calibri" w:cs="Calibri"/>
          <w:b/>
          <w:bCs/>
        </w:rPr>
        <w:t xml:space="preserve"> </w:t>
      </w:r>
      <w:r w:rsidRPr="007A57BB">
        <w:rPr>
          <w:rFonts w:ascii="Calibri" w:hAnsi="Calibri" w:cs="Calibri"/>
          <w:b/>
          <w:bCs/>
        </w:rPr>
        <w:t>85 ZZVZ.</w:t>
      </w:r>
    </w:p>
    <w:p w14:paraId="0ED65BD0" w14:textId="2CFDCAA4" w:rsidR="007A0CC9" w:rsidRPr="007A0CC9" w:rsidRDefault="007A0CC9" w:rsidP="007A0CC9">
      <w:pPr>
        <w:pStyle w:val="Pouzetextxpodnadpis"/>
        <w:tabs>
          <w:tab w:val="left" w:pos="567"/>
        </w:tabs>
        <w:ind w:left="567" w:hanging="567"/>
        <w:jc w:val="both"/>
        <w:rPr>
          <w:rFonts w:ascii="Calibri" w:hAnsi="Calibri" w:cs="Calibri"/>
          <w:i/>
          <w:iCs/>
        </w:rPr>
      </w:pPr>
      <w:r>
        <w:rPr>
          <w:rFonts w:ascii="Calibri" w:hAnsi="Calibri" w:cs="Calibri"/>
          <w:b/>
          <w:bCs/>
          <w:szCs w:val="22"/>
        </w:rPr>
        <w:tab/>
      </w:r>
      <w:r w:rsidRPr="00845E53">
        <w:rPr>
          <w:rFonts w:ascii="Calibri" w:hAnsi="Calibri" w:cs="Calibri"/>
          <w:i/>
          <w:iCs/>
          <w:szCs w:val="22"/>
        </w:rPr>
        <w:t>Neuplatní se.</w:t>
      </w:r>
      <w:r w:rsidRPr="007A0CC9">
        <w:rPr>
          <w:rFonts w:ascii="Calibri" w:hAnsi="Calibri" w:cs="Calibri"/>
          <w:i/>
          <w:iCs/>
          <w:szCs w:val="22"/>
        </w:rPr>
        <w:t xml:space="preserve"> </w:t>
      </w:r>
    </w:p>
    <w:p w14:paraId="49AD618E" w14:textId="77777777" w:rsidR="007E17EC" w:rsidRPr="0098764A" w:rsidRDefault="007E17EC" w:rsidP="00425679">
      <w:pPr>
        <w:pStyle w:val="Pouzetextxpodnadpis"/>
        <w:spacing w:after="0"/>
        <w:ind w:left="0"/>
        <w:jc w:val="both"/>
        <w:rPr>
          <w:rFonts w:ascii="Calibri" w:hAnsi="Calibri" w:cs="Calibri"/>
        </w:rPr>
      </w:pPr>
    </w:p>
    <w:p w14:paraId="1B84598F" w14:textId="77777777" w:rsidR="00AC154D" w:rsidRPr="005B50D0" w:rsidRDefault="00AC154D" w:rsidP="00A416B2">
      <w:pPr>
        <w:pStyle w:val="NadpisZD"/>
        <w:numPr>
          <w:ilvl w:val="0"/>
          <w:numId w:val="28"/>
        </w:numPr>
        <w:pBdr>
          <w:top w:val="single" w:sz="4" w:space="1" w:color="auto"/>
          <w:left w:val="single" w:sz="4" w:space="4" w:color="auto"/>
          <w:right w:val="single" w:sz="4" w:space="4" w:color="auto"/>
        </w:pBdr>
        <w:shd w:val="clear" w:color="auto" w:fill="F2F2F2"/>
        <w:spacing w:before="0"/>
        <w:ind w:left="567" w:hanging="567"/>
        <w:rPr>
          <w:rFonts w:ascii="Calibri" w:hAnsi="Calibri" w:cs="Calibri"/>
          <w:i w:val="0"/>
          <w:szCs w:val="24"/>
        </w:rPr>
      </w:pPr>
      <w:r w:rsidRPr="005B50D0">
        <w:rPr>
          <w:rFonts w:ascii="Calibri" w:hAnsi="Calibri" w:cs="Calibri"/>
          <w:i w:val="0"/>
          <w:szCs w:val="24"/>
        </w:rPr>
        <w:t>VYSVĚTLENÍ, ZMĚNA NEBO DOPLNĚní zadávací dokumentace</w:t>
      </w:r>
    </w:p>
    <w:p w14:paraId="3F6C75AD" w14:textId="77777777" w:rsidR="00AC154D" w:rsidRPr="005B50D0" w:rsidRDefault="00AC154D" w:rsidP="00A416B2">
      <w:pPr>
        <w:numPr>
          <w:ilvl w:val="0"/>
          <w:numId w:val="15"/>
        </w:numPr>
        <w:spacing w:before="120" w:after="120"/>
        <w:ind w:left="567" w:hanging="567"/>
        <w:rPr>
          <w:rFonts w:ascii="Calibri" w:hAnsi="Calibri" w:cs="Calibri"/>
          <w:sz w:val="22"/>
          <w:szCs w:val="22"/>
        </w:rPr>
      </w:pPr>
      <w:r w:rsidRPr="005B50D0">
        <w:rPr>
          <w:rFonts w:ascii="Calibri" w:hAnsi="Calibri" w:cs="Calibri"/>
          <w:b/>
          <w:sz w:val="22"/>
          <w:szCs w:val="22"/>
        </w:rPr>
        <w:t>Vysvětlení zadávací dokumentace</w:t>
      </w:r>
      <w:r w:rsidR="002F7765">
        <w:rPr>
          <w:rFonts w:ascii="Calibri" w:hAnsi="Calibri" w:cs="Calibri"/>
          <w:b/>
          <w:sz w:val="22"/>
          <w:szCs w:val="22"/>
        </w:rPr>
        <w:t>.</w:t>
      </w:r>
    </w:p>
    <w:p w14:paraId="3EEB4690" w14:textId="4F8FC3D5" w:rsidR="00AC154D" w:rsidRPr="0098764A" w:rsidRDefault="00AC154D" w:rsidP="006D7EC0">
      <w:pPr>
        <w:pStyle w:val="Pouzetextxpodnadpis"/>
        <w:ind w:left="567"/>
        <w:jc w:val="both"/>
        <w:rPr>
          <w:rFonts w:ascii="Calibri" w:hAnsi="Calibri" w:cs="Calibri"/>
          <w:i/>
          <w:szCs w:val="22"/>
        </w:rPr>
      </w:pPr>
      <w:r w:rsidRPr="0098764A">
        <w:rPr>
          <w:rFonts w:ascii="Calibri" w:hAnsi="Calibri" w:cs="Calibri"/>
          <w:szCs w:val="22"/>
        </w:rPr>
        <w:t xml:space="preserve">Zadavatel může zadávací dokumentaci </w:t>
      </w:r>
      <w:r w:rsidRPr="00D24923">
        <w:rPr>
          <w:rFonts w:ascii="Calibri" w:hAnsi="Calibri" w:cs="Calibri"/>
          <w:szCs w:val="22"/>
        </w:rPr>
        <w:t>vysv</w:t>
      </w:r>
      <w:r w:rsidR="00D24923">
        <w:rPr>
          <w:rFonts w:ascii="Calibri" w:hAnsi="Calibri" w:cs="Calibri"/>
          <w:szCs w:val="22"/>
        </w:rPr>
        <w:t>ě</w:t>
      </w:r>
      <w:r w:rsidRPr="00D24923">
        <w:rPr>
          <w:rFonts w:ascii="Calibri" w:hAnsi="Calibri" w:cs="Calibri"/>
          <w:szCs w:val="22"/>
        </w:rPr>
        <w:t>tlit</w:t>
      </w:r>
      <w:r w:rsidRPr="0098764A">
        <w:rPr>
          <w:rFonts w:ascii="Calibri" w:hAnsi="Calibri" w:cs="Calibri"/>
          <w:szCs w:val="22"/>
        </w:rPr>
        <w:t xml:space="preserve">, pokud takové vysvětlení, popř. související dokumenty, uveřejní nejméně </w:t>
      </w:r>
      <w:r w:rsidR="00E6390B" w:rsidRPr="0098764A">
        <w:rPr>
          <w:rFonts w:ascii="Calibri" w:hAnsi="Calibri" w:cs="Calibri"/>
          <w:szCs w:val="22"/>
        </w:rPr>
        <w:t xml:space="preserve">5 </w:t>
      </w:r>
      <w:r w:rsidRPr="0098764A">
        <w:rPr>
          <w:rFonts w:ascii="Calibri" w:hAnsi="Calibri" w:cs="Calibri"/>
          <w:szCs w:val="22"/>
        </w:rPr>
        <w:t>pracovní</w:t>
      </w:r>
      <w:r w:rsidR="00E6390B" w:rsidRPr="0098764A">
        <w:rPr>
          <w:rFonts w:ascii="Calibri" w:hAnsi="Calibri" w:cs="Calibri"/>
          <w:szCs w:val="22"/>
        </w:rPr>
        <w:t>ch</w:t>
      </w:r>
      <w:r w:rsidRPr="0098764A">
        <w:rPr>
          <w:rFonts w:ascii="Calibri" w:hAnsi="Calibri" w:cs="Calibri"/>
          <w:szCs w:val="22"/>
        </w:rPr>
        <w:t xml:space="preserve"> dn</w:t>
      </w:r>
      <w:r w:rsidR="00E6390B" w:rsidRPr="0098764A">
        <w:rPr>
          <w:rFonts w:ascii="Calibri" w:hAnsi="Calibri" w:cs="Calibri"/>
          <w:szCs w:val="22"/>
        </w:rPr>
        <w:t>ů</w:t>
      </w:r>
      <w:r w:rsidRPr="0098764A">
        <w:rPr>
          <w:rFonts w:ascii="Calibri" w:hAnsi="Calibri" w:cs="Calibri"/>
          <w:szCs w:val="22"/>
        </w:rPr>
        <w:t xml:space="preserve"> </w:t>
      </w:r>
      <w:r w:rsidRPr="0098764A">
        <w:rPr>
          <w:rFonts w:ascii="Calibri" w:hAnsi="Calibri" w:cs="Calibri"/>
          <w:b/>
          <w:szCs w:val="22"/>
        </w:rPr>
        <w:t>před skončením lhůty pro podání nabídek</w:t>
      </w:r>
      <w:r w:rsidR="00E6390B" w:rsidRPr="0098764A">
        <w:rPr>
          <w:rFonts w:ascii="Calibri" w:hAnsi="Calibri" w:cs="Calibri"/>
          <w:szCs w:val="22"/>
        </w:rPr>
        <w:t>.</w:t>
      </w:r>
    </w:p>
    <w:p w14:paraId="62FEDE8C" w14:textId="1DD548E9" w:rsidR="00AC154D" w:rsidRPr="0098764A" w:rsidRDefault="00AC154D" w:rsidP="006D7EC0">
      <w:pPr>
        <w:pStyle w:val="Pouzetextxpodnadpis"/>
        <w:ind w:left="567"/>
        <w:jc w:val="both"/>
        <w:rPr>
          <w:rFonts w:ascii="Calibri" w:hAnsi="Calibri" w:cs="Calibri"/>
          <w:i/>
          <w:szCs w:val="22"/>
        </w:rPr>
      </w:pPr>
      <w:r w:rsidRPr="0098764A">
        <w:rPr>
          <w:rFonts w:ascii="Calibri" w:hAnsi="Calibri" w:cs="Calibri"/>
          <w:szCs w:val="22"/>
        </w:rPr>
        <w:t>Dodavatelé jsou oprávněni v souladu s § 98 odst. 3 a násl. ZZVZ o vysvětlení zadávací dokumentace požádat. P</w:t>
      </w:r>
      <w:r w:rsidR="001B25BD" w:rsidRPr="0098764A">
        <w:rPr>
          <w:rFonts w:ascii="Calibri" w:hAnsi="Calibri" w:cs="Calibri"/>
          <w:szCs w:val="22"/>
        </w:rPr>
        <w:t xml:space="preserve">ísemná žádost musí být podána výlučně </w:t>
      </w:r>
      <w:r w:rsidR="005B50D0">
        <w:rPr>
          <w:rFonts w:ascii="Calibri" w:hAnsi="Calibri" w:cs="Calibri"/>
          <w:szCs w:val="22"/>
        </w:rPr>
        <w:t xml:space="preserve">elektronicky (např. </w:t>
      </w:r>
      <w:r w:rsidR="001B25BD" w:rsidRPr="0098764A">
        <w:rPr>
          <w:rFonts w:ascii="Calibri" w:hAnsi="Calibri" w:cs="Calibri"/>
          <w:szCs w:val="22"/>
        </w:rPr>
        <w:t>prostřednictvím systému JOSEPHINE (</w:t>
      </w:r>
      <w:hyperlink r:id="rId15" w:history="1">
        <w:r w:rsidR="00037060" w:rsidRPr="0098764A">
          <w:rPr>
            <w:rStyle w:val="Hypertextovodkaz"/>
            <w:rFonts w:ascii="Calibri" w:hAnsi="Calibri" w:cs="Calibri"/>
            <w:szCs w:val="22"/>
          </w:rPr>
          <w:t>https://josephine.proebiz.com/cs/</w:t>
        </w:r>
      </w:hyperlink>
      <w:r w:rsidR="001B25BD" w:rsidRPr="0098764A">
        <w:rPr>
          <w:rFonts w:ascii="Calibri" w:hAnsi="Calibri" w:cs="Calibri"/>
          <w:szCs w:val="22"/>
        </w:rPr>
        <w:t>)</w:t>
      </w:r>
      <w:r w:rsidR="001B25BD" w:rsidRPr="0098764A">
        <w:rPr>
          <w:rFonts w:ascii="Calibri" w:hAnsi="Calibri" w:cs="Calibri"/>
          <w:i/>
          <w:szCs w:val="22"/>
        </w:rPr>
        <w:t>,</w:t>
      </w:r>
      <w:r w:rsidRPr="0098764A">
        <w:rPr>
          <w:rFonts w:ascii="Calibri" w:hAnsi="Calibri" w:cs="Calibri"/>
          <w:szCs w:val="22"/>
        </w:rPr>
        <w:t xml:space="preserve"> a to tak, aby byla doručena alespoň 3 pracovní dny před uplynutí lhůty dle</w:t>
      </w:r>
      <w:r w:rsidR="002F7765">
        <w:rPr>
          <w:rFonts w:ascii="Calibri" w:hAnsi="Calibri" w:cs="Calibri"/>
          <w:szCs w:val="22"/>
        </w:rPr>
        <w:t xml:space="preserve"> předchozího</w:t>
      </w:r>
      <w:r w:rsidRPr="0098764A">
        <w:rPr>
          <w:rFonts w:ascii="Calibri" w:hAnsi="Calibri" w:cs="Calibri"/>
          <w:szCs w:val="22"/>
        </w:rPr>
        <w:t xml:space="preserve"> </w:t>
      </w:r>
      <w:r w:rsidR="00CC1FD0">
        <w:rPr>
          <w:rFonts w:ascii="Calibri" w:hAnsi="Calibri" w:cs="Calibri"/>
          <w:szCs w:val="22"/>
        </w:rPr>
        <w:t>odstavce</w:t>
      </w:r>
      <w:r w:rsidRPr="0098764A">
        <w:rPr>
          <w:rFonts w:ascii="Calibri" w:hAnsi="Calibri" w:cs="Calibri"/>
          <w:i/>
          <w:szCs w:val="22"/>
        </w:rPr>
        <w:t xml:space="preserve">.  </w:t>
      </w:r>
    </w:p>
    <w:p w14:paraId="66AC91B3" w14:textId="77777777" w:rsidR="00AC154D" w:rsidRPr="0098764A" w:rsidRDefault="00AC154D" w:rsidP="006D7EC0">
      <w:pPr>
        <w:pStyle w:val="Pouzetextxpodnadpis"/>
        <w:ind w:left="567"/>
        <w:jc w:val="both"/>
        <w:rPr>
          <w:rFonts w:ascii="Calibri" w:hAnsi="Calibri" w:cs="Calibri"/>
          <w:szCs w:val="22"/>
        </w:rPr>
      </w:pPr>
      <w:r w:rsidRPr="0098764A">
        <w:rPr>
          <w:rFonts w:ascii="Calibri" w:hAnsi="Calibri" w:cs="Calibri"/>
          <w:szCs w:val="22"/>
        </w:rPr>
        <w:t>Zadavatel uveřejní vysvětlení zadávací dokumentace včetně přesného znění žádosti bez identifikace dodavatele ve lhůtě nejpozději do 3 pracovních dnů ode dne doručení žádosti dodavatele, případně v souladu s § 98 odst. 4 ZZVZ.</w:t>
      </w:r>
    </w:p>
    <w:p w14:paraId="055E6F00" w14:textId="50112AE9" w:rsidR="00AC154D" w:rsidRPr="0098764A" w:rsidRDefault="00AC154D" w:rsidP="006D7EC0">
      <w:pPr>
        <w:pStyle w:val="Pouzetextxpodnadpis"/>
        <w:ind w:left="567"/>
        <w:jc w:val="both"/>
        <w:rPr>
          <w:rFonts w:ascii="Calibri" w:hAnsi="Calibri" w:cs="Calibri"/>
          <w:szCs w:val="22"/>
        </w:rPr>
      </w:pPr>
      <w:r w:rsidRPr="0098764A">
        <w:rPr>
          <w:rFonts w:ascii="Calibri" w:hAnsi="Calibri" w:cs="Calibri"/>
          <w:szCs w:val="22"/>
        </w:rPr>
        <w:t xml:space="preserve">Vysvětlení zadávací dokumentace bude </w:t>
      </w:r>
      <w:r w:rsidR="00CC1732" w:rsidRPr="0098764A">
        <w:rPr>
          <w:rFonts w:ascii="Calibri" w:hAnsi="Calibri" w:cs="Calibri"/>
          <w:szCs w:val="22"/>
        </w:rPr>
        <w:t>u</w:t>
      </w:r>
      <w:r w:rsidRPr="0098764A">
        <w:rPr>
          <w:rFonts w:ascii="Calibri" w:hAnsi="Calibri" w:cs="Calibri"/>
          <w:szCs w:val="22"/>
        </w:rPr>
        <w:t xml:space="preserve">veřejněno na profilu </w:t>
      </w:r>
      <w:r w:rsidR="00287283">
        <w:rPr>
          <w:rFonts w:ascii="Calibri" w:hAnsi="Calibri" w:cs="Calibri"/>
          <w:szCs w:val="22"/>
        </w:rPr>
        <w:t>Zadavatel</w:t>
      </w:r>
      <w:r w:rsidRPr="0098764A">
        <w:rPr>
          <w:rFonts w:ascii="Calibri" w:hAnsi="Calibri" w:cs="Calibri"/>
          <w:szCs w:val="22"/>
        </w:rPr>
        <w:t>e.</w:t>
      </w:r>
    </w:p>
    <w:p w14:paraId="12D506DA" w14:textId="77777777" w:rsidR="00AC154D" w:rsidRPr="005B50D0" w:rsidRDefault="00AC154D" w:rsidP="00A416B2">
      <w:pPr>
        <w:numPr>
          <w:ilvl w:val="0"/>
          <w:numId w:val="15"/>
        </w:numPr>
        <w:spacing w:before="120" w:after="120"/>
        <w:ind w:left="567" w:hanging="567"/>
        <w:rPr>
          <w:rFonts w:ascii="Calibri" w:hAnsi="Calibri" w:cs="Calibri"/>
          <w:b/>
          <w:sz w:val="22"/>
          <w:szCs w:val="22"/>
        </w:rPr>
      </w:pPr>
      <w:r w:rsidRPr="005B50D0">
        <w:rPr>
          <w:rFonts w:ascii="Calibri" w:hAnsi="Calibri" w:cs="Calibri"/>
          <w:b/>
          <w:sz w:val="22"/>
          <w:szCs w:val="22"/>
        </w:rPr>
        <w:t>Změna nebo doplnění zadávací dokumentace</w:t>
      </w:r>
      <w:r w:rsidR="002F7765">
        <w:rPr>
          <w:rFonts w:ascii="Calibri" w:hAnsi="Calibri" w:cs="Calibri"/>
          <w:b/>
          <w:sz w:val="22"/>
          <w:szCs w:val="22"/>
        </w:rPr>
        <w:t>.</w:t>
      </w:r>
    </w:p>
    <w:p w14:paraId="1174A759" w14:textId="77777777" w:rsidR="00AC154D" w:rsidRPr="0098764A" w:rsidRDefault="00AC154D" w:rsidP="006D7EC0">
      <w:pPr>
        <w:pStyle w:val="Pouzetextxpodnadpis"/>
        <w:ind w:left="567"/>
        <w:jc w:val="both"/>
        <w:rPr>
          <w:rFonts w:ascii="Calibri" w:hAnsi="Calibri" w:cs="Calibri"/>
          <w:i/>
          <w:szCs w:val="22"/>
        </w:rPr>
      </w:pPr>
      <w:r w:rsidRPr="0098764A">
        <w:rPr>
          <w:rFonts w:ascii="Calibri" w:hAnsi="Calibri" w:cs="Calibri"/>
          <w:szCs w:val="22"/>
        </w:rPr>
        <w:t xml:space="preserve">Zadavatel je v souladu s § 99 ZZVZ oprávněn doplnit či změnit zadávací podmínky obsažené v ZD, a to před uplynutím lhůty </w:t>
      </w:r>
      <w:r w:rsidR="00981E3B" w:rsidRPr="0098764A">
        <w:rPr>
          <w:rFonts w:ascii="Calibri" w:hAnsi="Calibri" w:cs="Calibri"/>
          <w:szCs w:val="22"/>
        </w:rPr>
        <w:t>pro podání nabídek</w:t>
      </w:r>
      <w:r w:rsidRPr="0098764A">
        <w:rPr>
          <w:rFonts w:ascii="Calibri" w:hAnsi="Calibri" w:cs="Calibri"/>
          <w:i/>
          <w:szCs w:val="22"/>
        </w:rPr>
        <w:t>.</w:t>
      </w:r>
    </w:p>
    <w:p w14:paraId="4344C61E" w14:textId="77777777" w:rsidR="005A42C0" w:rsidRPr="00425679" w:rsidRDefault="00AC154D" w:rsidP="006D7EC0">
      <w:pPr>
        <w:pStyle w:val="Pouzetextxpodnadpis"/>
        <w:ind w:left="567"/>
        <w:jc w:val="both"/>
        <w:rPr>
          <w:rFonts w:ascii="Calibri" w:hAnsi="Calibri" w:cs="Calibri"/>
        </w:rPr>
      </w:pPr>
      <w:r w:rsidRPr="0098764A">
        <w:rPr>
          <w:rFonts w:ascii="Calibri" w:hAnsi="Calibri" w:cs="Calibri"/>
          <w:szCs w:val="22"/>
        </w:rPr>
        <w:t>Změna nebo doplnění zadávacích podmínek bude uveřejněna stejným způsobem, jako zadávací podmínky, které byly změněny nebo doplněny.</w:t>
      </w:r>
    </w:p>
    <w:p w14:paraId="40713CFF" w14:textId="77777777" w:rsidR="00425679" w:rsidRPr="0098764A" w:rsidRDefault="00425679" w:rsidP="00425679">
      <w:pPr>
        <w:pStyle w:val="Pouzetextxpodnadpis"/>
        <w:spacing w:after="0"/>
        <w:ind w:left="1276"/>
        <w:jc w:val="both"/>
        <w:rPr>
          <w:rFonts w:ascii="Calibri" w:hAnsi="Calibri" w:cs="Calibri"/>
        </w:rPr>
      </w:pPr>
    </w:p>
    <w:p w14:paraId="533DE325" w14:textId="77777777" w:rsidR="0001696E" w:rsidRPr="00AA5F98" w:rsidRDefault="0001696E" w:rsidP="00A416B2">
      <w:pPr>
        <w:pStyle w:val="NadpisZD"/>
        <w:numPr>
          <w:ilvl w:val="0"/>
          <w:numId w:val="18"/>
        </w:numPr>
        <w:pBdr>
          <w:top w:val="single" w:sz="4" w:space="1" w:color="auto"/>
          <w:left w:val="single" w:sz="4" w:space="4" w:color="auto"/>
          <w:right w:val="single" w:sz="4" w:space="4" w:color="auto"/>
        </w:pBdr>
        <w:shd w:val="clear" w:color="auto" w:fill="F2F2F2"/>
        <w:spacing w:before="0"/>
        <w:rPr>
          <w:rFonts w:ascii="Calibri" w:hAnsi="Calibri" w:cs="Calibri"/>
          <w:i w:val="0"/>
        </w:rPr>
      </w:pPr>
      <w:r w:rsidRPr="00AA5F98">
        <w:rPr>
          <w:rFonts w:ascii="Calibri" w:hAnsi="Calibri" w:cs="Calibri"/>
          <w:i w:val="0"/>
        </w:rPr>
        <w:t>JISTOTA</w:t>
      </w:r>
    </w:p>
    <w:p w14:paraId="083FDA7C" w14:textId="77777777" w:rsidR="0001696E" w:rsidRPr="006D7EC0" w:rsidRDefault="0001696E" w:rsidP="00A416B2">
      <w:pPr>
        <w:numPr>
          <w:ilvl w:val="1"/>
          <w:numId w:val="18"/>
        </w:numPr>
        <w:spacing w:after="120"/>
        <w:ind w:left="567" w:hanging="567"/>
        <w:jc w:val="both"/>
        <w:rPr>
          <w:rFonts w:ascii="Calibri" w:hAnsi="Calibri" w:cs="Calibri"/>
          <w:b/>
          <w:sz w:val="22"/>
          <w:szCs w:val="22"/>
        </w:rPr>
      </w:pPr>
      <w:r w:rsidRPr="006D7EC0">
        <w:rPr>
          <w:rFonts w:ascii="Calibri" w:hAnsi="Calibri" w:cs="Calibri"/>
          <w:b/>
          <w:sz w:val="22"/>
          <w:szCs w:val="22"/>
        </w:rPr>
        <w:t>Výše a forma poskytnutí jistoty</w:t>
      </w:r>
      <w:r w:rsidR="002F7765" w:rsidRPr="006D7EC0">
        <w:rPr>
          <w:rFonts w:ascii="Calibri" w:hAnsi="Calibri" w:cs="Calibri"/>
          <w:b/>
          <w:sz w:val="22"/>
          <w:szCs w:val="22"/>
        </w:rPr>
        <w:t>.</w:t>
      </w:r>
    </w:p>
    <w:p w14:paraId="60B7BC07" w14:textId="19CC65FF" w:rsidR="00D32015" w:rsidRPr="00155188" w:rsidRDefault="0001696E" w:rsidP="00845E53">
      <w:pPr>
        <w:spacing w:after="120"/>
        <w:ind w:left="567"/>
        <w:jc w:val="both"/>
        <w:rPr>
          <w:rFonts w:ascii="Calibri" w:hAnsi="Calibri" w:cs="Calibri"/>
          <w:i/>
          <w:sz w:val="22"/>
          <w:szCs w:val="22"/>
        </w:rPr>
      </w:pPr>
      <w:r w:rsidRPr="006D7EC0">
        <w:rPr>
          <w:rFonts w:ascii="Calibri" w:hAnsi="Calibri" w:cs="Calibri"/>
          <w:sz w:val="22"/>
          <w:szCs w:val="22"/>
        </w:rPr>
        <w:t xml:space="preserve">Zadavatel </w:t>
      </w:r>
      <w:r w:rsidR="004F712F" w:rsidRPr="006D7EC0">
        <w:rPr>
          <w:rFonts w:ascii="Calibri" w:hAnsi="Calibri" w:cs="Calibri"/>
          <w:sz w:val="22"/>
          <w:szCs w:val="22"/>
        </w:rPr>
        <w:t xml:space="preserve">v souladu s § 41 ZZVZ </w:t>
      </w:r>
      <w:r w:rsidRPr="006D7EC0">
        <w:rPr>
          <w:rFonts w:ascii="Calibri" w:hAnsi="Calibri" w:cs="Calibri"/>
          <w:sz w:val="22"/>
          <w:szCs w:val="22"/>
        </w:rPr>
        <w:t xml:space="preserve">požaduje, aby účastník </w:t>
      </w:r>
      <w:r w:rsidR="00895A2A" w:rsidRPr="00895A2A">
        <w:rPr>
          <w:rFonts w:ascii="Calibri" w:hAnsi="Calibri" w:cs="Calibri"/>
          <w:sz w:val="22"/>
          <w:szCs w:val="22"/>
        </w:rPr>
        <w:t xml:space="preserve">zadávacího řízení </w:t>
      </w:r>
      <w:r w:rsidRPr="006D7EC0">
        <w:rPr>
          <w:rFonts w:ascii="Calibri" w:hAnsi="Calibri" w:cs="Calibri"/>
          <w:sz w:val="22"/>
          <w:szCs w:val="22"/>
        </w:rPr>
        <w:t>poskytl ve lhůtě pro podání nabídek jistotu ve výši</w:t>
      </w:r>
      <w:r w:rsidR="00520ADD">
        <w:rPr>
          <w:rFonts w:ascii="Calibri" w:hAnsi="Calibri" w:cs="Calibri"/>
          <w:sz w:val="22"/>
          <w:szCs w:val="22"/>
        </w:rPr>
        <w:t xml:space="preserve"> </w:t>
      </w:r>
      <w:r w:rsidR="00787B17" w:rsidRPr="00D22A7F">
        <w:rPr>
          <w:rFonts w:ascii="Calibri" w:hAnsi="Calibri" w:cs="Calibri"/>
          <w:b/>
          <w:sz w:val="22"/>
          <w:szCs w:val="22"/>
        </w:rPr>
        <w:t>2</w:t>
      </w:r>
      <w:r w:rsidR="00746880" w:rsidRPr="00D22A7F">
        <w:rPr>
          <w:rFonts w:ascii="Calibri" w:hAnsi="Calibri" w:cs="Calibri"/>
          <w:b/>
          <w:sz w:val="22"/>
          <w:szCs w:val="22"/>
        </w:rPr>
        <w:t>.</w:t>
      </w:r>
      <w:r w:rsidR="00787B17" w:rsidRPr="00D22A7F">
        <w:rPr>
          <w:rFonts w:ascii="Calibri" w:hAnsi="Calibri" w:cs="Calibri"/>
          <w:b/>
          <w:sz w:val="22"/>
          <w:szCs w:val="22"/>
        </w:rPr>
        <w:t>5</w:t>
      </w:r>
      <w:r w:rsidR="002E1301" w:rsidRPr="00D22A7F">
        <w:rPr>
          <w:rFonts w:ascii="Calibri" w:hAnsi="Calibri" w:cs="Calibri"/>
          <w:b/>
          <w:sz w:val="22"/>
          <w:szCs w:val="22"/>
        </w:rPr>
        <w:t>00.000</w:t>
      </w:r>
      <w:r w:rsidR="0043344A" w:rsidRPr="00F96DB7">
        <w:rPr>
          <w:rFonts w:ascii="Calibri" w:hAnsi="Calibri" w:cs="Calibri"/>
          <w:b/>
          <w:sz w:val="22"/>
          <w:szCs w:val="22"/>
        </w:rPr>
        <w:t xml:space="preserve">,- </w:t>
      </w:r>
      <w:r w:rsidRPr="00F96DB7">
        <w:rPr>
          <w:rFonts w:ascii="Calibri" w:hAnsi="Calibri" w:cs="Calibri"/>
          <w:b/>
          <w:sz w:val="22"/>
          <w:szCs w:val="22"/>
        </w:rPr>
        <w:t>Kč</w:t>
      </w:r>
      <w:r w:rsidR="00D32015" w:rsidRPr="00155188">
        <w:rPr>
          <w:rFonts w:ascii="Calibri" w:hAnsi="Calibri" w:cs="Calibri"/>
          <w:b/>
          <w:sz w:val="22"/>
          <w:szCs w:val="22"/>
        </w:rPr>
        <w:t xml:space="preserve"> </w:t>
      </w:r>
      <w:r w:rsidR="00D32015" w:rsidRPr="00155188">
        <w:rPr>
          <w:rFonts w:ascii="Calibri" w:hAnsi="Calibri" w:cs="Calibri"/>
          <w:bCs/>
          <w:i/>
          <w:iCs/>
          <w:sz w:val="22"/>
          <w:szCs w:val="22"/>
        </w:rPr>
        <w:t>(jedná se o méně než 2 % předpokládané hodnoty)</w:t>
      </w:r>
      <w:r w:rsidR="00520ADD">
        <w:rPr>
          <w:rFonts w:ascii="Calibri" w:hAnsi="Calibri" w:cs="Calibri"/>
          <w:bCs/>
          <w:i/>
          <w:iCs/>
          <w:sz w:val="22"/>
          <w:szCs w:val="22"/>
        </w:rPr>
        <w:t>.</w:t>
      </w:r>
    </w:p>
    <w:p w14:paraId="5C03EC9F" w14:textId="2BDAF873" w:rsidR="006B152F" w:rsidRPr="005B50D0" w:rsidRDefault="0001696E" w:rsidP="006D7EC0">
      <w:pPr>
        <w:spacing w:after="120"/>
        <w:ind w:left="567"/>
        <w:jc w:val="both"/>
        <w:rPr>
          <w:rFonts w:ascii="Calibri" w:hAnsi="Calibri" w:cs="Calibri"/>
          <w:i/>
          <w:sz w:val="22"/>
          <w:szCs w:val="22"/>
        </w:rPr>
      </w:pPr>
      <w:r w:rsidRPr="006D7EC0">
        <w:rPr>
          <w:rFonts w:ascii="Calibri" w:hAnsi="Calibri" w:cs="Calibri"/>
          <w:sz w:val="22"/>
          <w:szCs w:val="22"/>
        </w:rPr>
        <w:t xml:space="preserve">Jistotu může účastník </w:t>
      </w:r>
      <w:r w:rsidR="00895A2A" w:rsidRPr="00895A2A">
        <w:rPr>
          <w:rFonts w:ascii="Calibri" w:hAnsi="Calibri" w:cs="Calibri"/>
          <w:sz w:val="22"/>
          <w:szCs w:val="22"/>
        </w:rPr>
        <w:t xml:space="preserve">zadávacího řízení </w:t>
      </w:r>
      <w:r w:rsidRPr="006D7EC0">
        <w:rPr>
          <w:rFonts w:ascii="Calibri" w:hAnsi="Calibri" w:cs="Calibri"/>
          <w:sz w:val="22"/>
          <w:szCs w:val="22"/>
        </w:rPr>
        <w:t xml:space="preserve">poskytnout formou </w:t>
      </w:r>
      <w:r w:rsidR="00D32015" w:rsidRPr="006D7EC0">
        <w:rPr>
          <w:rFonts w:ascii="Calibri" w:hAnsi="Calibri" w:cs="Calibri"/>
          <w:sz w:val="22"/>
          <w:szCs w:val="22"/>
        </w:rPr>
        <w:t xml:space="preserve">(i) </w:t>
      </w:r>
      <w:r w:rsidRPr="006D7EC0">
        <w:rPr>
          <w:rFonts w:ascii="Calibri" w:hAnsi="Calibri" w:cs="Calibri"/>
          <w:sz w:val="22"/>
          <w:szCs w:val="22"/>
        </w:rPr>
        <w:t xml:space="preserve">složení peněžní částky na účet </w:t>
      </w:r>
      <w:r w:rsidR="00287283">
        <w:rPr>
          <w:rFonts w:ascii="Calibri" w:hAnsi="Calibri" w:cs="Calibri"/>
          <w:sz w:val="22"/>
          <w:szCs w:val="22"/>
        </w:rPr>
        <w:t>Zadavatel</w:t>
      </w:r>
      <w:r w:rsidRPr="006D7EC0">
        <w:rPr>
          <w:rFonts w:ascii="Calibri" w:hAnsi="Calibri" w:cs="Calibri"/>
          <w:sz w:val="22"/>
          <w:szCs w:val="22"/>
        </w:rPr>
        <w:t xml:space="preserve">e, </w:t>
      </w:r>
      <w:r w:rsidR="00D32015" w:rsidRPr="006D7EC0">
        <w:rPr>
          <w:rFonts w:ascii="Calibri" w:hAnsi="Calibri" w:cs="Calibri"/>
          <w:sz w:val="22"/>
          <w:szCs w:val="22"/>
        </w:rPr>
        <w:t>(</w:t>
      </w:r>
      <w:proofErr w:type="spellStart"/>
      <w:r w:rsidR="00D32015" w:rsidRPr="006D7EC0">
        <w:rPr>
          <w:rFonts w:ascii="Calibri" w:hAnsi="Calibri" w:cs="Calibri"/>
          <w:sz w:val="22"/>
          <w:szCs w:val="22"/>
        </w:rPr>
        <w:t>ii</w:t>
      </w:r>
      <w:proofErr w:type="spellEnd"/>
      <w:r w:rsidR="00D32015" w:rsidRPr="006D7EC0">
        <w:rPr>
          <w:rFonts w:ascii="Calibri" w:hAnsi="Calibri" w:cs="Calibri"/>
          <w:sz w:val="22"/>
          <w:szCs w:val="22"/>
        </w:rPr>
        <w:t xml:space="preserve">) </w:t>
      </w:r>
      <w:r w:rsidRPr="006D7EC0">
        <w:rPr>
          <w:rFonts w:ascii="Calibri" w:hAnsi="Calibri" w:cs="Calibri"/>
          <w:sz w:val="22"/>
          <w:szCs w:val="22"/>
        </w:rPr>
        <w:t xml:space="preserve">bankovní záruky ve prospěch </w:t>
      </w:r>
      <w:r w:rsidR="00287283">
        <w:rPr>
          <w:rFonts w:ascii="Calibri" w:hAnsi="Calibri" w:cs="Calibri"/>
          <w:sz w:val="22"/>
          <w:szCs w:val="22"/>
        </w:rPr>
        <w:t>Zadavatel</w:t>
      </w:r>
      <w:r w:rsidRPr="006D7EC0">
        <w:rPr>
          <w:rFonts w:ascii="Calibri" w:hAnsi="Calibri" w:cs="Calibri"/>
          <w:sz w:val="22"/>
          <w:szCs w:val="22"/>
        </w:rPr>
        <w:t>e</w:t>
      </w:r>
      <w:r w:rsidR="001B25BD" w:rsidRPr="006D7EC0">
        <w:rPr>
          <w:rFonts w:ascii="Calibri" w:hAnsi="Calibri" w:cs="Calibri"/>
          <w:sz w:val="22"/>
          <w:szCs w:val="22"/>
        </w:rPr>
        <w:t>,</w:t>
      </w:r>
      <w:r w:rsidRPr="006D7EC0">
        <w:rPr>
          <w:rFonts w:ascii="Calibri" w:hAnsi="Calibri" w:cs="Calibri"/>
          <w:sz w:val="22"/>
          <w:szCs w:val="22"/>
        </w:rPr>
        <w:t xml:space="preserve"> nebo</w:t>
      </w:r>
      <w:r w:rsidR="00D32015" w:rsidRPr="006D7EC0">
        <w:rPr>
          <w:rFonts w:ascii="Calibri" w:hAnsi="Calibri" w:cs="Calibri"/>
          <w:sz w:val="22"/>
          <w:szCs w:val="22"/>
        </w:rPr>
        <w:t xml:space="preserve"> (</w:t>
      </w:r>
      <w:proofErr w:type="spellStart"/>
      <w:r w:rsidR="00D32015" w:rsidRPr="006D7EC0">
        <w:rPr>
          <w:rFonts w:ascii="Calibri" w:hAnsi="Calibri" w:cs="Calibri"/>
          <w:sz w:val="22"/>
          <w:szCs w:val="22"/>
        </w:rPr>
        <w:t>iii</w:t>
      </w:r>
      <w:proofErr w:type="spellEnd"/>
      <w:r w:rsidR="00D32015" w:rsidRPr="006D7EC0">
        <w:rPr>
          <w:rFonts w:ascii="Calibri" w:hAnsi="Calibri" w:cs="Calibri"/>
          <w:sz w:val="22"/>
          <w:szCs w:val="22"/>
        </w:rPr>
        <w:t xml:space="preserve">) </w:t>
      </w:r>
      <w:r w:rsidRPr="006D7EC0">
        <w:rPr>
          <w:rFonts w:ascii="Calibri" w:hAnsi="Calibri" w:cs="Calibri"/>
          <w:sz w:val="22"/>
          <w:szCs w:val="22"/>
        </w:rPr>
        <w:t xml:space="preserve">pojištění záruky ve prospěch </w:t>
      </w:r>
      <w:r w:rsidR="00287283">
        <w:rPr>
          <w:rFonts w:ascii="Calibri" w:hAnsi="Calibri" w:cs="Calibri"/>
          <w:sz w:val="22"/>
          <w:szCs w:val="22"/>
        </w:rPr>
        <w:t>Zadavatel</w:t>
      </w:r>
      <w:r w:rsidRPr="006D7EC0">
        <w:rPr>
          <w:rFonts w:ascii="Calibri" w:hAnsi="Calibri" w:cs="Calibri"/>
          <w:sz w:val="22"/>
          <w:szCs w:val="22"/>
        </w:rPr>
        <w:t>e.</w:t>
      </w:r>
      <w:r w:rsidRPr="0098764A">
        <w:rPr>
          <w:rFonts w:ascii="Calibri" w:hAnsi="Calibri" w:cs="Calibri"/>
          <w:sz w:val="22"/>
          <w:szCs w:val="22"/>
        </w:rPr>
        <w:t xml:space="preserve"> </w:t>
      </w:r>
    </w:p>
    <w:p w14:paraId="1D997DE9" w14:textId="6EF6BF9A" w:rsidR="006B152F" w:rsidRPr="005B50D0" w:rsidRDefault="001B25BD" w:rsidP="009323B7">
      <w:pPr>
        <w:pBdr>
          <w:top w:val="single" w:sz="4" w:space="1" w:color="auto"/>
          <w:left w:val="single" w:sz="4" w:space="4" w:color="auto"/>
          <w:bottom w:val="single" w:sz="4" w:space="1" w:color="auto"/>
          <w:right w:val="single" w:sz="4" w:space="4" w:color="auto"/>
        </w:pBdr>
        <w:shd w:val="clear" w:color="auto" w:fill="F2DBDB"/>
        <w:spacing w:after="120"/>
        <w:ind w:left="567"/>
        <w:jc w:val="both"/>
        <w:rPr>
          <w:rFonts w:ascii="Calibri" w:hAnsi="Calibri" w:cs="Calibri"/>
          <w:b/>
          <w:sz w:val="22"/>
          <w:szCs w:val="22"/>
        </w:rPr>
      </w:pPr>
      <w:r w:rsidRPr="005B50D0">
        <w:rPr>
          <w:rFonts w:ascii="Calibri" w:hAnsi="Calibri" w:cs="Calibri"/>
          <w:b/>
          <w:sz w:val="22"/>
          <w:szCs w:val="22"/>
        </w:rPr>
        <w:t>Zadavatel vyloučí ze zadávacího řízení ú</w:t>
      </w:r>
      <w:r w:rsidR="0001696E" w:rsidRPr="005B50D0">
        <w:rPr>
          <w:rFonts w:ascii="Calibri" w:hAnsi="Calibri" w:cs="Calibri"/>
          <w:b/>
          <w:sz w:val="22"/>
          <w:szCs w:val="22"/>
        </w:rPr>
        <w:t>častníka</w:t>
      </w:r>
      <w:r w:rsidR="00895A2A">
        <w:rPr>
          <w:rFonts w:ascii="Calibri" w:hAnsi="Calibri" w:cs="Calibri"/>
          <w:b/>
          <w:sz w:val="22"/>
          <w:szCs w:val="22"/>
        </w:rPr>
        <w:t xml:space="preserve"> </w:t>
      </w:r>
      <w:r w:rsidR="00895A2A" w:rsidRPr="00895A2A">
        <w:rPr>
          <w:rFonts w:ascii="Calibri" w:hAnsi="Calibri" w:cs="Calibri"/>
          <w:b/>
          <w:sz w:val="22"/>
          <w:szCs w:val="22"/>
        </w:rPr>
        <w:t>zadávacího řízení</w:t>
      </w:r>
      <w:r w:rsidR="0001696E" w:rsidRPr="005B50D0">
        <w:rPr>
          <w:rFonts w:ascii="Calibri" w:hAnsi="Calibri" w:cs="Calibri"/>
          <w:b/>
          <w:sz w:val="22"/>
          <w:szCs w:val="22"/>
        </w:rPr>
        <w:t>, který neprokáže složení požadované jistoty nebo nezajistí jistotu po c</w:t>
      </w:r>
      <w:r w:rsidRPr="005B50D0">
        <w:rPr>
          <w:rFonts w:ascii="Calibri" w:hAnsi="Calibri" w:cs="Calibri"/>
          <w:b/>
          <w:sz w:val="22"/>
          <w:szCs w:val="22"/>
        </w:rPr>
        <w:t>elou dobu trvání zadávací lhůty</w:t>
      </w:r>
      <w:r w:rsidR="0001696E" w:rsidRPr="005B50D0">
        <w:rPr>
          <w:rFonts w:ascii="Calibri" w:hAnsi="Calibri" w:cs="Calibri"/>
          <w:b/>
          <w:sz w:val="22"/>
          <w:szCs w:val="22"/>
        </w:rPr>
        <w:t xml:space="preserve">. </w:t>
      </w:r>
    </w:p>
    <w:p w14:paraId="24800792" w14:textId="0A7A1C9C" w:rsidR="0001696E" w:rsidRPr="0098764A" w:rsidRDefault="0001696E" w:rsidP="006D7EC0">
      <w:pPr>
        <w:spacing w:after="120"/>
        <w:ind w:left="567"/>
        <w:jc w:val="both"/>
        <w:rPr>
          <w:rFonts w:ascii="Calibri" w:hAnsi="Calibri" w:cs="Calibri"/>
          <w:sz w:val="22"/>
          <w:szCs w:val="22"/>
          <w:u w:val="single"/>
        </w:rPr>
      </w:pPr>
      <w:r w:rsidRPr="0098764A">
        <w:rPr>
          <w:rFonts w:ascii="Calibri" w:hAnsi="Calibri" w:cs="Calibri"/>
          <w:sz w:val="22"/>
          <w:szCs w:val="22"/>
          <w:u w:val="single"/>
        </w:rPr>
        <w:t xml:space="preserve">Složení peněžní částky na účet </w:t>
      </w:r>
      <w:r w:rsidR="00287283">
        <w:rPr>
          <w:rFonts w:ascii="Calibri" w:hAnsi="Calibri" w:cs="Calibri"/>
          <w:sz w:val="22"/>
          <w:szCs w:val="22"/>
          <w:u w:val="single"/>
        </w:rPr>
        <w:t>Zadavatel</w:t>
      </w:r>
      <w:r w:rsidRPr="0098764A">
        <w:rPr>
          <w:rFonts w:ascii="Calibri" w:hAnsi="Calibri" w:cs="Calibri"/>
          <w:sz w:val="22"/>
          <w:szCs w:val="22"/>
          <w:u w:val="single"/>
        </w:rPr>
        <w:t>e (v souladu s § 41 odst. 3 písm. a)</w:t>
      </w:r>
      <w:r w:rsidR="0029442C">
        <w:rPr>
          <w:rFonts w:ascii="Calibri" w:hAnsi="Calibri" w:cs="Calibri"/>
          <w:sz w:val="22"/>
          <w:szCs w:val="22"/>
          <w:u w:val="single"/>
        </w:rPr>
        <w:t xml:space="preserve"> ZZVZ</w:t>
      </w:r>
      <w:r w:rsidRPr="0098764A">
        <w:rPr>
          <w:rFonts w:ascii="Calibri" w:hAnsi="Calibri" w:cs="Calibri"/>
          <w:sz w:val="22"/>
          <w:szCs w:val="22"/>
          <w:u w:val="single"/>
        </w:rPr>
        <w:t>)</w:t>
      </w:r>
    </w:p>
    <w:p w14:paraId="5EAF4128" w14:textId="09A8556E" w:rsidR="0001696E" w:rsidRPr="0098764A" w:rsidRDefault="0001696E" w:rsidP="006D7EC0">
      <w:pPr>
        <w:ind w:left="567"/>
        <w:jc w:val="both"/>
        <w:rPr>
          <w:rFonts w:ascii="Calibri" w:hAnsi="Calibri" w:cs="Calibri"/>
          <w:sz w:val="22"/>
          <w:szCs w:val="22"/>
        </w:rPr>
      </w:pPr>
      <w:r w:rsidRPr="0098764A">
        <w:rPr>
          <w:rFonts w:ascii="Calibri" w:hAnsi="Calibri" w:cs="Calibri"/>
          <w:sz w:val="22"/>
          <w:szCs w:val="22"/>
        </w:rPr>
        <w:t xml:space="preserve">Jistotu může účastník </w:t>
      </w:r>
      <w:r w:rsidR="00895A2A" w:rsidRPr="00895A2A">
        <w:rPr>
          <w:rFonts w:ascii="Calibri" w:hAnsi="Calibri" w:cs="Calibri"/>
          <w:sz w:val="22"/>
          <w:szCs w:val="22"/>
        </w:rPr>
        <w:t xml:space="preserve">zadávacího řízení </w:t>
      </w:r>
      <w:r w:rsidRPr="0098764A">
        <w:rPr>
          <w:rFonts w:ascii="Calibri" w:hAnsi="Calibri" w:cs="Calibri"/>
          <w:sz w:val="22"/>
          <w:szCs w:val="22"/>
        </w:rPr>
        <w:t xml:space="preserve">poskytnout formou složení peněžní částky na bankovní účet </w:t>
      </w:r>
      <w:r w:rsidR="00287283">
        <w:rPr>
          <w:rFonts w:ascii="Calibri" w:hAnsi="Calibri" w:cs="Calibri"/>
          <w:sz w:val="22"/>
          <w:szCs w:val="22"/>
        </w:rPr>
        <w:t>Zadavatel</w:t>
      </w:r>
      <w:r w:rsidRPr="0098764A">
        <w:rPr>
          <w:rFonts w:ascii="Calibri" w:hAnsi="Calibri" w:cs="Calibri"/>
          <w:sz w:val="22"/>
          <w:szCs w:val="22"/>
        </w:rPr>
        <w:t>e (dále jen „peněžní jistota“), a to:</w:t>
      </w:r>
    </w:p>
    <w:p w14:paraId="04638290" w14:textId="77777777" w:rsidR="0001696E" w:rsidRPr="0098764A" w:rsidRDefault="001B25BD" w:rsidP="00A416B2">
      <w:pPr>
        <w:pStyle w:val="Stednmka21"/>
        <w:keepNext/>
        <w:widowControl w:val="0"/>
        <w:numPr>
          <w:ilvl w:val="1"/>
          <w:numId w:val="13"/>
        </w:numPr>
        <w:ind w:left="1134" w:hanging="425"/>
        <w:jc w:val="both"/>
        <w:rPr>
          <w:rFonts w:cs="Calibri"/>
        </w:rPr>
      </w:pPr>
      <w:r w:rsidRPr="0098764A">
        <w:rPr>
          <w:rFonts w:cs="Calibri"/>
        </w:rPr>
        <w:t>číslo účtu</w:t>
      </w:r>
      <w:r w:rsidRPr="00155188">
        <w:rPr>
          <w:rFonts w:cs="Calibri"/>
        </w:rPr>
        <w:t xml:space="preserve">: </w:t>
      </w:r>
      <w:r w:rsidR="0029442C" w:rsidRPr="00140799">
        <w:rPr>
          <w:rFonts w:eastAsia="Arial" w:cs="Calibri"/>
        </w:rPr>
        <w:t>2105677586/</w:t>
      </w:r>
      <w:r w:rsidR="00674858" w:rsidRPr="00140799">
        <w:rPr>
          <w:rFonts w:eastAsia="Arial" w:cs="Calibri"/>
        </w:rPr>
        <w:t>2700</w:t>
      </w:r>
      <w:r w:rsidR="00582833" w:rsidRPr="00155188">
        <w:rPr>
          <w:rFonts w:cs="Calibri"/>
        </w:rPr>
        <w:t xml:space="preserve">, </w:t>
      </w:r>
      <w:r w:rsidR="0001696E" w:rsidRPr="00155188">
        <w:rPr>
          <w:rFonts w:cs="Calibri"/>
        </w:rPr>
        <w:t xml:space="preserve">vedený u </w:t>
      </w:r>
      <w:proofErr w:type="spellStart"/>
      <w:r w:rsidR="00674858" w:rsidRPr="00155188">
        <w:rPr>
          <w:rFonts w:eastAsia="Arial" w:cs="Calibri"/>
        </w:rPr>
        <w:t>UniCredit</w:t>
      </w:r>
      <w:proofErr w:type="spellEnd"/>
      <w:r w:rsidR="00674858" w:rsidRPr="00155188">
        <w:rPr>
          <w:rFonts w:eastAsia="Arial" w:cs="Calibri"/>
        </w:rPr>
        <w:t xml:space="preserve"> Bank Czech Republic and Slovakia, a.s.</w:t>
      </w:r>
      <w:r w:rsidR="0001696E" w:rsidRPr="00155188">
        <w:rPr>
          <w:rFonts w:cs="Calibri"/>
        </w:rPr>
        <w:t xml:space="preserve">, </w:t>
      </w:r>
      <w:r w:rsidR="00582833" w:rsidRPr="00155188">
        <w:rPr>
          <w:rFonts w:cs="Calibri"/>
        </w:rPr>
        <w:t xml:space="preserve">IBAN: </w:t>
      </w:r>
      <w:r w:rsidR="00674858" w:rsidRPr="00140799">
        <w:rPr>
          <w:rFonts w:eastAsia="Arial" w:cs="Calibri"/>
        </w:rPr>
        <w:t>CZ4627000000002105677586</w:t>
      </w:r>
      <w:r w:rsidR="00582833" w:rsidRPr="00140799">
        <w:rPr>
          <w:rFonts w:cs="Calibri"/>
        </w:rPr>
        <w:t xml:space="preserve">, BIC: </w:t>
      </w:r>
      <w:r w:rsidR="00674858" w:rsidRPr="00140799">
        <w:rPr>
          <w:rFonts w:eastAsia="Arial" w:cs="Calibri"/>
        </w:rPr>
        <w:t>BACXCZPP</w:t>
      </w:r>
    </w:p>
    <w:p w14:paraId="7894786B" w14:textId="0A9EEE27" w:rsidR="0001696E" w:rsidRPr="0098764A" w:rsidRDefault="0001696E" w:rsidP="00A416B2">
      <w:pPr>
        <w:pStyle w:val="Stednmka21"/>
        <w:keepNext/>
        <w:widowControl w:val="0"/>
        <w:numPr>
          <w:ilvl w:val="1"/>
          <w:numId w:val="13"/>
        </w:numPr>
        <w:ind w:left="1134" w:hanging="425"/>
        <w:jc w:val="both"/>
        <w:rPr>
          <w:rFonts w:cs="Calibri"/>
        </w:rPr>
      </w:pPr>
      <w:r w:rsidRPr="0098764A">
        <w:rPr>
          <w:rFonts w:cs="Calibri"/>
        </w:rPr>
        <w:t xml:space="preserve">variabilní symbol: </w:t>
      </w:r>
      <w:r w:rsidRPr="0098764A">
        <w:rPr>
          <w:rFonts w:cs="Calibri"/>
          <w:b/>
        </w:rPr>
        <w:t>IČ účastníka</w:t>
      </w:r>
      <w:r w:rsidR="00895A2A">
        <w:rPr>
          <w:rFonts w:cs="Calibri"/>
          <w:b/>
        </w:rPr>
        <w:t xml:space="preserve"> </w:t>
      </w:r>
      <w:r w:rsidR="00895A2A" w:rsidRPr="00895A2A">
        <w:rPr>
          <w:rFonts w:cs="Calibri"/>
          <w:b/>
        </w:rPr>
        <w:t>zadávacího řízení</w:t>
      </w:r>
      <w:r w:rsidRPr="0098764A">
        <w:rPr>
          <w:rFonts w:cs="Calibri"/>
        </w:rPr>
        <w:t xml:space="preserve">, </w:t>
      </w:r>
    </w:p>
    <w:p w14:paraId="238FBC83" w14:textId="474B3576" w:rsidR="009D0F67" w:rsidRPr="001E5EB4" w:rsidRDefault="0001696E" w:rsidP="00A416B2">
      <w:pPr>
        <w:pStyle w:val="Stednmka21"/>
        <w:keepNext/>
        <w:widowControl w:val="0"/>
        <w:numPr>
          <w:ilvl w:val="1"/>
          <w:numId w:val="13"/>
        </w:numPr>
        <w:ind w:left="1134" w:hanging="425"/>
        <w:jc w:val="both"/>
        <w:rPr>
          <w:rFonts w:cs="Calibri"/>
          <w:b/>
        </w:rPr>
      </w:pPr>
      <w:r w:rsidRPr="0098764A">
        <w:rPr>
          <w:rFonts w:cs="Calibri"/>
        </w:rPr>
        <w:t xml:space="preserve">do poznámky účastník </w:t>
      </w:r>
      <w:r w:rsidR="00895A2A" w:rsidRPr="00895A2A">
        <w:rPr>
          <w:rFonts w:cs="Calibri"/>
        </w:rPr>
        <w:t xml:space="preserve">zadávacího řízení </w:t>
      </w:r>
      <w:r w:rsidRPr="0098764A">
        <w:rPr>
          <w:rFonts w:cs="Calibri"/>
        </w:rPr>
        <w:t xml:space="preserve">uvede: </w:t>
      </w:r>
      <w:r w:rsidR="00E001C3" w:rsidRPr="0098764A">
        <w:rPr>
          <w:rFonts w:cs="Calibri"/>
          <w:b/>
        </w:rPr>
        <w:t>„</w:t>
      </w:r>
      <w:r w:rsidR="00E30759" w:rsidRPr="00E30759">
        <w:rPr>
          <w:rFonts w:asciiTheme="minorHAnsi" w:hAnsiTheme="minorHAnsi" w:cstheme="minorHAnsi"/>
          <w:b/>
        </w:rPr>
        <w:t>Modernizace ulice Vítkovická I. etapa</w:t>
      </w:r>
      <w:r w:rsidR="009D0F67" w:rsidRPr="002C0762">
        <w:rPr>
          <w:rFonts w:asciiTheme="minorHAnsi" w:hAnsiTheme="minorHAnsi" w:cstheme="minorHAnsi"/>
          <w:color w:val="000000" w:themeColor="text1"/>
        </w:rPr>
        <w:t>“</w:t>
      </w:r>
    </w:p>
    <w:p w14:paraId="1594E238" w14:textId="12C271A9" w:rsidR="0001696E" w:rsidRPr="0098764A" w:rsidRDefault="0001696E" w:rsidP="006D7EC0">
      <w:pPr>
        <w:spacing w:before="60" w:after="60"/>
        <w:ind w:left="567"/>
        <w:jc w:val="both"/>
        <w:rPr>
          <w:rFonts w:ascii="Calibri" w:hAnsi="Calibri" w:cs="Calibri"/>
          <w:sz w:val="22"/>
          <w:szCs w:val="22"/>
        </w:rPr>
      </w:pPr>
      <w:r w:rsidRPr="0098764A">
        <w:rPr>
          <w:rFonts w:ascii="Calibri" w:hAnsi="Calibri" w:cs="Calibri"/>
          <w:sz w:val="22"/>
          <w:szCs w:val="22"/>
        </w:rPr>
        <w:t xml:space="preserve">Účastník zadávacího řízení sdělí ve své nabídce údaje o provedené platbě </w:t>
      </w:r>
      <w:r w:rsidR="00287283">
        <w:rPr>
          <w:rFonts w:ascii="Calibri" w:hAnsi="Calibri" w:cs="Calibri"/>
          <w:sz w:val="22"/>
          <w:szCs w:val="22"/>
        </w:rPr>
        <w:t>Zadavatel</w:t>
      </w:r>
      <w:r w:rsidRPr="0098764A">
        <w:rPr>
          <w:rFonts w:ascii="Calibri" w:hAnsi="Calibri" w:cs="Calibri"/>
          <w:sz w:val="22"/>
          <w:szCs w:val="22"/>
        </w:rPr>
        <w:t xml:space="preserve">i formou složení peněžní částky na účet </w:t>
      </w:r>
      <w:r w:rsidR="00287283">
        <w:rPr>
          <w:rFonts w:ascii="Calibri" w:hAnsi="Calibri" w:cs="Calibri"/>
          <w:sz w:val="22"/>
          <w:szCs w:val="22"/>
        </w:rPr>
        <w:t>Zadavatel</w:t>
      </w:r>
      <w:r w:rsidRPr="0098764A">
        <w:rPr>
          <w:rFonts w:ascii="Calibri" w:hAnsi="Calibri" w:cs="Calibri"/>
          <w:sz w:val="22"/>
          <w:szCs w:val="22"/>
        </w:rPr>
        <w:t>e.</w:t>
      </w:r>
    </w:p>
    <w:p w14:paraId="0BB74B26" w14:textId="18359DF3" w:rsidR="0001696E" w:rsidRPr="0098764A" w:rsidRDefault="0001696E" w:rsidP="006D7EC0">
      <w:pPr>
        <w:spacing w:before="60" w:after="120"/>
        <w:ind w:left="567"/>
        <w:jc w:val="both"/>
        <w:rPr>
          <w:rFonts w:ascii="Calibri" w:hAnsi="Calibri" w:cs="Calibri"/>
          <w:sz w:val="22"/>
          <w:szCs w:val="22"/>
        </w:rPr>
      </w:pPr>
      <w:r w:rsidRPr="0098764A">
        <w:rPr>
          <w:rFonts w:ascii="Calibri" w:hAnsi="Calibri" w:cs="Calibri"/>
          <w:sz w:val="22"/>
          <w:szCs w:val="22"/>
        </w:rPr>
        <w:t xml:space="preserve">Účastník </w:t>
      </w:r>
      <w:r w:rsidR="00895A2A" w:rsidRPr="00895A2A">
        <w:rPr>
          <w:rFonts w:ascii="Calibri" w:hAnsi="Calibri" w:cs="Calibri"/>
          <w:sz w:val="22"/>
          <w:szCs w:val="22"/>
        </w:rPr>
        <w:t xml:space="preserve">zadávacího řízení </w:t>
      </w:r>
      <w:r w:rsidRPr="0098764A">
        <w:rPr>
          <w:rFonts w:ascii="Calibri" w:hAnsi="Calibri" w:cs="Calibri"/>
          <w:sz w:val="22"/>
          <w:szCs w:val="22"/>
        </w:rPr>
        <w:t>doloží ve své nabídce prohlášení podepsané osobou oprávněnou jednat jménem či za účastníka</w:t>
      </w:r>
      <w:r w:rsidR="00895A2A">
        <w:rPr>
          <w:rFonts w:ascii="Calibri" w:hAnsi="Calibri" w:cs="Calibri"/>
          <w:sz w:val="22"/>
          <w:szCs w:val="22"/>
        </w:rPr>
        <w:t xml:space="preserve"> </w:t>
      </w:r>
      <w:r w:rsidR="00895A2A" w:rsidRPr="00895A2A">
        <w:rPr>
          <w:rFonts w:ascii="Calibri" w:hAnsi="Calibri" w:cs="Calibri"/>
          <w:sz w:val="22"/>
          <w:szCs w:val="22"/>
        </w:rPr>
        <w:t>zadávacího řízení</w:t>
      </w:r>
      <w:r w:rsidRPr="0098764A">
        <w:rPr>
          <w:rFonts w:ascii="Calibri" w:hAnsi="Calibri" w:cs="Calibri"/>
          <w:sz w:val="22"/>
          <w:szCs w:val="22"/>
        </w:rPr>
        <w:t>, ve kterém uvede číslo účtu a název banky pro vrácení peněžní jistoty.</w:t>
      </w:r>
    </w:p>
    <w:p w14:paraId="11CAAB40" w14:textId="488F25EE" w:rsidR="0001696E" w:rsidRPr="0098764A" w:rsidRDefault="0001696E" w:rsidP="006D7EC0">
      <w:pPr>
        <w:ind w:left="567"/>
        <w:jc w:val="both"/>
        <w:rPr>
          <w:rFonts w:ascii="Calibri" w:hAnsi="Calibri" w:cs="Calibri"/>
          <w:sz w:val="22"/>
          <w:szCs w:val="22"/>
          <w:u w:val="single"/>
        </w:rPr>
      </w:pPr>
      <w:r w:rsidRPr="0098764A">
        <w:rPr>
          <w:rFonts w:ascii="Calibri" w:hAnsi="Calibri" w:cs="Calibri"/>
          <w:sz w:val="22"/>
          <w:szCs w:val="22"/>
          <w:u w:val="single"/>
        </w:rPr>
        <w:t xml:space="preserve">Bankovní záruka ve prospěch </w:t>
      </w:r>
      <w:r w:rsidR="00287283">
        <w:rPr>
          <w:rFonts w:ascii="Calibri" w:hAnsi="Calibri" w:cs="Calibri"/>
          <w:sz w:val="22"/>
          <w:szCs w:val="22"/>
          <w:u w:val="single"/>
        </w:rPr>
        <w:t>Zadavatel</w:t>
      </w:r>
      <w:r w:rsidRPr="0098764A">
        <w:rPr>
          <w:rFonts w:ascii="Calibri" w:hAnsi="Calibri" w:cs="Calibri"/>
          <w:sz w:val="22"/>
          <w:szCs w:val="22"/>
          <w:u w:val="single"/>
        </w:rPr>
        <w:t>e (v souladu s § 41 odst. 3 písm. b)</w:t>
      </w:r>
      <w:r w:rsidR="0029442C">
        <w:rPr>
          <w:rFonts w:ascii="Calibri" w:hAnsi="Calibri" w:cs="Calibri"/>
          <w:sz w:val="22"/>
          <w:szCs w:val="22"/>
          <w:u w:val="single"/>
        </w:rPr>
        <w:t xml:space="preserve"> ZZVZ</w:t>
      </w:r>
      <w:r w:rsidRPr="0098764A">
        <w:rPr>
          <w:rFonts w:ascii="Calibri" w:hAnsi="Calibri" w:cs="Calibri"/>
          <w:sz w:val="22"/>
          <w:szCs w:val="22"/>
          <w:u w:val="single"/>
        </w:rPr>
        <w:t>)</w:t>
      </w:r>
    </w:p>
    <w:p w14:paraId="271883CD" w14:textId="36AEE484" w:rsidR="0001696E" w:rsidRPr="0098764A" w:rsidRDefault="0001696E" w:rsidP="006D7EC0">
      <w:pPr>
        <w:spacing w:before="60" w:after="120"/>
        <w:ind w:left="567"/>
        <w:jc w:val="both"/>
        <w:rPr>
          <w:rFonts w:ascii="Calibri" w:hAnsi="Calibri" w:cs="Calibri"/>
          <w:sz w:val="22"/>
          <w:szCs w:val="22"/>
        </w:rPr>
      </w:pPr>
      <w:r w:rsidRPr="0098764A">
        <w:rPr>
          <w:rFonts w:ascii="Calibri" w:hAnsi="Calibri" w:cs="Calibri"/>
          <w:sz w:val="22"/>
          <w:szCs w:val="22"/>
        </w:rPr>
        <w:t xml:space="preserve">Jistotu může účastník </w:t>
      </w:r>
      <w:r w:rsidR="00895A2A" w:rsidRPr="00895A2A">
        <w:rPr>
          <w:rFonts w:ascii="Calibri" w:hAnsi="Calibri" w:cs="Calibri"/>
          <w:sz w:val="22"/>
          <w:szCs w:val="22"/>
        </w:rPr>
        <w:t xml:space="preserve">zadávacího řízení </w:t>
      </w:r>
      <w:r w:rsidRPr="0098764A">
        <w:rPr>
          <w:rFonts w:ascii="Calibri" w:hAnsi="Calibri" w:cs="Calibri"/>
          <w:sz w:val="22"/>
          <w:szCs w:val="22"/>
        </w:rPr>
        <w:t xml:space="preserve">poskytnout formou bankovní záruky ve prospěch </w:t>
      </w:r>
      <w:r w:rsidR="00287283">
        <w:rPr>
          <w:rFonts w:ascii="Calibri" w:hAnsi="Calibri" w:cs="Calibri"/>
          <w:sz w:val="22"/>
          <w:szCs w:val="22"/>
        </w:rPr>
        <w:t>Zadavatel</w:t>
      </w:r>
      <w:r w:rsidRPr="0098764A">
        <w:rPr>
          <w:rFonts w:ascii="Calibri" w:hAnsi="Calibri" w:cs="Calibri"/>
          <w:sz w:val="22"/>
          <w:szCs w:val="22"/>
        </w:rPr>
        <w:t>e ve smyslu ustanovení §</w:t>
      </w:r>
      <w:r w:rsidR="00AA08D3">
        <w:rPr>
          <w:rFonts w:ascii="Calibri" w:hAnsi="Calibri" w:cs="Calibri"/>
          <w:sz w:val="22"/>
          <w:szCs w:val="22"/>
        </w:rPr>
        <w:t> </w:t>
      </w:r>
      <w:r w:rsidRPr="0098764A">
        <w:rPr>
          <w:rFonts w:ascii="Calibri" w:hAnsi="Calibri" w:cs="Calibri"/>
          <w:sz w:val="22"/>
          <w:szCs w:val="22"/>
        </w:rPr>
        <w:t>2029 zákona č. 89/2012 Sb., občanský zákoník, v platném znění.</w:t>
      </w:r>
    </w:p>
    <w:p w14:paraId="798BD3DC" w14:textId="1D1B2424" w:rsidR="00AC6379" w:rsidRDefault="001202ED">
      <w:pPr>
        <w:spacing w:before="60" w:after="120"/>
        <w:ind w:left="567"/>
        <w:jc w:val="both"/>
        <w:rPr>
          <w:rFonts w:ascii="Calibri" w:hAnsi="Calibri" w:cs="Calibri"/>
          <w:b/>
          <w:sz w:val="22"/>
          <w:szCs w:val="22"/>
          <w:u w:val="single"/>
        </w:rPr>
      </w:pPr>
      <w:r>
        <w:rPr>
          <w:rFonts w:ascii="Calibri" w:hAnsi="Calibri" w:cs="Calibri"/>
          <w:sz w:val="22"/>
          <w:szCs w:val="22"/>
        </w:rPr>
        <w:t>Poskytnutí jistoty ve formě b</w:t>
      </w:r>
      <w:r w:rsidR="0001696E" w:rsidRPr="0098764A">
        <w:rPr>
          <w:rFonts w:ascii="Calibri" w:hAnsi="Calibri" w:cs="Calibri"/>
          <w:sz w:val="22"/>
          <w:szCs w:val="22"/>
        </w:rPr>
        <w:t xml:space="preserve">ankovní </w:t>
      </w:r>
      <w:r w:rsidRPr="0098764A">
        <w:rPr>
          <w:rFonts w:ascii="Calibri" w:hAnsi="Calibri" w:cs="Calibri"/>
          <w:sz w:val="22"/>
          <w:szCs w:val="22"/>
        </w:rPr>
        <w:t>záruk</w:t>
      </w:r>
      <w:r>
        <w:rPr>
          <w:rFonts w:ascii="Calibri" w:hAnsi="Calibri" w:cs="Calibri"/>
          <w:sz w:val="22"/>
          <w:szCs w:val="22"/>
        </w:rPr>
        <w:t xml:space="preserve">y prokazuje účastník zadávacího řízení v nabídce předložením dokladu banky prokazujícího povinnost banky vyplatit </w:t>
      </w:r>
      <w:r w:rsidR="00287283">
        <w:rPr>
          <w:rFonts w:ascii="Calibri" w:hAnsi="Calibri" w:cs="Calibri"/>
          <w:sz w:val="22"/>
          <w:szCs w:val="22"/>
        </w:rPr>
        <w:t>Zadavatel</w:t>
      </w:r>
      <w:r>
        <w:rPr>
          <w:rFonts w:ascii="Calibri" w:hAnsi="Calibri" w:cs="Calibri"/>
          <w:sz w:val="22"/>
          <w:szCs w:val="22"/>
        </w:rPr>
        <w:t>i jistotu v předepsané výši na základě jeho sdělení</w:t>
      </w:r>
      <w:r w:rsidR="00660508">
        <w:rPr>
          <w:rFonts w:ascii="Calibri" w:hAnsi="Calibri" w:cs="Calibri"/>
          <w:sz w:val="22"/>
          <w:szCs w:val="22"/>
        </w:rPr>
        <w:t xml:space="preserve"> o splnění podmínek podle § 41 odst. 7 ZZVZ.</w:t>
      </w:r>
      <w:r>
        <w:rPr>
          <w:rFonts w:ascii="Calibri" w:hAnsi="Calibri" w:cs="Calibri"/>
          <w:sz w:val="22"/>
          <w:szCs w:val="22"/>
        </w:rPr>
        <w:t xml:space="preserve"> </w:t>
      </w:r>
      <w:r w:rsidR="00660508">
        <w:rPr>
          <w:rFonts w:ascii="Calibri" w:hAnsi="Calibri" w:cs="Calibri"/>
          <w:sz w:val="22"/>
          <w:szCs w:val="22"/>
        </w:rPr>
        <w:t xml:space="preserve">Doklad podle předchozí věty </w:t>
      </w:r>
      <w:r w:rsidRPr="0098764A">
        <w:rPr>
          <w:rFonts w:ascii="Calibri" w:hAnsi="Calibri" w:cs="Calibri"/>
          <w:sz w:val="22"/>
          <w:szCs w:val="22"/>
        </w:rPr>
        <w:t xml:space="preserve">musí být předložen </w:t>
      </w:r>
      <w:r w:rsidR="00287283">
        <w:rPr>
          <w:rFonts w:ascii="Calibri" w:hAnsi="Calibri" w:cs="Calibri"/>
          <w:sz w:val="22"/>
          <w:szCs w:val="22"/>
        </w:rPr>
        <w:t>Zadavatel</w:t>
      </w:r>
      <w:r w:rsidRPr="0098764A">
        <w:rPr>
          <w:rFonts w:ascii="Calibri" w:hAnsi="Calibri" w:cs="Calibri"/>
          <w:sz w:val="22"/>
          <w:szCs w:val="22"/>
        </w:rPr>
        <w:t xml:space="preserve">i </w:t>
      </w:r>
      <w:r w:rsidR="00D85987">
        <w:rPr>
          <w:rFonts w:ascii="Calibri" w:hAnsi="Calibri" w:cs="Calibri"/>
          <w:sz w:val="22"/>
          <w:szCs w:val="22"/>
        </w:rPr>
        <w:t>ve formě</w:t>
      </w:r>
      <w:r w:rsidR="00D85987" w:rsidRPr="0098764A">
        <w:rPr>
          <w:rFonts w:ascii="Calibri" w:hAnsi="Calibri" w:cs="Calibri"/>
          <w:sz w:val="22"/>
          <w:szCs w:val="22"/>
        </w:rPr>
        <w:t xml:space="preserve"> </w:t>
      </w:r>
      <w:r w:rsidR="00D85987" w:rsidRPr="006A0C1D">
        <w:rPr>
          <w:rFonts w:ascii="Calibri" w:hAnsi="Calibri" w:cs="Calibri"/>
          <w:b/>
          <w:bCs/>
          <w:sz w:val="22"/>
          <w:szCs w:val="22"/>
        </w:rPr>
        <w:t>originálu</w:t>
      </w:r>
      <w:r w:rsidR="00660508">
        <w:rPr>
          <w:rFonts w:ascii="Calibri" w:hAnsi="Calibri" w:cs="Calibri"/>
          <w:b/>
          <w:bCs/>
          <w:sz w:val="22"/>
          <w:szCs w:val="22"/>
        </w:rPr>
        <w:t xml:space="preserve"> nebo ověřené kopie</w:t>
      </w:r>
      <w:r w:rsidR="00D85987" w:rsidRPr="0098764A">
        <w:rPr>
          <w:rFonts w:ascii="Calibri" w:hAnsi="Calibri" w:cs="Calibri"/>
          <w:sz w:val="22"/>
          <w:szCs w:val="22"/>
        </w:rPr>
        <w:t xml:space="preserve"> listiny vystavené bankou </w:t>
      </w:r>
      <w:r w:rsidR="0001696E" w:rsidRPr="0098764A">
        <w:rPr>
          <w:rFonts w:ascii="Calibri" w:hAnsi="Calibri" w:cs="Calibri"/>
          <w:sz w:val="22"/>
          <w:szCs w:val="22"/>
        </w:rPr>
        <w:t xml:space="preserve">nejpozději do </w:t>
      </w:r>
      <w:r w:rsidR="00582833" w:rsidRPr="0098764A">
        <w:rPr>
          <w:rFonts w:ascii="Calibri" w:hAnsi="Calibri" w:cs="Calibri"/>
          <w:sz w:val="22"/>
          <w:szCs w:val="22"/>
        </w:rPr>
        <w:t>konce lhůty pro podání nabídek</w:t>
      </w:r>
      <w:r w:rsidR="0001696E" w:rsidRPr="0098764A">
        <w:rPr>
          <w:rFonts w:ascii="Calibri" w:hAnsi="Calibri" w:cs="Calibri"/>
          <w:sz w:val="22"/>
          <w:szCs w:val="22"/>
        </w:rPr>
        <w:t xml:space="preserve">. Platnost bankovní záruky musí být účastníkem </w:t>
      </w:r>
      <w:r w:rsidR="00895A2A" w:rsidRPr="00895A2A">
        <w:rPr>
          <w:rFonts w:ascii="Calibri" w:hAnsi="Calibri" w:cs="Calibri"/>
          <w:sz w:val="22"/>
          <w:szCs w:val="22"/>
        </w:rPr>
        <w:t xml:space="preserve">zadávacího řízení </w:t>
      </w:r>
      <w:r w:rsidR="0001696E" w:rsidRPr="0098764A">
        <w:rPr>
          <w:rFonts w:ascii="Calibri" w:hAnsi="Calibri" w:cs="Calibri"/>
          <w:sz w:val="22"/>
          <w:szCs w:val="22"/>
        </w:rPr>
        <w:t>zajištěna po celou dobu trvání zadávací lhůty v soulad</w:t>
      </w:r>
      <w:r w:rsidR="00582833" w:rsidRPr="0098764A">
        <w:rPr>
          <w:rFonts w:ascii="Calibri" w:hAnsi="Calibri" w:cs="Calibri"/>
          <w:sz w:val="22"/>
          <w:szCs w:val="22"/>
        </w:rPr>
        <w:t xml:space="preserve">u s § 41 odst. 5 ZZVZ, tj. lhůty </w:t>
      </w:r>
      <w:r w:rsidR="0001696E" w:rsidRPr="0098764A">
        <w:rPr>
          <w:rFonts w:ascii="Calibri" w:hAnsi="Calibri" w:cs="Calibri"/>
          <w:sz w:val="22"/>
          <w:szCs w:val="22"/>
        </w:rPr>
        <w:t>stanoven</w:t>
      </w:r>
      <w:r w:rsidR="00582833" w:rsidRPr="0098764A">
        <w:rPr>
          <w:rFonts w:ascii="Calibri" w:hAnsi="Calibri" w:cs="Calibri"/>
          <w:sz w:val="22"/>
          <w:szCs w:val="22"/>
        </w:rPr>
        <w:t>é</w:t>
      </w:r>
      <w:r w:rsidR="0001696E" w:rsidRPr="0098764A">
        <w:rPr>
          <w:rFonts w:ascii="Calibri" w:hAnsi="Calibri" w:cs="Calibri"/>
          <w:sz w:val="22"/>
          <w:szCs w:val="22"/>
        </w:rPr>
        <w:t xml:space="preserve"> v </w:t>
      </w:r>
      <w:r w:rsidR="0001696E" w:rsidRPr="00C11C9E">
        <w:rPr>
          <w:rFonts w:ascii="Calibri" w:hAnsi="Calibri" w:cs="Calibri"/>
          <w:sz w:val="22"/>
          <w:szCs w:val="22"/>
        </w:rPr>
        <w:t>bod</w:t>
      </w:r>
      <w:r w:rsidR="0001696E" w:rsidRPr="00845E53">
        <w:rPr>
          <w:rFonts w:ascii="Calibri" w:hAnsi="Calibri" w:cs="Calibri"/>
          <w:sz w:val="22"/>
          <w:szCs w:val="22"/>
        </w:rPr>
        <w:t xml:space="preserve">u </w:t>
      </w:r>
      <w:r w:rsidR="009D2AA1" w:rsidRPr="00845E53">
        <w:rPr>
          <w:rFonts w:ascii="Calibri" w:hAnsi="Calibri" w:cs="Calibri"/>
          <w:sz w:val="22"/>
          <w:szCs w:val="22"/>
        </w:rPr>
        <w:t>1</w:t>
      </w:r>
      <w:r w:rsidR="001E0F83" w:rsidRPr="00845E53">
        <w:rPr>
          <w:rFonts w:ascii="Calibri" w:hAnsi="Calibri" w:cs="Calibri"/>
          <w:sz w:val="22"/>
          <w:szCs w:val="22"/>
        </w:rPr>
        <w:t>6</w:t>
      </w:r>
      <w:r w:rsidR="00CC1732" w:rsidRPr="00845E53">
        <w:rPr>
          <w:rFonts w:ascii="Calibri" w:hAnsi="Calibri" w:cs="Calibri"/>
          <w:sz w:val="22"/>
          <w:szCs w:val="22"/>
        </w:rPr>
        <w:t>.</w:t>
      </w:r>
      <w:r w:rsidR="0001696E" w:rsidRPr="00845E53">
        <w:rPr>
          <w:rFonts w:ascii="Calibri" w:hAnsi="Calibri" w:cs="Calibri"/>
          <w:sz w:val="22"/>
          <w:szCs w:val="22"/>
        </w:rPr>
        <w:t xml:space="preserve"> této</w:t>
      </w:r>
      <w:r w:rsidR="0001696E" w:rsidRPr="00C11C9E">
        <w:rPr>
          <w:rFonts w:ascii="Calibri" w:hAnsi="Calibri" w:cs="Calibri"/>
          <w:sz w:val="22"/>
          <w:szCs w:val="22"/>
        </w:rPr>
        <w:t xml:space="preserve"> ZD</w:t>
      </w:r>
      <w:r w:rsidR="0001696E" w:rsidRPr="0098764A">
        <w:rPr>
          <w:rFonts w:ascii="Calibri" w:hAnsi="Calibri" w:cs="Calibri"/>
          <w:sz w:val="22"/>
          <w:szCs w:val="22"/>
        </w:rPr>
        <w:t xml:space="preserve">. </w:t>
      </w:r>
    </w:p>
    <w:p w14:paraId="044BA2E0" w14:textId="35464774" w:rsidR="0001696E" w:rsidRPr="0098764A" w:rsidRDefault="0001696E" w:rsidP="006D7EC0">
      <w:pPr>
        <w:ind w:left="567"/>
        <w:jc w:val="both"/>
        <w:rPr>
          <w:rFonts w:ascii="Calibri" w:hAnsi="Calibri" w:cs="Calibri"/>
          <w:b/>
          <w:i/>
          <w:sz w:val="22"/>
          <w:szCs w:val="22"/>
        </w:rPr>
      </w:pPr>
      <w:r w:rsidRPr="0098764A">
        <w:rPr>
          <w:rFonts w:ascii="Calibri" w:hAnsi="Calibri" w:cs="Calibri"/>
          <w:sz w:val="22"/>
          <w:szCs w:val="22"/>
          <w:u w:val="single"/>
        </w:rPr>
        <w:t xml:space="preserve">Pojištění záruky ve prospěch </w:t>
      </w:r>
      <w:r w:rsidR="00287283">
        <w:rPr>
          <w:rFonts w:ascii="Calibri" w:hAnsi="Calibri" w:cs="Calibri"/>
          <w:sz w:val="22"/>
          <w:szCs w:val="22"/>
          <w:u w:val="single"/>
        </w:rPr>
        <w:t>Zadavatel</w:t>
      </w:r>
      <w:r w:rsidRPr="0098764A">
        <w:rPr>
          <w:rFonts w:ascii="Calibri" w:hAnsi="Calibri" w:cs="Calibri"/>
          <w:sz w:val="22"/>
          <w:szCs w:val="22"/>
          <w:u w:val="single"/>
        </w:rPr>
        <w:t>e (v souladu s § 41 odst. 3 písm. c)</w:t>
      </w:r>
      <w:r w:rsidR="0029442C">
        <w:rPr>
          <w:rFonts w:ascii="Calibri" w:hAnsi="Calibri" w:cs="Calibri"/>
          <w:sz w:val="22"/>
          <w:szCs w:val="22"/>
          <w:u w:val="single"/>
        </w:rPr>
        <w:t xml:space="preserve"> ZZVZ</w:t>
      </w:r>
      <w:r w:rsidRPr="0098764A">
        <w:rPr>
          <w:rFonts w:ascii="Calibri" w:hAnsi="Calibri" w:cs="Calibri"/>
          <w:sz w:val="22"/>
          <w:szCs w:val="22"/>
          <w:u w:val="single"/>
        </w:rPr>
        <w:t xml:space="preserve">) </w:t>
      </w:r>
    </w:p>
    <w:p w14:paraId="64B419E7" w14:textId="643006D4" w:rsidR="0001696E" w:rsidRPr="0098764A" w:rsidRDefault="0001696E" w:rsidP="006D7EC0">
      <w:pPr>
        <w:spacing w:before="60" w:after="120"/>
        <w:ind w:left="567"/>
        <w:jc w:val="both"/>
        <w:rPr>
          <w:rFonts w:ascii="Calibri" w:hAnsi="Calibri" w:cs="Calibri"/>
          <w:sz w:val="22"/>
          <w:szCs w:val="22"/>
        </w:rPr>
      </w:pPr>
      <w:r w:rsidRPr="0098764A">
        <w:rPr>
          <w:rFonts w:ascii="Calibri" w:hAnsi="Calibri" w:cs="Calibri"/>
          <w:sz w:val="22"/>
          <w:szCs w:val="22"/>
        </w:rPr>
        <w:t xml:space="preserve">Jistotu může účastník </w:t>
      </w:r>
      <w:r w:rsidR="00895A2A" w:rsidRPr="00895A2A">
        <w:rPr>
          <w:rFonts w:ascii="Calibri" w:hAnsi="Calibri" w:cs="Calibri"/>
          <w:sz w:val="22"/>
          <w:szCs w:val="22"/>
        </w:rPr>
        <w:t xml:space="preserve">zadávacího řízení </w:t>
      </w:r>
      <w:r w:rsidRPr="0098764A">
        <w:rPr>
          <w:rFonts w:ascii="Calibri" w:hAnsi="Calibri" w:cs="Calibri"/>
          <w:sz w:val="22"/>
          <w:szCs w:val="22"/>
        </w:rPr>
        <w:t xml:space="preserve">poskytnout formou pojištění záruky ve prospěch </w:t>
      </w:r>
      <w:r w:rsidR="00287283">
        <w:rPr>
          <w:rFonts w:ascii="Calibri" w:hAnsi="Calibri" w:cs="Calibri"/>
          <w:sz w:val="22"/>
          <w:szCs w:val="22"/>
        </w:rPr>
        <w:t>Zadavatel</w:t>
      </w:r>
      <w:r w:rsidRPr="0098764A">
        <w:rPr>
          <w:rFonts w:ascii="Calibri" w:hAnsi="Calibri" w:cs="Calibri"/>
          <w:sz w:val="22"/>
          <w:szCs w:val="22"/>
        </w:rPr>
        <w:t>e ve smyslu ustanovení § 2868 odst. 2 zákona č. 89/2012 Sb., občanský zákoník, v platném znění.</w:t>
      </w:r>
    </w:p>
    <w:p w14:paraId="6C52AB66" w14:textId="3469832B" w:rsidR="0001696E" w:rsidRPr="0098764A" w:rsidRDefault="00660508" w:rsidP="006D7EC0">
      <w:pPr>
        <w:spacing w:before="60" w:after="120"/>
        <w:ind w:left="567"/>
        <w:jc w:val="both"/>
        <w:rPr>
          <w:rFonts w:ascii="Calibri" w:hAnsi="Calibri" w:cs="Calibri"/>
          <w:sz w:val="22"/>
          <w:szCs w:val="22"/>
        </w:rPr>
      </w:pPr>
      <w:r>
        <w:rPr>
          <w:rFonts w:ascii="Calibri" w:hAnsi="Calibri" w:cs="Calibri"/>
          <w:sz w:val="22"/>
          <w:szCs w:val="22"/>
        </w:rPr>
        <w:t>Poskytnutí jistoty ve formě pojištění</w:t>
      </w:r>
      <w:r w:rsidRPr="0098764A">
        <w:rPr>
          <w:rFonts w:ascii="Calibri" w:hAnsi="Calibri" w:cs="Calibri"/>
          <w:sz w:val="22"/>
          <w:szCs w:val="22"/>
        </w:rPr>
        <w:t xml:space="preserve"> záruk</w:t>
      </w:r>
      <w:r>
        <w:rPr>
          <w:rFonts w:ascii="Calibri" w:hAnsi="Calibri" w:cs="Calibri"/>
          <w:sz w:val="22"/>
          <w:szCs w:val="22"/>
        </w:rPr>
        <w:t xml:space="preserve">y prokazuje účastník zadávacího řízení v nabídce předložením dokladu pojišťovny prokazujícího povinnost pojišťovny vyplatit </w:t>
      </w:r>
      <w:r w:rsidR="00287283">
        <w:rPr>
          <w:rFonts w:ascii="Calibri" w:hAnsi="Calibri" w:cs="Calibri"/>
          <w:sz w:val="22"/>
          <w:szCs w:val="22"/>
        </w:rPr>
        <w:t>Zadavatel</w:t>
      </w:r>
      <w:r>
        <w:rPr>
          <w:rFonts w:ascii="Calibri" w:hAnsi="Calibri" w:cs="Calibri"/>
          <w:sz w:val="22"/>
          <w:szCs w:val="22"/>
        </w:rPr>
        <w:t xml:space="preserve">i jistotu v předepsané výši na základě jeho sdělení o splnění podmínek podle § 41 odst. 7 ZZVZ. Doklad podle předchozí věty </w:t>
      </w:r>
      <w:r w:rsidRPr="0098764A">
        <w:rPr>
          <w:rFonts w:ascii="Calibri" w:hAnsi="Calibri" w:cs="Calibri"/>
          <w:sz w:val="22"/>
          <w:szCs w:val="22"/>
        </w:rPr>
        <w:t xml:space="preserve">musí být předložen </w:t>
      </w:r>
      <w:r w:rsidR="00287283">
        <w:rPr>
          <w:rFonts w:ascii="Calibri" w:hAnsi="Calibri" w:cs="Calibri"/>
          <w:sz w:val="22"/>
          <w:szCs w:val="22"/>
        </w:rPr>
        <w:t>Zadavatel</w:t>
      </w:r>
      <w:r w:rsidRPr="0098764A">
        <w:rPr>
          <w:rFonts w:ascii="Calibri" w:hAnsi="Calibri" w:cs="Calibri"/>
          <w:sz w:val="22"/>
          <w:szCs w:val="22"/>
        </w:rPr>
        <w:t xml:space="preserve">i </w:t>
      </w:r>
      <w:r>
        <w:rPr>
          <w:rFonts w:ascii="Calibri" w:hAnsi="Calibri" w:cs="Calibri"/>
          <w:sz w:val="22"/>
          <w:szCs w:val="22"/>
        </w:rPr>
        <w:t>ve formě</w:t>
      </w:r>
      <w:r w:rsidRPr="0098764A">
        <w:rPr>
          <w:rFonts w:ascii="Calibri" w:hAnsi="Calibri" w:cs="Calibri"/>
          <w:sz w:val="22"/>
          <w:szCs w:val="22"/>
        </w:rPr>
        <w:t xml:space="preserve"> </w:t>
      </w:r>
      <w:r w:rsidRPr="00BD284E">
        <w:rPr>
          <w:rFonts w:ascii="Calibri" w:hAnsi="Calibri" w:cs="Calibri"/>
          <w:b/>
          <w:bCs/>
          <w:sz w:val="22"/>
          <w:szCs w:val="22"/>
        </w:rPr>
        <w:t>originálu</w:t>
      </w:r>
      <w:r>
        <w:rPr>
          <w:rFonts w:ascii="Calibri" w:hAnsi="Calibri" w:cs="Calibri"/>
          <w:b/>
          <w:bCs/>
          <w:sz w:val="22"/>
          <w:szCs w:val="22"/>
        </w:rPr>
        <w:t xml:space="preserve"> nebo ověřené kopie</w:t>
      </w:r>
      <w:r w:rsidRPr="0098764A">
        <w:rPr>
          <w:rFonts w:ascii="Calibri" w:hAnsi="Calibri" w:cs="Calibri"/>
          <w:sz w:val="22"/>
          <w:szCs w:val="22"/>
        </w:rPr>
        <w:t xml:space="preserve"> listiny vystavené </w:t>
      </w:r>
      <w:r>
        <w:rPr>
          <w:rFonts w:ascii="Calibri" w:hAnsi="Calibri" w:cs="Calibri"/>
          <w:sz w:val="22"/>
          <w:szCs w:val="22"/>
        </w:rPr>
        <w:t>pojišťovnou</w:t>
      </w:r>
      <w:r w:rsidRPr="0098764A">
        <w:rPr>
          <w:rFonts w:ascii="Calibri" w:hAnsi="Calibri" w:cs="Calibri"/>
          <w:sz w:val="22"/>
          <w:szCs w:val="22"/>
        </w:rPr>
        <w:t xml:space="preserve"> nejpozději do konce lhůty pro podání nabídek.</w:t>
      </w:r>
      <w:r w:rsidR="005027FF">
        <w:rPr>
          <w:rFonts w:ascii="Calibri" w:hAnsi="Calibri" w:cs="Calibri"/>
          <w:sz w:val="22"/>
          <w:szCs w:val="22"/>
        </w:rPr>
        <w:t xml:space="preserve"> </w:t>
      </w:r>
      <w:r w:rsidR="0001696E" w:rsidRPr="0098764A">
        <w:rPr>
          <w:rFonts w:ascii="Calibri" w:hAnsi="Calibri" w:cs="Calibri"/>
          <w:sz w:val="22"/>
          <w:szCs w:val="22"/>
        </w:rPr>
        <w:t xml:space="preserve">Platnost pojištění záruky musí být účastníkem </w:t>
      </w:r>
      <w:r w:rsidR="00895A2A" w:rsidRPr="00895A2A">
        <w:rPr>
          <w:rFonts w:ascii="Calibri" w:hAnsi="Calibri" w:cs="Calibri"/>
          <w:sz w:val="22"/>
          <w:szCs w:val="22"/>
        </w:rPr>
        <w:t xml:space="preserve">zadávacího řízení </w:t>
      </w:r>
      <w:r w:rsidR="0001696E" w:rsidRPr="0098764A">
        <w:rPr>
          <w:rFonts w:ascii="Calibri" w:hAnsi="Calibri" w:cs="Calibri"/>
          <w:sz w:val="22"/>
          <w:szCs w:val="22"/>
        </w:rPr>
        <w:t>zajištěna po celou dobu trvání zadávací lhůty v soulad</w:t>
      </w:r>
      <w:r w:rsidR="00582833" w:rsidRPr="0098764A">
        <w:rPr>
          <w:rFonts w:ascii="Calibri" w:hAnsi="Calibri" w:cs="Calibri"/>
          <w:sz w:val="22"/>
          <w:szCs w:val="22"/>
        </w:rPr>
        <w:t>u s</w:t>
      </w:r>
      <w:r w:rsidR="00746880">
        <w:rPr>
          <w:rFonts w:ascii="Calibri" w:hAnsi="Calibri" w:cs="Calibri"/>
          <w:sz w:val="22"/>
          <w:szCs w:val="22"/>
        </w:rPr>
        <w:t> </w:t>
      </w:r>
      <w:r w:rsidR="00582833" w:rsidRPr="0098764A">
        <w:rPr>
          <w:rFonts w:ascii="Calibri" w:hAnsi="Calibri" w:cs="Calibri"/>
          <w:sz w:val="22"/>
          <w:szCs w:val="22"/>
        </w:rPr>
        <w:t>§</w:t>
      </w:r>
      <w:r>
        <w:rPr>
          <w:rFonts w:ascii="Calibri" w:hAnsi="Calibri" w:cs="Calibri"/>
          <w:sz w:val="22"/>
          <w:szCs w:val="22"/>
        </w:rPr>
        <w:t> </w:t>
      </w:r>
      <w:r w:rsidR="00582833" w:rsidRPr="0098764A">
        <w:rPr>
          <w:rFonts w:ascii="Calibri" w:hAnsi="Calibri" w:cs="Calibri"/>
          <w:sz w:val="22"/>
          <w:szCs w:val="22"/>
        </w:rPr>
        <w:t>41 odst. 5 ZZVZ, tj. lhůty stanovené</w:t>
      </w:r>
      <w:r w:rsidR="0001696E" w:rsidRPr="0098764A">
        <w:rPr>
          <w:rFonts w:ascii="Calibri" w:hAnsi="Calibri" w:cs="Calibri"/>
          <w:sz w:val="22"/>
          <w:szCs w:val="22"/>
        </w:rPr>
        <w:t xml:space="preserve"> v bodu </w:t>
      </w:r>
      <w:r w:rsidR="009D2AA1" w:rsidRPr="00845E53">
        <w:rPr>
          <w:rFonts w:ascii="Calibri" w:hAnsi="Calibri" w:cs="Calibri"/>
          <w:sz w:val="22"/>
          <w:szCs w:val="22"/>
        </w:rPr>
        <w:t>1</w:t>
      </w:r>
      <w:r w:rsidR="009E42B0" w:rsidRPr="00845E53">
        <w:rPr>
          <w:rFonts w:ascii="Calibri" w:hAnsi="Calibri" w:cs="Calibri"/>
          <w:sz w:val="22"/>
          <w:szCs w:val="22"/>
        </w:rPr>
        <w:t>6</w:t>
      </w:r>
      <w:r w:rsidR="00CC1732" w:rsidRPr="00845E53">
        <w:rPr>
          <w:rFonts w:ascii="Calibri" w:hAnsi="Calibri" w:cs="Calibri"/>
          <w:sz w:val="22"/>
          <w:szCs w:val="22"/>
        </w:rPr>
        <w:t>.</w:t>
      </w:r>
      <w:r w:rsidR="0001696E" w:rsidRPr="00845E53">
        <w:rPr>
          <w:rFonts w:ascii="Calibri" w:hAnsi="Calibri" w:cs="Calibri"/>
          <w:sz w:val="22"/>
          <w:szCs w:val="22"/>
        </w:rPr>
        <w:t xml:space="preserve"> této</w:t>
      </w:r>
      <w:r w:rsidR="0001696E" w:rsidRPr="0098764A">
        <w:rPr>
          <w:rFonts w:ascii="Calibri" w:hAnsi="Calibri" w:cs="Calibri"/>
          <w:sz w:val="22"/>
          <w:szCs w:val="22"/>
        </w:rPr>
        <w:t xml:space="preserve"> ZD.</w:t>
      </w:r>
    </w:p>
    <w:p w14:paraId="3A866B41" w14:textId="15F74FE1" w:rsidR="0001696E" w:rsidRPr="0098764A" w:rsidRDefault="0001696E" w:rsidP="006D7EC0">
      <w:pPr>
        <w:spacing w:before="60" w:after="120"/>
        <w:ind w:left="567"/>
        <w:jc w:val="both"/>
        <w:rPr>
          <w:rFonts w:ascii="Calibri" w:hAnsi="Calibri" w:cs="Calibri"/>
          <w:sz w:val="22"/>
          <w:szCs w:val="22"/>
        </w:rPr>
      </w:pPr>
      <w:r w:rsidRPr="0098764A">
        <w:rPr>
          <w:rFonts w:ascii="Calibri" w:hAnsi="Calibri" w:cs="Calibri"/>
          <w:sz w:val="22"/>
          <w:szCs w:val="22"/>
        </w:rPr>
        <w:t xml:space="preserve">Pojistná smlouva musí být uzavřena tak, že pojištěným je účastník </w:t>
      </w:r>
      <w:r w:rsidR="00895A2A" w:rsidRPr="00895A2A">
        <w:rPr>
          <w:rFonts w:ascii="Calibri" w:hAnsi="Calibri" w:cs="Calibri"/>
          <w:sz w:val="22"/>
          <w:szCs w:val="22"/>
        </w:rPr>
        <w:t xml:space="preserve">zadávacího řízení </w:t>
      </w:r>
      <w:r w:rsidRPr="0098764A">
        <w:rPr>
          <w:rFonts w:ascii="Calibri" w:hAnsi="Calibri" w:cs="Calibri"/>
          <w:sz w:val="22"/>
          <w:szCs w:val="22"/>
        </w:rPr>
        <w:t xml:space="preserve">a oprávněnou osobou, která má právo na pojistné plnění, je </w:t>
      </w:r>
      <w:r w:rsidR="00287283">
        <w:rPr>
          <w:rFonts w:ascii="Calibri" w:hAnsi="Calibri" w:cs="Calibri"/>
          <w:sz w:val="22"/>
          <w:szCs w:val="22"/>
        </w:rPr>
        <w:t>Zadavatel</w:t>
      </w:r>
      <w:r w:rsidRPr="0098764A">
        <w:rPr>
          <w:rFonts w:ascii="Calibri" w:hAnsi="Calibri" w:cs="Calibri"/>
          <w:sz w:val="22"/>
          <w:szCs w:val="22"/>
        </w:rPr>
        <w:t xml:space="preserve">. Pojistitel vydá pojištěnému písemné prohlášení obsahující závazek vyplatit </w:t>
      </w:r>
      <w:r w:rsidR="00287283">
        <w:rPr>
          <w:rFonts w:ascii="Calibri" w:hAnsi="Calibri" w:cs="Calibri"/>
          <w:sz w:val="22"/>
          <w:szCs w:val="22"/>
        </w:rPr>
        <w:t>Zadavatel</w:t>
      </w:r>
      <w:r w:rsidRPr="0098764A">
        <w:rPr>
          <w:rFonts w:ascii="Calibri" w:hAnsi="Calibri" w:cs="Calibri"/>
          <w:sz w:val="22"/>
          <w:szCs w:val="22"/>
        </w:rPr>
        <w:t>i pojistné plnění.</w:t>
      </w:r>
    </w:p>
    <w:p w14:paraId="51CD788D" w14:textId="4BF6B46D" w:rsidR="0001696E" w:rsidRPr="00425679" w:rsidRDefault="0001696E" w:rsidP="00A416B2">
      <w:pPr>
        <w:numPr>
          <w:ilvl w:val="1"/>
          <w:numId w:val="18"/>
        </w:numPr>
        <w:spacing w:after="120"/>
        <w:ind w:left="567" w:hanging="567"/>
        <w:jc w:val="both"/>
        <w:rPr>
          <w:rFonts w:ascii="Calibri" w:hAnsi="Calibri" w:cs="Calibri"/>
          <w:b/>
          <w:sz w:val="22"/>
          <w:szCs w:val="22"/>
        </w:rPr>
      </w:pPr>
      <w:r w:rsidRPr="00425679">
        <w:rPr>
          <w:rFonts w:ascii="Calibri" w:hAnsi="Calibri" w:cs="Calibri"/>
          <w:b/>
          <w:sz w:val="22"/>
          <w:szCs w:val="22"/>
        </w:rPr>
        <w:t>Výkon práva z poskytnuté jistoty</w:t>
      </w:r>
      <w:r w:rsidR="002F7765">
        <w:rPr>
          <w:rFonts w:ascii="Calibri" w:hAnsi="Calibri" w:cs="Calibri"/>
          <w:b/>
          <w:sz w:val="22"/>
          <w:szCs w:val="22"/>
        </w:rPr>
        <w:t>.</w:t>
      </w:r>
    </w:p>
    <w:p w14:paraId="7B9DA495" w14:textId="36DC0C91" w:rsidR="00C41C7B" w:rsidRDefault="0001696E" w:rsidP="009C013C">
      <w:pPr>
        <w:spacing w:after="120"/>
        <w:ind w:left="567"/>
        <w:jc w:val="both"/>
        <w:rPr>
          <w:rFonts w:ascii="Calibri" w:hAnsi="Calibri" w:cs="Calibri"/>
          <w:b/>
          <w:sz w:val="22"/>
          <w:szCs w:val="22"/>
        </w:rPr>
      </w:pPr>
      <w:r w:rsidRPr="0098764A">
        <w:rPr>
          <w:rFonts w:ascii="Calibri" w:hAnsi="Calibri" w:cs="Calibri"/>
          <w:sz w:val="22"/>
          <w:szCs w:val="22"/>
        </w:rPr>
        <w:t xml:space="preserve">Zadavatel má právo na plnění z jistoty včetně úroků zúčtovaných peněžním ústavem, pokud účastníku zadávacího řízení v zadávací lhůtě zanikla účast v zadávacím řízení </w:t>
      </w:r>
      <w:r w:rsidR="00582833" w:rsidRPr="0098764A">
        <w:rPr>
          <w:rFonts w:ascii="Calibri" w:hAnsi="Calibri" w:cs="Calibri"/>
          <w:sz w:val="22"/>
          <w:szCs w:val="22"/>
        </w:rPr>
        <w:t>po vyloučení podle §</w:t>
      </w:r>
      <w:r w:rsidR="001E0F83">
        <w:rPr>
          <w:rFonts w:ascii="Calibri" w:hAnsi="Calibri" w:cs="Calibri"/>
          <w:sz w:val="22"/>
          <w:szCs w:val="22"/>
        </w:rPr>
        <w:t> </w:t>
      </w:r>
      <w:r w:rsidR="00582833" w:rsidRPr="0098764A">
        <w:rPr>
          <w:rFonts w:ascii="Calibri" w:hAnsi="Calibri" w:cs="Calibri"/>
          <w:sz w:val="22"/>
          <w:szCs w:val="22"/>
        </w:rPr>
        <w:t xml:space="preserve">122 </w:t>
      </w:r>
      <w:r w:rsidR="00582833" w:rsidRPr="00B6756B">
        <w:rPr>
          <w:rFonts w:ascii="Calibri" w:hAnsi="Calibri" w:cs="Calibri"/>
          <w:sz w:val="22"/>
          <w:szCs w:val="22"/>
        </w:rPr>
        <w:t xml:space="preserve">odst. </w:t>
      </w:r>
      <w:r w:rsidR="00B173CD">
        <w:rPr>
          <w:rFonts w:ascii="Calibri" w:hAnsi="Calibri" w:cs="Calibri"/>
          <w:sz w:val="22"/>
          <w:szCs w:val="22"/>
        </w:rPr>
        <w:t>8</w:t>
      </w:r>
      <w:r w:rsidR="00B173CD" w:rsidRPr="0098764A">
        <w:rPr>
          <w:rFonts w:ascii="Calibri" w:hAnsi="Calibri" w:cs="Calibri"/>
          <w:sz w:val="22"/>
          <w:szCs w:val="22"/>
        </w:rPr>
        <w:t xml:space="preserve"> </w:t>
      </w:r>
      <w:r w:rsidRPr="0098764A">
        <w:rPr>
          <w:rFonts w:ascii="Calibri" w:hAnsi="Calibri" w:cs="Calibri"/>
          <w:sz w:val="22"/>
          <w:szCs w:val="22"/>
        </w:rPr>
        <w:t>nebo § 124 odst. 2 ZZVZ.</w:t>
      </w:r>
    </w:p>
    <w:p w14:paraId="74D9C6E3" w14:textId="0DFB4548" w:rsidR="0001696E" w:rsidRPr="00425679" w:rsidRDefault="0001696E" w:rsidP="00A416B2">
      <w:pPr>
        <w:numPr>
          <w:ilvl w:val="1"/>
          <w:numId w:val="18"/>
        </w:numPr>
        <w:spacing w:after="120"/>
        <w:ind w:left="567" w:hanging="567"/>
        <w:jc w:val="both"/>
        <w:rPr>
          <w:rFonts w:ascii="Calibri" w:hAnsi="Calibri" w:cs="Calibri"/>
          <w:b/>
          <w:sz w:val="22"/>
          <w:szCs w:val="22"/>
        </w:rPr>
      </w:pPr>
      <w:r w:rsidRPr="00425679">
        <w:rPr>
          <w:rFonts w:ascii="Calibri" w:hAnsi="Calibri" w:cs="Calibri"/>
          <w:b/>
          <w:sz w:val="22"/>
          <w:szCs w:val="22"/>
        </w:rPr>
        <w:t>Vrácení jistoty</w:t>
      </w:r>
      <w:r w:rsidR="002F7765">
        <w:rPr>
          <w:rFonts w:ascii="Calibri" w:hAnsi="Calibri" w:cs="Calibri"/>
          <w:b/>
          <w:sz w:val="22"/>
          <w:szCs w:val="22"/>
        </w:rPr>
        <w:t>.</w:t>
      </w:r>
    </w:p>
    <w:p w14:paraId="61AFF18B" w14:textId="1C55B8F4" w:rsidR="0001696E" w:rsidRDefault="0001696E" w:rsidP="0001696E">
      <w:pPr>
        <w:spacing w:after="120"/>
        <w:ind w:left="567"/>
        <w:jc w:val="both"/>
        <w:rPr>
          <w:rFonts w:ascii="Calibri" w:hAnsi="Calibri" w:cs="Calibri"/>
          <w:sz w:val="22"/>
          <w:szCs w:val="22"/>
        </w:rPr>
      </w:pPr>
      <w:r w:rsidRPr="0098764A">
        <w:rPr>
          <w:rFonts w:ascii="Calibri" w:hAnsi="Calibri" w:cs="Calibri"/>
          <w:sz w:val="22"/>
          <w:szCs w:val="22"/>
        </w:rPr>
        <w:t xml:space="preserve">V případě, že </w:t>
      </w:r>
      <w:r w:rsidR="00287283">
        <w:rPr>
          <w:rFonts w:ascii="Calibri" w:hAnsi="Calibri" w:cs="Calibri"/>
          <w:sz w:val="22"/>
          <w:szCs w:val="22"/>
        </w:rPr>
        <w:t>Zadavatel</w:t>
      </w:r>
      <w:r w:rsidRPr="0098764A">
        <w:rPr>
          <w:rFonts w:ascii="Calibri" w:hAnsi="Calibri" w:cs="Calibri"/>
          <w:sz w:val="22"/>
          <w:szCs w:val="22"/>
        </w:rPr>
        <w:t xml:space="preserve"> nevykoná právo z poskytnuté peněžní jistoty, peněžní jistotu vrátí v souladu s § 41 odst. 6 ZZVZ. </w:t>
      </w:r>
    </w:p>
    <w:p w14:paraId="35D23DBC" w14:textId="77777777" w:rsidR="00425679" w:rsidRPr="0098764A" w:rsidRDefault="00425679" w:rsidP="00425679">
      <w:pPr>
        <w:ind w:left="567"/>
        <w:jc w:val="both"/>
        <w:rPr>
          <w:rFonts w:ascii="Calibri" w:hAnsi="Calibri" w:cs="Calibri"/>
          <w:sz w:val="22"/>
          <w:szCs w:val="22"/>
        </w:rPr>
      </w:pPr>
    </w:p>
    <w:p w14:paraId="5D971FC6" w14:textId="77777777" w:rsidR="007848EF" w:rsidRPr="00425679" w:rsidRDefault="007848EF" w:rsidP="00A416B2">
      <w:pPr>
        <w:pStyle w:val="NadpisZD"/>
        <w:numPr>
          <w:ilvl w:val="0"/>
          <w:numId w:val="18"/>
        </w:numPr>
        <w:pBdr>
          <w:top w:val="single" w:sz="4" w:space="1" w:color="auto"/>
          <w:left w:val="single" w:sz="4" w:space="4" w:color="auto"/>
          <w:right w:val="single" w:sz="4" w:space="4" w:color="auto"/>
        </w:pBdr>
        <w:shd w:val="clear" w:color="auto" w:fill="F2F2F2"/>
        <w:spacing w:before="0" w:after="120"/>
        <w:ind w:left="567" w:hanging="567"/>
        <w:rPr>
          <w:rFonts w:ascii="Calibri" w:hAnsi="Calibri" w:cs="Calibri"/>
          <w:i w:val="0"/>
          <w:szCs w:val="24"/>
        </w:rPr>
      </w:pPr>
      <w:r w:rsidRPr="00425679">
        <w:rPr>
          <w:rFonts w:ascii="Calibri" w:hAnsi="Calibri" w:cs="Calibri"/>
          <w:i w:val="0"/>
          <w:szCs w:val="24"/>
        </w:rPr>
        <w:t>požadavky na způsob zpracování nabídkové ceny</w:t>
      </w:r>
    </w:p>
    <w:p w14:paraId="09AADDE7" w14:textId="51F1DAA6" w:rsidR="000352F6" w:rsidRDefault="00895A2A" w:rsidP="00A416B2">
      <w:pPr>
        <w:pStyle w:val="Pouzetextxpodnadpis"/>
        <w:numPr>
          <w:ilvl w:val="1"/>
          <w:numId w:val="18"/>
        </w:numPr>
        <w:ind w:left="567" w:hanging="567"/>
        <w:jc w:val="both"/>
        <w:rPr>
          <w:rFonts w:ascii="Calibri" w:hAnsi="Calibri" w:cs="Calibri"/>
          <w:szCs w:val="22"/>
        </w:rPr>
      </w:pPr>
      <w:r>
        <w:rPr>
          <w:rFonts w:ascii="Calibri" w:hAnsi="Calibri" w:cs="Calibri"/>
          <w:szCs w:val="22"/>
        </w:rPr>
        <w:t xml:space="preserve">Dodavatel </w:t>
      </w:r>
      <w:r w:rsidR="00126FF1" w:rsidRPr="0098764A">
        <w:rPr>
          <w:rFonts w:ascii="Calibri" w:hAnsi="Calibri" w:cs="Calibri"/>
          <w:szCs w:val="22"/>
        </w:rPr>
        <w:t>je povinen stanovit nabídkovou cenu</w:t>
      </w:r>
      <w:r w:rsidR="00876A76" w:rsidRPr="0098764A">
        <w:rPr>
          <w:rFonts w:ascii="Calibri" w:hAnsi="Calibri" w:cs="Calibri"/>
          <w:szCs w:val="22"/>
        </w:rPr>
        <w:t xml:space="preserve"> v rámci své nabídky</w:t>
      </w:r>
      <w:r w:rsidR="00660938" w:rsidRPr="0098764A">
        <w:rPr>
          <w:rFonts w:ascii="Calibri" w:hAnsi="Calibri" w:cs="Calibri"/>
          <w:szCs w:val="22"/>
        </w:rPr>
        <w:t xml:space="preserve"> </w:t>
      </w:r>
      <w:r w:rsidR="00126FF1" w:rsidRPr="0098764A">
        <w:rPr>
          <w:rFonts w:ascii="Calibri" w:hAnsi="Calibri" w:cs="Calibri"/>
          <w:b/>
          <w:bCs/>
          <w:szCs w:val="22"/>
        </w:rPr>
        <w:t>částkou v</w:t>
      </w:r>
      <w:r w:rsidR="003206C3" w:rsidRPr="0098764A">
        <w:rPr>
          <w:rFonts w:ascii="Calibri" w:hAnsi="Calibri" w:cs="Calibri"/>
          <w:b/>
          <w:bCs/>
          <w:szCs w:val="22"/>
        </w:rPr>
        <w:t> </w:t>
      </w:r>
      <w:r w:rsidR="00126FF1" w:rsidRPr="0098764A">
        <w:rPr>
          <w:rFonts w:ascii="Calibri" w:hAnsi="Calibri" w:cs="Calibri"/>
          <w:b/>
          <w:bCs/>
          <w:szCs w:val="22"/>
        </w:rPr>
        <w:t>Kč</w:t>
      </w:r>
      <w:r w:rsidR="003206C3" w:rsidRPr="0098764A">
        <w:rPr>
          <w:rFonts w:ascii="Calibri" w:hAnsi="Calibri" w:cs="Calibri"/>
          <w:szCs w:val="22"/>
        </w:rPr>
        <w:t>, a to</w:t>
      </w:r>
      <w:r w:rsidR="00126FF1" w:rsidRPr="0098764A">
        <w:rPr>
          <w:rFonts w:ascii="Calibri" w:hAnsi="Calibri" w:cs="Calibri"/>
          <w:szCs w:val="22"/>
        </w:rPr>
        <w:t xml:space="preserve"> </w:t>
      </w:r>
      <w:r w:rsidR="00126FF1" w:rsidRPr="009D224D">
        <w:rPr>
          <w:rFonts w:ascii="Calibri" w:hAnsi="Calibri" w:cs="Calibri"/>
          <w:szCs w:val="22"/>
        </w:rPr>
        <w:t>v členění cena bez DPH, DPH a cena včetně DPH</w:t>
      </w:r>
      <w:r w:rsidR="00126FF1" w:rsidRPr="00365F7A">
        <w:rPr>
          <w:rFonts w:ascii="Calibri" w:hAnsi="Calibri" w:cs="Calibri"/>
          <w:szCs w:val="22"/>
        </w:rPr>
        <w:t>.</w:t>
      </w:r>
      <w:r w:rsidR="00140799">
        <w:rPr>
          <w:rFonts w:ascii="Calibri" w:hAnsi="Calibri" w:cs="Calibri"/>
          <w:szCs w:val="22"/>
        </w:rPr>
        <w:t xml:space="preserve"> </w:t>
      </w:r>
      <w:r w:rsidR="00140799" w:rsidRPr="009F4B00">
        <w:rPr>
          <w:rFonts w:ascii="Calibri" w:hAnsi="Calibri" w:cs="Calibri"/>
          <w:i/>
          <w:iCs/>
          <w:szCs w:val="22"/>
          <w:u w:val="single"/>
        </w:rPr>
        <w:t>Pozn</w:t>
      </w:r>
      <w:r w:rsidR="00140799" w:rsidRPr="00E7700D">
        <w:rPr>
          <w:rFonts w:ascii="Calibri" w:hAnsi="Calibri" w:cs="Calibri"/>
          <w:i/>
          <w:iCs/>
          <w:szCs w:val="22"/>
        </w:rPr>
        <w:t xml:space="preserve">.: jedná-li se o případ přenesené daňové povinnosti, DPH ani cena s DPH se neuvádí. </w:t>
      </w:r>
    </w:p>
    <w:p w14:paraId="20B145B8" w14:textId="05AA2317" w:rsidR="00E25310" w:rsidRPr="0027253B" w:rsidRDefault="00582833" w:rsidP="00A416B2">
      <w:pPr>
        <w:pStyle w:val="Pouzetextxpodnadpis"/>
        <w:numPr>
          <w:ilvl w:val="1"/>
          <w:numId w:val="18"/>
        </w:numPr>
        <w:ind w:left="567" w:hanging="567"/>
        <w:jc w:val="both"/>
        <w:rPr>
          <w:rFonts w:ascii="Calibri" w:hAnsi="Calibri" w:cs="Calibri"/>
          <w:szCs w:val="22"/>
        </w:rPr>
      </w:pPr>
      <w:r w:rsidRPr="0098764A">
        <w:rPr>
          <w:rFonts w:ascii="Calibri" w:hAnsi="Calibri" w:cs="Calibri"/>
          <w:szCs w:val="22"/>
        </w:rPr>
        <w:t xml:space="preserve">Nabídková </w:t>
      </w:r>
      <w:r w:rsidRPr="00365F7A">
        <w:rPr>
          <w:rFonts w:ascii="Calibri" w:hAnsi="Calibri" w:cs="Calibri"/>
          <w:szCs w:val="22"/>
        </w:rPr>
        <w:t>cena bude v souladu s požadavkem elektronické komunikace do systému vložena formou strukturovaných dat v komunikačním rozhraní systému JOSEPHINE (</w:t>
      </w:r>
      <w:hyperlink r:id="rId16" w:history="1">
        <w:r w:rsidR="00037060" w:rsidRPr="00365F7A">
          <w:rPr>
            <w:rStyle w:val="Hypertextovodkaz"/>
            <w:rFonts w:ascii="Calibri" w:hAnsi="Calibri" w:cs="Calibri"/>
            <w:szCs w:val="22"/>
          </w:rPr>
          <w:t>https://josephine.proebiz.com/cs/</w:t>
        </w:r>
      </w:hyperlink>
      <w:r w:rsidRPr="00365F7A">
        <w:rPr>
          <w:rFonts w:ascii="Calibri" w:hAnsi="Calibri" w:cs="Calibri"/>
          <w:szCs w:val="22"/>
        </w:rPr>
        <w:t xml:space="preserve">). Konkrétně, </w:t>
      </w:r>
      <w:r w:rsidR="00895A2A">
        <w:rPr>
          <w:rFonts w:ascii="Calibri" w:hAnsi="Calibri" w:cs="Calibri"/>
          <w:szCs w:val="22"/>
        </w:rPr>
        <w:t>dodavatel</w:t>
      </w:r>
      <w:r w:rsidR="00895A2A" w:rsidRPr="00895A2A">
        <w:rPr>
          <w:rFonts w:ascii="Calibri" w:hAnsi="Calibri" w:cs="Calibri"/>
          <w:szCs w:val="22"/>
        </w:rPr>
        <w:t xml:space="preserve"> </w:t>
      </w:r>
      <w:r w:rsidRPr="00365F7A">
        <w:rPr>
          <w:rFonts w:ascii="Calibri" w:hAnsi="Calibri" w:cs="Calibri"/>
          <w:szCs w:val="22"/>
        </w:rPr>
        <w:t>vyplní elektronický formulář ve sloupci „</w:t>
      </w:r>
      <w:r w:rsidR="00F95A65" w:rsidRPr="009D224D">
        <w:rPr>
          <w:rFonts w:ascii="Calibri" w:hAnsi="Calibri" w:cs="Calibri"/>
          <w:szCs w:val="22"/>
        </w:rPr>
        <w:t>C</w:t>
      </w:r>
      <w:r w:rsidRPr="00365F7A">
        <w:rPr>
          <w:rFonts w:ascii="Calibri" w:hAnsi="Calibri" w:cs="Calibri"/>
          <w:szCs w:val="22"/>
        </w:rPr>
        <w:t>ena bez DPH – Kritérium hodnocení (CZK)“ a do sousedního sloupce označeného</w:t>
      </w:r>
      <w:r w:rsidRPr="00321E75">
        <w:rPr>
          <w:rFonts w:ascii="Calibri" w:hAnsi="Calibri" w:cs="Calibri"/>
          <w:szCs w:val="22"/>
        </w:rPr>
        <w:t xml:space="preserve"> textem „Vyplnit DPH“ uvede hodnotu sazby DPH uvedenou v %. </w:t>
      </w:r>
      <w:r w:rsidR="003206C3" w:rsidRPr="00321E75">
        <w:rPr>
          <w:rFonts w:ascii="Calibri" w:hAnsi="Calibri" w:cs="Calibri"/>
          <w:szCs w:val="22"/>
        </w:rPr>
        <w:t>Tato c</w:t>
      </w:r>
      <w:r w:rsidRPr="00321E75">
        <w:rPr>
          <w:rFonts w:ascii="Calibri" w:hAnsi="Calibri" w:cs="Calibri"/>
          <w:szCs w:val="22"/>
        </w:rPr>
        <w:t>ena</w:t>
      </w:r>
      <w:r w:rsidR="00F95A65" w:rsidRPr="00321E75">
        <w:rPr>
          <w:rFonts w:ascii="Calibri" w:hAnsi="Calibri" w:cs="Calibri"/>
          <w:szCs w:val="22"/>
        </w:rPr>
        <w:t xml:space="preserve"> bez DPH</w:t>
      </w:r>
      <w:r w:rsidRPr="00321E75">
        <w:rPr>
          <w:rFonts w:ascii="Calibri" w:hAnsi="Calibri" w:cs="Calibri"/>
          <w:szCs w:val="22"/>
        </w:rPr>
        <w:t xml:space="preserve"> uvedená ve sloupci „Kritérium hodnocení“ bude cenou určenou pro hodnocení nabídek. </w:t>
      </w:r>
      <w:r w:rsidR="00AF53C1" w:rsidRPr="00221918">
        <w:rPr>
          <w:rFonts w:ascii="Calibri" w:hAnsi="Calibri" w:cs="Calibri"/>
          <w:szCs w:val="22"/>
        </w:rPr>
        <w:t xml:space="preserve">Dodavatel rovněž vyplní nabídkovou cenu </w:t>
      </w:r>
      <w:r w:rsidR="002779FC">
        <w:rPr>
          <w:rFonts w:ascii="Calibri" w:hAnsi="Calibri" w:cs="Calibri"/>
          <w:szCs w:val="22"/>
        </w:rPr>
        <w:t xml:space="preserve">bez </w:t>
      </w:r>
      <w:r w:rsidR="002779FC" w:rsidRPr="00845E53">
        <w:rPr>
          <w:rFonts w:ascii="Calibri" w:hAnsi="Calibri" w:cs="Calibri"/>
          <w:szCs w:val="22"/>
        </w:rPr>
        <w:t xml:space="preserve">DPH </w:t>
      </w:r>
      <w:r w:rsidR="00AF53C1" w:rsidRPr="00845E53">
        <w:rPr>
          <w:rFonts w:ascii="Calibri" w:hAnsi="Calibri" w:cs="Calibri"/>
          <w:szCs w:val="22"/>
        </w:rPr>
        <w:t xml:space="preserve">do </w:t>
      </w:r>
      <w:r w:rsidR="002779FC" w:rsidRPr="00845E53">
        <w:rPr>
          <w:rFonts w:ascii="Calibri" w:hAnsi="Calibri" w:cs="Calibri"/>
          <w:szCs w:val="22"/>
        </w:rPr>
        <w:t xml:space="preserve">čl. </w:t>
      </w:r>
      <w:r w:rsidR="002779FC" w:rsidRPr="0067580C">
        <w:rPr>
          <w:rFonts w:ascii="Calibri" w:hAnsi="Calibri" w:cs="Calibri"/>
          <w:szCs w:val="22"/>
        </w:rPr>
        <w:t>V</w:t>
      </w:r>
      <w:r w:rsidR="00D87CCE" w:rsidRPr="0067580C">
        <w:rPr>
          <w:rFonts w:ascii="Calibri" w:hAnsi="Calibri" w:cs="Calibri"/>
          <w:szCs w:val="22"/>
        </w:rPr>
        <w:t>I</w:t>
      </w:r>
      <w:r w:rsidR="002D5E89">
        <w:rPr>
          <w:rFonts w:ascii="Calibri" w:hAnsi="Calibri" w:cs="Calibri"/>
          <w:szCs w:val="22"/>
        </w:rPr>
        <w:t>.</w:t>
      </w:r>
      <w:r w:rsidR="002779FC" w:rsidRPr="0067580C">
        <w:rPr>
          <w:rFonts w:ascii="Calibri" w:hAnsi="Calibri" w:cs="Calibri"/>
          <w:szCs w:val="22"/>
        </w:rPr>
        <w:t xml:space="preserve"> odst. </w:t>
      </w:r>
      <w:r w:rsidR="00E34769" w:rsidRPr="0067580C">
        <w:rPr>
          <w:rFonts w:ascii="Calibri" w:hAnsi="Calibri" w:cs="Calibri"/>
          <w:szCs w:val="22"/>
        </w:rPr>
        <w:t>6</w:t>
      </w:r>
      <w:r w:rsidR="002779FC" w:rsidRPr="0067580C">
        <w:rPr>
          <w:rFonts w:ascii="Calibri" w:hAnsi="Calibri" w:cs="Calibri"/>
          <w:szCs w:val="22"/>
        </w:rPr>
        <w:t>.1</w:t>
      </w:r>
      <w:r w:rsidR="00AF53C1" w:rsidRPr="00845E53">
        <w:rPr>
          <w:rFonts w:ascii="Calibri" w:hAnsi="Calibri" w:cs="Calibri"/>
          <w:szCs w:val="22"/>
        </w:rPr>
        <w:t xml:space="preserve"> závazného návrhu </w:t>
      </w:r>
      <w:r w:rsidR="00F536D2">
        <w:rPr>
          <w:rFonts w:ascii="Calibri" w:hAnsi="Calibri" w:cs="Calibri"/>
          <w:szCs w:val="22"/>
        </w:rPr>
        <w:t>S</w:t>
      </w:r>
      <w:r w:rsidR="00AF53C1" w:rsidRPr="00845E53">
        <w:rPr>
          <w:rFonts w:ascii="Calibri" w:hAnsi="Calibri" w:cs="Calibri"/>
          <w:szCs w:val="22"/>
        </w:rPr>
        <w:t>mlouvy (</w:t>
      </w:r>
      <w:r w:rsidR="004503B0" w:rsidRPr="00845E53">
        <w:rPr>
          <w:rFonts w:ascii="Calibri" w:hAnsi="Calibri" w:cs="Calibri"/>
          <w:szCs w:val="22"/>
        </w:rPr>
        <w:t>P</w:t>
      </w:r>
      <w:r w:rsidR="00AF53C1" w:rsidRPr="00845E53">
        <w:rPr>
          <w:rFonts w:ascii="Calibri" w:hAnsi="Calibri" w:cs="Calibri"/>
          <w:szCs w:val="22"/>
        </w:rPr>
        <w:t xml:space="preserve">říloha č. </w:t>
      </w:r>
      <w:r w:rsidR="004503B0" w:rsidRPr="00845E53">
        <w:rPr>
          <w:rFonts w:ascii="Calibri" w:hAnsi="Calibri" w:cs="Calibri"/>
          <w:szCs w:val="22"/>
        </w:rPr>
        <w:t>3</w:t>
      </w:r>
      <w:r w:rsidR="00AF53C1" w:rsidRPr="00845E53">
        <w:rPr>
          <w:rFonts w:ascii="Calibri" w:hAnsi="Calibri" w:cs="Calibri"/>
          <w:szCs w:val="22"/>
        </w:rPr>
        <w:t xml:space="preserve"> ZD</w:t>
      </w:r>
      <w:r w:rsidR="00AF53C1" w:rsidRPr="0027253B">
        <w:rPr>
          <w:rFonts w:ascii="Calibri" w:hAnsi="Calibri" w:cs="Calibri"/>
          <w:szCs w:val="22"/>
        </w:rPr>
        <w:t xml:space="preserve">). </w:t>
      </w:r>
    </w:p>
    <w:p w14:paraId="4BCC68B4" w14:textId="6F7FAF25" w:rsidR="003206C3" w:rsidRDefault="00582833" w:rsidP="00A416B2">
      <w:pPr>
        <w:pStyle w:val="Pouzetextxpodnadpis"/>
        <w:numPr>
          <w:ilvl w:val="1"/>
          <w:numId w:val="18"/>
        </w:numPr>
        <w:ind w:left="567" w:hanging="567"/>
        <w:jc w:val="both"/>
        <w:rPr>
          <w:rFonts w:ascii="Calibri" w:hAnsi="Calibri" w:cs="Calibri"/>
          <w:szCs w:val="22"/>
        </w:rPr>
      </w:pPr>
      <w:r w:rsidRPr="0027253B">
        <w:rPr>
          <w:rFonts w:ascii="Calibri" w:hAnsi="Calibri" w:cs="Calibri"/>
          <w:szCs w:val="22"/>
        </w:rPr>
        <w:t>Nabídková cena</w:t>
      </w:r>
      <w:r w:rsidRPr="0098764A">
        <w:rPr>
          <w:rFonts w:ascii="Calibri" w:hAnsi="Calibri" w:cs="Calibri"/>
          <w:szCs w:val="22"/>
        </w:rPr>
        <w:t xml:space="preserve"> </w:t>
      </w:r>
      <w:r w:rsidR="0058235B" w:rsidRPr="0098764A">
        <w:rPr>
          <w:rFonts w:ascii="Calibri" w:hAnsi="Calibri" w:cs="Calibri"/>
          <w:szCs w:val="22"/>
        </w:rPr>
        <w:t xml:space="preserve">je </w:t>
      </w:r>
      <w:r w:rsidRPr="0098764A">
        <w:rPr>
          <w:rFonts w:ascii="Calibri" w:hAnsi="Calibri" w:cs="Calibri"/>
          <w:szCs w:val="22"/>
        </w:rPr>
        <w:t xml:space="preserve">stanovena jako cena </w:t>
      </w:r>
      <w:r w:rsidRPr="0027253B">
        <w:rPr>
          <w:rFonts w:ascii="Calibri" w:hAnsi="Calibri" w:cs="Calibri"/>
          <w:szCs w:val="22"/>
        </w:rPr>
        <w:t xml:space="preserve">nejvýše přípustná, tj. musí v ní být zahrnuty veškeré náklady </w:t>
      </w:r>
      <w:r w:rsidR="003206C3" w:rsidRPr="0027253B">
        <w:rPr>
          <w:rFonts w:ascii="Calibri" w:hAnsi="Calibri" w:cs="Calibri"/>
          <w:szCs w:val="22"/>
        </w:rPr>
        <w:t>dodavatele s</w:t>
      </w:r>
      <w:r w:rsidR="00425679" w:rsidRPr="0027253B">
        <w:rPr>
          <w:rFonts w:ascii="Calibri" w:hAnsi="Calibri" w:cs="Calibri"/>
          <w:szCs w:val="22"/>
        </w:rPr>
        <w:t> realizací veřejné zakázky</w:t>
      </w:r>
      <w:r w:rsidR="00D87CCE" w:rsidRPr="0027253B">
        <w:rPr>
          <w:rFonts w:ascii="Calibri" w:hAnsi="Calibri" w:cs="Calibri"/>
          <w:szCs w:val="22"/>
        </w:rPr>
        <w:t xml:space="preserve"> </w:t>
      </w:r>
      <w:r w:rsidR="00425679" w:rsidRPr="0004708A">
        <w:rPr>
          <w:rFonts w:ascii="Calibri" w:hAnsi="Calibri" w:cs="Calibri"/>
          <w:szCs w:val="22"/>
        </w:rPr>
        <w:t xml:space="preserve">– </w:t>
      </w:r>
      <w:r w:rsidR="00D87CCE">
        <w:rPr>
          <w:rFonts w:ascii="Calibri" w:hAnsi="Calibri" w:cs="Calibri"/>
          <w:szCs w:val="22"/>
        </w:rPr>
        <w:t xml:space="preserve">v podrobnostech </w:t>
      </w:r>
      <w:r w:rsidR="00425679" w:rsidRPr="009D224D">
        <w:rPr>
          <w:rFonts w:ascii="Calibri" w:hAnsi="Calibri" w:cs="Calibri"/>
          <w:szCs w:val="22"/>
        </w:rPr>
        <w:t xml:space="preserve">viz návrh </w:t>
      </w:r>
      <w:r w:rsidR="00CC1FD0">
        <w:rPr>
          <w:rFonts w:ascii="Calibri" w:hAnsi="Calibri" w:cs="Calibri"/>
          <w:szCs w:val="22"/>
        </w:rPr>
        <w:t>S</w:t>
      </w:r>
      <w:r w:rsidR="00DC5D29" w:rsidRPr="009D224D">
        <w:rPr>
          <w:rFonts w:ascii="Calibri" w:hAnsi="Calibri" w:cs="Calibri"/>
          <w:szCs w:val="22"/>
        </w:rPr>
        <w:t>mlouvy</w:t>
      </w:r>
      <w:r w:rsidR="003206C3" w:rsidRPr="0098764A">
        <w:rPr>
          <w:rFonts w:ascii="Calibri" w:hAnsi="Calibri" w:cs="Calibri"/>
          <w:szCs w:val="22"/>
        </w:rPr>
        <w:t>.</w:t>
      </w:r>
    </w:p>
    <w:p w14:paraId="65BA9CE3" w14:textId="05292B8E" w:rsidR="00981E3B" w:rsidRPr="004503B0" w:rsidRDefault="003E11E8" w:rsidP="005E7C77">
      <w:pPr>
        <w:pStyle w:val="NadpisZD"/>
        <w:numPr>
          <w:ilvl w:val="0"/>
          <w:numId w:val="18"/>
        </w:numPr>
        <w:pBdr>
          <w:top w:val="single" w:sz="4" w:space="1" w:color="auto"/>
          <w:left w:val="single" w:sz="4" w:space="4" w:color="auto"/>
          <w:right w:val="single" w:sz="4" w:space="4" w:color="auto"/>
        </w:pBdr>
        <w:shd w:val="clear" w:color="auto" w:fill="F2F2F2"/>
        <w:ind w:left="567" w:hanging="567"/>
        <w:rPr>
          <w:rFonts w:ascii="Calibri" w:eastAsia="Calibri" w:hAnsi="Calibri" w:cs="Calibri"/>
          <w:i w:val="0"/>
          <w:szCs w:val="24"/>
          <w:lang w:eastAsia="en-US"/>
        </w:rPr>
      </w:pPr>
      <w:r w:rsidRPr="004503B0">
        <w:rPr>
          <w:rFonts w:ascii="Calibri" w:hAnsi="Calibri" w:cs="Calibri"/>
          <w:i w:val="0"/>
          <w:szCs w:val="24"/>
        </w:rPr>
        <w:t xml:space="preserve">PODmínky a požadavky na </w:t>
      </w:r>
      <w:r w:rsidR="00680AFE">
        <w:rPr>
          <w:rFonts w:ascii="Calibri" w:hAnsi="Calibri" w:cs="Calibri"/>
          <w:i w:val="0"/>
          <w:szCs w:val="24"/>
        </w:rPr>
        <w:t xml:space="preserve">OBSAH A </w:t>
      </w:r>
      <w:r w:rsidRPr="004503B0">
        <w:rPr>
          <w:rFonts w:ascii="Calibri" w:hAnsi="Calibri" w:cs="Calibri"/>
          <w:i w:val="0"/>
          <w:szCs w:val="24"/>
        </w:rPr>
        <w:t>zpracování nabídky</w:t>
      </w:r>
    </w:p>
    <w:p w14:paraId="4321AF52" w14:textId="77777777" w:rsidR="002F7765" w:rsidRPr="006D7EC0" w:rsidRDefault="002F7765" w:rsidP="00A416B2">
      <w:pPr>
        <w:numPr>
          <w:ilvl w:val="1"/>
          <w:numId w:val="18"/>
        </w:numPr>
        <w:spacing w:after="120"/>
        <w:ind w:left="567" w:hanging="567"/>
        <w:jc w:val="both"/>
        <w:rPr>
          <w:rFonts w:ascii="Calibri" w:hAnsi="Calibri" w:cs="Calibri"/>
          <w:b/>
          <w:bCs/>
          <w:sz w:val="22"/>
          <w:szCs w:val="22"/>
        </w:rPr>
      </w:pPr>
      <w:r w:rsidRPr="006D7EC0">
        <w:rPr>
          <w:rFonts w:ascii="Calibri" w:hAnsi="Calibri" w:cs="Calibri"/>
          <w:b/>
          <w:bCs/>
          <w:sz w:val="22"/>
          <w:szCs w:val="22"/>
        </w:rPr>
        <w:t xml:space="preserve">Variantní řešení. </w:t>
      </w:r>
    </w:p>
    <w:p w14:paraId="7E4FA41E" w14:textId="77777777" w:rsidR="000352F6" w:rsidRPr="0098764A" w:rsidRDefault="00660938" w:rsidP="006D7EC0">
      <w:pPr>
        <w:spacing w:after="120"/>
        <w:ind w:left="567"/>
        <w:jc w:val="both"/>
        <w:rPr>
          <w:rFonts w:ascii="Calibri" w:hAnsi="Calibri" w:cs="Calibri"/>
          <w:sz w:val="22"/>
          <w:szCs w:val="22"/>
        </w:rPr>
      </w:pPr>
      <w:r w:rsidRPr="0098764A">
        <w:rPr>
          <w:rFonts w:ascii="Calibri" w:hAnsi="Calibri" w:cs="Calibri"/>
          <w:sz w:val="22"/>
          <w:szCs w:val="22"/>
        </w:rPr>
        <w:t>Zadavatel nepřipouští variantní řešení v souladu s § 102 ZZVZ</w:t>
      </w:r>
      <w:r w:rsidR="002F7941" w:rsidRPr="0098764A">
        <w:rPr>
          <w:rFonts w:ascii="Calibri" w:hAnsi="Calibri" w:cs="Calibri"/>
          <w:sz w:val="22"/>
          <w:szCs w:val="22"/>
        </w:rPr>
        <w:t>.</w:t>
      </w:r>
    </w:p>
    <w:p w14:paraId="5058101A" w14:textId="77777777" w:rsidR="002F7765" w:rsidRDefault="002F7765" w:rsidP="00A416B2">
      <w:pPr>
        <w:numPr>
          <w:ilvl w:val="1"/>
          <w:numId w:val="18"/>
        </w:numPr>
        <w:spacing w:after="120"/>
        <w:ind w:left="567" w:hanging="567"/>
        <w:jc w:val="both"/>
        <w:rPr>
          <w:rFonts w:ascii="Calibri" w:hAnsi="Calibri" w:cs="Calibri"/>
          <w:sz w:val="22"/>
          <w:szCs w:val="22"/>
        </w:rPr>
      </w:pPr>
      <w:r w:rsidRPr="006D7EC0">
        <w:rPr>
          <w:rFonts w:ascii="Calibri" w:hAnsi="Calibri" w:cs="Calibri"/>
          <w:b/>
          <w:bCs/>
          <w:sz w:val="22"/>
          <w:szCs w:val="22"/>
        </w:rPr>
        <w:t xml:space="preserve">Omezení pro </w:t>
      </w:r>
      <w:r>
        <w:rPr>
          <w:rFonts w:ascii="Calibri" w:hAnsi="Calibri" w:cs="Calibri"/>
          <w:b/>
          <w:bCs/>
          <w:sz w:val="22"/>
          <w:szCs w:val="22"/>
        </w:rPr>
        <w:t>dodavatele podílet se na jiných nabídkách</w:t>
      </w:r>
      <w:r>
        <w:rPr>
          <w:rFonts w:ascii="Calibri" w:hAnsi="Calibri" w:cs="Calibri"/>
          <w:sz w:val="22"/>
          <w:szCs w:val="22"/>
        </w:rPr>
        <w:t xml:space="preserve">. </w:t>
      </w:r>
    </w:p>
    <w:p w14:paraId="5D6EA35D" w14:textId="3F03931A" w:rsidR="000352F6" w:rsidRPr="0098764A" w:rsidRDefault="001D7EF9" w:rsidP="006D7EC0">
      <w:pPr>
        <w:spacing w:after="120"/>
        <w:ind w:left="567"/>
        <w:jc w:val="both"/>
        <w:rPr>
          <w:rFonts w:ascii="Calibri" w:hAnsi="Calibri" w:cs="Calibri"/>
          <w:sz w:val="22"/>
          <w:szCs w:val="22"/>
        </w:rPr>
      </w:pPr>
      <w:r w:rsidRPr="0098764A">
        <w:rPr>
          <w:rFonts w:ascii="Calibri" w:hAnsi="Calibri" w:cs="Calibri"/>
          <w:sz w:val="22"/>
          <w:szCs w:val="22"/>
        </w:rPr>
        <w:t xml:space="preserve">Dodavatel, který podal nabídku v zadávacím řízení, nesmí být současně poddodavatelem, jehož prostřednictvím jiný dodavatel v tomtéž zadávacím řízení prokazuje kvalifikaci. </w:t>
      </w:r>
    </w:p>
    <w:p w14:paraId="787E1287" w14:textId="7BFF7DBB" w:rsidR="000352F6" w:rsidRDefault="001D7EF9" w:rsidP="006D7EC0">
      <w:pPr>
        <w:spacing w:after="120"/>
        <w:ind w:left="567"/>
        <w:jc w:val="both"/>
        <w:rPr>
          <w:rFonts w:ascii="Calibri" w:hAnsi="Calibri" w:cs="Calibri"/>
          <w:sz w:val="22"/>
          <w:szCs w:val="22"/>
        </w:rPr>
      </w:pPr>
      <w:r w:rsidRPr="0098764A">
        <w:rPr>
          <w:rFonts w:ascii="Calibri" w:hAnsi="Calibri" w:cs="Calibri"/>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1799CCE4" w14:textId="77777777" w:rsidR="002F7765" w:rsidRPr="006D7EC0" w:rsidRDefault="002F7765" w:rsidP="00A416B2">
      <w:pPr>
        <w:numPr>
          <w:ilvl w:val="1"/>
          <w:numId w:val="18"/>
        </w:numPr>
        <w:spacing w:after="120"/>
        <w:ind w:left="567" w:hanging="567"/>
        <w:jc w:val="both"/>
        <w:rPr>
          <w:rFonts w:ascii="Calibri" w:hAnsi="Calibri" w:cs="Calibri"/>
          <w:b/>
          <w:bCs/>
          <w:sz w:val="22"/>
          <w:szCs w:val="22"/>
        </w:rPr>
      </w:pPr>
      <w:r w:rsidRPr="006D7EC0">
        <w:rPr>
          <w:rFonts w:ascii="Calibri" w:hAnsi="Calibri" w:cs="Calibri"/>
          <w:b/>
          <w:bCs/>
          <w:sz w:val="22"/>
          <w:szCs w:val="22"/>
        </w:rPr>
        <w:t xml:space="preserve">Společná účast dodavatelů. </w:t>
      </w:r>
    </w:p>
    <w:p w14:paraId="02560672" w14:textId="707E8431" w:rsidR="000352F6" w:rsidRPr="0098764A" w:rsidRDefault="001D7EF9" w:rsidP="006D7EC0">
      <w:pPr>
        <w:spacing w:after="120"/>
        <w:ind w:left="567"/>
        <w:jc w:val="both"/>
        <w:rPr>
          <w:rFonts w:ascii="Calibri" w:hAnsi="Calibri" w:cs="Calibri"/>
          <w:sz w:val="22"/>
          <w:szCs w:val="22"/>
        </w:rPr>
      </w:pPr>
      <w:r w:rsidRPr="0098764A">
        <w:rPr>
          <w:rFonts w:ascii="Calibri" w:hAnsi="Calibri" w:cs="Calibri"/>
          <w:sz w:val="22"/>
          <w:szCs w:val="22"/>
        </w:rPr>
        <w:t xml:space="preserve">Podává-li nabídku více dodavatelů společně, jsou povinni ve své nabídce uvést </w:t>
      </w:r>
      <w:r w:rsidR="00895A2A">
        <w:rPr>
          <w:rFonts w:ascii="Calibri" w:hAnsi="Calibri" w:cs="Calibri"/>
          <w:sz w:val="22"/>
          <w:szCs w:val="22"/>
        </w:rPr>
        <w:t xml:space="preserve">elektronickou </w:t>
      </w:r>
      <w:r w:rsidRPr="0098764A">
        <w:rPr>
          <w:rFonts w:ascii="Calibri" w:hAnsi="Calibri" w:cs="Calibri"/>
          <w:sz w:val="22"/>
          <w:szCs w:val="22"/>
        </w:rPr>
        <w:t xml:space="preserve">adresu pro doručování písemností </w:t>
      </w:r>
      <w:r w:rsidR="00287283">
        <w:rPr>
          <w:rFonts w:ascii="Calibri" w:hAnsi="Calibri" w:cs="Calibri"/>
          <w:sz w:val="22"/>
          <w:szCs w:val="22"/>
        </w:rPr>
        <w:t>Zadavatel</w:t>
      </w:r>
      <w:r w:rsidRPr="0098764A">
        <w:rPr>
          <w:rFonts w:ascii="Calibri" w:hAnsi="Calibri" w:cs="Calibri"/>
          <w:sz w:val="22"/>
          <w:szCs w:val="22"/>
        </w:rPr>
        <w:t xml:space="preserve">e. Odesláním písemnosti na tuto adresu se má za to, že ji </w:t>
      </w:r>
      <w:r w:rsidR="00287283">
        <w:rPr>
          <w:rFonts w:ascii="Calibri" w:hAnsi="Calibri" w:cs="Calibri"/>
          <w:sz w:val="22"/>
          <w:szCs w:val="22"/>
        </w:rPr>
        <w:t>Zadavatel</w:t>
      </w:r>
      <w:r w:rsidRPr="0098764A">
        <w:rPr>
          <w:rFonts w:ascii="Calibri" w:hAnsi="Calibri" w:cs="Calibri"/>
          <w:sz w:val="22"/>
          <w:szCs w:val="22"/>
        </w:rPr>
        <w:t xml:space="preserve"> odeslal všem </w:t>
      </w:r>
      <w:r w:rsidR="00510B74">
        <w:rPr>
          <w:rFonts w:ascii="Calibri" w:hAnsi="Calibri" w:cs="Calibri"/>
          <w:sz w:val="22"/>
          <w:szCs w:val="22"/>
        </w:rPr>
        <w:t xml:space="preserve">účastníkům </w:t>
      </w:r>
      <w:r w:rsidR="00510B74" w:rsidRPr="00510B74">
        <w:rPr>
          <w:rFonts w:ascii="Calibri" w:hAnsi="Calibri" w:cs="Calibri"/>
          <w:sz w:val="22"/>
          <w:szCs w:val="22"/>
        </w:rPr>
        <w:t>zadávacího řízení</w:t>
      </w:r>
      <w:r w:rsidR="00895A2A">
        <w:rPr>
          <w:rFonts w:ascii="Calibri" w:hAnsi="Calibri" w:cs="Calibri"/>
          <w:sz w:val="22"/>
          <w:szCs w:val="22"/>
        </w:rPr>
        <w:t>, kteří podali</w:t>
      </w:r>
      <w:r w:rsidR="00895A2A" w:rsidRPr="0098764A">
        <w:rPr>
          <w:rFonts w:ascii="Calibri" w:hAnsi="Calibri" w:cs="Calibri"/>
          <w:sz w:val="22"/>
          <w:szCs w:val="22"/>
        </w:rPr>
        <w:t xml:space="preserve"> </w:t>
      </w:r>
      <w:r w:rsidRPr="0098764A">
        <w:rPr>
          <w:rFonts w:ascii="Calibri" w:hAnsi="Calibri" w:cs="Calibri"/>
          <w:sz w:val="22"/>
          <w:szCs w:val="22"/>
        </w:rPr>
        <w:t>společn</w:t>
      </w:r>
      <w:r w:rsidR="00895A2A">
        <w:rPr>
          <w:rFonts w:ascii="Calibri" w:hAnsi="Calibri" w:cs="Calibri"/>
          <w:sz w:val="22"/>
          <w:szCs w:val="22"/>
        </w:rPr>
        <w:t>ou</w:t>
      </w:r>
      <w:r w:rsidRPr="0098764A">
        <w:rPr>
          <w:rFonts w:ascii="Calibri" w:hAnsi="Calibri" w:cs="Calibri"/>
          <w:sz w:val="22"/>
          <w:szCs w:val="22"/>
        </w:rPr>
        <w:t xml:space="preserve"> nabídk</w:t>
      </w:r>
      <w:r w:rsidR="00895A2A">
        <w:rPr>
          <w:rFonts w:ascii="Calibri" w:hAnsi="Calibri" w:cs="Calibri"/>
          <w:sz w:val="22"/>
          <w:szCs w:val="22"/>
        </w:rPr>
        <w:t>u</w:t>
      </w:r>
      <w:r w:rsidRPr="0098764A">
        <w:rPr>
          <w:rFonts w:ascii="Calibri" w:hAnsi="Calibri" w:cs="Calibri"/>
          <w:sz w:val="22"/>
          <w:szCs w:val="22"/>
        </w:rPr>
        <w:t xml:space="preserve">. </w:t>
      </w:r>
    </w:p>
    <w:p w14:paraId="3941FF0F" w14:textId="77777777" w:rsidR="000352F6" w:rsidRPr="0098764A" w:rsidRDefault="001D7EF9" w:rsidP="006D7EC0">
      <w:pPr>
        <w:spacing w:after="120"/>
        <w:ind w:left="567"/>
        <w:jc w:val="both"/>
        <w:rPr>
          <w:rFonts w:ascii="Calibri" w:hAnsi="Calibri" w:cs="Calibri"/>
          <w:sz w:val="22"/>
          <w:szCs w:val="22"/>
        </w:rPr>
      </w:pPr>
      <w:r w:rsidRPr="0098764A">
        <w:rPr>
          <w:rFonts w:ascii="Calibri" w:hAnsi="Calibri" w:cs="Calibri"/>
          <w:sz w:val="22"/>
          <w:szCs w:val="22"/>
        </w:rPr>
        <w:t xml:space="preserve">Zadavatel požaduje, aby v případě podání společné nabídky </w:t>
      </w:r>
      <w:r w:rsidRPr="006D7EC0">
        <w:rPr>
          <w:rFonts w:ascii="Calibri" w:hAnsi="Calibri" w:cs="Calibri"/>
          <w:b/>
          <w:bCs/>
          <w:sz w:val="22"/>
          <w:szCs w:val="22"/>
        </w:rPr>
        <w:t>nesli všichni dodavatelé odpovědnost za plnění zakázky společně a nerozdílně</w:t>
      </w:r>
      <w:r w:rsidRPr="0098764A">
        <w:rPr>
          <w:rFonts w:ascii="Calibri" w:hAnsi="Calibri" w:cs="Calibri"/>
          <w:sz w:val="22"/>
          <w:szCs w:val="22"/>
        </w:rPr>
        <w:t xml:space="preserve">. Splnění této skutečnosti bude doloženo smlouvou mezi dodavateli. </w:t>
      </w:r>
    </w:p>
    <w:p w14:paraId="33E2AC68" w14:textId="77777777" w:rsidR="002F7765" w:rsidRPr="006D7EC0" w:rsidRDefault="002F7765" w:rsidP="00A416B2">
      <w:pPr>
        <w:numPr>
          <w:ilvl w:val="1"/>
          <w:numId w:val="18"/>
        </w:numPr>
        <w:spacing w:after="120"/>
        <w:ind w:left="567" w:hanging="567"/>
        <w:jc w:val="both"/>
        <w:rPr>
          <w:rFonts w:ascii="Calibri" w:hAnsi="Calibri" w:cs="Calibri"/>
          <w:b/>
          <w:bCs/>
          <w:sz w:val="22"/>
          <w:szCs w:val="22"/>
        </w:rPr>
      </w:pPr>
      <w:r w:rsidRPr="006D7EC0">
        <w:rPr>
          <w:rFonts w:ascii="Calibri" w:hAnsi="Calibri" w:cs="Calibri"/>
          <w:b/>
          <w:bCs/>
          <w:sz w:val="22"/>
          <w:szCs w:val="22"/>
        </w:rPr>
        <w:t>Požadavky na jazyk</w:t>
      </w:r>
      <w:r>
        <w:rPr>
          <w:rFonts w:ascii="Calibri" w:hAnsi="Calibri" w:cs="Calibri"/>
          <w:b/>
          <w:bCs/>
          <w:sz w:val="22"/>
          <w:szCs w:val="22"/>
        </w:rPr>
        <w:t xml:space="preserve"> a</w:t>
      </w:r>
      <w:r w:rsidR="00DB5967">
        <w:rPr>
          <w:rFonts w:ascii="Calibri" w:hAnsi="Calibri" w:cs="Calibri"/>
          <w:b/>
          <w:bCs/>
          <w:sz w:val="22"/>
          <w:szCs w:val="22"/>
        </w:rPr>
        <w:t xml:space="preserve"> čitelnost</w:t>
      </w:r>
      <w:r w:rsidRPr="006D7EC0">
        <w:rPr>
          <w:rFonts w:ascii="Calibri" w:hAnsi="Calibri" w:cs="Calibri"/>
          <w:b/>
          <w:bCs/>
          <w:sz w:val="22"/>
          <w:szCs w:val="22"/>
        </w:rPr>
        <w:t xml:space="preserve">. </w:t>
      </w:r>
    </w:p>
    <w:p w14:paraId="19FCE6FA" w14:textId="77777777" w:rsidR="00337320" w:rsidRDefault="00337320" w:rsidP="002F7765">
      <w:pPr>
        <w:spacing w:after="120"/>
        <w:ind w:left="567"/>
        <w:jc w:val="both"/>
        <w:rPr>
          <w:rFonts w:ascii="Calibri" w:hAnsi="Calibri" w:cs="Calibri"/>
          <w:sz w:val="22"/>
          <w:szCs w:val="22"/>
        </w:rPr>
      </w:pPr>
      <w:r w:rsidRPr="0098764A">
        <w:rPr>
          <w:rFonts w:ascii="Calibri" w:hAnsi="Calibri" w:cs="Calibri"/>
          <w:sz w:val="22"/>
          <w:szCs w:val="22"/>
        </w:rPr>
        <w:t xml:space="preserve">Nabídka včetně příloh bude zpracována </w:t>
      </w:r>
      <w:r w:rsidRPr="0098764A">
        <w:rPr>
          <w:rFonts w:ascii="Calibri" w:hAnsi="Calibri" w:cs="Calibri"/>
          <w:b/>
          <w:sz w:val="22"/>
          <w:szCs w:val="22"/>
        </w:rPr>
        <w:t>v českém nebo slovenském jazyce</w:t>
      </w:r>
      <w:r w:rsidRPr="0098764A">
        <w:rPr>
          <w:rFonts w:ascii="Calibri" w:hAnsi="Calibri" w:cs="Calibri"/>
          <w:sz w:val="22"/>
          <w:szCs w:val="22"/>
        </w:rPr>
        <w:t>.</w:t>
      </w:r>
    </w:p>
    <w:p w14:paraId="1635CC74" w14:textId="40A23B25" w:rsidR="00337320" w:rsidRDefault="001D7EF9" w:rsidP="006D7EC0">
      <w:pPr>
        <w:spacing w:after="120"/>
        <w:ind w:left="567"/>
        <w:jc w:val="both"/>
        <w:rPr>
          <w:rFonts w:ascii="Calibri" w:hAnsi="Calibri" w:cs="Calibri"/>
          <w:b/>
          <w:sz w:val="22"/>
          <w:szCs w:val="22"/>
          <w:u w:val="single"/>
        </w:rPr>
      </w:pPr>
      <w:r w:rsidRPr="0098764A">
        <w:rPr>
          <w:rFonts w:ascii="Calibri" w:hAnsi="Calibri" w:cs="Calibri"/>
          <w:sz w:val="22"/>
          <w:szCs w:val="22"/>
        </w:rPr>
        <w:t xml:space="preserve">Nabídka účastníka </w:t>
      </w:r>
      <w:r w:rsidR="00510B74" w:rsidRPr="00510B74">
        <w:rPr>
          <w:rFonts w:ascii="Calibri" w:hAnsi="Calibri" w:cs="Calibri"/>
          <w:sz w:val="22"/>
          <w:szCs w:val="22"/>
        </w:rPr>
        <w:t xml:space="preserve">zadávacího řízení </w:t>
      </w:r>
      <w:r w:rsidRPr="0098764A">
        <w:rPr>
          <w:rFonts w:ascii="Calibri" w:hAnsi="Calibri" w:cs="Calibri"/>
          <w:sz w:val="22"/>
          <w:szCs w:val="22"/>
        </w:rPr>
        <w:t xml:space="preserve">nesmí obsahovat přepisy nebo opravy, které by mohly </w:t>
      </w:r>
      <w:r w:rsidR="00287283">
        <w:rPr>
          <w:rFonts w:ascii="Calibri" w:hAnsi="Calibri" w:cs="Calibri"/>
          <w:sz w:val="22"/>
          <w:szCs w:val="22"/>
        </w:rPr>
        <w:t>Zadavatel</w:t>
      </w:r>
      <w:r w:rsidRPr="0098764A">
        <w:rPr>
          <w:rFonts w:ascii="Calibri" w:hAnsi="Calibri" w:cs="Calibri"/>
          <w:sz w:val="22"/>
          <w:szCs w:val="22"/>
        </w:rPr>
        <w:t xml:space="preserve">e uvést v omyl. </w:t>
      </w:r>
    </w:p>
    <w:p w14:paraId="28F14A7F" w14:textId="77777777" w:rsidR="00337320" w:rsidRPr="004471B1" w:rsidRDefault="00337320" w:rsidP="00A416B2">
      <w:pPr>
        <w:numPr>
          <w:ilvl w:val="1"/>
          <w:numId w:val="18"/>
        </w:numPr>
        <w:spacing w:before="120" w:after="120"/>
        <w:ind w:left="567" w:hanging="567"/>
        <w:jc w:val="both"/>
        <w:rPr>
          <w:rFonts w:ascii="Calibri" w:hAnsi="Calibri" w:cs="Calibri"/>
          <w:b/>
          <w:bCs/>
          <w:sz w:val="22"/>
          <w:szCs w:val="22"/>
        </w:rPr>
      </w:pPr>
      <w:r w:rsidRPr="004471B1">
        <w:rPr>
          <w:rFonts w:ascii="Calibri" w:hAnsi="Calibri" w:cs="Calibri"/>
          <w:b/>
          <w:bCs/>
          <w:sz w:val="22"/>
          <w:szCs w:val="22"/>
        </w:rPr>
        <w:t xml:space="preserve">Zmocnění. </w:t>
      </w:r>
    </w:p>
    <w:p w14:paraId="4BC3A122" w14:textId="7D06B0E1" w:rsidR="00337320" w:rsidRDefault="00337320" w:rsidP="006D7EC0">
      <w:pPr>
        <w:spacing w:after="120"/>
        <w:ind w:left="567"/>
        <w:jc w:val="both"/>
        <w:rPr>
          <w:rFonts w:ascii="Calibri" w:hAnsi="Calibri" w:cs="Calibri"/>
          <w:b/>
          <w:sz w:val="22"/>
          <w:szCs w:val="22"/>
          <w:u w:val="single"/>
        </w:rPr>
      </w:pPr>
      <w:r w:rsidRPr="0098764A">
        <w:rPr>
          <w:rFonts w:ascii="Calibri" w:hAnsi="Calibri" w:cs="Calibri"/>
          <w:sz w:val="22"/>
          <w:szCs w:val="22"/>
        </w:rPr>
        <w:t xml:space="preserve">V případě, že </w:t>
      </w:r>
      <w:r w:rsidR="006E2518">
        <w:rPr>
          <w:rFonts w:ascii="Calibri" w:hAnsi="Calibri" w:cs="Calibri"/>
          <w:sz w:val="22"/>
          <w:szCs w:val="22"/>
        </w:rPr>
        <w:t>nabídku bude za dodavatele podávat osoba, která není ze zákona ověřitelným způsobem zmocněna k jednání za dodavatele (</w:t>
      </w:r>
      <w:r w:rsidR="00D87CCE">
        <w:rPr>
          <w:rFonts w:ascii="Calibri" w:hAnsi="Calibri" w:cs="Calibri"/>
          <w:sz w:val="22"/>
          <w:szCs w:val="22"/>
        </w:rPr>
        <w:t>typicky jiná osoba než</w:t>
      </w:r>
      <w:r w:rsidR="006E2518">
        <w:rPr>
          <w:rFonts w:ascii="Calibri" w:hAnsi="Calibri" w:cs="Calibri"/>
          <w:sz w:val="22"/>
          <w:szCs w:val="22"/>
        </w:rPr>
        <w:t xml:space="preserve"> statutární orgán)</w:t>
      </w:r>
      <w:r w:rsidRPr="0098764A">
        <w:rPr>
          <w:rFonts w:ascii="Calibri" w:hAnsi="Calibri" w:cs="Calibri"/>
          <w:sz w:val="22"/>
          <w:szCs w:val="22"/>
        </w:rPr>
        <w:t xml:space="preserve">, předloží </w:t>
      </w:r>
      <w:r w:rsidR="00510B74">
        <w:rPr>
          <w:rFonts w:ascii="Calibri" w:hAnsi="Calibri" w:cs="Calibri"/>
          <w:sz w:val="22"/>
          <w:szCs w:val="22"/>
        </w:rPr>
        <w:t>dodavatel</w:t>
      </w:r>
      <w:r w:rsidR="00510B74" w:rsidRPr="00510B74">
        <w:rPr>
          <w:rFonts w:ascii="Calibri" w:hAnsi="Calibri" w:cs="Calibri"/>
          <w:sz w:val="22"/>
          <w:szCs w:val="22"/>
        </w:rPr>
        <w:t xml:space="preserve"> </w:t>
      </w:r>
      <w:r w:rsidRPr="0098764A">
        <w:rPr>
          <w:rFonts w:ascii="Calibri" w:hAnsi="Calibri" w:cs="Calibri"/>
          <w:sz w:val="22"/>
          <w:szCs w:val="22"/>
        </w:rPr>
        <w:t>příslušnou plnou moc či jiný platný pověřovací dokument.</w:t>
      </w:r>
    </w:p>
    <w:p w14:paraId="2B097BA1" w14:textId="2AC3D149" w:rsidR="00DB5967" w:rsidRDefault="00E76B85" w:rsidP="00A416B2">
      <w:pPr>
        <w:numPr>
          <w:ilvl w:val="1"/>
          <w:numId w:val="18"/>
        </w:numPr>
        <w:spacing w:after="120"/>
        <w:ind w:left="567" w:hanging="567"/>
        <w:jc w:val="both"/>
        <w:rPr>
          <w:rFonts w:ascii="Calibri" w:hAnsi="Calibri" w:cs="Calibri"/>
          <w:b/>
          <w:sz w:val="22"/>
          <w:szCs w:val="22"/>
          <w:u w:val="single"/>
        </w:rPr>
      </w:pPr>
      <w:r>
        <w:rPr>
          <w:rFonts w:ascii="Calibri" w:hAnsi="Calibri" w:cs="Calibri"/>
          <w:b/>
          <w:sz w:val="22"/>
          <w:szCs w:val="22"/>
          <w:u w:val="single"/>
        </w:rPr>
        <w:t>Požadovaný obsah</w:t>
      </w:r>
      <w:r w:rsidR="00DB5967">
        <w:rPr>
          <w:rFonts w:ascii="Calibri" w:hAnsi="Calibri" w:cs="Calibri"/>
          <w:b/>
          <w:sz w:val="22"/>
          <w:szCs w:val="22"/>
          <w:u w:val="single"/>
        </w:rPr>
        <w:t xml:space="preserve"> nabídky</w:t>
      </w:r>
      <w:r>
        <w:rPr>
          <w:rFonts w:ascii="Calibri" w:hAnsi="Calibri" w:cs="Calibri"/>
          <w:b/>
          <w:sz w:val="22"/>
          <w:szCs w:val="22"/>
          <w:u w:val="single"/>
        </w:rPr>
        <w:t xml:space="preserve"> (</w:t>
      </w:r>
      <w:r w:rsidR="00287283">
        <w:rPr>
          <w:rFonts w:ascii="Calibri" w:hAnsi="Calibri" w:cs="Calibri"/>
          <w:b/>
          <w:sz w:val="22"/>
          <w:szCs w:val="22"/>
          <w:u w:val="single"/>
        </w:rPr>
        <w:t>Zadavatel</w:t>
      </w:r>
      <w:r>
        <w:rPr>
          <w:rFonts w:ascii="Calibri" w:hAnsi="Calibri" w:cs="Calibri"/>
          <w:b/>
          <w:sz w:val="22"/>
          <w:szCs w:val="22"/>
          <w:u w:val="single"/>
        </w:rPr>
        <w:t xml:space="preserve"> důrazně doporučuje, aby dodavatelé dodrželi níže uvedenou strukturu)</w:t>
      </w:r>
      <w:r w:rsidR="00DB5967">
        <w:rPr>
          <w:rFonts w:ascii="Calibri" w:hAnsi="Calibri" w:cs="Calibri"/>
          <w:b/>
          <w:sz w:val="22"/>
          <w:szCs w:val="22"/>
          <w:u w:val="single"/>
        </w:rPr>
        <w:t xml:space="preserve">. </w:t>
      </w:r>
    </w:p>
    <w:p w14:paraId="25D8A702" w14:textId="3747EBFA" w:rsidR="001D7EF9" w:rsidRPr="006D7EC0" w:rsidRDefault="000C778C" w:rsidP="006D7EC0">
      <w:pPr>
        <w:spacing w:after="120"/>
        <w:ind w:left="567"/>
        <w:jc w:val="both"/>
        <w:rPr>
          <w:rFonts w:ascii="Calibri" w:hAnsi="Calibri" w:cs="Calibri"/>
          <w:bCs/>
          <w:sz w:val="22"/>
          <w:szCs w:val="22"/>
        </w:rPr>
      </w:pPr>
      <w:r w:rsidRPr="006D7EC0">
        <w:rPr>
          <w:rFonts w:ascii="Calibri" w:hAnsi="Calibri" w:cs="Calibri"/>
          <w:bCs/>
          <w:sz w:val="22"/>
          <w:szCs w:val="22"/>
        </w:rPr>
        <w:t xml:space="preserve">Zadavatel </w:t>
      </w:r>
      <w:r w:rsidR="00E76B85">
        <w:rPr>
          <w:rFonts w:ascii="Calibri" w:hAnsi="Calibri" w:cs="Calibri"/>
          <w:bCs/>
          <w:sz w:val="22"/>
          <w:szCs w:val="22"/>
        </w:rPr>
        <w:t>požaduje</w:t>
      </w:r>
      <w:r w:rsidRPr="006D7EC0">
        <w:rPr>
          <w:rFonts w:ascii="Calibri" w:hAnsi="Calibri" w:cs="Calibri"/>
          <w:bCs/>
          <w:sz w:val="22"/>
          <w:szCs w:val="22"/>
        </w:rPr>
        <w:t>, aby n</w:t>
      </w:r>
      <w:r w:rsidR="001D7EF9" w:rsidRPr="006D7EC0">
        <w:rPr>
          <w:rFonts w:ascii="Calibri" w:hAnsi="Calibri" w:cs="Calibri"/>
          <w:bCs/>
          <w:sz w:val="22"/>
          <w:szCs w:val="22"/>
        </w:rPr>
        <w:t>abídka</w:t>
      </w:r>
      <w:r w:rsidR="00D87CCE">
        <w:rPr>
          <w:rFonts w:ascii="Calibri" w:hAnsi="Calibri" w:cs="Calibri"/>
          <w:bCs/>
          <w:sz w:val="22"/>
          <w:szCs w:val="22"/>
        </w:rPr>
        <w:t xml:space="preserve"> </w:t>
      </w:r>
      <w:r w:rsidR="007750DB">
        <w:rPr>
          <w:rFonts w:ascii="Calibri" w:hAnsi="Calibri" w:cs="Calibri"/>
          <w:bCs/>
          <w:sz w:val="22"/>
          <w:szCs w:val="22"/>
        </w:rPr>
        <w:t>obsahovala následující dokumenty</w:t>
      </w:r>
      <w:r w:rsidR="001D7EF9" w:rsidRPr="006D7EC0">
        <w:rPr>
          <w:rFonts w:ascii="Calibri" w:hAnsi="Calibri" w:cs="Calibri"/>
          <w:bCs/>
          <w:sz w:val="22"/>
          <w:szCs w:val="22"/>
        </w:rPr>
        <w:t>:</w:t>
      </w:r>
    </w:p>
    <w:p w14:paraId="038BB133" w14:textId="77777777" w:rsidR="001D7EF9" w:rsidRPr="0027253B" w:rsidRDefault="001D7EF9" w:rsidP="00891886">
      <w:pPr>
        <w:numPr>
          <w:ilvl w:val="1"/>
          <w:numId w:val="5"/>
        </w:numPr>
        <w:spacing w:after="200"/>
        <w:ind w:left="1134" w:hanging="340"/>
        <w:jc w:val="both"/>
        <w:rPr>
          <w:rFonts w:ascii="Calibri" w:hAnsi="Calibri" w:cs="Calibri"/>
          <w:sz w:val="22"/>
          <w:szCs w:val="22"/>
        </w:rPr>
      </w:pPr>
      <w:r w:rsidRPr="00207924">
        <w:rPr>
          <w:rFonts w:ascii="Calibri" w:hAnsi="Calibri" w:cs="Calibri"/>
          <w:b/>
          <w:bCs/>
          <w:sz w:val="22"/>
          <w:szCs w:val="22"/>
          <w:u w:val="single"/>
        </w:rPr>
        <w:t>Krycí list nabídky</w:t>
      </w:r>
      <w:r w:rsidR="004503B0" w:rsidRPr="00FE0E8E">
        <w:rPr>
          <w:rFonts w:ascii="Calibri" w:hAnsi="Calibri" w:cs="Calibri"/>
          <w:b/>
          <w:sz w:val="22"/>
          <w:szCs w:val="22"/>
        </w:rPr>
        <w:t xml:space="preserve"> </w:t>
      </w:r>
      <w:r w:rsidR="004503B0">
        <w:rPr>
          <w:rFonts w:ascii="Calibri" w:hAnsi="Calibri" w:cs="Calibri"/>
          <w:sz w:val="22"/>
          <w:szCs w:val="22"/>
        </w:rPr>
        <w:t>(</w:t>
      </w:r>
      <w:r w:rsidR="004503B0" w:rsidRPr="009D224D">
        <w:rPr>
          <w:rFonts w:ascii="Calibri" w:hAnsi="Calibri" w:cs="Calibri"/>
          <w:sz w:val="22"/>
          <w:szCs w:val="22"/>
        </w:rPr>
        <w:t xml:space="preserve">vzor viz </w:t>
      </w:r>
      <w:r w:rsidR="004503B0" w:rsidRPr="0027253B">
        <w:rPr>
          <w:rFonts w:ascii="Calibri" w:hAnsi="Calibri" w:cs="Calibri"/>
          <w:sz w:val="22"/>
          <w:szCs w:val="22"/>
        </w:rPr>
        <w:t>P</w:t>
      </w:r>
      <w:r w:rsidRPr="0027253B">
        <w:rPr>
          <w:rFonts w:ascii="Calibri" w:hAnsi="Calibri" w:cs="Calibri"/>
          <w:sz w:val="22"/>
          <w:szCs w:val="22"/>
        </w:rPr>
        <w:t xml:space="preserve">říloha č. </w:t>
      </w:r>
      <w:r w:rsidR="005006F5" w:rsidRPr="0027253B">
        <w:rPr>
          <w:rFonts w:ascii="Calibri" w:hAnsi="Calibri" w:cs="Calibri"/>
          <w:sz w:val="22"/>
          <w:szCs w:val="22"/>
        </w:rPr>
        <w:t>4</w:t>
      </w:r>
      <w:r w:rsidR="00382544" w:rsidRPr="0027253B">
        <w:rPr>
          <w:rFonts w:ascii="Calibri" w:hAnsi="Calibri" w:cs="Calibri"/>
          <w:sz w:val="22"/>
          <w:szCs w:val="22"/>
        </w:rPr>
        <w:t xml:space="preserve"> </w:t>
      </w:r>
      <w:r w:rsidRPr="0027253B">
        <w:rPr>
          <w:rFonts w:ascii="Calibri" w:hAnsi="Calibri" w:cs="Calibri"/>
          <w:sz w:val="22"/>
          <w:szCs w:val="22"/>
        </w:rPr>
        <w:t>ZD),</w:t>
      </w:r>
    </w:p>
    <w:p w14:paraId="2119B138" w14:textId="5CCCC0FF" w:rsidR="001D7EF9" w:rsidRPr="00845E53" w:rsidRDefault="001D7EF9" w:rsidP="00891886">
      <w:pPr>
        <w:numPr>
          <w:ilvl w:val="1"/>
          <w:numId w:val="5"/>
        </w:numPr>
        <w:spacing w:after="200"/>
        <w:ind w:left="1134" w:hanging="340"/>
        <w:jc w:val="both"/>
        <w:rPr>
          <w:rFonts w:ascii="Calibri" w:hAnsi="Calibri" w:cs="Calibri"/>
          <w:sz w:val="22"/>
          <w:szCs w:val="22"/>
        </w:rPr>
      </w:pPr>
      <w:r w:rsidRPr="00207924">
        <w:rPr>
          <w:rFonts w:ascii="Calibri" w:hAnsi="Calibri" w:cs="Calibri"/>
          <w:b/>
          <w:bCs/>
          <w:sz w:val="22"/>
          <w:szCs w:val="22"/>
          <w:u w:val="single"/>
        </w:rPr>
        <w:t xml:space="preserve">Plná </w:t>
      </w:r>
      <w:r w:rsidR="00AC002C" w:rsidRPr="00207924">
        <w:rPr>
          <w:rFonts w:ascii="Calibri" w:hAnsi="Calibri" w:cs="Calibri"/>
          <w:b/>
          <w:bCs/>
          <w:sz w:val="22"/>
          <w:szCs w:val="22"/>
          <w:u w:val="single"/>
        </w:rPr>
        <w:t>moc</w:t>
      </w:r>
      <w:r w:rsidR="00AC002C">
        <w:rPr>
          <w:rFonts w:ascii="Calibri" w:hAnsi="Calibri" w:cs="Calibri"/>
          <w:sz w:val="22"/>
          <w:szCs w:val="22"/>
        </w:rPr>
        <w:t xml:space="preserve"> – pokud</w:t>
      </w:r>
      <w:r w:rsidRPr="0027253B">
        <w:rPr>
          <w:rFonts w:ascii="Calibri" w:hAnsi="Calibri" w:cs="Calibri"/>
          <w:sz w:val="22"/>
          <w:szCs w:val="22"/>
        </w:rPr>
        <w:t xml:space="preserve"> nabídku </w:t>
      </w:r>
      <w:r w:rsidR="006E2518" w:rsidRPr="0027253B">
        <w:rPr>
          <w:rFonts w:ascii="Calibri" w:hAnsi="Calibri" w:cs="Calibri"/>
          <w:sz w:val="22"/>
          <w:szCs w:val="22"/>
        </w:rPr>
        <w:t xml:space="preserve">podává </w:t>
      </w:r>
      <w:r w:rsidRPr="00845E53">
        <w:rPr>
          <w:rFonts w:ascii="Calibri" w:hAnsi="Calibri" w:cs="Calibri"/>
          <w:sz w:val="22"/>
          <w:szCs w:val="22"/>
        </w:rPr>
        <w:t xml:space="preserve">zmocněná osoba (dle bodu </w:t>
      </w:r>
      <w:r w:rsidR="00935C6A" w:rsidRPr="00845E53">
        <w:rPr>
          <w:rFonts w:ascii="Calibri" w:hAnsi="Calibri" w:cs="Calibri"/>
          <w:sz w:val="22"/>
          <w:szCs w:val="22"/>
        </w:rPr>
        <w:t>1</w:t>
      </w:r>
      <w:r w:rsidR="00DB5967" w:rsidRPr="00845E53">
        <w:rPr>
          <w:rFonts w:ascii="Calibri" w:hAnsi="Calibri" w:cs="Calibri"/>
          <w:sz w:val="22"/>
          <w:szCs w:val="22"/>
        </w:rPr>
        <w:t>4</w:t>
      </w:r>
      <w:r w:rsidR="00935C6A" w:rsidRPr="00845E53">
        <w:rPr>
          <w:rFonts w:ascii="Calibri" w:hAnsi="Calibri" w:cs="Calibri"/>
          <w:sz w:val="22"/>
          <w:szCs w:val="22"/>
        </w:rPr>
        <w:t>.</w:t>
      </w:r>
      <w:r w:rsidR="00337320" w:rsidRPr="00845E53">
        <w:rPr>
          <w:rFonts w:ascii="Calibri" w:hAnsi="Calibri" w:cs="Calibri"/>
          <w:sz w:val="22"/>
          <w:szCs w:val="22"/>
        </w:rPr>
        <w:t>5</w:t>
      </w:r>
      <w:r w:rsidR="00935C6A" w:rsidRPr="00845E53">
        <w:rPr>
          <w:rFonts w:ascii="Calibri" w:hAnsi="Calibri" w:cs="Calibri"/>
          <w:sz w:val="22"/>
          <w:szCs w:val="22"/>
        </w:rPr>
        <w:t>.</w:t>
      </w:r>
      <w:r w:rsidR="00981E3B" w:rsidRPr="00845E53">
        <w:rPr>
          <w:rFonts w:ascii="Calibri" w:hAnsi="Calibri" w:cs="Calibri"/>
          <w:sz w:val="22"/>
          <w:szCs w:val="22"/>
        </w:rPr>
        <w:t xml:space="preserve"> </w:t>
      </w:r>
      <w:r w:rsidRPr="00845E53">
        <w:rPr>
          <w:rFonts w:ascii="Calibri" w:hAnsi="Calibri" w:cs="Calibri"/>
          <w:sz w:val="22"/>
          <w:szCs w:val="22"/>
        </w:rPr>
        <w:t>této ZD),</w:t>
      </w:r>
    </w:p>
    <w:p w14:paraId="71B073F4" w14:textId="327BED86" w:rsidR="00294578" w:rsidRPr="00845E53" w:rsidRDefault="00294578" w:rsidP="00891886">
      <w:pPr>
        <w:numPr>
          <w:ilvl w:val="1"/>
          <w:numId w:val="5"/>
        </w:numPr>
        <w:spacing w:after="200"/>
        <w:ind w:left="1134" w:hanging="340"/>
        <w:jc w:val="both"/>
        <w:rPr>
          <w:rFonts w:ascii="Calibri" w:hAnsi="Calibri" w:cs="Calibri"/>
          <w:sz w:val="22"/>
          <w:szCs w:val="22"/>
        </w:rPr>
      </w:pPr>
      <w:r w:rsidRPr="00207924">
        <w:rPr>
          <w:rFonts w:ascii="Calibri" w:hAnsi="Calibri" w:cs="Calibri"/>
          <w:b/>
          <w:bCs/>
          <w:sz w:val="22"/>
          <w:szCs w:val="22"/>
          <w:u w:val="single"/>
        </w:rPr>
        <w:t xml:space="preserve">Smlouva </w:t>
      </w:r>
      <w:r w:rsidR="004503B0" w:rsidRPr="00207924">
        <w:rPr>
          <w:rFonts w:ascii="Calibri" w:hAnsi="Calibri" w:cs="Calibri"/>
          <w:b/>
          <w:bCs/>
          <w:sz w:val="22"/>
          <w:szCs w:val="22"/>
          <w:u w:val="single"/>
        </w:rPr>
        <w:t xml:space="preserve">mezi </w:t>
      </w:r>
      <w:r w:rsidR="00AC002C" w:rsidRPr="00207924">
        <w:rPr>
          <w:rFonts w:ascii="Calibri" w:hAnsi="Calibri" w:cs="Calibri"/>
          <w:b/>
          <w:bCs/>
          <w:sz w:val="22"/>
          <w:szCs w:val="22"/>
          <w:u w:val="single"/>
        </w:rPr>
        <w:t>dodavateli</w:t>
      </w:r>
      <w:r w:rsidR="00AC002C">
        <w:rPr>
          <w:rFonts w:ascii="Calibri" w:hAnsi="Calibri" w:cs="Calibri"/>
          <w:sz w:val="22"/>
          <w:szCs w:val="22"/>
        </w:rPr>
        <w:t xml:space="preserve"> – v</w:t>
      </w:r>
      <w:r w:rsidRPr="00845E53">
        <w:rPr>
          <w:rFonts w:ascii="Calibri" w:hAnsi="Calibri" w:cs="Calibri"/>
          <w:sz w:val="22"/>
          <w:szCs w:val="22"/>
        </w:rPr>
        <w:t> případě, že předmět veřejné zakázky bude plněn společně několika dodavateli</w:t>
      </w:r>
      <w:r w:rsidR="004503B0" w:rsidRPr="00845E53">
        <w:rPr>
          <w:rFonts w:ascii="Calibri" w:hAnsi="Calibri" w:cs="Calibri"/>
          <w:sz w:val="22"/>
          <w:szCs w:val="22"/>
        </w:rPr>
        <w:t xml:space="preserve"> (dle bodu 1</w:t>
      </w:r>
      <w:r w:rsidR="00DB5967" w:rsidRPr="00845E53">
        <w:rPr>
          <w:rFonts w:ascii="Calibri" w:hAnsi="Calibri" w:cs="Calibri"/>
          <w:sz w:val="22"/>
          <w:szCs w:val="22"/>
        </w:rPr>
        <w:t>4</w:t>
      </w:r>
      <w:r w:rsidR="004503B0" w:rsidRPr="00845E53">
        <w:rPr>
          <w:rFonts w:ascii="Calibri" w:hAnsi="Calibri" w:cs="Calibri"/>
          <w:sz w:val="22"/>
          <w:szCs w:val="22"/>
        </w:rPr>
        <w:t>.</w:t>
      </w:r>
      <w:r w:rsidR="00DB5967" w:rsidRPr="00845E53">
        <w:rPr>
          <w:rFonts w:ascii="Calibri" w:hAnsi="Calibri" w:cs="Calibri"/>
          <w:sz w:val="22"/>
          <w:szCs w:val="22"/>
        </w:rPr>
        <w:t>3</w:t>
      </w:r>
      <w:r w:rsidR="004503B0" w:rsidRPr="00845E53">
        <w:rPr>
          <w:rFonts w:ascii="Calibri" w:hAnsi="Calibri" w:cs="Calibri"/>
          <w:sz w:val="22"/>
          <w:szCs w:val="22"/>
        </w:rPr>
        <w:t>. této ZD)</w:t>
      </w:r>
    </w:p>
    <w:p w14:paraId="195D43D7" w14:textId="77777777" w:rsidR="00294578" w:rsidRPr="00845E53" w:rsidRDefault="00294578" w:rsidP="00891886">
      <w:pPr>
        <w:numPr>
          <w:ilvl w:val="1"/>
          <w:numId w:val="5"/>
        </w:numPr>
        <w:spacing w:after="200"/>
        <w:ind w:left="1134" w:hanging="340"/>
        <w:jc w:val="both"/>
        <w:rPr>
          <w:rFonts w:ascii="Calibri" w:hAnsi="Calibri" w:cs="Calibri"/>
          <w:sz w:val="22"/>
          <w:szCs w:val="22"/>
        </w:rPr>
      </w:pPr>
      <w:r w:rsidRPr="00207924">
        <w:rPr>
          <w:rFonts w:ascii="Calibri" w:hAnsi="Calibri" w:cs="Calibri"/>
          <w:b/>
          <w:bCs/>
          <w:sz w:val="22"/>
          <w:szCs w:val="22"/>
          <w:u w:val="single"/>
        </w:rPr>
        <w:t>Doklad</w:t>
      </w:r>
      <w:r w:rsidR="006B152F" w:rsidRPr="00207924">
        <w:rPr>
          <w:rFonts w:ascii="Calibri" w:hAnsi="Calibri" w:cs="Calibri"/>
          <w:b/>
          <w:bCs/>
          <w:sz w:val="22"/>
          <w:szCs w:val="22"/>
          <w:u w:val="single"/>
        </w:rPr>
        <w:t>y</w:t>
      </w:r>
      <w:r w:rsidRPr="00207924">
        <w:rPr>
          <w:rFonts w:ascii="Calibri" w:hAnsi="Calibri" w:cs="Calibri"/>
          <w:b/>
          <w:bCs/>
          <w:sz w:val="22"/>
          <w:szCs w:val="22"/>
          <w:u w:val="single"/>
        </w:rPr>
        <w:t xml:space="preserve"> o poskytnutí jistoty</w:t>
      </w:r>
      <w:r w:rsidRPr="00845E53">
        <w:rPr>
          <w:rFonts w:ascii="Calibri" w:hAnsi="Calibri" w:cs="Calibri"/>
          <w:sz w:val="22"/>
          <w:szCs w:val="22"/>
        </w:rPr>
        <w:t xml:space="preserve"> (</w:t>
      </w:r>
      <w:r w:rsidR="00337320" w:rsidRPr="00845E53">
        <w:rPr>
          <w:rFonts w:ascii="Calibri" w:hAnsi="Calibri" w:cs="Calibri"/>
          <w:sz w:val="22"/>
          <w:szCs w:val="22"/>
        </w:rPr>
        <w:t xml:space="preserve">je-li požadována </w:t>
      </w:r>
      <w:r w:rsidRPr="00845E53">
        <w:rPr>
          <w:rFonts w:ascii="Calibri" w:hAnsi="Calibri" w:cs="Calibri"/>
          <w:sz w:val="22"/>
          <w:szCs w:val="22"/>
        </w:rPr>
        <w:t>dle bodu 1</w:t>
      </w:r>
      <w:r w:rsidR="00DB5967" w:rsidRPr="00845E53">
        <w:rPr>
          <w:rFonts w:ascii="Calibri" w:hAnsi="Calibri" w:cs="Calibri"/>
          <w:sz w:val="22"/>
          <w:szCs w:val="22"/>
        </w:rPr>
        <w:t>2</w:t>
      </w:r>
      <w:r w:rsidR="000C778C" w:rsidRPr="00845E53">
        <w:rPr>
          <w:rFonts w:ascii="Calibri" w:hAnsi="Calibri" w:cs="Calibri"/>
          <w:sz w:val="22"/>
          <w:szCs w:val="22"/>
        </w:rPr>
        <w:t>.</w:t>
      </w:r>
      <w:r w:rsidRPr="00845E53">
        <w:rPr>
          <w:rFonts w:ascii="Calibri" w:hAnsi="Calibri" w:cs="Calibri"/>
          <w:sz w:val="22"/>
          <w:szCs w:val="22"/>
        </w:rPr>
        <w:t xml:space="preserve"> této ZD)</w:t>
      </w:r>
      <w:r w:rsidR="000C778C" w:rsidRPr="00845E53">
        <w:rPr>
          <w:rFonts w:ascii="Calibri" w:hAnsi="Calibri" w:cs="Calibri"/>
          <w:sz w:val="22"/>
          <w:szCs w:val="22"/>
        </w:rPr>
        <w:t>,</w:t>
      </w:r>
    </w:p>
    <w:p w14:paraId="2A004DAC" w14:textId="04BC9776" w:rsidR="00B820B3" w:rsidRPr="0027253B" w:rsidRDefault="000C778C" w:rsidP="00891886">
      <w:pPr>
        <w:numPr>
          <w:ilvl w:val="1"/>
          <w:numId w:val="5"/>
        </w:numPr>
        <w:spacing w:after="200"/>
        <w:ind w:left="1134" w:hanging="340"/>
        <w:jc w:val="both"/>
        <w:rPr>
          <w:rFonts w:ascii="Calibri" w:hAnsi="Calibri" w:cs="Calibri"/>
          <w:sz w:val="22"/>
          <w:szCs w:val="22"/>
        </w:rPr>
      </w:pPr>
      <w:r w:rsidRPr="00207924">
        <w:rPr>
          <w:rFonts w:ascii="Calibri" w:hAnsi="Calibri" w:cs="Calibri"/>
          <w:b/>
          <w:bCs/>
          <w:sz w:val="22"/>
          <w:szCs w:val="22"/>
          <w:u w:val="single"/>
        </w:rPr>
        <w:t xml:space="preserve">Doklady, kterými </w:t>
      </w:r>
      <w:r w:rsidR="00510B74" w:rsidRPr="00207924">
        <w:rPr>
          <w:rFonts w:ascii="Calibri" w:hAnsi="Calibri" w:cs="Calibri"/>
          <w:b/>
          <w:bCs/>
          <w:sz w:val="22"/>
          <w:szCs w:val="22"/>
          <w:u w:val="single"/>
        </w:rPr>
        <w:t xml:space="preserve">dodavatel </w:t>
      </w:r>
      <w:r w:rsidRPr="00207924">
        <w:rPr>
          <w:rFonts w:ascii="Calibri" w:hAnsi="Calibri" w:cs="Calibri"/>
          <w:b/>
          <w:bCs/>
          <w:sz w:val="22"/>
          <w:szCs w:val="22"/>
          <w:u w:val="single"/>
        </w:rPr>
        <w:t>prokazuje splnění kvalifikace</w:t>
      </w:r>
      <w:r w:rsidRPr="00845E53">
        <w:rPr>
          <w:rFonts w:ascii="Calibri" w:hAnsi="Calibri" w:cs="Calibri"/>
          <w:sz w:val="22"/>
          <w:szCs w:val="22"/>
        </w:rPr>
        <w:t xml:space="preserve"> (viz bod </w:t>
      </w:r>
      <w:r w:rsidR="00DB5967" w:rsidRPr="00845E53">
        <w:rPr>
          <w:rFonts w:ascii="Calibri" w:hAnsi="Calibri" w:cs="Calibri"/>
          <w:sz w:val="22"/>
          <w:szCs w:val="22"/>
        </w:rPr>
        <w:t>9</w:t>
      </w:r>
      <w:r w:rsidRPr="00845E53">
        <w:rPr>
          <w:rFonts w:ascii="Calibri" w:hAnsi="Calibri" w:cs="Calibri"/>
          <w:sz w:val="22"/>
          <w:szCs w:val="22"/>
        </w:rPr>
        <w:t>. této</w:t>
      </w:r>
      <w:r w:rsidRPr="0027253B">
        <w:rPr>
          <w:rFonts w:ascii="Calibri" w:hAnsi="Calibri" w:cs="Calibri"/>
          <w:sz w:val="22"/>
          <w:szCs w:val="22"/>
        </w:rPr>
        <w:t xml:space="preserve"> ZD),</w:t>
      </w:r>
    </w:p>
    <w:p w14:paraId="58110CAE" w14:textId="5B31D410" w:rsidR="001D7EF9" w:rsidRPr="0098764A" w:rsidRDefault="001D7EF9" w:rsidP="00FE0E8E">
      <w:pPr>
        <w:numPr>
          <w:ilvl w:val="1"/>
          <w:numId w:val="5"/>
        </w:numPr>
        <w:spacing w:after="240"/>
        <w:ind w:left="1134" w:hanging="340"/>
        <w:jc w:val="both"/>
        <w:rPr>
          <w:rFonts w:ascii="Calibri" w:hAnsi="Calibri" w:cs="Calibri"/>
          <w:sz w:val="22"/>
          <w:szCs w:val="22"/>
        </w:rPr>
      </w:pPr>
      <w:r w:rsidRPr="00207924">
        <w:rPr>
          <w:rFonts w:ascii="Calibri" w:hAnsi="Calibri" w:cs="Calibri"/>
          <w:b/>
          <w:bCs/>
          <w:sz w:val="22"/>
          <w:szCs w:val="22"/>
          <w:u w:val="single"/>
        </w:rPr>
        <w:t xml:space="preserve">Smlouva </w:t>
      </w:r>
      <w:r w:rsidR="00981A62" w:rsidRPr="00207924">
        <w:rPr>
          <w:rFonts w:ascii="Calibri" w:hAnsi="Calibri" w:cs="Calibri"/>
          <w:b/>
          <w:bCs/>
          <w:sz w:val="22"/>
          <w:szCs w:val="22"/>
          <w:u w:val="single"/>
        </w:rPr>
        <w:t xml:space="preserve">o </w:t>
      </w:r>
      <w:r w:rsidR="004503B0" w:rsidRPr="00207924">
        <w:rPr>
          <w:rFonts w:ascii="Calibri" w:hAnsi="Calibri" w:cs="Calibri"/>
          <w:b/>
          <w:bCs/>
          <w:sz w:val="22"/>
          <w:szCs w:val="22"/>
          <w:u w:val="single"/>
        </w:rPr>
        <w:t>dílo</w:t>
      </w:r>
      <w:r w:rsidR="00E30135" w:rsidRPr="00FE0E8E">
        <w:rPr>
          <w:rFonts w:ascii="Calibri" w:hAnsi="Calibri" w:cs="Calibri"/>
          <w:sz w:val="22"/>
          <w:szCs w:val="22"/>
        </w:rPr>
        <w:t xml:space="preserve"> </w:t>
      </w:r>
      <w:r w:rsidR="004503B0">
        <w:rPr>
          <w:rFonts w:ascii="Calibri" w:hAnsi="Calibri" w:cs="Calibri"/>
          <w:sz w:val="22"/>
          <w:szCs w:val="22"/>
        </w:rPr>
        <w:t xml:space="preserve">(dle závazného návrhu </w:t>
      </w:r>
      <w:r w:rsidR="004503B0" w:rsidRPr="009D224D">
        <w:rPr>
          <w:rFonts w:ascii="Calibri" w:hAnsi="Calibri" w:cs="Calibri"/>
          <w:sz w:val="22"/>
          <w:szCs w:val="22"/>
        </w:rPr>
        <w:t>podle Přílohy</w:t>
      </w:r>
      <w:r w:rsidRPr="009D224D">
        <w:rPr>
          <w:rFonts w:ascii="Calibri" w:hAnsi="Calibri" w:cs="Calibri"/>
          <w:sz w:val="22"/>
          <w:szCs w:val="22"/>
        </w:rPr>
        <w:t xml:space="preserve"> č</w:t>
      </w:r>
      <w:r w:rsidRPr="00EE30CD">
        <w:rPr>
          <w:rFonts w:ascii="Calibri" w:hAnsi="Calibri" w:cs="Calibri"/>
          <w:sz w:val="22"/>
          <w:szCs w:val="22"/>
        </w:rPr>
        <w:t xml:space="preserve">. </w:t>
      </w:r>
      <w:r w:rsidR="004503B0" w:rsidRPr="00E93FF2">
        <w:rPr>
          <w:rFonts w:ascii="Calibri" w:hAnsi="Calibri" w:cs="Calibri"/>
          <w:sz w:val="22"/>
          <w:szCs w:val="22"/>
        </w:rPr>
        <w:t>3</w:t>
      </w:r>
      <w:r w:rsidR="00E30135" w:rsidRPr="009D224D">
        <w:rPr>
          <w:rFonts w:ascii="Calibri" w:hAnsi="Calibri" w:cs="Calibri"/>
          <w:sz w:val="22"/>
          <w:szCs w:val="22"/>
        </w:rPr>
        <w:t xml:space="preserve"> </w:t>
      </w:r>
      <w:r w:rsidRPr="009D224D">
        <w:rPr>
          <w:rFonts w:ascii="Calibri" w:hAnsi="Calibri" w:cs="Calibri"/>
          <w:sz w:val="22"/>
          <w:szCs w:val="22"/>
        </w:rPr>
        <w:t>ZD</w:t>
      </w:r>
      <w:r w:rsidRPr="0098764A">
        <w:rPr>
          <w:rFonts w:ascii="Calibri" w:hAnsi="Calibri" w:cs="Calibri"/>
          <w:sz w:val="22"/>
          <w:szCs w:val="22"/>
        </w:rPr>
        <w:t>)</w:t>
      </w:r>
      <w:r w:rsidR="00492F6E" w:rsidRPr="0098764A">
        <w:rPr>
          <w:rFonts w:ascii="Calibri" w:hAnsi="Calibri" w:cs="Calibri"/>
          <w:sz w:val="22"/>
          <w:szCs w:val="22"/>
        </w:rPr>
        <w:t>, doplněná o chybějící údaje</w:t>
      </w:r>
      <w:r w:rsidRPr="0098764A">
        <w:rPr>
          <w:rFonts w:ascii="Calibri" w:hAnsi="Calibri" w:cs="Calibri"/>
          <w:sz w:val="22"/>
          <w:szCs w:val="22"/>
        </w:rPr>
        <w:t>,</w:t>
      </w:r>
      <w:r w:rsidR="00CB0708" w:rsidRPr="0098764A">
        <w:rPr>
          <w:rFonts w:ascii="Calibri" w:hAnsi="Calibri" w:cs="Calibri"/>
          <w:sz w:val="22"/>
          <w:szCs w:val="22"/>
        </w:rPr>
        <w:t xml:space="preserve"> včetně následujících příloh:</w:t>
      </w:r>
    </w:p>
    <w:p w14:paraId="21204E86" w14:textId="7FEE68BD" w:rsidR="00FE0E8E" w:rsidRPr="0027253B" w:rsidRDefault="00E93FF2" w:rsidP="00A416B2">
      <w:pPr>
        <w:numPr>
          <w:ilvl w:val="0"/>
          <w:numId w:val="16"/>
        </w:numPr>
        <w:spacing w:after="240"/>
        <w:jc w:val="both"/>
        <w:rPr>
          <w:rFonts w:ascii="Calibri" w:hAnsi="Calibri" w:cs="Calibri"/>
          <w:sz w:val="22"/>
          <w:szCs w:val="22"/>
        </w:rPr>
      </w:pPr>
      <w:r w:rsidRPr="00E93FF2">
        <w:rPr>
          <w:rFonts w:ascii="Calibri" w:eastAsia="Calibri" w:hAnsi="Calibri" w:cs="Calibri"/>
          <w:b/>
          <w:bCs/>
          <w:sz w:val="22"/>
          <w:szCs w:val="22"/>
          <w:lang w:eastAsia="en-US"/>
        </w:rPr>
        <w:t>Příloha č. 1 -</w:t>
      </w:r>
      <w:r>
        <w:rPr>
          <w:rFonts w:ascii="Calibri" w:eastAsia="Calibri" w:hAnsi="Calibri" w:cs="Calibri"/>
          <w:sz w:val="22"/>
          <w:szCs w:val="22"/>
          <w:u w:val="single"/>
          <w:lang w:eastAsia="en-US"/>
        </w:rPr>
        <w:t xml:space="preserve"> </w:t>
      </w:r>
      <w:r w:rsidR="0043344A" w:rsidRPr="00207924">
        <w:rPr>
          <w:rFonts w:ascii="Calibri" w:eastAsia="Calibri" w:hAnsi="Calibri" w:cs="Calibri"/>
          <w:b/>
          <w:bCs/>
          <w:sz w:val="22"/>
          <w:szCs w:val="22"/>
          <w:u w:val="single"/>
          <w:lang w:eastAsia="en-US"/>
        </w:rPr>
        <w:t>Oceněný s</w:t>
      </w:r>
      <w:r w:rsidR="00FE0E8E" w:rsidRPr="00207924">
        <w:rPr>
          <w:rFonts w:ascii="Calibri" w:eastAsia="Calibri" w:hAnsi="Calibri" w:cs="Calibri"/>
          <w:b/>
          <w:bCs/>
          <w:sz w:val="22"/>
          <w:szCs w:val="22"/>
          <w:u w:val="single"/>
          <w:lang w:eastAsia="en-US"/>
        </w:rPr>
        <w:t>oupis stavebních prací, dodávek a služeb s výkazem výměr</w:t>
      </w:r>
      <w:r w:rsidR="00FE0E8E" w:rsidRPr="0027253B">
        <w:rPr>
          <w:rFonts w:ascii="Calibri" w:eastAsia="Calibri" w:hAnsi="Calibri" w:cs="Calibri"/>
          <w:sz w:val="22"/>
          <w:szCs w:val="22"/>
          <w:lang w:eastAsia="en-US"/>
        </w:rPr>
        <w:t xml:space="preserve"> (</w:t>
      </w:r>
      <w:r w:rsidR="0043344A">
        <w:rPr>
          <w:rFonts w:ascii="Calibri" w:eastAsia="Calibri" w:hAnsi="Calibri" w:cs="Calibri"/>
          <w:sz w:val="22"/>
          <w:szCs w:val="22"/>
          <w:lang w:eastAsia="en-US"/>
        </w:rPr>
        <w:t>tedy oceněn</w:t>
      </w:r>
      <w:r w:rsidR="00D05E75">
        <w:rPr>
          <w:rFonts w:ascii="Calibri" w:eastAsia="Calibri" w:hAnsi="Calibri" w:cs="Calibri"/>
          <w:sz w:val="22"/>
          <w:szCs w:val="22"/>
          <w:lang w:eastAsia="en-US"/>
        </w:rPr>
        <w:t>é</w:t>
      </w:r>
      <w:r w:rsidR="0043344A">
        <w:rPr>
          <w:rFonts w:ascii="Calibri" w:eastAsia="Calibri" w:hAnsi="Calibri" w:cs="Calibri"/>
          <w:sz w:val="22"/>
          <w:szCs w:val="22"/>
          <w:lang w:eastAsia="en-US"/>
        </w:rPr>
        <w:t xml:space="preserve"> Výkaz</w:t>
      </w:r>
      <w:r w:rsidR="00D05E75">
        <w:rPr>
          <w:rFonts w:ascii="Calibri" w:eastAsia="Calibri" w:hAnsi="Calibri" w:cs="Calibri"/>
          <w:sz w:val="22"/>
          <w:szCs w:val="22"/>
          <w:lang w:eastAsia="en-US"/>
        </w:rPr>
        <w:t>y</w:t>
      </w:r>
      <w:r w:rsidR="0043344A">
        <w:rPr>
          <w:rFonts w:ascii="Calibri" w:eastAsia="Calibri" w:hAnsi="Calibri" w:cs="Calibri"/>
          <w:sz w:val="22"/>
          <w:szCs w:val="22"/>
          <w:lang w:eastAsia="en-US"/>
        </w:rPr>
        <w:t xml:space="preserve"> výměr dle </w:t>
      </w:r>
      <w:r w:rsidR="00FE0E8E" w:rsidRPr="0027253B">
        <w:rPr>
          <w:rFonts w:ascii="Calibri" w:eastAsia="Calibri" w:hAnsi="Calibri" w:cs="Calibri"/>
          <w:sz w:val="22"/>
          <w:szCs w:val="22"/>
          <w:lang w:eastAsia="en-US"/>
        </w:rPr>
        <w:t>Příloh</w:t>
      </w:r>
      <w:r w:rsidR="0043344A">
        <w:rPr>
          <w:rFonts w:ascii="Calibri" w:eastAsia="Calibri" w:hAnsi="Calibri" w:cs="Calibri"/>
          <w:sz w:val="22"/>
          <w:szCs w:val="22"/>
          <w:lang w:eastAsia="en-US"/>
        </w:rPr>
        <w:t>y</w:t>
      </w:r>
      <w:r w:rsidR="00FE0E8E" w:rsidRPr="0027253B">
        <w:rPr>
          <w:rFonts w:ascii="Calibri" w:eastAsia="Calibri" w:hAnsi="Calibri" w:cs="Calibri"/>
          <w:sz w:val="22"/>
          <w:szCs w:val="22"/>
          <w:lang w:eastAsia="en-US"/>
        </w:rPr>
        <w:t xml:space="preserve"> č. 2</w:t>
      </w:r>
      <w:r w:rsidR="00D05E75">
        <w:rPr>
          <w:rFonts w:ascii="Calibri" w:eastAsia="Calibri" w:hAnsi="Calibri" w:cs="Calibri"/>
          <w:sz w:val="22"/>
          <w:szCs w:val="22"/>
          <w:lang w:eastAsia="en-US"/>
        </w:rPr>
        <w:t>a</w:t>
      </w:r>
      <w:r w:rsidR="00BC76E6">
        <w:rPr>
          <w:rFonts w:ascii="Calibri" w:eastAsia="Calibri" w:hAnsi="Calibri" w:cs="Calibri"/>
          <w:sz w:val="22"/>
          <w:szCs w:val="22"/>
          <w:lang w:eastAsia="en-US"/>
        </w:rPr>
        <w:t xml:space="preserve"> ZD</w:t>
      </w:r>
      <w:r w:rsidR="00264935">
        <w:rPr>
          <w:rFonts w:ascii="Calibri" w:eastAsia="Calibri" w:hAnsi="Calibri" w:cs="Calibri"/>
          <w:sz w:val="22"/>
          <w:szCs w:val="22"/>
          <w:lang w:eastAsia="en-US"/>
        </w:rPr>
        <w:t>,</w:t>
      </w:r>
      <w:r w:rsidR="00D05E75">
        <w:rPr>
          <w:rFonts w:ascii="Calibri" w:eastAsia="Calibri" w:hAnsi="Calibri" w:cs="Calibri"/>
          <w:sz w:val="22"/>
          <w:szCs w:val="22"/>
          <w:lang w:eastAsia="en-US"/>
        </w:rPr>
        <w:t xml:space="preserve"> </w:t>
      </w:r>
      <w:r w:rsidR="00D05E75" w:rsidRPr="0027253B">
        <w:rPr>
          <w:rFonts w:ascii="Calibri" w:eastAsia="Calibri" w:hAnsi="Calibri" w:cs="Calibri"/>
          <w:sz w:val="22"/>
          <w:szCs w:val="22"/>
          <w:lang w:eastAsia="en-US"/>
        </w:rPr>
        <w:t>Příloh</w:t>
      </w:r>
      <w:r w:rsidR="00D05E75">
        <w:rPr>
          <w:rFonts w:ascii="Calibri" w:eastAsia="Calibri" w:hAnsi="Calibri" w:cs="Calibri"/>
          <w:sz w:val="22"/>
          <w:szCs w:val="22"/>
          <w:lang w:eastAsia="en-US"/>
        </w:rPr>
        <w:t>y</w:t>
      </w:r>
      <w:r w:rsidR="00D05E75" w:rsidRPr="0027253B">
        <w:rPr>
          <w:rFonts w:ascii="Calibri" w:eastAsia="Calibri" w:hAnsi="Calibri" w:cs="Calibri"/>
          <w:sz w:val="22"/>
          <w:szCs w:val="22"/>
          <w:lang w:eastAsia="en-US"/>
        </w:rPr>
        <w:t xml:space="preserve"> č. 2</w:t>
      </w:r>
      <w:r w:rsidR="00D05E75">
        <w:rPr>
          <w:rFonts w:ascii="Calibri" w:eastAsia="Calibri" w:hAnsi="Calibri" w:cs="Calibri"/>
          <w:sz w:val="22"/>
          <w:szCs w:val="22"/>
          <w:lang w:eastAsia="en-US"/>
        </w:rPr>
        <w:t>b</w:t>
      </w:r>
      <w:r w:rsidR="00D05E75" w:rsidRPr="0027253B">
        <w:rPr>
          <w:rFonts w:ascii="Calibri" w:eastAsia="Calibri" w:hAnsi="Calibri" w:cs="Calibri"/>
          <w:sz w:val="22"/>
          <w:szCs w:val="22"/>
          <w:lang w:eastAsia="en-US"/>
        </w:rPr>
        <w:t xml:space="preserve"> </w:t>
      </w:r>
      <w:r w:rsidR="00FE0E8E" w:rsidRPr="0027253B">
        <w:rPr>
          <w:rFonts w:ascii="Calibri" w:eastAsia="Calibri" w:hAnsi="Calibri" w:cs="Calibri"/>
          <w:sz w:val="22"/>
          <w:szCs w:val="22"/>
          <w:lang w:eastAsia="en-US"/>
        </w:rPr>
        <w:t>ZD</w:t>
      </w:r>
      <w:r w:rsidR="00264935">
        <w:rPr>
          <w:rFonts w:ascii="Calibri" w:eastAsia="Calibri" w:hAnsi="Calibri" w:cs="Calibri"/>
          <w:sz w:val="22"/>
          <w:szCs w:val="22"/>
          <w:lang w:eastAsia="en-US"/>
        </w:rPr>
        <w:t xml:space="preserve"> a </w:t>
      </w:r>
      <w:r w:rsidR="00264935" w:rsidRPr="0027253B">
        <w:rPr>
          <w:rFonts w:ascii="Calibri" w:eastAsia="Calibri" w:hAnsi="Calibri" w:cs="Calibri"/>
          <w:sz w:val="22"/>
          <w:szCs w:val="22"/>
          <w:lang w:eastAsia="en-US"/>
        </w:rPr>
        <w:t>Příloh</w:t>
      </w:r>
      <w:r w:rsidR="00264935">
        <w:rPr>
          <w:rFonts w:ascii="Calibri" w:eastAsia="Calibri" w:hAnsi="Calibri" w:cs="Calibri"/>
          <w:sz w:val="22"/>
          <w:szCs w:val="22"/>
          <w:lang w:eastAsia="en-US"/>
        </w:rPr>
        <w:t>y</w:t>
      </w:r>
      <w:r w:rsidR="00264935" w:rsidRPr="0027253B">
        <w:rPr>
          <w:rFonts w:ascii="Calibri" w:eastAsia="Calibri" w:hAnsi="Calibri" w:cs="Calibri"/>
          <w:sz w:val="22"/>
          <w:szCs w:val="22"/>
          <w:lang w:eastAsia="en-US"/>
        </w:rPr>
        <w:t xml:space="preserve"> č. 2</w:t>
      </w:r>
      <w:r w:rsidR="00264935">
        <w:rPr>
          <w:rFonts w:ascii="Calibri" w:eastAsia="Calibri" w:hAnsi="Calibri" w:cs="Calibri"/>
          <w:sz w:val="22"/>
          <w:szCs w:val="22"/>
          <w:lang w:eastAsia="en-US"/>
        </w:rPr>
        <w:t>c</w:t>
      </w:r>
      <w:r w:rsidR="00264935" w:rsidRPr="0027253B">
        <w:rPr>
          <w:rFonts w:ascii="Calibri" w:eastAsia="Calibri" w:hAnsi="Calibri" w:cs="Calibri"/>
          <w:sz w:val="22"/>
          <w:szCs w:val="22"/>
          <w:lang w:eastAsia="en-US"/>
        </w:rPr>
        <w:t xml:space="preserve"> ZD</w:t>
      </w:r>
      <w:r w:rsidR="0041792D">
        <w:rPr>
          <w:rFonts w:ascii="Calibri" w:eastAsia="Calibri" w:hAnsi="Calibri" w:cs="Calibri"/>
          <w:sz w:val="22"/>
          <w:szCs w:val="22"/>
          <w:lang w:eastAsia="en-US"/>
        </w:rPr>
        <w:t xml:space="preserve"> a to min. ve formátu .</w:t>
      </w:r>
      <w:proofErr w:type="spellStart"/>
      <w:r w:rsidR="0041792D">
        <w:rPr>
          <w:rFonts w:ascii="Calibri" w:eastAsia="Calibri" w:hAnsi="Calibri" w:cs="Calibri"/>
          <w:sz w:val="22"/>
          <w:szCs w:val="22"/>
          <w:lang w:eastAsia="en-US"/>
        </w:rPr>
        <w:t>xlsx</w:t>
      </w:r>
      <w:proofErr w:type="spellEnd"/>
      <w:r w:rsidR="0041792D">
        <w:rPr>
          <w:rFonts w:ascii="Calibri" w:eastAsia="Calibri" w:hAnsi="Calibri" w:cs="Calibri"/>
          <w:sz w:val="22"/>
          <w:szCs w:val="22"/>
          <w:lang w:eastAsia="en-US"/>
        </w:rPr>
        <w:t xml:space="preserve"> a </w:t>
      </w:r>
      <w:r w:rsidR="00593E73">
        <w:rPr>
          <w:rFonts w:ascii="Calibri" w:eastAsia="Calibri" w:hAnsi="Calibri" w:cs="Calibri"/>
          <w:sz w:val="22"/>
          <w:szCs w:val="22"/>
          <w:lang w:eastAsia="en-US"/>
        </w:rPr>
        <w:t>.</w:t>
      </w:r>
      <w:proofErr w:type="spellStart"/>
      <w:r w:rsidR="0041792D">
        <w:rPr>
          <w:rFonts w:ascii="Calibri" w:eastAsia="Calibri" w:hAnsi="Calibri" w:cs="Calibri"/>
          <w:sz w:val="22"/>
          <w:szCs w:val="22"/>
          <w:lang w:eastAsia="en-US"/>
        </w:rPr>
        <w:t>pdf</w:t>
      </w:r>
      <w:proofErr w:type="spellEnd"/>
      <w:r w:rsidR="00FE0E8E" w:rsidRPr="0027253B">
        <w:rPr>
          <w:rFonts w:ascii="Calibri" w:eastAsia="Calibri" w:hAnsi="Calibri" w:cs="Calibri"/>
          <w:sz w:val="22"/>
          <w:szCs w:val="22"/>
          <w:lang w:eastAsia="en-US"/>
        </w:rPr>
        <w:t>),</w:t>
      </w:r>
    </w:p>
    <w:p w14:paraId="7FD014AA" w14:textId="45665B94" w:rsidR="00DC74DF" w:rsidRPr="00207924" w:rsidRDefault="00E93FF2" w:rsidP="00A416B2">
      <w:pPr>
        <w:numPr>
          <w:ilvl w:val="0"/>
          <w:numId w:val="16"/>
        </w:numPr>
        <w:ind w:left="1689" w:hanging="357"/>
        <w:jc w:val="both"/>
        <w:rPr>
          <w:rFonts w:ascii="Calibri" w:hAnsi="Calibri" w:cs="Calibri"/>
          <w:sz w:val="22"/>
          <w:szCs w:val="22"/>
        </w:rPr>
      </w:pPr>
      <w:r w:rsidRPr="00E93FF2">
        <w:rPr>
          <w:rFonts w:ascii="Calibri" w:eastAsia="Calibri" w:hAnsi="Calibri" w:cs="Calibri"/>
          <w:b/>
          <w:bCs/>
          <w:sz w:val="22"/>
          <w:szCs w:val="22"/>
          <w:lang w:eastAsia="en-US"/>
        </w:rPr>
        <w:t xml:space="preserve">Příloha č. 2 - </w:t>
      </w:r>
      <w:r w:rsidR="00D87CCE" w:rsidRPr="00207924">
        <w:rPr>
          <w:rFonts w:ascii="Calibri" w:eastAsia="Calibri" w:hAnsi="Calibri" w:cs="Calibri"/>
          <w:b/>
          <w:bCs/>
          <w:sz w:val="22"/>
          <w:szCs w:val="22"/>
          <w:u w:val="single"/>
          <w:lang w:eastAsia="en-US"/>
        </w:rPr>
        <w:t>Harmonogram výstavby</w:t>
      </w:r>
      <w:r w:rsidR="00720CD6">
        <w:rPr>
          <w:rFonts w:ascii="Calibri" w:eastAsia="Calibri" w:hAnsi="Calibri" w:cs="Calibri"/>
          <w:b/>
          <w:bCs/>
          <w:sz w:val="22"/>
          <w:szCs w:val="22"/>
          <w:u w:val="single"/>
          <w:lang w:eastAsia="en-US"/>
        </w:rPr>
        <w:t xml:space="preserve"> </w:t>
      </w:r>
      <w:r w:rsidR="00C033C3">
        <w:rPr>
          <w:rFonts w:ascii="Calibri" w:eastAsia="Calibri" w:hAnsi="Calibri" w:cs="Calibri"/>
          <w:sz w:val="22"/>
          <w:szCs w:val="22"/>
          <w:u w:val="single"/>
          <w:lang w:eastAsia="en-US"/>
        </w:rPr>
        <w:t>–</w:t>
      </w:r>
      <w:r w:rsidR="00D87CCE" w:rsidRPr="00E93FF2">
        <w:rPr>
          <w:rFonts w:ascii="Calibri" w:eastAsia="Calibri" w:hAnsi="Calibri" w:cs="Calibri"/>
          <w:sz w:val="22"/>
          <w:szCs w:val="22"/>
          <w:u w:val="single"/>
          <w:lang w:eastAsia="en-US"/>
        </w:rPr>
        <w:t xml:space="preserve"> </w:t>
      </w:r>
      <w:r w:rsidR="00287283">
        <w:rPr>
          <w:rFonts w:ascii="Calibri" w:eastAsia="Calibri" w:hAnsi="Calibri" w:cs="Calibri"/>
          <w:sz w:val="22"/>
          <w:szCs w:val="22"/>
          <w:u w:val="single"/>
          <w:lang w:eastAsia="en-US"/>
        </w:rPr>
        <w:t>Zadavatel</w:t>
      </w:r>
      <w:r w:rsidR="00C033C3">
        <w:rPr>
          <w:rFonts w:ascii="Calibri" w:eastAsia="Calibri" w:hAnsi="Calibri" w:cs="Calibri"/>
          <w:sz w:val="22"/>
          <w:szCs w:val="22"/>
          <w:u w:val="single"/>
          <w:lang w:eastAsia="en-US"/>
        </w:rPr>
        <w:t xml:space="preserve"> nepředepisuje vzor pro harmonogram výstavby</w:t>
      </w:r>
      <w:r w:rsidR="00C033C3" w:rsidRPr="00EB3335">
        <w:rPr>
          <w:rFonts w:ascii="Calibri" w:eastAsia="Calibri" w:hAnsi="Calibri" w:cs="Calibri"/>
          <w:sz w:val="22"/>
          <w:szCs w:val="22"/>
          <w:lang w:eastAsia="en-US"/>
        </w:rPr>
        <w:t>, ale požaduje</w:t>
      </w:r>
      <w:r w:rsidR="00EB3335" w:rsidRPr="00EB3335">
        <w:rPr>
          <w:rFonts w:ascii="Calibri" w:eastAsia="Calibri" w:hAnsi="Calibri" w:cs="Calibri"/>
          <w:sz w:val="22"/>
          <w:szCs w:val="22"/>
          <w:lang w:eastAsia="en-US"/>
        </w:rPr>
        <w:t>, aby harmonogram předložený dodavatelem</w:t>
      </w:r>
      <w:r w:rsidR="00DC74DF">
        <w:rPr>
          <w:rFonts w:ascii="Calibri" w:eastAsia="Calibri" w:hAnsi="Calibri" w:cs="Calibri"/>
          <w:sz w:val="22"/>
          <w:szCs w:val="22"/>
          <w:lang w:eastAsia="en-US"/>
        </w:rPr>
        <w:t xml:space="preserve"> splňoval následující podmínky:</w:t>
      </w:r>
    </w:p>
    <w:p w14:paraId="578A8F85" w14:textId="72A3796C" w:rsidR="00EB3335" w:rsidRPr="00EB3335" w:rsidRDefault="00EB3335" w:rsidP="00A416B2">
      <w:pPr>
        <w:numPr>
          <w:ilvl w:val="1"/>
          <w:numId w:val="11"/>
        </w:numPr>
        <w:spacing w:before="120"/>
        <w:ind w:left="2127"/>
        <w:jc w:val="both"/>
        <w:rPr>
          <w:rFonts w:ascii="Calibri" w:eastAsia="Calibri" w:hAnsi="Calibri" w:cs="Calibri"/>
          <w:sz w:val="22"/>
          <w:szCs w:val="22"/>
          <w:lang w:eastAsia="en-US"/>
        </w:rPr>
      </w:pPr>
      <w:r w:rsidRPr="00EB3335">
        <w:rPr>
          <w:rFonts w:ascii="Calibri" w:eastAsia="Calibri" w:hAnsi="Calibri" w:cs="Calibri"/>
          <w:sz w:val="22"/>
          <w:szCs w:val="22"/>
          <w:lang w:eastAsia="en-US"/>
        </w:rPr>
        <w:t>bude stanoven v</w:t>
      </w:r>
      <w:r w:rsidR="00B30566">
        <w:rPr>
          <w:rFonts w:ascii="Calibri" w:eastAsia="Calibri" w:hAnsi="Calibri" w:cs="Calibri"/>
          <w:sz w:val="22"/>
          <w:szCs w:val="22"/>
          <w:lang w:eastAsia="en-US"/>
        </w:rPr>
        <w:t xml:space="preserve"> detailu</w:t>
      </w:r>
      <w:r w:rsidRPr="00EB3335">
        <w:rPr>
          <w:rFonts w:ascii="Calibri" w:eastAsia="Calibri" w:hAnsi="Calibri" w:cs="Calibri"/>
          <w:sz w:val="22"/>
          <w:szCs w:val="22"/>
          <w:lang w:eastAsia="en-US"/>
        </w:rPr>
        <w:t xml:space="preserve"> </w:t>
      </w:r>
      <w:r w:rsidRPr="00BB430D">
        <w:rPr>
          <w:rFonts w:ascii="Calibri" w:eastAsia="Calibri" w:hAnsi="Calibri" w:cs="Calibri"/>
          <w:sz w:val="22"/>
          <w:szCs w:val="22"/>
          <w:lang w:eastAsia="en-US"/>
        </w:rPr>
        <w:t>kalendářních dn</w:t>
      </w:r>
      <w:r w:rsidR="00B30566" w:rsidRPr="00BB430D">
        <w:rPr>
          <w:rFonts w:ascii="Calibri" w:eastAsia="Calibri" w:hAnsi="Calibri" w:cs="Calibri"/>
          <w:sz w:val="22"/>
          <w:szCs w:val="22"/>
          <w:lang w:eastAsia="en-US"/>
        </w:rPr>
        <w:t>ů</w:t>
      </w:r>
      <w:r w:rsidR="00720CD6" w:rsidRPr="00017ED2">
        <w:rPr>
          <w:rFonts w:ascii="Calibri" w:eastAsia="Calibri" w:hAnsi="Calibri" w:cs="Calibri"/>
          <w:sz w:val="22"/>
          <w:szCs w:val="22"/>
          <w:lang w:eastAsia="en-US"/>
        </w:rPr>
        <w:t>;</w:t>
      </w:r>
      <w:r w:rsidR="00720CD6">
        <w:rPr>
          <w:rFonts w:ascii="Calibri" w:eastAsia="Calibri" w:hAnsi="Calibri" w:cs="Calibri"/>
          <w:sz w:val="22"/>
          <w:szCs w:val="22"/>
          <w:lang w:eastAsia="en-US"/>
        </w:rPr>
        <w:t xml:space="preserve"> </w:t>
      </w:r>
    </w:p>
    <w:p w14:paraId="77F2CD84" w14:textId="5BC30592" w:rsidR="00EB3335" w:rsidRDefault="00EB3335" w:rsidP="00A416B2">
      <w:pPr>
        <w:numPr>
          <w:ilvl w:val="1"/>
          <w:numId w:val="11"/>
        </w:numPr>
        <w:spacing w:before="120"/>
        <w:ind w:left="2127"/>
        <w:jc w:val="both"/>
        <w:rPr>
          <w:rFonts w:ascii="Calibri" w:eastAsia="Calibri" w:hAnsi="Calibri" w:cs="Calibri"/>
          <w:sz w:val="22"/>
          <w:szCs w:val="22"/>
          <w:lang w:eastAsia="en-US"/>
        </w:rPr>
      </w:pPr>
      <w:r>
        <w:rPr>
          <w:rFonts w:ascii="Calibri" w:eastAsia="Calibri" w:hAnsi="Calibri" w:cs="Calibri"/>
          <w:sz w:val="22"/>
          <w:szCs w:val="22"/>
          <w:lang w:eastAsia="en-US"/>
        </w:rPr>
        <w:t>bude členěn</w:t>
      </w:r>
      <w:r w:rsidRPr="00EB3335">
        <w:rPr>
          <w:rFonts w:ascii="Calibri" w:eastAsia="Calibri" w:hAnsi="Calibri" w:cs="Calibri"/>
          <w:sz w:val="22"/>
          <w:szCs w:val="22"/>
          <w:lang w:eastAsia="en-US"/>
        </w:rPr>
        <w:t xml:space="preserve"> na jednotlivé stavební objekty (SO), </w:t>
      </w:r>
      <w:r w:rsidRPr="00EE5947">
        <w:rPr>
          <w:rFonts w:ascii="Calibri" w:eastAsia="Calibri" w:hAnsi="Calibri" w:cs="Calibri"/>
          <w:sz w:val="22"/>
          <w:szCs w:val="22"/>
          <w:lang w:eastAsia="en-US"/>
        </w:rPr>
        <w:t>resp. provozní soubory (PS)</w:t>
      </w:r>
      <w:r>
        <w:rPr>
          <w:rFonts w:ascii="Calibri" w:eastAsia="Calibri" w:hAnsi="Calibri" w:cs="Calibri"/>
          <w:sz w:val="22"/>
          <w:szCs w:val="22"/>
          <w:lang w:eastAsia="en-US"/>
        </w:rPr>
        <w:t>,</w:t>
      </w:r>
    </w:p>
    <w:p w14:paraId="59494E01" w14:textId="77777777" w:rsidR="0043698F" w:rsidRDefault="0043698F" w:rsidP="0043698F">
      <w:pPr>
        <w:numPr>
          <w:ilvl w:val="1"/>
          <w:numId w:val="72"/>
        </w:numPr>
        <w:spacing w:before="120"/>
        <w:ind w:left="2127"/>
        <w:jc w:val="both"/>
        <w:rPr>
          <w:rFonts w:ascii="Calibri" w:hAnsi="Calibri" w:cs="Calibri"/>
          <w:sz w:val="22"/>
          <w:szCs w:val="22"/>
        </w:rPr>
      </w:pPr>
      <w:r>
        <w:rPr>
          <w:rFonts w:ascii="Calibri" w:eastAsia="Calibri" w:hAnsi="Calibri" w:cs="Calibri"/>
          <w:sz w:val="22"/>
          <w:szCs w:val="22"/>
          <w:lang w:eastAsia="en-US"/>
        </w:rPr>
        <w:t>bude respektovat požadavky projektové dokumentace a dotčených norem na návaznosti prováděných prací a</w:t>
      </w:r>
    </w:p>
    <w:p w14:paraId="61FBC11C" w14:textId="787B9E34" w:rsidR="00B53662" w:rsidRPr="00D22A7F" w:rsidRDefault="0043698F" w:rsidP="00D22A7F">
      <w:pPr>
        <w:numPr>
          <w:ilvl w:val="1"/>
          <w:numId w:val="72"/>
        </w:numPr>
        <w:spacing w:before="120"/>
        <w:ind w:left="2127"/>
        <w:jc w:val="both"/>
        <w:rPr>
          <w:rFonts w:ascii="Calibri" w:hAnsi="Calibri" w:cs="Calibri"/>
          <w:szCs w:val="22"/>
        </w:rPr>
      </w:pPr>
      <w:r>
        <w:rPr>
          <w:rFonts w:ascii="Calibri" w:eastAsia="Calibri" w:hAnsi="Calibri" w:cs="Calibri"/>
          <w:sz w:val="22"/>
          <w:szCs w:val="22"/>
          <w:lang w:eastAsia="en-US"/>
        </w:rPr>
        <w:t xml:space="preserve">bude jednoznačně vymezovat dobu výluky tramvajového provozu v rámci celkové doby plnění s tím, že dodavatel je oprávněn navrhnout </w:t>
      </w:r>
      <w:r w:rsidRPr="00D22A7F">
        <w:rPr>
          <w:rFonts w:ascii="Calibri" w:eastAsia="Calibri" w:hAnsi="Calibri" w:cs="Calibri"/>
          <w:sz w:val="22"/>
          <w:szCs w:val="22"/>
          <w:lang w:eastAsia="en-US"/>
        </w:rPr>
        <w:t>pouze jednu výluku</w:t>
      </w:r>
      <w:r>
        <w:rPr>
          <w:rFonts w:ascii="Calibri" w:eastAsia="Calibri" w:hAnsi="Calibri" w:cs="Calibri"/>
          <w:sz w:val="22"/>
          <w:szCs w:val="22"/>
          <w:lang w:eastAsia="en-US"/>
        </w:rPr>
        <w:t xml:space="preserve"> v průběhu realizace </w:t>
      </w:r>
      <w:r w:rsidRPr="00B53662">
        <w:rPr>
          <w:rFonts w:ascii="Calibri" w:eastAsia="Calibri" w:hAnsi="Calibri" w:cs="Calibri"/>
          <w:sz w:val="22"/>
          <w:szCs w:val="22"/>
          <w:lang w:eastAsia="en-US"/>
        </w:rPr>
        <w:t>stavby</w:t>
      </w:r>
      <w:r w:rsidR="00B53662">
        <w:rPr>
          <w:rFonts w:ascii="Calibri" w:eastAsia="Calibri" w:hAnsi="Calibri" w:cs="Calibri"/>
          <w:sz w:val="22"/>
          <w:szCs w:val="22"/>
          <w:lang w:eastAsia="en-US"/>
        </w:rPr>
        <w:t xml:space="preserve"> (v </w:t>
      </w:r>
      <w:r w:rsidR="00B53662" w:rsidRPr="00D22A7F">
        <w:rPr>
          <w:rFonts w:ascii="Calibri" w:eastAsia="Calibri" w:hAnsi="Calibri" w:cs="Calibri"/>
          <w:sz w:val="22"/>
          <w:szCs w:val="22"/>
          <w:lang w:eastAsia="en-US"/>
        </w:rPr>
        <w:t>maximální délce 60 dnů)</w:t>
      </w:r>
      <w:r w:rsidR="00112627" w:rsidRPr="00D22A7F">
        <w:rPr>
          <w:rFonts w:ascii="Calibri" w:eastAsia="Calibri" w:hAnsi="Calibri" w:cs="Calibri"/>
          <w:sz w:val="22"/>
          <w:szCs w:val="22"/>
          <w:lang w:eastAsia="en-US"/>
        </w:rPr>
        <w:t>, a tuto umístit v harmonogramu tak, že bude zahájena 3</w:t>
      </w:r>
      <w:r w:rsidR="00B53662" w:rsidRPr="00D22A7F">
        <w:rPr>
          <w:rFonts w:ascii="Calibri" w:eastAsia="Calibri" w:hAnsi="Calibri" w:cs="Calibri"/>
          <w:sz w:val="22"/>
          <w:szCs w:val="22"/>
          <w:lang w:eastAsia="en-US"/>
        </w:rPr>
        <w:t>4</w:t>
      </w:r>
      <w:r w:rsidR="00112627" w:rsidRPr="00D22A7F">
        <w:rPr>
          <w:rFonts w:ascii="Calibri" w:eastAsia="Calibri" w:hAnsi="Calibri" w:cs="Calibri"/>
          <w:sz w:val="22"/>
          <w:szCs w:val="22"/>
          <w:lang w:eastAsia="en-US"/>
        </w:rPr>
        <w:t xml:space="preserve">. den od </w:t>
      </w:r>
      <w:r w:rsidR="00B53662" w:rsidRPr="00D22A7F">
        <w:rPr>
          <w:rFonts w:ascii="Calibri" w:eastAsia="Calibri" w:hAnsi="Calibri" w:cs="Calibri"/>
          <w:sz w:val="22"/>
          <w:szCs w:val="22"/>
          <w:lang w:eastAsia="en-US"/>
        </w:rPr>
        <w:t>Z</w:t>
      </w:r>
      <w:r w:rsidR="00112627" w:rsidRPr="00D22A7F">
        <w:rPr>
          <w:rFonts w:ascii="Calibri" w:eastAsia="Calibri" w:hAnsi="Calibri" w:cs="Calibri"/>
          <w:sz w:val="22"/>
          <w:szCs w:val="22"/>
          <w:lang w:eastAsia="en-US"/>
        </w:rPr>
        <w:t>ahájení stavebních prací</w:t>
      </w:r>
      <w:r w:rsidR="00B53662" w:rsidRPr="00D22A7F">
        <w:rPr>
          <w:rFonts w:asciiTheme="minorHAnsi" w:hAnsiTheme="minorHAnsi" w:cstheme="minorHAnsi"/>
          <w:bCs/>
          <w:sz w:val="22"/>
          <w:szCs w:val="22"/>
        </w:rPr>
        <w:t xml:space="preserve"> (</w:t>
      </w:r>
      <w:r w:rsidR="00B53662" w:rsidRPr="00D22A7F">
        <w:rPr>
          <w:rFonts w:asciiTheme="minorHAnsi" w:hAnsiTheme="minorHAnsi" w:cstheme="minorHAnsi"/>
          <w:bCs/>
          <w:i/>
          <w:iCs/>
          <w:sz w:val="22"/>
          <w:szCs w:val="22"/>
        </w:rPr>
        <w:t>pozn.: tedy dojde-li k Zahájení stavebních prací v předpokládaném datu 1.</w:t>
      </w:r>
      <w:r w:rsidR="00D22A7F">
        <w:rPr>
          <w:rFonts w:asciiTheme="minorHAnsi" w:hAnsiTheme="minorHAnsi" w:cstheme="minorHAnsi"/>
          <w:bCs/>
          <w:i/>
          <w:iCs/>
          <w:sz w:val="22"/>
          <w:szCs w:val="22"/>
        </w:rPr>
        <w:t> </w:t>
      </w:r>
      <w:r w:rsidR="00B53662" w:rsidRPr="00D22A7F">
        <w:rPr>
          <w:rFonts w:asciiTheme="minorHAnsi" w:hAnsiTheme="minorHAnsi" w:cstheme="minorHAnsi"/>
          <w:bCs/>
          <w:i/>
          <w:iCs/>
          <w:sz w:val="22"/>
          <w:szCs w:val="22"/>
        </w:rPr>
        <w:t>července 2026, bude výluka tramvajového provozu zahájena dne 3. srpna 2026</w:t>
      </w:r>
      <w:r w:rsidR="00B53662" w:rsidRPr="00D22A7F">
        <w:rPr>
          <w:rFonts w:asciiTheme="minorHAnsi" w:hAnsiTheme="minorHAnsi" w:cstheme="minorHAnsi"/>
          <w:bCs/>
          <w:sz w:val="22"/>
          <w:szCs w:val="22"/>
        </w:rPr>
        <w:t xml:space="preserve">). </w:t>
      </w:r>
    </w:p>
    <w:p w14:paraId="644F89F3" w14:textId="38ABA73B" w:rsidR="004377BB" w:rsidRPr="00EB3335" w:rsidRDefault="004377BB" w:rsidP="00835587">
      <w:pPr>
        <w:spacing w:before="120" w:after="120"/>
        <w:ind w:left="1701"/>
        <w:jc w:val="both"/>
        <w:rPr>
          <w:rFonts w:ascii="Calibri" w:hAnsi="Calibri" w:cs="Calibri"/>
          <w:i/>
          <w:iCs/>
          <w:sz w:val="22"/>
          <w:szCs w:val="22"/>
        </w:rPr>
      </w:pPr>
      <w:r w:rsidRPr="00D22A7F">
        <w:rPr>
          <w:rFonts w:ascii="Calibri" w:hAnsi="Calibri" w:cs="Calibri"/>
          <w:i/>
          <w:iCs/>
          <w:sz w:val="22"/>
          <w:szCs w:val="22"/>
        </w:rPr>
        <w:t>(</w:t>
      </w:r>
      <w:r w:rsidR="00B53662" w:rsidRPr="00D22A7F">
        <w:rPr>
          <w:rFonts w:ascii="Calibri" w:hAnsi="Calibri" w:cs="Calibri"/>
          <w:i/>
          <w:iCs/>
          <w:sz w:val="22"/>
          <w:szCs w:val="22"/>
        </w:rPr>
        <w:t xml:space="preserve">Zadavatel požaduje, aby dodavatelé zpracovali </w:t>
      </w:r>
      <w:r w:rsidRPr="00D22A7F">
        <w:rPr>
          <w:rFonts w:ascii="Calibri" w:hAnsi="Calibri" w:cs="Calibri"/>
          <w:i/>
          <w:iCs/>
          <w:sz w:val="22"/>
          <w:szCs w:val="22"/>
        </w:rPr>
        <w:t>Harmonogram výstavby</w:t>
      </w:r>
      <w:r w:rsidR="00B53662" w:rsidRPr="00D22A7F">
        <w:rPr>
          <w:rFonts w:ascii="Calibri" w:hAnsi="Calibri" w:cs="Calibri"/>
          <w:i/>
          <w:iCs/>
          <w:sz w:val="22"/>
          <w:szCs w:val="22"/>
        </w:rPr>
        <w:t xml:space="preserve"> tak,</w:t>
      </w:r>
      <w:r w:rsidR="00B53662">
        <w:rPr>
          <w:rFonts w:ascii="Calibri" w:hAnsi="Calibri" w:cs="Calibri"/>
          <w:i/>
          <w:iCs/>
          <w:sz w:val="22"/>
          <w:szCs w:val="22"/>
        </w:rPr>
        <w:t xml:space="preserve"> že</w:t>
      </w:r>
      <w:r w:rsidRPr="0043698F">
        <w:rPr>
          <w:rFonts w:ascii="Calibri" w:hAnsi="Calibri" w:cs="Calibri"/>
          <w:i/>
          <w:iCs/>
          <w:sz w:val="22"/>
          <w:szCs w:val="22"/>
        </w:rPr>
        <w:t xml:space="preserve"> Zahájení stavebních prací</w:t>
      </w:r>
      <w:r w:rsidR="00B53662">
        <w:rPr>
          <w:rFonts w:ascii="Calibri" w:hAnsi="Calibri" w:cs="Calibri"/>
          <w:i/>
          <w:iCs/>
          <w:sz w:val="22"/>
          <w:szCs w:val="22"/>
        </w:rPr>
        <w:t xml:space="preserve"> bude dne 1. července 2026</w:t>
      </w:r>
      <w:r w:rsidRPr="0043698F">
        <w:rPr>
          <w:rFonts w:ascii="Calibri" w:hAnsi="Calibri" w:cs="Calibri"/>
          <w:i/>
          <w:iCs/>
          <w:sz w:val="22"/>
          <w:szCs w:val="22"/>
        </w:rPr>
        <w:t xml:space="preserve"> – </w:t>
      </w:r>
      <w:r w:rsidR="00B53662">
        <w:rPr>
          <w:rFonts w:ascii="Calibri" w:hAnsi="Calibri" w:cs="Calibri"/>
          <w:i/>
          <w:iCs/>
          <w:sz w:val="22"/>
          <w:szCs w:val="22"/>
        </w:rPr>
        <w:t>faktické datum Zahájení stavebních prací bude</w:t>
      </w:r>
      <w:r w:rsidRPr="0043698F">
        <w:rPr>
          <w:rFonts w:ascii="Calibri" w:hAnsi="Calibri" w:cs="Calibri"/>
          <w:i/>
          <w:iCs/>
          <w:sz w:val="22"/>
          <w:szCs w:val="22"/>
        </w:rPr>
        <w:t xml:space="preserve"> určen</w:t>
      </w:r>
      <w:r w:rsidR="00593E73" w:rsidRPr="0043698F">
        <w:rPr>
          <w:rFonts w:ascii="Calibri" w:hAnsi="Calibri" w:cs="Calibri"/>
          <w:i/>
          <w:iCs/>
          <w:sz w:val="22"/>
          <w:szCs w:val="22"/>
        </w:rPr>
        <w:t>o</w:t>
      </w:r>
      <w:r w:rsidRPr="0043698F">
        <w:rPr>
          <w:rFonts w:ascii="Calibri" w:hAnsi="Calibri" w:cs="Calibri"/>
          <w:i/>
          <w:iCs/>
          <w:sz w:val="22"/>
          <w:szCs w:val="22"/>
        </w:rPr>
        <w:t xml:space="preserve"> postupem</w:t>
      </w:r>
      <w:r w:rsidR="00B53662">
        <w:rPr>
          <w:rFonts w:ascii="Calibri" w:hAnsi="Calibri" w:cs="Calibri"/>
          <w:i/>
          <w:iCs/>
          <w:sz w:val="22"/>
          <w:szCs w:val="22"/>
        </w:rPr>
        <w:t xml:space="preserve"> a za podmínek</w:t>
      </w:r>
      <w:r w:rsidRPr="0043698F">
        <w:rPr>
          <w:rFonts w:ascii="Calibri" w:hAnsi="Calibri" w:cs="Calibri"/>
          <w:i/>
          <w:iCs/>
          <w:sz w:val="22"/>
          <w:szCs w:val="22"/>
        </w:rPr>
        <w:t xml:space="preserve"> bodu 5.1 této ZD)</w:t>
      </w:r>
      <w:r w:rsidR="00B53662">
        <w:rPr>
          <w:rFonts w:ascii="Calibri" w:hAnsi="Calibri" w:cs="Calibri"/>
          <w:i/>
          <w:iCs/>
          <w:sz w:val="22"/>
          <w:szCs w:val="22"/>
        </w:rPr>
        <w:t>.</w:t>
      </w:r>
    </w:p>
    <w:p w14:paraId="055FEBC7" w14:textId="4C1B7FA6" w:rsidR="00E93FF2" w:rsidRPr="00E93FF2" w:rsidRDefault="0076061A" w:rsidP="00891886">
      <w:pPr>
        <w:numPr>
          <w:ilvl w:val="0"/>
          <w:numId w:val="16"/>
        </w:numPr>
        <w:spacing w:before="240" w:after="200"/>
        <w:ind w:left="1689" w:hanging="357"/>
        <w:jc w:val="both"/>
        <w:rPr>
          <w:rFonts w:ascii="Calibri" w:hAnsi="Calibri" w:cs="Calibri"/>
          <w:b/>
          <w:bCs/>
          <w:sz w:val="22"/>
          <w:szCs w:val="22"/>
        </w:rPr>
      </w:pPr>
      <w:r w:rsidRPr="0076061A">
        <w:rPr>
          <w:rFonts w:ascii="Calibri" w:hAnsi="Calibri" w:cs="Calibri"/>
          <w:b/>
          <w:bCs/>
          <w:sz w:val="22"/>
          <w:szCs w:val="22"/>
        </w:rPr>
        <w:t xml:space="preserve">Příloha č. </w:t>
      </w:r>
      <w:r w:rsidR="002F74B7">
        <w:rPr>
          <w:rFonts w:ascii="Calibri" w:hAnsi="Calibri" w:cs="Calibri"/>
          <w:b/>
          <w:bCs/>
          <w:sz w:val="22"/>
          <w:szCs w:val="22"/>
        </w:rPr>
        <w:t>3</w:t>
      </w:r>
      <w:r w:rsidRPr="0076061A">
        <w:rPr>
          <w:rFonts w:ascii="Calibri" w:hAnsi="Calibri" w:cs="Calibri"/>
          <w:sz w:val="22"/>
          <w:szCs w:val="22"/>
        </w:rPr>
        <w:t xml:space="preserve"> - </w:t>
      </w:r>
      <w:r w:rsidR="00E93FF2" w:rsidRPr="00D22A7F">
        <w:rPr>
          <w:rFonts w:ascii="Calibri" w:hAnsi="Calibri" w:cs="Calibri"/>
          <w:b/>
          <w:bCs/>
          <w:sz w:val="22"/>
          <w:szCs w:val="22"/>
          <w:u w:val="single"/>
        </w:rPr>
        <w:t>Základní požadavky k zajištění BOZP</w:t>
      </w:r>
      <w:r w:rsidR="00E93FF2">
        <w:rPr>
          <w:rFonts w:ascii="Calibri" w:hAnsi="Calibri" w:cs="Calibri"/>
          <w:sz w:val="22"/>
          <w:szCs w:val="22"/>
        </w:rPr>
        <w:t xml:space="preserve"> (viz Příloha č. 10 ZD)</w:t>
      </w:r>
      <w:r w:rsidR="003F1757">
        <w:rPr>
          <w:rFonts w:ascii="Calibri" w:hAnsi="Calibri" w:cs="Calibri"/>
          <w:sz w:val="22"/>
          <w:szCs w:val="22"/>
        </w:rPr>
        <w:t xml:space="preserve"> – </w:t>
      </w:r>
      <w:r w:rsidR="00140799">
        <w:rPr>
          <w:rFonts w:ascii="Calibri" w:hAnsi="Calibri" w:cs="Calibri"/>
          <w:sz w:val="22"/>
          <w:szCs w:val="22"/>
        </w:rPr>
        <w:t xml:space="preserve">dodavatel </w:t>
      </w:r>
      <w:r w:rsidR="003F1757">
        <w:rPr>
          <w:rFonts w:ascii="Calibri" w:hAnsi="Calibri" w:cs="Calibri"/>
          <w:sz w:val="22"/>
          <w:szCs w:val="22"/>
        </w:rPr>
        <w:t>dokument nebude upravovat</w:t>
      </w:r>
      <w:r w:rsidR="00FE3FC1">
        <w:rPr>
          <w:rFonts w:ascii="Calibri" w:hAnsi="Calibri" w:cs="Calibri"/>
          <w:sz w:val="22"/>
          <w:szCs w:val="22"/>
        </w:rPr>
        <w:t>,</w:t>
      </w:r>
    </w:p>
    <w:p w14:paraId="73E267C9" w14:textId="720EE3A1" w:rsidR="008D318F" w:rsidRDefault="00FE0E8E" w:rsidP="00207924">
      <w:pPr>
        <w:ind w:left="1332"/>
        <w:jc w:val="both"/>
        <w:rPr>
          <w:rFonts w:ascii="Calibri" w:hAnsi="Calibri" w:cs="Calibri"/>
          <w:b/>
          <w:bCs/>
          <w:i/>
          <w:iCs/>
          <w:sz w:val="22"/>
          <w:szCs w:val="22"/>
        </w:rPr>
      </w:pPr>
      <w:r w:rsidRPr="009F4B00">
        <w:rPr>
          <w:rFonts w:ascii="Calibri" w:hAnsi="Calibri" w:cs="Calibri"/>
          <w:b/>
          <w:bCs/>
          <w:i/>
          <w:iCs/>
          <w:sz w:val="22"/>
          <w:szCs w:val="22"/>
          <w:u w:val="single"/>
        </w:rPr>
        <w:t>Pozn</w:t>
      </w:r>
      <w:r w:rsidRPr="003F1757">
        <w:rPr>
          <w:rFonts w:ascii="Calibri" w:hAnsi="Calibri" w:cs="Calibri"/>
          <w:b/>
          <w:bCs/>
          <w:i/>
          <w:iCs/>
          <w:sz w:val="22"/>
          <w:szCs w:val="22"/>
        </w:rPr>
        <w:t xml:space="preserve">.: </w:t>
      </w:r>
      <w:r w:rsidR="00E93FF2" w:rsidRPr="0067580C">
        <w:rPr>
          <w:rFonts w:ascii="Calibri" w:hAnsi="Calibri" w:cs="Calibri"/>
          <w:b/>
          <w:bCs/>
          <w:i/>
          <w:iCs/>
          <w:sz w:val="22"/>
          <w:szCs w:val="22"/>
        </w:rPr>
        <w:t xml:space="preserve">Příloha č. </w:t>
      </w:r>
      <w:r w:rsidR="00B30DF8">
        <w:rPr>
          <w:rFonts w:ascii="Calibri" w:hAnsi="Calibri" w:cs="Calibri"/>
          <w:b/>
          <w:bCs/>
          <w:i/>
          <w:iCs/>
          <w:sz w:val="22"/>
          <w:szCs w:val="22"/>
        </w:rPr>
        <w:t>4</w:t>
      </w:r>
      <w:r w:rsidR="00B96D5B" w:rsidRPr="0067580C">
        <w:rPr>
          <w:rFonts w:ascii="Calibri" w:hAnsi="Calibri" w:cs="Calibri"/>
          <w:b/>
          <w:bCs/>
          <w:i/>
          <w:iCs/>
          <w:sz w:val="22"/>
          <w:szCs w:val="22"/>
        </w:rPr>
        <w:t xml:space="preserve"> Smlouvy</w:t>
      </w:r>
      <w:r w:rsidR="00611CC2">
        <w:rPr>
          <w:rFonts w:ascii="Calibri" w:hAnsi="Calibri" w:cs="Calibri"/>
          <w:b/>
          <w:bCs/>
          <w:i/>
          <w:iCs/>
          <w:sz w:val="22"/>
          <w:szCs w:val="22"/>
        </w:rPr>
        <w:t xml:space="preserve"> </w:t>
      </w:r>
      <w:r w:rsidR="00E93FF2">
        <w:rPr>
          <w:rFonts w:ascii="Calibri" w:hAnsi="Calibri" w:cs="Calibri"/>
          <w:b/>
          <w:bCs/>
          <w:i/>
          <w:iCs/>
          <w:sz w:val="22"/>
          <w:szCs w:val="22"/>
        </w:rPr>
        <w:t xml:space="preserve">(seznam techniků) tvoří součást dokumentace k prokázání kvalifikace a bude ke </w:t>
      </w:r>
      <w:r w:rsidR="00F536D2">
        <w:rPr>
          <w:rFonts w:ascii="Calibri" w:hAnsi="Calibri" w:cs="Calibri"/>
          <w:b/>
          <w:bCs/>
          <w:i/>
          <w:iCs/>
          <w:sz w:val="22"/>
          <w:szCs w:val="22"/>
        </w:rPr>
        <w:t>S</w:t>
      </w:r>
      <w:r w:rsidR="00E93FF2">
        <w:rPr>
          <w:rFonts w:ascii="Calibri" w:hAnsi="Calibri" w:cs="Calibri"/>
          <w:b/>
          <w:bCs/>
          <w:i/>
          <w:iCs/>
          <w:sz w:val="22"/>
          <w:szCs w:val="22"/>
        </w:rPr>
        <w:t>mlouvě připojena před jejím podpisem</w:t>
      </w:r>
      <w:r w:rsidR="00140799">
        <w:rPr>
          <w:rFonts w:ascii="Calibri" w:hAnsi="Calibri" w:cs="Calibri"/>
          <w:b/>
          <w:bCs/>
          <w:i/>
          <w:iCs/>
          <w:sz w:val="22"/>
          <w:szCs w:val="22"/>
        </w:rPr>
        <w:t xml:space="preserve"> s vybraným dodavatelem</w:t>
      </w:r>
      <w:r w:rsidR="00E93FF2">
        <w:rPr>
          <w:rFonts w:ascii="Calibri" w:hAnsi="Calibri" w:cs="Calibri"/>
          <w:b/>
          <w:bCs/>
          <w:i/>
          <w:iCs/>
          <w:sz w:val="22"/>
          <w:szCs w:val="22"/>
        </w:rPr>
        <w:t xml:space="preserve">. </w:t>
      </w:r>
    </w:p>
    <w:p w14:paraId="648EFAC8" w14:textId="5B304993" w:rsidR="0076061A" w:rsidRPr="0067580C" w:rsidRDefault="0076061A" w:rsidP="00207924">
      <w:pPr>
        <w:ind w:left="1332"/>
        <w:jc w:val="both"/>
        <w:rPr>
          <w:rFonts w:ascii="Calibri" w:hAnsi="Calibri" w:cs="Calibri"/>
          <w:sz w:val="22"/>
          <w:szCs w:val="22"/>
        </w:rPr>
      </w:pPr>
    </w:p>
    <w:p w14:paraId="668375E6" w14:textId="62019A9A" w:rsidR="008D318F" w:rsidRPr="0067580C" w:rsidRDefault="008D318F" w:rsidP="00891886">
      <w:pPr>
        <w:pStyle w:val="Odstavecseseznamem"/>
        <w:numPr>
          <w:ilvl w:val="0"/>
          <w:numId w:val="16"/>
        </w:numPr>
        <w:spacing w:after="200"/>
        <w:ind w:left="1689" w:hanging="357"/>
        <w:jc w:val="both"/>
        <w:rPr>
          <w:rFonts w:ascii="Calibri" w:hAnsi="Calibri" w:cs="Calibri"/>
          <w:sz w:val="22"/>
          <w:szCs w:val="22"/>
        </w:rPr>
      </w:pPr>
      <w:r w:rsidRPr="00E93FF2">
        <w:rPr>
          <w:rFonts w:ascii="Calibri" w:hAnsi="Calibri" w:cs="Calibri"/>
          <w:b/>
          <w:bCs/>
          <w:sz w:val="22"/>
          <w:szCs w:val="22"/>
        </w:rPr>
        <w:t xml:space="preserve">Příloha č. </w:t>
      </w:r>
      <w:r w:rsidR="00B30DF8">
        <w:rPr>
          <w:rFonts w:ascii="Calibri" w:hAnsi="Calibri" w:cs="Calibri"/>
          <w:b/>
          <w:bCs/>
          <w:sz w:val="22"/>
          <w:szCs w:val="22"/>
        </w:rPr>
        <w:t>5</w:t>
      </w:r>
      <w:r w:rsidRPr="00E93FF2">
        <w:rPr>
          <w:rFonts w:ascii="Calibri" w:hAnsi="Calibri" w:cs="Calibri"/>
          <w:b/>
          <w:bCs/>
          <w:sz w:val="22"/>
          <w:szCs w:val="22"/>
        </w:rPr>
        <w:t xml:space="preserve"> </w:t>
      </w:r>
      <w:r w:rsidRPr="0067580C">
        <w:rPr>
          <w:rFonts w:ascii="Calibri" w:hAnsi="Calibri" w:cs="Calibri"/>
          <w:sz w:val="22"/>
          <w:szCs w:val="22"/>
        </w:rPr>
        <w:t>-</w:t>
      </w:r>
      <w:r>
        <w:rPr>
          <w:rFonts w:ascii="Calibri" w:hAnsi="Calibri" w:cs="Calibri"/>
          <w:b/>
          <w:bCs/>
          <w:sz w:val="22"/>
          <w:szCs w:val="22"/>
        </w:rPr>
        <w:t xml:space="preserve"> </w:t>
      </w:r>
      <w:r w:rsidRPr="00D22A7F">
        <w:rPr>
          <w:rFonts w:ascii="Calibri" w:hAnsi="Calibri" w:cs="Calibri"/>
          <w:b/>
          <w:bCs/>
          <w:sz w:val="22"/>
          <w:szCs w:val="22"/>
          <w:u w:val="single"/>
        </w:rPr>
        <w:t>Seznam předpokládaných poddodavatelů</w:t>
      </w:r>
      <w:r w:rsidRPr="0067580C">
        <w:rPr>
          <w:rFonts w:ascii="Calibri" w:hAnsi="Calibri" w:cs="Calibri"/>
          <w:sz w:val="22"/>
          <w:szCs w:val="22"/>
        </w:rPr>
        <w:t xml:space="preserve"> (</w:t>
      </w:r>
      <w:r w:rsidR="00F95AD2">
        <w:rPr>
          <w:rFonts w:ascii="Calibri" w:hAnsi="Calibri" w:cs="Calibri"/>
          <w:sz w:val="22"/>
          <w:szCs w:val="22"/>
        </w:rPr>
        <w:t>vyplněná</w:t>
      </w:r>
      <w:r w:rsidRPr="0067580C">
        <w:rPr>
          <w:rFonts w:ascii="Calibri" w:hAnsi="Calibri" w:cs="Calibri"/>
          <w:sz w:val="22"/>
          <w:szCs w:val="22"/>
        </w:rPr>
        <w:t xml:space="preserve"> Příloha č. 5 ZD),</w:t>
      </w:r>
    </w:p>
    <w:p w14:paraId="3C11EA64" w14:textId="6760D442" w:rsidR="00276D5F" w:rsidRPr="006F3495" w:rsidRDefault="00611CC2" w:rsidP="006F3495">
      <w:pPr>
        <w:pStyle w:val="Odstavecseseznamem"/>
        <w:numPr>
          <w:ilvl w:val="0"/>
          <w:numId w:val="16"/>
        </w:numPr>
        <w:spacing w:before="120"/>
        <w:ind w:left="1689" w:hanging="357"/>
        <w:jc w:val="both"/>
        <w:rPr>
          <w:rFonts w:ascii="Calibri" w:hAnsi="Calibri" w:cs="Calibri"/>
          <w:sz w:val="22"/>
          <w:szCs w:val="22"/>
        </w:rPr>
      </w:pPr>
      <w:r w:rsidRPr="006F3495">
        <w:rPr>
          <w:rFonts w:ascii="Calibri" w:hAnsi="Calibri" w:cs="Calibri"/>
          <w:b/>
          <w:bCs/>
          <w:sz w:val="22"/>
          <w:szCs w:val="22"/>
        </w:rPr>
        <w:t xml:space="preserve">Příloha č. </w:t>
      </w:r>
      <w:r w:rsidR="00B30DF8">
        <w:rPr>
          <w:rFonts w:ascii="Calibri" w:hAnsi="Calibri" w:cs="Calibri"/>
          <w:b/>
          <w:bCs/>
          <w:sz w:val="22"/>
          <w:szCs w:val="22"/>
        </w:rPr>
        <w:t>6</w:t>
      </w:r>
      <w:r w:rsidRPr="006F3495">
        <w:rPr>
          <w:rFonts w:ascii="Calibri" w:hAnsi="Calibri" w:cs="Calibri"/>
          <w:sz w:val="22"/>
          <w:szCs w:val="22"/>
        </w:rPr>
        <w:t xml:space="preserve"> - </w:t>
      </w:r>
      <w:r w:rsidR="00276D5F" w:rsidRPr="00D22A7F">
        <w:rPr>
          <w:rFonts w:ascii="Calibri" w:hAnsi="Calibri" w:cs="Calibri"/>
          <w:b/>
          <w:bCs/>
          <w:sz w:val="22"/>
          <w:szCs w:val="22"/>
          <w:u w:val="single"/>
        </w:rPr>
        <w:t>Pravidla sociální odpovědnosti</w:t>
      </w:r>
      <w:r w:rsidR="00276D5F" w:rsidRPr="006F3495">
        <w:rPr>
          <w:rFonts w:ascii="Calibri" w:hAnsi="Calibri" w:cs="Calibri"/>
          <w:sz w:val="22"/>
          <w:szCs w:val="22"/>
        </w:rPr>
        <w:t xml:space="preserve"> (viz Příloha č. </w:t>
      </w:r>
      <w:r w:rsidR="006F3495" w:rsidRPr="006F3495">
        <w:rPr>
          <w:rFonts w:ascii="Calibri" w:hAnsi="Calibri" w:cs="Calibri"/>
          <w:sz w:val="22"/>
          <w:szCs w:val="22"/>
        </w:rPr>
        <w:t>1</w:t>
      </w:r>
      <w:r w:rsidR="00B30DF8">
        <w:rPr>
          <w:rFonts w:ascii="Calibri" w:hAnsi="Calibri" w:cs="Calibri"/>
          <w:sz w:val="22"/>
          <w:szCs w:val="22"/>
        </w:rPr>
        <w:t>2</w:t>
      </w:r>
      <w:r w:rsidR="006F3495" w:rsidRPr="006F3495">
        <w:rPr>
          <w:rFonts w:ascii="Calibri" w:hAnsi="Calibri" w:cs="Calibri"/>
          <w:sz w:val="22"/>
          <w:szCs w:val="22"/>
        </w:rPr>
        <w:t xml:space="preserve"> </w:t>
      </w:r>
      <w:r w:rsidR="00276D5F" w:rsidRPr="006F3495">
        <w:rPr>
          <w:rFonts w:ascii="Calibri" w:hAnsi="Calibri" w:cs="Calibri"/>
          <w:sz w:val="22"/>
          <w:szCs w:val="22"/>
        </w:rPr>
        <w:t>ZD) – dodavatel dokument nebude upravovat.</w:t>
      </w:r>
    </w:p>
    <w:p w14:paraId="129EE604" w14:textId="1BEE638B" w:rsidR="0066157C" w:rsidRPr="004471B1" w:rsidRDefault="0066157C" w:rsidP="00A416B2">
      <w:pPr>
        <w:pStyle w:val="Pouzetextxpodnadpis"/>
        <w:numPr>
          <w:ilvl w:val="1"/>
          <w:numId w:val="18"/>
        </w:numPr>
        <w:spacing w:before="240"/>
        <w:ind w:left="567" w:hanging="567"/>
        <w:jc w:val="both"/>
        <w:rPr>
          <w:rFonts w:ascii="Calibri" w:hAnsi="Calibri" w:cs="Calibri"/>
          <w:b/>
          <w:bCs/>
          <w:szCs w:val="22"/>
        </w:rPr>
      </w:pPr>
      <w:r w:rsidRPr="004471B1">
        <w:rPr>
          <w:rFonts w:ascii="Calibri" w:hAnsi="Calibri" w:cs="Calibri"/>
          <w:b/>
          <w:bCs/>
          <w:szCs w:val="22"/>
        </w:rPr>
        <w:t>Vymezení některých pravidel pro předkládání dokument</w:t>
      </w:r>
      <w:r w:rsidR="00895A2A">
        <w:rPr>
          <w:rFonts w:ascii="Calibri" w:hAnsi="Calibri" w:cs="Calibri"/>
          <w:b/>
          <w:bCs/>
          <w:szCs w:val="22"/>
        </w:rPr>
        <w:t>ů nebo dokladů</w:t>
      </w:r>
      <w:r w:rsidRPr="004471B1">
        <w:rPr>
          <w:rFonts w:ascii="Calibri" w:hAnsi="Calibri" w:cs="Calibri"/>
          <w:b/>
          <w:bCs/>
          <w:szCs w:val="22"/>
        </w:rPr>
        <w:t xml:space="preserve">. </w:t>
      </w:r>
    </w:p>
    <w:p w14:paraId="74EAE03F" w14:textId="77777777" w:rsidR="0066157C" w:rsidRDefault="0066157C" w:rsidP="006D7EC0">
      <w:pPr>
        <w:pStyle w:val="Pouzetextxpodnadpis"/>
        <w:ind w:left="567"/>
        <w:jc w:val="both"/>
        <w:rPr>
          <w:rFonts w:ascii="Calibri" w:hAnsi="Calibri" w:cs="Calibri"/>
          <w:szCs w:val="22"/>
        </w:rPr>
      </w:pPr>
      <w:r w:rsidRPr="00CA2752">
        <w:rPr>
          <w:rFonts w:ascii="Calibri" w:hAnsi="Calibri" w:cs="Calibri"/>
          <w:szCs w:val="22"/>
        </w:rPr>
        <w:t>Pokud je požadováno elektronické předložení originálu</w:t>
      </w:r>
      <w:r>
        <w:rPr>
          <w:rFonts w:ascii="Calibri" w:hAnsi="Calibri" w:cs="Calibri"/>
          <w:szCs w:val="22"/>
        </w:rPr>
        <w:t xml:space="preserve"> nebo ověřené kopie</w:t>
      </w:r>
      <w:r w:rsidRPr="00CA2752">
        <w:rPr>
          <w:rFonts w:ascii="Calibri" w:hAnsi="Calibri" w:cs="Calibri"/>
          <w:szCs w:val="22"/>
        </w:rPr>
        <w:t xml:space="preserve"> dokumentu nebo dokladu, rozumí se tím</w:t>
      </w:r>
      <w:r>
        <w:rPr>
          <w:rFonts w:ascii="Calibri" w:hAnsi="Calibri" w:cs="Calibri"/>
          <w:szCs w:val="22"/>
        </w:rPr>
        <w:t xml:space="preserve"> (</w:t>
      </w:r>
      <w:r w:rsidRPr="00CA2752">
        <w:rPr>
          <w:rFonts w:ascii="Calibri" w:hAnsi="Calibri" w:cs="Calibri"/>
          <w:szCs w:val="22"/>
        </w:rPr>
        <w:t>není-li výslovně uvedeno jinak</w:t>
      </w:r>
      <w:r>
        <w:rPr>
          <w:rFonts w:ascii="Calibri" w:hAnsi="Calibri" w:cs="Calibri"/>
          <w:szCs w:val="22"/>
        </w:rPr>
        <w:t>) buď:</w:t>
      </w:r>
    </w:p>
    <w:p w14:paraId="71A9C4F3" w14:textId="77777777" w:rsidR="0066157C" w:rsidRDefault="0066157C" w:rsidP="00A416B2">
      <w:pPr>
        <w:pStyle w:val="Pouzetextxpodnadpis"/>
        <w:numPr>
          <w:ilvl w:val="0"/>
          <w:numId w:val="32"/>
        </w:numPr>
        <w:ind w:left="993" w:hanging="426"/>
        <w:jc w:val="both"/>
        <w:rPr>
          <w:rFonts w:ascii="Calibri" w:hAnsi="Calibri" w:cs="Calibri"/>
          <w:szCs w:val="22"/>
        </w:rPr>
      </w:pPr>
      <w:r w:rsidRPr="00CA2752">
        <w:rPr>
          <w:rFonts w:ascii="Calibri" w:hAnsi="Calibri" w:cs="Calibri"/>
          <w:szCs w:val="22"/>
        </w:rPr>
        <w:t>předložení dokumentu nebo dokladu v elektronické podobě podepsaného jeho původcem prostřednictvím uznávaného elektronického podpisu dle zákona č. 297/2016 Sb., o službách vytvářejících důvěru pro elektronické transakce, ve znění pozdějších předpisů</w:t>
      </w:r>
      <w:r>
        <w:rPr>
          <w:rFonts w:ascii="Calibri" w:hAnsi="Calibri" w:cs="Calibri"/>
          <w:szCs w:val="22"/>
        </w:rPr>
        <w:t xml:space="preserve"> (toto je považováno za originál)</w:t>
      </w:r>
      <w:r w:rsidRPr="00CA2752">
        <w:rPr>
          <w:rFonts w:ascii="Calibri" w:hAnsi="Calibri" w:cs="Calibri"/>
          <w:szCs w:val="22"/>
        </w:rPr>
        <w:t xml:space="preserve">, </w:t>
      </w:r>
      <w:r>
        <w:rPr>
          <w:rFonts w:ascii="Calibri" w:hAnsi="Calibri" w:cs="Calibri"/>
          <w:szCs w:val="22"/>
        </w:rPr>
        <w:t>nebo</w:t>
      </w:r>
    </w:p>
    <w:p w14:paraId="18F5860E" w14:textId="77777777" w:rsidR="0066157C" w:rsidRPr="006D7EC0" w:rsidRDefault="0066157C" w:rsidP="00A416B2">
      <w:pPr>
        <w:pStyle w:val="Pouzetextxpodnadpis"/>
        <w:numPr>
          <w:ilvl w:val="0"/>
          <w:numId w:val="32"/>
        </w:numPr>
        <w:ind w:left="993" w:hanging="426"/>
        <w:jc w:val="both"/>
        <w:rPr>
          <w:rFonts w:ascii="Calibri" w:hAnsi="Calibri" w:cs="Calibri"/>
          <w:szCs w:val="22"/>
        </w:rPr>
      </w:pPr>
      <w:r w:rsidRPr="006D7EC0">
        <w:rPr>
          <w:rFonts w:ascii="Calibri" w:hAnsi="Calibri" w:cs="Calibri"/>
          <w:szCs w:val="22"/>
        </w:rPr>
        <w:t>předložení dokumentu nebo dokladu v elektronické podobě, který vznikl autorizovanou konverzí originálu dokumentu nebo dokladu z listinné podoby (toto je považováno za ověřenou kopii).</w:t>
      </w:r>
    </w:p>
    <w:p w14:paraId="1E249098" w14:textId="77777777" w:rsidR="004A5284" w:rsidRPr="0098764A" w:rsidRDefault="004A5284" w:rsidP="004A5284">
      <w:pPr>
        <w:spacing w:before="120"/>
        <w:ind w:left="993"/>
        <w:jc w:val="both"/>
        <w:rPr>
          <w:rFonts w:ascii="Calibri" w:hAnsi="Calibri" w:cs="Calibri"/>
          <w:sz w:val="22"/>
          <w:szCs w:val="22"/>
        </w:rPr>
      </w:pPr>
    </w:p>
    <w:p w14:paraId="7BCBD1F6" w14:textId="77777777" w:rsidR="003E11E8" w:rsidRPr="00FE0E8E" w:rsidRDefault="00833D46" w:rsidP="00A416B2">
      <w:pPr>
        <w:pStyle w:val="NadpisZD"/>
        <w:numPr>
          <w:ilvl w:val="0"/>
          <w:numId w:val="18"/>
        </w:numPr>
        <w:pBdr>
          <w:top w:val="single" w:sz="4" w:space="1" w:color="auto"/>
          <w:left w:val="single" w:sz="4" w:space="4" w:color="auto"/>
          <w:right w:val="single" w:sz="4" w:space="4" w:color="auto"/>
        </w:pBdr>
        <w:shd w:val="clear" w:color="auto" w:fill="F2F2F2"/>
        <w:spacing w:before="0"/>
        <w:ind w:left="567" w:hanging="567"/>
        <w:rPr>
          <w:rFonts w:ascii="Calibri" w:hAnsi="Calibri" w:cs="Calibri"/>
          <w:i w:val="0"/>
          <w:szCs w:val="24"/>
        </w:rPr>
      </w:pPr>
      <w:r w:rsidRPr="00FE0E8E">
        <w:rPr>
          <w:rFonts w:ascii="Calibri" w:hAnsi="Calibri" w:cs="Calibri"/>
          <w:i w:val="0"/>
          <w:szCs w:val="24"/>
        </w:rPr>
        <w:t xml:space="preserve">Lhůta pro podání </w:t>
      </w:r>
      <w:r w:rsidR="00935C6A" w:rsidRPr="00FE0E8E">
        <w:rPr>
          <w:rFonts w:ascii="Calibri" w:hAnsi="Calibri" w:cs="Calibri"/>
          <w:i w:val="0"/>
          <w:szCs w:val="24"/>
        </w:rPr>
        <w:t>NABÍDEK</w:t>
      </w:r>
      <w:r w:rsidR="00C17C90" w:rsidRPr="00FE0E8E">
        <w:rPr>
          <w:rFonts w:ascii="Calibri" w:hAnsi="Calibri" w:cs="Calibri"/>
          <w:i w:val="0"/>
          <w:szCs w:val="24"/>
        </w:rPr>
        <w:t xml:space="preserve">, OTEVÍRÁNÍ </w:t>
      </w:r>
      <w:r w:rsidR="000C778C" w:rsidRPr="00FE0E8E">
        <w:rPr>
          <w:rFonts w:ascii="Calibri" w:hAnsi="Calibri" w:cs="Calibri"/>
          <w:i w:val="0"/>
          <w:szCs w:val="24"/>
        </w:rPr>
        <w:t>NABÍDEK</w:t>
      </w:r>
    </w:p>
    <w:p w14:paraId="5542B3CA" w14:textId="77777777" w:rsidR="003E11E8" w:rsidRPr="00FE0E8E" w:rsidRDefault="00833D46" w:rsidP="00A416B2">
      <w:pPr>
        <w:numPr>
          <w:ilvl w:val="1"/>
          <w:numId w:val="18"/>
        </w:numPr>
        <w:spacing w:before="120" w:after="120"/>
        <w:ind w:left="567" w:hanging="567"/>
        <w:rPr>
          <w:rFonts w:ascii="Calibri" w:hAnsi="Calibri" w:cs="Calibri"/>
        </w:rPr>
      </w:pPr>
      <w:r w:rsidRPr="00FE0E8E">
        <w:rPr>
          <w:rFonts w:ascii="Calibri" w:hAnsi="Calibri" w:cs="Calibri"/>
          <w:b/>
          <w:sz w:val="22"/>
          <w:szCs w:val="22"/>
        </w:rPr>
        <w:t>Způsob podání nabídek</w:t>
      </w:r>
      <w:r w:rsidR="00DB5967">
        <w:rPr>
          <w:rFonts w:ascii="Calibri" w:hAnsi="Calibri" w:cs="Calibri"/>
          <w:b/>
          <w:sz w:val="22"/>
          <w:szCs w:val="22"/>
        </w:rPr>
        <w:t>.</w:t>
      </w:r>
    </w:p>
    <w:p w14:paraId="7AF83C19" w14:textId="77777777" w:rsidR="00493AA6" w:rsidRDefault="00DB5967" w:rsidP="00337320">
      <w:pPr>
        <w:spacing w:before="120"/>
        <w:ind w:left="567"/>
        <w:jc w:val="both"/>
        <w:rPr>
          <w:rFonts w:ascii="Calibri" w:hAnsi="Calibri" w:cs="Calibri"/>
          <w:sz w:val="22"/>
          <w:szCs w:val="22"/>
        </w:rPr>
      </w:pPr>
      <w:r w:rsidRPr="004471B1">
        <w:rPr>
          <w:rFonts w:ascii="Calibri" w:hAnsi="Calibri" w:cs="Calibri"/>
          <w:bCs/>
          <w:sz w:val="22"/>
          <w:szCs w:val="22"/>
        </w:rPr>
        <w:t xml:space="preserve">Nabídky se podávají písemně, a to </w:t>
      </w:r>
      <w:r w:rsidRPr="0098764A">
        <w:rPr>
          <w:rFonts w:ascii="Calibri" w:hAnsi="Calibri" w:cs="Calibri"/>
          <w:b/>
          <w:sz w:val="22"/>
          <w:szCs w:val="22"/>
        </w:rPr>
        <w:t>v elektronické podobě prostřednictvím elektronického nástroje, tj. systému JOSEPHINE (</w:t>
      </w:r>
      <w:hyperlink r:id="rId17" w:history="1">
        <w:r w:rsidRPr="0098764A">
          <w:rPr>
            <w:rStyle w:val="Hypertextovodkaz"/>
            <w:rFonts w:ascii="Calibri" w:hAnsi="Calibri" w:cs="Calibri"/>
            <w:b/>
            <w:sz w:val="22"/>
            <w:szCs w:val="22"/>
          </w:rPr>
          <w:t>https://josephine.proebiz.com/cs/</w:t>
        </w:r>
      </w:hyperlink>
      <w:r w:rsidRPr="0098764A">
        <w:rPr>
          <w:rFonts w:ascii="Calibri" w:hAnsi="Calibri" w:cs="Calibri"/>
          <w:b/>
          <w:sz w:val="22"/>
          <w:szCs w:val="22"/>
        </w:rPr>
        <w:t>)</w:t>
      </w:r>
      <w:r w:rsidRPr="004503B0">
        <w:rPr>
          <w:rFonts w:ascii="Calibri" w:hAnsi="Calibri" w:cs="Calibri"/>
          <w:sz w:val="22"/>
          <w:szCs w:val="22"/>
        </w:rPr>
        <w:t>.</w:t>
      </w:r>
      <w:r w:rsidRPr="0098764A">
        <w:rPr>
          <w:rFonts w:ascii="Calibri" w:hAnsi="Calibri" w:cs="Calibri"/>
          <w:sz w:val="22"/>
          <w:szCs w:val="22"/>
        </w:rPr>
        <w:t xml:space="preserve"> Nabídka musí být předložena v požadovaném rozsahu, v souladu s vyhlášenými podmínkami veřejné zakázky a</w:t>
      </w:r>
      <w:r>
        <w:rPr>
          <w:rFonts w:ascii="Calibri" w:hAnsi="Calibri" w:cs="Calibri"/>
          <w:sz w:val="22"/>
          <w:szCs w:val="22"/>
        </w:rPr>
        <w:t> dalšími pokyny uvedenými v ZD.</w:t>
      </w:r>
    </w:p>
    <w:p w14:paraId="00BA6CDB" w14:textId="776AF3C5" w:rsidR="00374BA3" w:rsidRPr="00FE0E8E" w:rsidRDefault="00374BA3" w:rsidP="00A416B2">
      <w:pPr>
        <w:numPr>
          <w:ilvl w:val="1"/>
          <w:numId w:val="18"/>
        </w:numPr>
        <w:spacing w:before="120" w:after="120"/>
        <w:ind w:left="567" w:hanging="567"/>
        <w:rPr>
          <w:rFonts w:ascii="Calibri" w:hAnsi="Calibri" w:cs="Calibri"/>
        </w:rPr>
      </w:pPr>
      <w:r w:rsidRPr="00FE0E8E">
        <w:rPr>
          <w:rFonts w:ascii="Calibri" w:hAnsi="Calibri" w:cs="Calibri"/>
          <w:b/>
          <w:sz w:val="22"/>
          <w:szCs w:val="22"/>
        </w:rPr>
        <w:t xml:space="preserve">Lhůta pro podání </w:t>
      </w:r>
      <w:r w:rsidR="00CC1F94" w:rsidRPr="00FE0E8E">
        <w:rPr>
          <w:rFonts w:ascii="Calibri" w:hAnsi="Calibri" w:cs="Calibri"/>
          <w:b/>
          <w:sz w:val="22"/>
          <w:szCs w:val="22"/>
        </w:rPr>
        <w:t>nabíd</w:t>
      </w:r>
      <w:r w:rsidR="00F54BC9">
        <w:rPr>
          <w:rFonts w:ascii="Calibri" w:hAnsi="Calibri" w:cs="Calibri"/>
          <w:b/>
          <w:sz w:val="22"/>
          <w:szCs w:val="22"/>
        </w:rPr>
        <w:t>ek</w:t>
      </w:r>
      <w:r w:rsidR="00DB5967">
        <w:rPr>
          <w:rFonts w:ascii="Calibri" w:hAnsi="Calibri" w:cs="Calibri"/>
          <w:b/>
          <w:sz w:val="22"/>
          <w:szCs w:val="22"/>
        </w:rPr>
        <w:t>.</w:t>
      </w:r>
    </w:p>
    <w:p w14:paraId="0AEEBDAB" w14:textId="0B0D4CBE" w:rsidR="00374BA3" w:rsidRPr="0098764A" w:rsidRDefault="00493AA6" w:rsidP="003C5DC7">
      <w:pPr>
        <w:spacing w:after="120"/>
        <w:ind w:left="567"/>
        <w:jc w:val="both"/>
        <w:rPr>
          <w:rFonts w:ascii="Calibri" w:hAnsi="Calibri" w:cs="Calibri"/>
          <w:i/>
          <w:sz w:val="22"/>
          <w:szCs w:val="22"/>
          <w:highlight w:val="yellow"/>
        </w:rPr>
      </w:pPr>
      <w:r w:rsidRPr="0098764A">
        <w:rPr>
          <w:rFonts w:ascii="Calibri" w:hAnsi="Calibri" w:cs="Calibri"/>
          <w:sz w:val="22"/>
          <w:szCs w:val="22"/>
        </w:rPr>
        <w:t xml:space="preserve">Nabídky lze podávat </w:t>
      </w:r>
      <w:r w:rsidRPr="0098764A">
        <w:rPr>
          <w:rFonts w:ascii="Calibri" w:hAnsi="Calibri" w:cs="Calibri"/>
          <w:b/>
          <w:sz w:val="22"/>
          <w:szCs w:val="22"/>
          <w:u w:val="single"/>
        </w:rPr>
        <w:t>nejpozději do</w:t>
      </w:r>
      <w:r w:rsidR="00A24346">
        <w:rPr>
          <w:rFonts w:ascii="Calibri" w:hAnsi="Calibri" w:cs="Calibri"/>
          <w:b/>
          <w:sz w:val="22"/>
          <w:szCs w:val="22"/>
          <w:u w:val="single"/>
        </w:rPr>
        <w:t xml:space="preserve"> </w:t>
      </w:r>
      <w:r w:rsidR="00542E52" w:rsidRPr="00542E52">
        <w:rPr>
          <w:rFonts w:ascii="Calibri" w:hAnsi="Calibri" w:cs="Calibri"/>
          <w:b/>
          <w:sz w:val="22"/>
          <w:szCs w:val="22"/>
          <w:u w:val="single"/>
        </w:rPr>
        <w:t>5</w:t>
      </w:r>
      <w:r w:rsidR="00307128" w:rsidRPr="00542E52">
        <w:rPr>
          <w:rFonts w:ascii="Calibri" w:hAnsi="Calibri" w:cs="Calibri"/>
          <w:b/>
          <w:sz w:val="22"/>
          <w:szCs w:val="22"/>
          <w:u w:val="single"/>
        </w:rPr>
        <w:t>. 12.</w:t>
      </w:r>
      <w:r w:rsidR="009F22F4" w:rsidRPr="00542E52">
        <w:rPr>
          <w:rFonts w:ascii="Calibri" w:hAnsi="Calibri" w:cs="Calibri"/>
          <w:b/>
          <w:sz w:val="22"/>
          <w:szCs w:val="22"/>
          <w:u w:val="single"/>
        </w:rPr>
        <w:t xml:space="preserve"> 202</w:t>
      </w:r>
      <w:r w:rsidR="0094616F" w:rsidRPr="00542E52">
        <w:rPr>
          <w:rFonts w:ascii="Calibri" w:hAnsi="Calibri" w:cs="Calibri"/>
          <w:b/>
          <w:sz w:val="22"/>
          <w:szCs w:val="22"/>
          <w:u w:val="single"/>
        </w:rPr>
        <w:t>5</w:t>
      </w:r>
      <w:r w:rsidRPr="0098764A">
        <w:rPr>
          <w:rFonts w:ascii="Calibri" w:hAnsi="Calibri" w:cs="Calibri"/>
          <w:b/>
          <w:sz w:val="22"/>
          <w:szCs w:val="22"/>
          <w:u w:val="single"/>
        </w:rPr>
        <w:t xml:space="preserve"> </w:t>
      </w:r>
      <w:r w:rsidR="00F63925">
        <w:rPr>
          <w:rFonts w:ascii="Calibri" w:hAnsi="Calibri" w:cs="Calibri"/>
          <w:b/>
          <w:sz w:val="22"/>
          <w:szCs w:val="22"/>
          <w:u w:val="single"/>
        </w:rPr>
        <w:t>do</w:t>
      </w:r>
      <w:r w:rsidR="00F4680C" w:rsidRPr="0098764A">
        <w:rPr>
          <w:rFonts w:ascii="Calibri" w:hAnsi="Calibri" w:cs="Calibri"/>
          <w:b/>
          <w:sz w:val="22"/>
          <w:szCs w:val="22"/>
          <w:u w:val="single"/>
        </w:rPr>
        <w:t xml:space="preserve"> </w:t>
      </w:r>
      <w:r w:rsidR="00BB0F47" w:rsidRPr="0098764A">
        <w:rPr>
          <w:rFonts w:ascii="Calibri" w:hAnsi="Calibri" w:cs="Calibri"/>
          <w:b/>
          <w:sz w:val="22"/>
          <w:szCs w:val="22"/>
          <w:u w:val="single"/>
        </w:rPr>
        <w:t>10:00</w:t>
      </w:r>
      <w:r w:rsidR="00F4680C" w:rsidRPr="0098764A">
        <w:rPr>
          <w:rFonts w:ascii="Calibri" w:hAnsi="Calibri" w:cs="Calibri"/>
          <w:b/>
          <w:sz w:val="22"/>
          <w:szCs w:val="22"/>
          <w:u w:val="single"/>
        </w:rPr>
        <w:t xml:space="preserve"> hodin</w:t>
      </w:r>
      <w:r w:rsidR="00662126" w:rsidRPr="00662126">
        <w:rPr>
          <w:rFonts w:ascii="Calibri" w:hAnsi="Calibri" w:cs="Calibri"/>
          <w:iCs/>
          <w:sz w:val="22"/>
          <w:szCs w:val="22"/>
        </w:rPr>
        <w:t>.</w:t>
      </w:r>
    </w:p>
    <w:p w14:paraId="03EEEDC4" w14:textId="77777777" w:rsidR="00374BA3" w:rsidRPr="00FE0E8E" w:rsidRDefault="00374BA3" w:rsidP="00A416B2">
      <w:pPr>
        <w:numPr>
          <w:ilvl w:val="1"/>
          <w:numId w:val="18"/>
        </w:numPr>
        <w:spacing w:before="120" w:after="120"/>
        <w:ind w:left="567" w:hanging="567"/>
        <w:rPr>
          <w:rFonts w:ascii="Calibri" w:hAnsi="Calibri" w:cs="Calibri"/>
          <w:b/>
          <w:sz w:val="22"/>
          <w:szCs w:val="22"/>
        </w:rPr>
      </w:pPr>
      <w:r w:rsidRPr="00FE0E8E">
        <w:rPr>
          <w:rFonts w:ascii="Calibri" w:hAnsi="Calibri" w:cs="Calibri"/>
          <w:b/>
          <w:sz w:val="22"/>
          <w:szCs w:val="22"/>
        </w:rPr>
        <w:t xml:space="preserve">Otevírání </w:t>
      </w:r>
      <w:r w:rsidR="000C778C" w:rsidRPr="00FE0E8E">
        <w:rPr>
          <w:rFonts w:ascii="Calibri" w:hAnsi="Calibri" w:cs="Calibri"/>
          <w:b/>
          <w:sz w:val="22"/>
          <w:szCs w:val="22"/>
        </w:rPr>
        <w:t>nabídek</w:t>
      </w:r>
      <w:r w:rsidR="00DB5967">
        <w:rPr>
          <w:rFonts w:ascii="Calibri" w:hAnsi="Calibri" w:cs="Calibri"/>
          <w:b/>
          <w:sz w:val="22"/>
          <w:szCs w:val="22"/>
        </w:rPr>
        <w:t>.</w:t>
      </w:r>
    </w:p>
    <w:p w14:paraId="0024305E" w14:textId="16466174" w:rsidR="00374BA3" w:rsidRDefault="000C778C" w:rsidP="00DB7430">
      <w:pPr>
        <w:pStyle w:val="Pouzetextxpodnadpis"/>
        <w:ind w:left="567"/>
        <w:jc w:val="both"/>
        <w:rPr>
          <w:rFonts w:ascii="Calibri" w:hAnsi="Calibri" w:cs="Calibri"/>
          <w:szCs w:val="22"/>
        </w:rPr>
      </w:pPr>
      <w:r w:rsidRPr="0098764A">
        <w:rPr>
          <w:rFonts w:ascii="Calibri" w:hAnsi="Calibri" w:cs="Calibri"/>
          <w:szCs w:val="22"/>
        </w:rPr>
        <w:t>Otevírání nabídek proběhne neprodleně po uplynutí lhůty pro podání nabídek a bude provedeno elektronicky v souladu s ustanoveními § 109 ZZVZ. Otevírání nabídek proběhne bez přítomnosti účastníků</w:t>
      </w:r>
      <w:r w:rsidR="00510B74">
        <w:rPr>
          <w:rFonts w:ascii="Calibri" w:hAnsi="Calibri" w:cs="Calibri"/>
          <w:szCs w:val="22"/>
        </w:rPr>
        <w:t xml:space="preserve"> </w:t>
      </w:r>
      <w:r w:rsidR="00510B74" w:rsidRPr="00510B74">
        <w:rPr>
          <w:rFonts w:ascii="Calibri" w:hAnsi="Calibri" w:cs="Calibri"/>
          <w:szCs w:val="22"/>
        </w:rPr>
        <w:t>zadávacího řízení</w:t>
      </w:r>
      <w:r w:rsidR="00374BA3" w:rsidRPr="0098764A">
        <w:rPr>
          <w:rFonts w:ascii="Calibri" w:hAnsi="Calibri" w:cs="Calibri"/>
          <w:szCs w:val="22"/>
        </w:rPr>
        <w:t>.</w:t>
      </w:r>
    </w:p>
    <w:p w14:paraId="5C62A305" w14:textId="136EB7C5" w:rsidR="006F3495" w:rsidRDefault="006F3495" w:rsidP="006F3495">
      <w:pPr>
        <w:pStyle w:val="Pouzetextxpodnadpis"/>
        <w:ind w:left="567"/>
        <w:jc w:val="both"/>
        <w:rPr>
          <w:rFonts w:ascii="Calibri" w:hAnsi="Calibri" w:cs="Calibri"/>
          <w:szCs w:val="22"/>
        </w:rPr>
      </w:pPr>
      <w:r w:rsidRPr="006F3495">
        <w:rPr>
          <w:rFonts w:ascii="Calibri" w:hAnsi="Calibri" w:cs="Calibri"/>
          <w:szCs w:val="22"/>
        </w:rPr>
        <w:t>Pokud o to účastník zadávacího řízení po skončení lhůty pro podání nabídek písemně požádá,</w:t>
      </w:r>
      <w:r>
        <w:rPr>
          <w:rFonts w:ascii="Calibri" w:hAnsi="Calibri" w:cs="Calibri"/>
          <w:szCs w:val="22"/>
        </w:rPr>
        <w:t xml:space="preserve"> </w:t>
      </w:r>
      <w:r w:rsidR="00287283">
        <w:rPr>
          <w:rFonts w:ascii="Calibri" w:hAnsi="Calibri" w:cs="Calibri"/>
          <w:szCs w:val="22"/>
        </w:rPr>
        <w:t>Zadavatel</w:t>
      </w:r>
      <w:r w:rsidRPr="006F3495">
        <w:rPr>
          <w:rFonts w:ascii="Calibri" w:hAnsi="Calibri" w:cs="Calibri"/>
          <w:szCs w:val="22"/>
        </w:rPr>
        <w:t xml:space="preserve"> do 5 pracovních dnů od doručení této žádosti odešle všem účastníkům zadávacího</w:t>
      </w:r>
      <w:r>
        <w:rPr>
          <w:rFonts w:ascii="Calibri" w:hAnsi="Calibri" w:cs="Calibri"/>
          <w:szCs w:val="22"/>
        </w:rPr>
        <w:t xml:space="preserve"> </w:t>
      </w:r>
      <w:r w:rsidRPr="006F3495">
        <w:rPr>
          <w:rFonts w:ascii="Calibri" w:hAnsi="Calibri" w:cs="Calibri"/>
          <w:szCs w:val="22"/>
        </w:rPr>
        <w:t xml:space="preserve">řízení, nebo uveřejní na profilu </w:t>
      </w:r>
      <w:r w:rsidR="00287283">
        <w:rPr>
          <w:rFonts w:ascii="Calibri" w:hAnsi="Calibri" w:cs="Calibri"/>
          <w:szCs w:val="22"/>
        </w:rPr>
        <w:t>Zadavatel</w:t>
      </w:r>
      <w:r w:rsidRPr="006F3495">
        <w:rPr>
          <w:rFonts w:ascii="Calibri" w:hAnsi="Calibri" w:cs="Calibri"/>
          <w:szCs w:val="22"/>
        </w:rPr>
        <w:t>e údaje z nabídek odpovídající číselně vyjádřitelným</w:t>
      </w:r>
      <w:r>
        <w:rPr>
          <w:rFonts w:ascii="Calibri" w:hAnsi="Calibri" w:cs="Calibri"/>
          <w:szCs w:val="22"/>
        </w:rPr>
        <w:t xml:space="preserve"> </w:t>
      </w:r>
      <w:r w:rsidRPr="006F3495">
        <w:rPr>
          <w:rFonts w:ascii="Calibri" w:hAnsi="Calibri" w:cs="Calibri"/>
          <w:szCs w:val="22"/>
        </w:rPr>
        <w:t>kritériím hodnocení, a to bez identifikačních údajů účastníků zadávacího řízení.</w:t>
      </w:r>
    </w:p>
    <w:p w14:paraId="07602BCE" w14:textId="77777777" w:rsidR="00DB7430" w:rsidRPr="00DB7430" w:rsidRDefault="00DB7430" w:rsidP="00A416B2">
      <w:pPr>
        <w:pStyle w:val="Pouzetextxpodnadpis"/>
        <w:numPr>
          <w:ilvl w:val="1"/>
          <w:numId w:val="18"/>
        </w:numPr>
        <w:ind w:left="567" w:hanging="567"/>
        <w:jc w:val="both"/>
        <w:rPr>
          <w:rFonts w:ascii="Calibri" w:hAnsi="Calibri" w:cs="Calibri"/>
          <w:szCs w:val="22"/>
        </w:rPr>
      </w:pPr>
      <w:r>
        <w:rPr>
          <w:rFonts w:ascii="Calibri" w:hAnsi="Calibri" w:cs="Calibri"/>
          <w:b/>
          <w:szCs w:val="22"/>
        </w:rPr>
        <w:t>Následky nedodržení způsobu podání a lhůty pro podání nabídek</w:t>
      </w:r>
      <w:r w:rsidR="00DB5967">
        <w:rPr>
          <w:rFonts w:ascii="Calibri" w:hAnsi="Calibri" w:cs="Calibri"/>
          <w:b/>
          <w:szCs w:val="22"/>
        </w:rPr>
        <w:t>.</w:t>
      </w:r>
    </w:p>
    <w:p w14:paraId="0F7D28AA" w14:textId="198CB16C" w:rsidR="00DB7430" w:rsidRDefault="00DB7430" w:rsidP="00DB7430">
      <w:pPr>
        <w:pStyle w:val="Pouzetextxpodnadpis"/>
        <w:ind w:left="567"/>
        <w:jc w:val="both"/>
        <w:rPr>
          <w:rFonts w:ascii="Calibri" w:hAnsi="Calibri" w:cs="Calibri"/>
          <w:szCs w:val="22"/>
        </w:rPr>
      </w:pPr>
      <w:r w:rsidRPr="0098764A">
        <w:rPr>
          <w:rFonts w:ascii="Calibri" w:hAnsi="Calibri" w:cs="Calibri"/>
          <w:szCs w:val="22"/>
        </w:rPr>
        <w:t xml:space="preserve">Pokud nebude nabídka </w:t>
      </w:r>
      <w:r w:rsidR="00287283">
        <w:rPr>
          <w:rFonts w:ascii="Calibri" w:hAnsi="Calibri" w:cs="Calibri"/>
          <w:szCs w:val="22"/>
        </w:rPr>
        <w:t>Zadavatel</w:t>
      </w:r>
      <w:r w:rsidRPr="0098764A">
        <w:rPr>
          <w:rFonts w:ascii="Calibri" w:hAnsi="Calibri" w:cs="Calibri"/>
          <w:szCs w:val="22"/>
        </w:rPr>
        <w:t xml:space="preserve">i doručena ve lhůtě nebo způsobem stanoveným v zadávací dokumentaci, nepovažuje se za podanou a v průběhu zadávacího </w:t>
      </w:r>
      <w:r>
        <w:rPr>
          <w:rFonts w:ascii="Calibri" w:hAnsi="Calibri" w:cs="Calibri"/>
          <w:szCs w:val="22"/>
        </w:rPr>
        <w:t>řízení se k ní v souladu s § 28 </w:t>
      </w:r>
      <w:r w:rsidRPr="0098764A">
        <w:rPr>
          <w:rFonts w:ascii="Calibri" w:hAnsi="Calibri" w:cs="Calibri"/>
          <w:szCs w:val="22"/>
        </w:rPr>
        <w:t>odst. 2 ZZVZ nepřihlíží</w:t>
      </w:r>
      <w:r>
        <w:rPr>
          <w:rFonts w:ascii="Calibri" w:hAnsi="Calibri" w:cs="Calibri"/>
          <w:szCs w:val="22"/>
        </w:rPr>
        <w:t>.</w:t>
      </w:r>
    </w:p>
    <w:p w14:paraId="4F8DA90C" w14:textId="77777777" w:rsidR="009D6E6D" w:rsidRPr="0098764A" w:rsidRDefault="009D6E6D" w:rsidP="009D6E6D">
      <w:pPr>
        <w:pStyle w:val="Pouzetextxpodnadpis"/>
        <w:spacing w:after="0"/>
        <w:ind w:left="567"/>
        <w:jc w:val="both"/>
        <w:rPr>
          <w:rFonts w:ascii="Calibri" w:hAnsi="Calibri" w:cs="Calibri"/>
          <w:szCs w:val="22"/>
        </w:rPr>
      </w:pPr>
    </w:p>
    <w:p w14:paraId="089B1983" w14:textId="77777777" w:rsidR="001A610E" w:rsidRPr="00DB7430" w:rsidRDefault="001A610E" w:rsidP="00A416B2">
      <w:pPr>
        <w:pStyle w:val="NadpisZD"/>
        <w:numPr>
          <w:ilvl w:val="0"/>
          <w:numId w:val="18"/>
        </w:numPr>
        <w:pBdr>
          <w:top w:val="single" w:sz="4" w:space="1" w:color="auto"/>
          <w:left w:val="single" w:sz="4" w:space="4" w:color="auto"/>
          <w:right w:val="single" w:sz="4" w:space="4" w:color="auto"/>
        </w:pBdr>
        <w:shd w:val="clear" w:color="auto" w:fill="F2F2F2"/>
        <w:spacing w:before="0"/>
        <w:ind w:left="567" w:hanging="567"/>
        <w:rPr>
          <w:rFonts w:ascii="Calibri" w:hAnsi="Calibri" w:cs="Calibri"/>
          <w:i w:val="0"/>
          <w:szCs w:val="24"/>
        </w:rPr>
      </w:pPr>
      <w:r w:rsidRPr="00DB7430">
        <w:rPr>
          <w:rFonts w:ascii="Calibri" w:hAnsi="Calibri" w:cs="Calibri"/>
          <w:i w:val="0"/>
          <w:szCs w:val="24"/>
        </w:rPr>
        <w:t>Zadávací lhůta</w:t>
      </w:r>
    </w:p>
    <w:p w14:paraId="412E7C80" w14:textId="77777777" w:rsidR="00DB5967" w:rsidRPr="006D7EC0" w:rsidRDefault="00DB5967" w:rsidP="00A416B2">
      <w:pPr>
        <w:numPr>
          <w:ilvl w:val="1"/>
          <w:numId w:val="18"/>
        </w:numPr>
        <w:spacing w:after="120"/>
        <w:ind w:left="567" w:hanging="567"/>
        <w:jc w:val="both"/>
        <w:rPr>
          <w:rFonts w:ascii="Calibri" w:hAnsi="Calibri" w:cs="Calibri"/>
          <w:b/>
          <w:bCs/>
          <w:sz w:val="22"/>
          <w:szCs w:val="22"/>
        </w:rPr>
      </w:pPr>
      <w:r w:rsidRPr="006D7EC0">
        <w:rPr>
          <w:rFonts w:ascii="Calibri" w:hAnsi="Calibri" w:cs="Calibri"/>
          <w:b/>
          <w:bCs/>
          <w:sz w:val="22"/>
          <w:szCs w:val="22"/>
        </w:rPr>
        <w:t xml:space="preserve">Délka zadávací lhůty. </w:t>
      </w:r>
    </w:p>
    <w:p w14:paraId="2F6B0009" w14:textId="54F20332" w:rsidR="00C76206" w:rsidRPr="0098764A" w:rsidRDefault="00950C50" w:rsidP="006D7EC0">
      <w:pPr>
        <w:spacing w:after="120"/>
        <w:ind w:left="567"/>
        <w:jc w:val="both"/>
        <w:rPr>
          <w:rFonts w:ascii="Calibri" w:hAnsi="Calibri" w:cs="Calibri"/>
          <w:sz w:val="22"/>
          <w:szCs w:val="22"/>
        </w:rPr>
      </w:pPr>
      <w:r w:rsidRPr="0098764A">
        <w:rPr>
          <w:rFonts w:ascii="Calibri" w:hAnsi="Calibri" w:cs="Calibri"/>
          <w:sz w:val="22"/>
          <w:szCs w:val="22"/>
        </w:rPr>
        <w:t xml:space="preserve">Zadavatel stanoví </w:t>
      </w:r>
      <w:r w:rsidR="00DB7430">
        <w:rPr>
          <w:rFonts w:ascii="Calibri" w:hAnsi="Calibri" w:cs="Calibri"/>
          <w:sz w:val="22"/>
          <w:szCs w:val="22"/>
        </w:rPr>
        <w:t xml:space="preserve">zadávací lhůtu, tj. </w:t>
      </w:r>
      <w:r w:rsidR="00DB7430" w:rsidRPr="0098764A">
        <w:rPr>
          <w:rFonts w:ascii="Calibri" w:hAnsi="Calibri" w:cs="Calibri"/>
          <w:sz w:val="22"/>
          <w:szCs w:val="22"/>
        </w:rPr>
        <w:t>lhůtu, po kterou účast</w:t>
      </w:r>
      <w:r w:rsidR="00DB7430">
        <w:rPr>
          <w:rFonts w:ascii="Calibri" w:hAnsi="Calibri" w:cs="Calibri"/>
          <w:sz w:val="22"/>
          <w:szCs w:val="22"/>
        </w:rPr>
        <w:t>níci zadávacího řízení nesmí ze </w:t>
      </w:r>
      <w:r w:rsidR="00DB7430" w:rsidRPr="0098764A">
        <w:rPr>
          <w:rFonts w:ascii="Calibri" w:hAnsi="Calibri" w:cs="Calibri"/>
          <w:sz w:val="22"/>
          <w:szCs w:val="22"/>
        </w:rPr>
        <w:t>zadávacího řízení odstoupit</w:t>
      </w:r>
      <w:r w:rsidR="00DB7430">
        <w:rPr>
          <w:rFonts w:ascii="Calibri" w:hAnsi="Calibri" w:cs="Calibri"/>
          <w:sz w:val="22"/>
          <w:szCs w:val="22"/>
        </w:rPr>
        <w:t>, v</w:t>
      </w:r>
      <w:r w:rsidR="00760AD6">
        <w:rPr>
          <w:rFonts w:ascii="Calibri" w:hAnsi="Calibri" w:cs="Calibri"/>
          <w:sz w:val="22"/>
          <w:szCs w:val="22"/>
        </w:rPr>
        <w:t> </w:t>
      </w:r>
      <w:r w:rsidR="00DB7430">
        <w:rPr>
          <w:rFonts w:ascii="Calibri" w:hAnsi="Calibri" w:cs="Calibri"/>
          <w:sz w:val="22"/>
          <w:szCs w:val="22"/>
        </w:rPr>
        <w:t>délce</w:t>
      </w:r>
      <w:r w:rsidR="00760AD6">
        <w:rPr>
          <w:rFonts w:ascii="Calibri" w:hAnsi="Calibri" w:cs="Calibri"/>
          <w:sz w:val="22"/>
          <w:szCs w:val="22"/>
        </w:rPr>
        <w:t xml:space="preserve"> </w:t>
      </w:r>
      <w:r w:rsidR="00A24346" w:rsidRPr="00F96DB7">
        <w:rPr>
          <w:rFonts w:ascii="Calibri" w:hAnsi="Calibri" w:cs="Calibri"/>
          <w:b/>
          <w:bCs/>
          <w:sz w:val="22"/>
          <w:szCs w:val="22"/>
        </w:rPr>
        <w:t>6</w:t>
      </w:r>
      <w:r w:rsidR="00A24346">
        <w:rPr>
          <w:rFonts w:ascii="Calibri" w:hAnsi="Calibri" w:cs="Calibri"/>
          <w:b/>
          <w:bCs/>
          <w:sz w:val="22"/>
          <w:szCs w:val="22"/>
        </w:rPr>
        <w:t xml:space="preserve"> měsíců</w:t>
      </w:r>
      <w:r w:rsidR="00662126">
        <w:rPr>
          <w:rFonts w:ascii="Calibri" w:hAnsi="Calibri" w:cs="Calibri"/>
          <w:sz w:val="22"/>
          <w:szCs w:val="22"/>
        </w:rPr>
        <w:t>.</w:t>
      </w:r>
    </w:p>
    <w:p w14:paraId="36ED2253" w14:textId="77777777" w:rsidR="00DB5967" w:rsidRDefault="00DB5967" w:rsidP="00A416B2">
      <w:pPr>
        <w:numPr>
          <w:ilvl w:val="1"/>
          <w:numId w:val="18"/>
        </w:numPr>
        <w:spacing w:after="120"/>
        <w:ind w:left="567" w:hanging="567"/>
        <w:jc w:val="both"/>
        <w:rPr>
          <w:rFonts w:ascii="Calibri" w:hAnsi="Calibri" w:cs="Calibri"/>
          <w:sz w:val="22"/>
          <w:szCs w:val="22"/>
        </w:rPr>
      </w:pPr>
      <w:r w:rsidRPr="006D7EC0">
        <w:rPr>
          <w:rFonts w:ascii="Calibri" w:hAnsi="Calibri" w:cs="Calibri"/>
          <w:b/>
          <w:bCs/>
          <w:sz w:val="22"/>
          <w:szCs w:val="22"/>
        </w:rPr>
        <w:t>Některé aspekty týkající se běhu zadávací lhůty.</w:t>
      </w:r>
      <w:r>
        <w:rPr>
          <w:rFonts w:ascii="Calibri" w:hAnsi="Calibri" w:cs="Calibri"/>
          <w:sz w:val="22"/>
          <w:szCs w:val="22"/>
        </w:rPr>
        <w:t xml:space="preserve"> </w:t>
      </w:r>
    </w:p>
    <w:p w14:paraId="424AA7D0" w14:textId="0F826A2B" w:rsidR="00593E73" w:rsidRDefault="00BC2968" w:rsidP="006D7EC0">
      <w:pPr>
        <w:spacing w:after="120"/>
        <w:ind w:left="567"/>
        <w:jc w:val="both"/>
        <w:rPr>
          <w:rFonts w:ascii="Calibri" w:hAnsi="Calibri" w:cs="Calibri"/>
          <w:sz w:val="22"/>
          <w:szCs w:val="22"/>
        </w:rPr>
      </w:pPr>
      <w:r w:rsidRPr="0098764A">
        <w:rPr>
          <w:rFonts w:ascii="Calibri" w:hAnsi="Calibri" w:cs="Calibri"/>
          <w:sz w:val="22"/>
          <w:szCs w:val="22"/>
        </w:rPr>
        <w:t xml:space="preserve">Počátkem zadávací lhůty je konec lhůty pro podání nabídek. </w:t>
      </w:r>
      <w:bookmarkStart w:id="10" w:name="_Hlk178319977"/>
      <w:r w:rsidRPr="0098764A">
        <w:rPr>
          <w:rFonts w:ascii="Calibri" w:hAnsi="Calibri" w:cs="Calibri"/>
          <w:sz w:val="22"/>
          <w:szCs w:val="22"/>
        </w:rPr>
        <w:t>Zadávací lhů</w:t>
      </w:r>
      <w:r w:rsidR="00DB7430">
        <w:rPr>
          <w:rFonts w:ascii="Calibri" w:hAnsi="Calibri" w:cs="Calibri"/>
          <w:sz w:val="22"/>
          <w:szCs w:val="22"/>
        </w:rPr>
        <w:t xml:space="preserve">ta </w:t>
      </w:r>
      <w:r w:rsidR="00A92705">
        <w:rPr>
          <w:rFonts w:ascii="Calibri" w:hAnsi="Calibri" w:cs="Calibri"/>
          <w:sz w:val="22"/>
          <w:szCs w:val="22"/>
        </w:rPr>
        <w:t xml:space="preserve">se prodlužuje </w:t>
      </w:r>
      <w:r w:rsidR="00DB7430">
        <w:rPr>
          <w:rFonts w:ascii="Calibri" w:hAnsi="Calibri" w:cs="Calibri"/>
          <w:sz w:val="22"/>
          <w:szCs w:val="22"/>
        </w:rPr>
        <w:t>o dobu, ve </w:t>
      </w:r>
      <w:r w:rsidRPr="0098764A">
        <w:rPr>
          <w:rFonts w:ascii="Calibri" w:hAnsi="Calibri" w:cs="Calibri"/>
          <w:sz w:val="22"/>
          <w:szCs w:val="22"/>
        </w:rPr>
        <w:t xml:space="preserve">které </w:t>
      </w:r>
      <w:r w:rsidR="00287283">
        <w:rPr>
          <w:rFonts w:ascii="Calibri" w:hAnsi="Calibri" w:cs="Calibri"/>
          <w:sz w:val="22"/>
          <w:szCs w:val="22"/>
        </w:rPr>
        <w:t>Zadavatel</w:t>
      </w:r>
      <w:r w:rsidRPr="0098764A">
        <w:rPr>
          <w:rFonts w:ascii="Calibri" w:hAnsi="Calibri" w:cs="Calibri"/>
          <w:sz w:val="22"/>
          <w:szCs w:val="22"/>
        </w:rPr>
        <w:t xml:space="preserve"> nesmí uzavřít </w:t>
      </w:r>
      <w:r w:rsidR="00F536D2">
        <w:rPr>
          <w:rFonts w:ascii="Calibri" w:hAnsi="Calibri" w:cs="Calibri"/>
          <w:sz w:val="22"/>
          <w:szCs w:val="22"/>
        </w:rPr>
        <w:t>S</w:t>
      </w:r>
      <w:r w:rsidRPr="0098764A">
        <w:rPr>
          <w:rFonts w:ascii="Calibri" w:hAnsi="Calibri" w:cs="Calibri"/>
          <w:sz w:val="22"/>
          <w:szCs w:val="22"/>
        </w:rPr>
        <w:t>mlouvu podle § 246 ZZVZ.</w:t>
      </w:r>
      <w:bookmarkEnd w:id="10"/>
    </w:p>
    <w:p w14:paraId="192FABBF" w14:textId="7AF2FB23" w:rsidR="00593E73" w:rsidRDefault="00593E73">
      <w:pPr>
        <w:rPr>
          <w:rFonts w:ascii="Calibri" w:hAnsi="Calibri" w:cs="Calibri"/>
          <w:sz w:val="22"/>
          <w:szCs w:val="22"/>
        </w:rPr>
      </w:pPr>
    </w:p>
    <w:p w14:paraId="460AEDBA" w14:textId="77777777" w:rsidR="001669C7" w:rsidRPr="00DB7430" w:rsidRDefault="00BC2968" w:rsidP="00A416B2">
      <w:pPr>
        <w:pStyle w:val="NadpisZD"/>
        <w:numPr>
          <w:ilvl w:val="0"/>
          <w:numId w:val="18"/>
        </w:numPr>
        <w:pBdr>
          <w:top w:val="single" w:sz="4" w:space="1" w:color="auto"/>
          <w:left w:val="single" w:sz="4" w:space="4" w:color="auto"/>
          <w:right w:val="single" w:sz="4" w:space="4" w:color="auto"/>
        </w:pBdr>
        <w:shd w:val="clear" w:color="auto" w:fill="F2F2F2"/>
        <w:spacing w:before="0"/>
        <w:ind w:left="567" w:hanging="567"/>
        <w:rPr>
          <w:rFonts w:ascii="Calibri" w:hAnsi="Calibri" w:cs="Calibri"/>
          <w:i w:val="0"/>
          <w:szCs w:val="24"/>
        </w:rPr>
      </w:pPr>
      <w:r w:rsidRPr="00DB7430">
        <w:rPr>
          <w:rFonts w:ascii="Calibri" w:hAnsi="Calibri" w:cs="Calibri"/>
          <w:i w:val="0"/>
          <w:szCs w:val="24"/>
        </w:rPr>
        <w:t>PRAVIDLA PRO HODNOCENÍ NABÍDEK</w:t>
      </w:r>
    </w:p>
    <w:p w14:paraId="2C4ED9E7" w14:textId="77777777" w:rsidR="00C76206" w:rsidRPr="00DB7430" w:rsidRDefault="00BC2968" w:rsidP="00A416B2">
      <w:pPr>
        <w:numPr>
          <w:ilvl w:val="1"/>
          <w:numId w:val="18"/>
        </w:numPr>
        <w:spacing w:before="120" w:after="120"/>
        <w:ind w:left="567" w:hanging="567"/>
        <w:rPr>
          <w:rFonts w:ascii="Calibri" w:hAnsi="Calibri" w:cs="Calibri"/>
          <w:b/>
          <w:sz w:val="22"/>
          <w:szCs w:val="22"/>
        </w:rPr>
      </w:pPr>
      <w:r w:rsidRPr="00DB7430">
        <w:rPr>
          <w:rFonts w:ascii="Calibri" w:hAnsi="Calibri" w:cs="Calibri"/>
          <w:b/>
          <w:sz w:val="22"/>
          <w:szCs w:val="22"/>
        </w:rPr>
        <w:t>Kritéria hodnocení</w:t>
      </w:r>
      <w:r w:rsidR="00DB5967">
        <w:rPr>
          <w:rFonts w:ascii="Calibri" w:hAnsi="Calibri" w:cs="Calibri"/>
          <w:b/>
          <w:sz w:val="22"/>
          <w:szCs w:val="22"/>
        </w:rPr>
        <w:t>.</w:t>
      </w:r>
    </w:p>
    <w:p w14:paraId="680A4AE2" w14:textId="77777777" w:rsidR="00721505" w:rsidRDefault="00176D2F" w:rsidP="00721505">
      <w:pPr>
        <w:spacing w:before="120" w:after="120"/>
        <w:ind w:left="567"/>
        <w:jc w:val="both"/>
        <w:rPr>
          <w:rFonts w:ascii="Calibri" w:hAnsi="Calibri" w:cs="Calibri"/>
          <w:sz w:val="22"/>
          <w:szCs w:val="22"/>
        </w:rPr>
      </w:pPr>
      <w:bookmarkStart w:id="11" w:name="_Hlk178244820"/>
      <w:r w:rsidRPr="0098764A">
        <w:rPr>
          <w:rFonts w:ascii="Calibri" w:hAnsi="Calibri" w:cs="Calibri"/>
          <w:sz w:val="22"/>
          <w:szCs w:val="22"/>
        </w:rPr>
        <w:t xml:space="preserve">Nabídky budou hodnoceny v souladu s § 114 ZZVZ podle jejich ekonomické výhodnosti. </w:t>
      </w:r>
    </w:p>
    <w:bookmarkEnd w:id="11"/>
    <w:p w14:paraId="17EAAEFE" w14:textId="77777777" w:rsidR="00603372" w:rsidRPr="00DB7430" w:rsidRDefault="00603372" w:rsidP="00603372">
      <w:pPr>
        <w:numPr>
          <w:ilvl w:val="1"/>
          <w:numId w:val="18"/>
        </w:numPr>
        <w:spacing w:before="120" w:after="120"/>
        <w:ind w:left="567" w:hanging="567"/>
        <w:rPr>
          <w:rFonts w:ascii="Calibri" w:hAnsi="Calibri" w:cs="Calibri"/>
          <w:b/>
          <w:sz w:val="22"/>
          <w:szCs w:val="22"/>
        </w:rPr>
      </w:pPr>
      <w:r w:rsidRPr="00DB7430">
        <w:rPr>
          <w:rFonts w:ascii="Calibri" w:hAnsi="Calibri" w:cs="Calibri"/>
          <w:b/>
          <w:sz w:val="22"/>
          <w:szCs w:val="22"/>
        </w:rPr>
        <w:t>Metoda vyhodnocení nabídek</w:t>
      </w:r>
      <w:r>
        <w:rPr>
          <w:rFonts w:ascii="Calibri" w:hAnsi="Calibri" w:cs="Calibri"/>
          <w:b/>
          <w:sz w:val="22"/>
          <w:szCs w:val="22"/>
        </w:rPr>
        <w:t>.</w:t>
      </w:r>
    </w:p>
    <w:p w14:paraId="2147F9C0" w14:textId="77777777" w:rsidR="00603372" w:rsidRDefault="00603372" w:rsidP="00603372">
      <w:pPr>
        <w:pStyle w:val="Pouzetextxpodnadpis"/>
        <w:ind w:left="567"/>
        <w:jc w:val="both"/>
        <w:rPr>
          <w:rFonts w:ascii="Calibri" w:hAnsi="Calibri" w:cs="Calibri"/>
          <w:szCs w:val="22"/>
        </w:rPr>
      </w:pPr>
      <w:r w:rsidRPr="0098764A">
        <w:rPr>
          <w:rFonts w:ascii="Calibri" w:hAnsi="Calibri" w:cs="Calibri"/>
          <w:szCs w:val="22"/>
        </w:rPr>
        <w:t>Ekonomická výhodnost nabídky bude hodnocena podle níže uvedených kritérií, s váhou určenou v procentním vyjádření:</w:t>
      </w:r>
    </w:p>
    <w:p w14:paraId="61450C6C" w14:textId="77777777" w:rsidR="00603372" w:rsidRPr="0098764A" w:rsidRDefault="00603372" w:rsidP="00603372">
      <w:pPr>
        <w:pStyle w:val="Pouzetextxpodnadpis"/>
        <w:ind w:left="1276"/>
        <w:jc w:val="both"/>
        <w:rPr>
          <w:rFonts w:ascii="Calibri" w:hAnsi="Calibri" w:cs="Calibri"/>
          <w:szCs w:val="22"/>
        </w:rPr>
      </w:pPr>
    </w:p>
    <w:tbl>
      <w:tblPr>
        <w:tblW w:w="0" w:type="auto"/>
        <w:tblInd w:w="1478" w:type="dxa"/>
        <w:tblLayout w:type="fixed"/>
        <w:tblCellMar>
          <w:left w:w="70" w:type="dxa"/>
          <w:right w:w="70" w:type="dxa"/>
        </w:tblCellMar>
        <w:tblLook w:val="0000" w:firstRow="0" w:lastRow="0" w:firstColumn="0" w:lastColumn="0" w:noHBand="0" w:noVBand="0"/>
      </w:tblPr>
      <w:tblGrid>
        <w:gridCol w:w="851"/>
        <w:gridCol w:w="5102"/>
        <w:gridCol w:w="871"/>
      </w:tblGrid>
      <w:tr w:rsidR="00603372" w:rsidRPr="003C7313" w14:paraId="08E72BC2" w14:textId="77777777" w:rsidTr="00BF5EDD">
        <w:trPr>
          <w:cantSplit/>
          <w:trHeight w:val="361"/>
        </w:trPr>
        <w:tc>
          <w:tcPr>
            <w:tcW w:w="851" w:type="dxa"/>
            <w:tcBorders>
              <w:top w:val="dotted" w:sz="4" w:space="0" w:color="000000"/>
              <w:left w:val="dotted" w:sz="4" w:space="0" w:color="000000"/>
              <w:bottom w:val="dotted" w:sz="4" w:space="0" w:color="000000"/>
            </w:tcBorders>
            <w:shd w:val="clear" w:color="auto" w:fill="D9D9D9"/>
            <w:vAlign w:val="center"/>
          </w:tcPr>
          <w:p w14:paraId="30FA64A0" w14:textId="77777777" w:rsidR="00603372" w:rsidRPr="003C7313" w:rsidRDefault="00603372" w:rsidP="00BF5EDD">
            <w:pPr>
              <w:jc w:val="center"/>
              <w:rPr>
                <w:rFonts w:ascii="Calibri" w:hAnsi="Calibri" w:cs="Calibri"/>
              </w:rPr>
            </w:pPr>
            <w:r w:rsidRPr="003C7313">
              <w:rPr>
                <w:rFonts w:ascii="Calibri" w:hAnsi="Calibri" w:cs="Calibri"/>
                <w:b/>
                <w:sz w:val="20"/>
                <w:szCs w:val="20"/>
              </w:rPr>
              <w:t>Číslo kritéria</w:t>
            </w:r>
          </w:p>
        </w:tc>
        <w:tc>
          <w:tcPr>
            <w:tcW w:w="5102" w:type="dxa"/>
            <w:tcBorders>
              <w:top w:val="dotted" w:sz="4" w:space="0" w:color="000000"/>
              <w:left w:val="dotted" w:sz="4" w:space="0" w:color="000000"/>
              <w:bottom w:val="dotted" w:sz="4" w:space="0" w:color="000000"/>
            </w:tcBorders>
            <w:shd w:val="clear" w:color="auto" w:fill="D9D9D9"/>
            <w:vAlign w:val="center"/>
          </w:tcPr>
          <w:p w14:paraId="10F31C5A" w14:textId="77777777" w:rsidR="00603372" w:rsidRPr="003C7313" w:rsidRDefault="00603372" w:rsidP="00BF5EDD">
            <w:pPr>
              <w:jc w:val="center"/>
              <w:rPr>
                <w:rFonts w:ascii="Calibri" w:hAnsi="Calibri" w:cs="Calibri"/>
              </w:rPr>
            </w:pPr>
            <w:r w:rsidRPr="003C7313">
              <w:rPr>
                <w:rFonts w:ascii="Calibri" w:hAnsi="Calibri" w:cs="Calibri"/>
                <w:b/>
                <w:sz w:val="20"/>
                <w:szCs w:val="20"/>
              </w:rPr>
              <w:t>Název kritéria</w:t>
            </w:r>
          </w:p>
        </w:tc>
        <w:tc>
          <w:tcPr>
            <w:tcW w:w="871"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59937472" w14:textId="77777777" w:rsidR="00603372" w:rsidRPr="003C7313" w:rsidRDefault="00603372" w:rsidP="00BF5EDD">
            <w:pPr>
              <w:jc w:val="center"/>
              <w:rPr>
                <w:rFonts w:ascii="Calibri" w:hAnsi="Calibri" w:cs="Calibri"/>
              </w:rPr>
            </w:pPr>
            <w:r w:rsidRPr="003C7313">
              <w:rPr>
                <w:rFonts w:ascii="Calibri" w:hAnsi="Calibri" w:cs="Calibri"/>
                <w:b/>
                <w:sz w:val="20"/>
                <w:szCs w:val="20"/>
              </w:rPr>
              <w:t>Váha kritéria</w:t>
            </w:r>
          </w:p>
        </w:tc>
      </w:tr>
      <w:tr w:rsidR="00603372" w:rsidRPr="003C7313" w14:paraId="75CD477F" w14:textId="77777777" w:rsidTr="00BF5EDD">
        <w:trPr>
          <w:cantSplit/>
          <w:trHeight w:val="361"/>
        </w:trPr>
        <w:tc>
          <w:tcPr>
            <w:tcW w:w="851" w:type="dxa"/>
            <w:tcBorders>
              <w:top w:val="dotted" w:sz="4" w:space="0" w:color="000000"/>
              <w:left w:val="dotted" w:sz="4" w:space="0" w:color="000000"/>
              <w:bottom w:val="dotted" w:sz="4" w:space="0" w:color="000000"/>
            </w:tcBorders>
            <w:shd w:val="clear" w:color="auto" w:fill="FFFFFF"/>
            <w:vAlign w:val="center"/>
          </w:tcPr>
          <w:p w14:paraId="27866BFF" w14:textId="77777777" w:rsidR="00603372" w:rsidRPr="003C7313" w:rsidRDefault="00603372" w:rsidP="00BF5EDD">
            <w:pPr>
              <w:spacing w:before="60"/>
              <w:jc w:val="center"/>
              <w:rPr>
                <w:rFonts w:ascii="Calibri" w:hAnsi="Calibri" w:cs="Calibri"/>
              </w:rPr>
            </w:pPr>
            <w:r w:rsidRPr="003C7313">
              <w:rPr>
                <w:rFonts w:ascii="Calibri" w:hAnsi="Calibri" w:cs="Calibri"/>
                <w:sz w:val="20"/>
                <w:szCs w:val="20"/>
              </w:rPr>
              <w:t>1.</w:t>
            </w:r>
          </w:p>
        </w:tc>
        <w:tc>
          <w:tcPr>
            <w:tcW w:w="5102" w:type="dxa"/>
            <w:tcBorders>
              <w:top w:val="dotted" w:sz="4" w:space="0" w:color="000000"/>
              <w:left w:val="dotted" w:sz="4" w:space="0" w:color="000000"/>
              <w:bottom w:val="dotted" w:sz="4" w:space="0" w:color="000000"/>
            </w:tcBorders>
            <w:shd w:val="clear" w:color="auto" w:fill="FFFFFF"/>
            <w:vAlign w:val="center"/>
          </w:tcPr>
          <w:p w14:paraId="6AE9EA27" w14:textId="77777777" w:rsidR="00603372" w:rsidRPr="003C7313" w:rsidRDefault="00603372" w:rsidP="00BF5EDD">
            <w:pPr>
              <w:spacing w:before="60"/>
              <w:jc w:val="both"/>
              <w:rPr>
                <w:rFonts w:ascii="Calibri" w:hAnsi="Calibri" w:cs="Calibri"/>
              </w:rPr>
            </w:pPr>
            <w:r w:rsidRPr="003C7313">
              <w:rPr>
                <w:rFonts w:ascii="Calibri" w:hAnsi="Calibri" w:cs="Calibri"/>
                <w:sz w:val="20"/>
                <w:szCs w:val="20"/>
              </w:rPr>
              <w:t>Nabídková cena v Kč bez DPH</w:t>
            </w:r>
          </w:p>
        </w:tc>
        <w:tc>
          <w:tcPr>
            <w:tcW w:w="87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AC8D62D" w14:textId="77777777" w:rsidR="00603372" w:rsidRPr="003C7313" w:rsidRDefault="00603372" w:rsidP="00BF5EDD">
            <w:pPr>
              <w:spacing w:before="60"/>
              <w:jc w:val="center"/>
              <w:rPr>
                <w:rFonts w:ascii="Calibri" w:hAnsi="Calibri" w:cs="Calibri"/>
              </w:rPr>
            </w:pPr>
            <w:r w:rsidRPr="003C7313">
              <w:rPr>
                <w:rFonts w:ascii="Calibri" w:hAnsi="Calibri" w:cs="Calibri"/>
                <w:sz w:val="20"/>
                <w:szCs w:val="20"/>
              </w:rPr>
              <w:t>85 %</w:t>
            </w:r>
          </w:p>
        </w:tc>
      </w:tr>
      <w:tr w:rsidR="0043698F" w:rsidRPr="003C7313" w14:paraId="120CEB59" w14:textId="77777777" w:rsidTr="00BF5EDD">
        <w:trPr>
          <w:cantSplit/>
          <w:trHeight w:val="361"/>
        </w:trPr>
        <w:tc>
          <w:tcPr>
            <w:tcW w:w="851" w:type="dxa"/>
            <w:tcBorders>
              <w:top w:val="dotted" w:sz="4" w:space="0" w:color="000000"/>
              <w:left w:val="dotted" w:sz="4" w:space="0" w:color="000000"/>
              <w:bottom w:val="dotted" w:sz="4" w:space="0" w:color="000000"/>
            </w:tcBorders>
            <w:shd w:val="clear" w:color="auto" w:fill="FFFFFF"/>
            <w:vAlign w:val="center"/>
          </w:tcPr>
          <w:p w14:paraId="5F3CDA75" w14:textId="4D4937EF" w:rsidR="0043698F" w:rsidRPr="003C7313" w:rsidRDefault="0043698F" w:rsidP="0043698F">
            <w:pPr>
              <w:spacing w:before="60"/>
              <w:jc w:val="center"/>
              <w:rPr>
                <w:rFonts w:ascii="Calibri" w:hAnsi="Calibri" w:cs="Calibri"/>
              </w:rPr>
            </w:pPr>
            <w:r>
              <w:rPr>
                <w:rFonts w:ascii="Calibri" w:hAnsi="Calibri" w:cs="Calibri"/>
                <w:sz w:val="20"/>
                <w:szCs w:val="20"/>
              </w:rPr>
              <w:t>2.</w:t>
            </w:r>
          </w:p>
        </w:tc>
        <w:tc>
          <w:tcPr>
            <w:tcW w:w="5102" w:type="dxa"/>
            <w:tcBorders>
              <w:top w:val="dotted" w:sz="4" w:space="0" w:color="000000"/>
              <w:left w:val="dotted" w:sz="4" w:space="0" w:color="000000"/>
              <w:bottom w:val="dotted" w:sz="4" w:space="0" w:color="000000"/>
            </w:tcBorders>
            <w:shd w:val="clear" w:color="auto" w:fill="FFFFFF"/>
            <w:vAlign w:val="center"/>
          </w:tcPr>
          <w:p w14:paraId="3C959624" w14:textId="7C9F9FF9" w:rsidR="0043698F" w:rsidRPr="003C7313" w:rsidRDefault="0043698F" w:rsidP="0043698F">
            <w:pPr>
              <w:spacing w:before="60"/>
              <w:jc w:val="both"/>
              <w:rPr>
                <w:rFonts w:ascii="Calibri" w:hAnsi="Calibri" w:cs="Calibri"/>
                <w:sz w:val="20"/>
                <w:szCs w:val="20"/>
              </w:rPr>
            </w:pPr>
            <w:r>
              <w:rPr>
                <w:rFonts w:ascii="Calibri" w:hAnsi="Calibri" w:cs="Calibri"/>
                <w:sz w:val="20"/>
                <w:szCs w:val="20"/>
              </w:rPr>
              <w:t>Doba realizace stavebních prací v kalendářních dnech</w:t>
            </w:r>
          </w:p>
        </w:tc>
        <w:tc>
          <w:tcPr>
            <w:tcW w:w="87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1ADC289" w14:textId="490F349B" w:rsidR="0043698F" w:rsidRPr="003C7313" w:rsidRDefault="0043698F" w:rsidP="0043698F">
            <w:pPr>
              <w:spacing w:before="60"/>
              <w:jc w:val="center"/>
              <w:rPr>
                <w:rFonts w:ascii="Calibri" w:hAnsi="Calibri" w:cs="Calibri"/>
              </w:rPr>
            </w:pPr>
            <w:r>
              <w:rPr>
                <w:rFonts w:ascii="Calibri" w:hAnsi="Calibri" w:cs="Calibri"/>
                <w:sz w:val="20"/>
                <w:szCs w:val="20"/>
              </w:rPr>
              <w:t>5 %</w:t>
            </w:r>
          </w:p>
        </w:tc>
      </w:tr>
      <w:tr w:rsidR="0043698F" w:rsidRPr="003C7313" w14:paraId="7260CC85" w14:textId="77777777" w:rsidTr="00BF5EDD">
        <w:trPr>
          <w:cantSplit/>
          <w:trHeight w:val="361"/>
        </w:trPr>
        <w:tc>
          <w:tcPr>
            <w:tcW w:w="851" w:type="dxa"/>
            <w:tcBorders>
              <w:top w:val="dotted" w:sz="4" w:space="0" w:color="000000"/>
              <w:left w:val="dotted" w:sz="4" w:space="0" w:color="000000"/>
              <w:bottom w:val="dotted" w:sz="4" w:space="0" w:color="000000"/>
            </w:tcBorders>
            <w:shd w:val="clear" w:color="auto" w:fill="FFFFFF"/>
            <w:vAlign w:val="center"/>
          </w:tcPr>
          <w:p w14:paraId="1143687C" w14:textId="6761E989" w:rsidR="0043698F" w:rsidRPr="003C7313" w:rsidRDefault="0043698F" w:rsidP="0043698F">
            <w:pPr>
              <w:spacing w:before="60"/>
              <w:jc w:val="center"/>
              <w:rPr>
                <w:rFonts w:ascii="Calibri" w:hAnsi="Calibri" w:cs="Calibri"/>
                <w:sz w:val="20"/>
                <w:szCs w:val="20"/>
              </w:rPr>
            </w:pPr>
            <w:r>
              <w:rPr>
                <w:rFonts w:ascii="Calibri" w:hAnsi="Calibri" w:cs="Calibri"/>
                <w:sz w:val="20"/>
                <w:szCs w:val="20"/>
              </w:rPr>
              <w:t>3.</w:t>
            </w:r>
          </w:p>
        </w:tc>
        <w:tc>
          <w:tcPr>
            <w:tcW w:w="5102" w:type="dxa"/>
            <w:tcBorders>
              <w:top w:val="dotted" w:sz="4" w:space="0" w:color="000000"/>
              <w:left w:val="dotted" w:sz="4" w:space="0" w:color="000000"/>
              <w:bottom w:val="dotted" w:sz="4" w:space="0" w:color="000000"/>
            </w:tcBorders>
            <w:shd w:val="clear" w:color="auto" w:fill="FFFFFF"/>
            <w:vAlign w:val="center"/>
          </w:tcPr>
          <w:p w14:paraId="620C1039" w14:textId="324914B2" w:rsidR="0043698F" w:rsidRPr="003C7313" w:rsidRDefault="0043698F" w:rsidP="0043698F">
            <w:pPr>
              <w:spacing w:before="60"/>
              <w:jc w:val="both"/>
              <w:rPr>
                <w:rFonts w:ascii="Calibri" w:hAnsi="Calibri" w:cs="Calibri"/>
                <w:sz w:val="20"/>
                <w:szCs w:val="20"/>
              </w:rPr>
            </w:pPr>
            <w:bookmarkStart w:id="12" w:name="_Hlk30337878"/>
            <w:r>
              <w:rPr>
                <w:rFonts w:ascii="Calibri" w:hAnsi="Calibri" w:cs="Calibri"/>
                <w:sz w:val="20"/>
                <w:szCs w:val="20"/>
              </w:rPr>
              <w:t>Celková délka výluky tramvajového provozu v kalendářních dnech</w:t>
            </w:r>
            <w:bookmarkEnd w:id="12"/>
          </w:p>
        </w:tc>
        <w:tc>
          <w:tcPr>
            <w:tcW w:w="87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3D736DF" w14:textId="38ABC808" w:rsidR="0043698F" w:rsidRPr="003C7313" w:rsidRDefault="0043698F" w:rsidP="0043698F">
            <w:pPr>
              <w:spacing w:before="60"/>
              <w:jc w:val="center"/>
              <w:rPr>
                <w:rFonts w:ascii="Calibri" w:hAnsi="Calibri" w:cs="Calibri"/>
                <w:sz w:val="20"/>
                <w:szCs w:val="20"/>
              </w:rPr>
            </w:pPr>
            <w:r>
              <w:rPr>
                <w:rFonts w:ascii="Calibri" w:hAnsi="Calibri" w:cs="Calibri"/>
                <w:sz w:val="20"/>
                <w:szCs w:val="20"/>
              </w:rPr>
              <w:t>10 %</w:t>
            </w:r>
          </w:p>
        </w:tc>
      </w:tr>
    </w:tbl>
    <w:p w14:paraId="4874B6C7" w14:textId="77777777" w:rsidR="00603372" w:rsidRPr="003C7313" w:rsidRDefault="00603372" w:rsidP="00451CF0">
      <w:pPr>
        <w:pStyle w:val="Pouzetextxpodnadpis"/>
        <w:numPr>
          <w:ilvl w:val="1"/>
          <w:numId w:val="18"/>
        </w:numPr>
        <w:spacing w:before="240"/>
        <w:ind w:left="567" w:hanging="567"/>
        <w:jc w:val="both"/>
        <w:rPr>
          <w:rFonts w:ascii="Calibri" w:hAnsi="Calibri" w:cs="Calibri"/>
          <w:szCs w:val="22"/>
        </w:rPr>
      </w:pPr>
      <w:r w:rsidRPr="003C7313">
        <w:rPr>
          <w:rFonts w:ascii="Calibri" w:hAnsi="Calibri" w:cs="Calibri"/>
          <w:b/>
          <w:szCs w:val="22"/>
        </w:rPr>
        <w:t xml:space="preserve">Popis hodnotících kritérií a vztah mezi nimi. </w:t>
      </w:r>
    </w:p>
    <w:p w14:paraId="4094DAEB" w14:textId="77777777" w:rsidR="00603372" w:rsidRPr="003C7313" w:rsidRDefault="00603372" w:rsidP="00603372">
      <w:pPr>
        <w:pStyle w:val="Pouzetextxpodnadpis"/>
        <w:ind w:left="0" w:firstLine="567"/>
        <w:jc w:val="both"/>
        <w:rPr>
          <w:rFonts w:ascii="Calibri" w:hAnsi="Calibri" w:cs="Calibri"/>
          <w:szCs w:val="22"/>
          <w:u w:val="single"/>
        </w:rPr>
      </w:pPr>
      <w:r w:rsidRPr="003C7313">
        <w:rPr>
          <w:rFonts w:ascii="Calibri" w:hAnsi="Calibri" w:cs="Calibri"/>
          <w:b/>
          <w:szCs w:val="22"/>
        </w:rPr>
        <w:t>Hodnotící kritérium č. 1 - Nabídková cena v Kč bez DPH:</w:t>
      </w:r>
    </w:p>
    <w:p w14:paraId="299F2F0E" w14:textId="77777777" w:rsidR="00603372" w:rsidRPr="003C7313" w:rsidRDefault="00603372" w:rsidP="00603372">
      <w:pPr>
        <w:pStyle w:val="Pouzetextxpodnadpis"/>
        <w:ind w:left="567"/>
        <w:jc w:val="both"/>
        <w:rPr>
          <w:rFonts w:ascii="Calibri" w:hAnsi="Calibri" w:cs="Calibri"/>
          <w:szCs w:val="22"/>
        </w:rPr>
      </w:pPr>
      <w:r w:rsidRPr="003C7313">
        <w:rPr>
          <w:rFonts w:ascii="Calibri" w:hAnsi="Calibri" w:cs="Calibri"/>
          <w:szCs w:val="22"/>
        </w:rPr>
        <w:t xml:space="preserve">Hodnocena bude nabídková cena za celkové plnění v Kč bez DPH. </w:t>
      </w:r>
    </w:p>
    <w:p w14:paraId="5ADD0314" w14:textId="77777777" w:rsidR="00603372" w:rsidRPr="003C7313" w:rsidRDefault="00603372" w:rsidP="00603372">
      <w:pPr>
        <w:pStyle w:val="Pouzetextxpodnadpis"/>
        <w:ind w:left="567"/>
        <w:jc w:val="both"/>
        <w:rPr>
          <w:rFonts w:ascii="Calibri" w:hAnsi="Calibri" w:cs="Calibri"/>
          <w:szCs w:val="22"/>
        </w:rPr>
      </w:pPr>
      <w:r w:rsidRPr="003C7313">
        <w:rPr>
          <w:rFonts w:ascii="Calibri" w:hAnsi="Calibri" w:cs="Calibri"/>
          <w:szCs w:val="22"/>
        </w:rPr>
        <w:t>Nabídková cena musí být předložena a zpracována způsobem v souladu s bodem 7.1., resp. 13 této ZD, tj. doplněna do příslušné části závazného návrhu Smlouvy (Příloha č. 3 ZD) a do příslušné části v systému JOSEPHINE.</w:t>
      </w:r>
    </w:p>
    <w:p w14:paraId="6BCBEBAE" w14:textId="1069F6D4" w:rsidR="00603372" w:rsidRPr="003C7313" w:rsidRDefault="00603372" w:rsidP="00603372">
      <w:pPr>
        <w:spacing w:after="120"/>
        <w:ind w:left="567"/>
        <w:jc w:val="both"/>
        <w:rPr>
          <w:rFonts w:ascii="Calibri" w:hAnsi="Calibri" w:cs="Calibri"/>
          <w:sz w:val="22"/>
          <w:szCs w:val="22"/>
        </w:rPr>
      </w:pPr>
      <w:r w:rsidRPr="003C7313">
        <w:rPr>
          <w:rFonts w:ascii="Calibri" w:hAnsi="Calibri" w:cs="Calibri"/>
          <w:sz w:val="22"/>
          <w:szCs w:val="22"/>
        </w:rPr>
        <w:t>Způsob hodnocení kritéria č. 1:</w:t>
      </w:r>
    </w:p>
    <w:tbl>
      <w:tblPr>
        <w:tblW w:w="0" w:type="auto"/>
        <w:tblInd w:w="1384" w:type="dxa"/>
        <w:tblLayout w:type="fixed"/>
        <w:tblLook w:val="0000" w:firstRow="0" w:lastRow="0" w:firstColumn="0" w:lastColumn="0" w:noHBand="0" w:noVBand="0"/>
      </w:tblPr>
      <w:tblGrid>
        <w:gridCol w:w="1695"/>
        <w:gridCol w:w="3546"/>
        <w:gridCol w:w="1063"/>
      </w:tblGrid>
      <w:tr w:rsidR="00603372" w:rsidRPr="003C7313" w14:paraId="4E91F6B9" w14:textId="77777777" w:rsidTr="00BF5EDD">
        <w:trPr>
          <w:cantSplit/>
          <w:trHeight w:val="168"/>
        </w:trPr>
        <w:tc>
          <w:tcPr>
            <w:tcW w:w="1695" w:type="dxa"/>
            <w:vMerge w:val="restart"/>
            <w:vAlign w:val="center"/>
          </w:tcPr>
          <w:p w14:paraId="091D751D" w14:textId="77777777" w:rsidR="00603372" w:rsidRPr="003C7313" w:rsidRDefault="00603372" w:rsidP="00BF5EDD">
            <w:pPr>
              <w:jc w:val="both"/>
              <w:rPr>
                <w:rFonts w:ascii="Calibri" w:hAnsi="Calibri" w:cs="Calibri"/>
              </w:rPr>
            </w:pPr>
            <w:r w:rsidRPr="003C7313">
              <w:rPr>
                <w:rFonts w:ascii="Calibri" w:hAnsi="Calibri" w:cs="Calibri"/>
                <w:b/>
                <w:sz w:val="22"/>
                <w:szCs w:val="22"/>
              </w:rPr>
              <w:t>K1</w:t>
            </w:r>
            <w:r w:rsidRPr="003C7313">
              <w:rPr>
                <w:rFonts w:ascii="Calibri" w:hAnsi="Calibri" w:cs="Calibri"/>
                <w:sz w:val="22"/>
                <w:szCs w:val="22"/>
              </w:rPr>
              <w:t xml:space="preserve"> = 100 x</w:t>
            </w:r>
          </w:p>
        </w:tc>
        <w:tc>
          <w:tcPr>
            <w:tcW w:w="3546" w:type="dxa"/>
            <w:tcBorders>
              <w:bottom w:val="single" w:sz="4" w:space="0" w:color="000000"/>
            </w:tcBorders>
            <w:vAlign w:val="center"/>
          </w:tcPr>
          <w:p w14:paraId="4A229999" w14:textId="77777777" w:rsidR="00603372" w:rsidRPr="003C7313" w:rsidRDefault="00603372" w:rsidP="00BF5EDD">
            <w:pPr>
              <w:jc w:val="center"/>
              <w:rPr>
                <w:rFonts w:ascii="Calibri" w:hAnsi="Calibri" w:cs="Calibri"/>
                <w:sz w:val="22"/>
                <w:szCs w:val="22"/>
              </w:rPr>
            </w:pPr>
            <w:r w:rsidRPr="003C7313">
              <w:rPr>
                <w:rFonts w:ascii="Calibri" w:hAnsi="Calibri" w:cs="Calibri"/>
                <w:sz w:val="22"/>
                <w:szCs w:val="22"/>
              </w:rPr>
              <w:t>nejnižší nabídnutá nabídková cena</w:t>
            </w:r>
          </w:p>
          <w:p w14:paraId="2C6B6809" w14:textId="77777777" w:rsidR="00603372" w:rsidRPr="003C7313" w:rsidRDefault="00603372" w:rsidP="00BF5EDD">
            <w:pPr>
              <w:jc w:val="center"/>
              <w:rPr>
                <w:rFonts w:ascii="Calibri" w:hAnsi="Calibri" w:cs="Calibri"/>
              </w:rPr>
            </w:pPr>
            <w:r w:rsidRPr="003C7313">
              <w:rPr>
                <w:rFonts w:ascii="Calibri" w:hAnsi="Calibri" w:cs="Calibri"/>
                <w:sz w:val="22"/>
                <w:szCs w:val="22"/>
              </w:rPr>
              <w:t>bez DPH</w:t>
            </w:r>
          </w:p>
        </w:tc>
        <w:tc>
          <w:tcPr>
            <w:tcW w:w="1063" w:type="dxa"/>
            <w:vMerge w:val="restart"/>
            <w:vAlign w:val="center"/>
          </w:tcPr>
          <w:p w14:paraId="2F82F8DD" w14:textId="77777777" w:rsidR="00603372" w:rsidRPr="003C7313" w:rsidRDefault="00603372" w:rsidP="00BF5EDD">
            <w:pPr>
              <w:jc w:val="both"/>
              <w:rPr>
                <w:rFonts w:ascii="Calibri" w:hAnsi="Calibri" w:cs="Calibri"/>
                <w:b/>
              </w:rPr>
            </w:pPr>
            <w:r w:rsidRPr="003C7313">
              <w:rPr>
                <w:rFonts w:ascii="Calibri" w:hAnsi="Calibri" w:cs="Calibri"/>
                <w:b/>
                <w:sz w:val="22"/>
                <w:szCs w:val="22"/>
              </w:rPr>
              <w:t>x 0,85</w:t>
            </w:r>
          </w:p>
        </w:tc>
      </w:tr>
      <w:tr w:rsidR="00603372" w:rsidRPr="003C7313" w14:paraId="571326CF" w14:textId="77777777" w:rsidTr="00BF5EDD">
        <w:trPr>
          <w:cantSplit/>
          <w:trHeight w:val="168"/>
        </w:trPr>
        <w:tc>
          <w:tcPr>
            <w:tcW w:w="1695" w:type="dxa"/>
            <w:vMerge/>
          </w:tcPr>
          <w:p w14:paraId="50B2F923" w14:textId="77777777" w:rsidR="00603372" w:rsidRPr="003C7313" w:rsidRDefault="00603372" w:rsidP="00BF5EDD">
            <w:pPr>
              <w:snapToGrid w:val="0"/>
              <w:spacing w:after="120"/>
              <w:jc w:val="both"/>
              <w:rPr>
                <w:rFonts w:ascii="Calibri" w:hAnsi="Calibri" w:cs="Calibri"/>
                <w:sz w:val="22"/>
                <w:szCs w:val="22"/>
              </w:rPr>
            </w:pPr>
          </w:p>
        </w:tc>
        <w:tc>
          <w:tcPr>
            <w:tcW w:w="3546" w:type="dxa"/>
            <w:tcBorders>
              <w:top w:val="single" w:sz="4" w:space="0" w:color="000000"/>
            </w:tcBorders>
            <w:vAlign w:val="center"/>
          </w:tcPr>
          <w:p w14:paraId="7D0C9D10" w14:textId="77777777" w:rsidR="00603372" w:rsidRPr="003C7313" w:rsidRDefault="00603372" w:rsidP="00BF5EDD">
            <w:pPr>
              <w:jc w:val="center"/>
              <w:rPr>
                <w:rFonts w:ascii="Calibri" w:hAnsi="Calibri" w:cs="Calibri"/>
              </w:rPr>
            </w:pPr>
            <w:r w:rsidRPr="003C7313">
              <w:rPr>
                <w:rFonts w:ascii="Calibri" w:hAnsi="Calibri" w:cs="Calibri"/>
                <w:sz w:val="22"/>
                <w:szCs w:val="22"/>
              </w:rPr>
              <w:t>cena bez DPH nabídnutá dodavatelem</w:t>
            </w:r>
          </w:p>
        </w:tc>
        <w:tc>
          <w:tcPr>
            <w:tcW w:w="1063" w:type="dxa"/>
            <w:vMerge/>
          </w:tcPr>
          <w:p w14:paraId="67F2577C" w14:textId="77777777" w:rsidR="00603372" w:rsidRPr="003C7313" w:rsidRDefault="00603372" w:rsidP="00BF5EDD">
            <w:pPr>
              <w:snapToGrid w:val="0"/>
              <w:spacing w:after="120"/>
              <w:jc w:val="both"/>
              <w:rPr>
                <w:rFonts w:ascii="Calibri" w:hAnsi="Calibri" w:cs="Calibri"/>
                <w:sz w:val="22"/>
                <w:szCs w:val="22"/>
              </w:rPr>
            </w:pPr>
          </w:p>
        </w:tc>
      </w:tr>
    </w:tbl>
    <w:p w14:paraId="14C4A938" w14:textId="77777777" w:rsidR="00603372" w:rsidRPr="003C7313" w:rsidRDefault="00603372" w:rsidP="00603372">
      <w:pPr>
        <w:pStyle w:val="Pouzetextxpodnadpis"/>
        <w:ind w:left="1276"/>
        <w:jc w:val="both"/>
        <w:rPr>
          <w:rFonts w:ascii="Calibri" w:hAnsi="Calibri" w:cs="Calibri"/>
          <w:szCs w:val="22"/>
        </w:rPr>
      </w:pPr>
    </w:p>
    <w:p w14:paraId="579C90E6" w14:textId="77777777" w:rsidR="00603372" w:rsidRPr="003C7313" w:rsidRDefault="00603372" w:rsidP="00603372">
      <w:pPr>
        <w:pStyle w:val="Pouzetextxpodnadpis"/>
        <w:ind w:left="567"/>
        <w:jc w:val="both"/>
        <w:rPr>
          <w:rFonts w:ascii="Calibri" w:hAnsi="Calibri" w:cs="Calibri"/>
          <w:szCs w:val="22"/>
        </w:rPr>
      </w:pPr>
      <w:r w:rsidRPr="003C7313">
        <w:rPr>
          <w:rFonts w:ascii="Calibri" w:hAnsi="Calibri" w:cs="Calibri"/>
          <w:b/>
          <w:szCs w:val="22"/>
        </w:rPr>
        <w:t>Hodnotící kritérium č. 2 - Doba realizace stavebních prací v kalendářních dnech:</w:t>
      </w:r>
    </w:p>
    <w:p w14:paraId="2C6FB34E" w14:textId="77777777" w:rsidR="00603372" w:rsidRPr="003C7313" w:rsidRDefault="00603372" w:rsidP="00603372">
      <w:pPr>
        <w:pStyle w:val="Pouzetextxpodnadpis"/>
        <w:ind w:left="567"/>
        <w:jc w:val="both"/>
        <w:rPr>
          <w:rFonts w:ascii="Calibri" w:hAnsi="Calibri" w:cs="Calibri"/>
          <w:szCs w:val="22"/>
        </w:rPr>
      </w:pPr>
      <w:r w:rsidRPr="003C7313">
        <w:rPr>
          <w:rFonts w:ascii="Calibri" w:hAnsi="Calibri" w:cs="Calibri"/>
          <w:szCs w:val="22"/>
        </w:rPr>
        <w:t xml:space="preserve">Hodnocena bude doba realizace stavebních prací, která bude dodavatelem nabídnuta v souladu s bodem 7.1. ZD. </w:t>
      </w:r>
    </w:p>
    <w:p w14:paraId="543E7274" w14:textId="77777777" w:rsidR="00603372" w:rsidRPr="003C7313" w:rsidRDefault="00603372" w:rsidP="00603372">
      <w:pPr>
        <w:pStyle w:val="Pouzetextxpodnadpis"/>
        <w:ind w:left="567"/>
        <w:jc w:val="both"/>
        <w:rPr>
          <w:rFonts w:ascii="Calibri" w:hAnsi="Calibri" w:cs="Calibri"/>
          <w:szCs w:val="22"/>
        </w:rPr>
      </w:pPr>
      <w:r w:rsidRPr="003C7313">
        <w:rPr>
          <w:rFonts w:ascii="Calibri" w:hAnsi="Calibri" w:cs="Calibri"/>
          <w:szCs w:val="22"/>
        </w:rPr>
        <w:t>Dodavatel nabídnutou dobu realizace stavebních prací v kalendářních dnech předloží tak, že ji doplní do příslušné části závazného návrhu Smlouvy (Příloha č. 3 ZD) a do příslušné části v systému JOSEPHINE.</w:t>
      </w:r>
    </w:p>
    <w:p w14:paraId="7AB9B20A" w14:textId="77777777" w:rsidR="00603372" w:rsidRPr="003C7313" w:rsidRDefault="00603372" w:rsidP="00603372">
      <w:pPr>
        <w:spacing w:after="120"/>
        <w:ind w:left="567"/>
        <w:jc w:val="both"/>
        <w:rPr>
          <w:rFonts w:ascii="Calibri" w:hAnsi="Calibri" w:cs="Calibri"/>
          <w:sz w:val="22"/>
          <w:szCs w:val="22"/>
        </w:rPr>
      </w:pPr>
      <w:r w:rsidRPr="003C7313">
        <w:rPr>
          <w:rFonts w:ascii="Calibri" w:hAnsi="Calibri" w:cs="Calibri"/>
          <w:sz w:val="22"/>
          <w:szCs w:val="22"/>
        </w:rPr>
        <w:t>Způsob hodnocení kritéria č. 2:</w:t>
      </w:r>
    </w:p>
    <w:tbl>
      <w:tblPr>
        <w:tblW w:w="0" w:type="auto"/>
        <w:tblInd w:w="1384" w:type="dxa"/>
        <w:tblLayout w:type="fixed"/>
        <w:tblLook w:val="0000" w:firstRow="0" w:lastRow="0" w:firstColumn="0" w:lastColumn="0" w:noHBand="0" w:noVBand="0"/>
      </w:tblPr>
      <w:tblGrid>
        <w:gridCol w:w="1696"/>
        <w:gridCol w:w="3546"/>
        <w:gridCol w:w="1063"/>
      </w:tblGrid>
      <w:tr w:rsidR="00603372" w:rsidRPr="003C7313" w14:paraId="61FAA9EA" w14:textId="77777777" w:rsidTr="00BF5EDD">
        <w:trPr>
          <w:cantSplit/>
          <w:trHeight w:val="141"/>
        </w:trPr>
        <w:tc>
          <w:tcPr>
            <w:tcW w:w="1696" w:type="dxa"/>
            <w:vMerge w:val="restart"/>
            <w:vAlign w:val="center"/>
          </w:tcPr>
          <w:p w14:paraId="40F02B09" w14:textId="77777777" w:rsidR="00603372" w:rsidRPr="003C7313" w:rsidRDefault="00603372" w:rsidP="00BF5EDD">
            <w:pPr>
              <w:jc w:val="both"/>
              <w:rPr>
                <w:rFonts w:ascii="Calibri" w:hAnsi="Calibri" w:cs="Calibri"/>
              </w:rPr>
            </w:pPr>
            <w:r w:rsidRPr="003C7313">
              <w:rPr>
                <w:rFonts w:ascii="Calibri" w:hAnsi="Calibri" w:cs="Calibri"/>
                <w:b/>
                <w:sz w:val="22"/>
                <w:szCs w:val="22"/>
              </w:rPr>
              <w:t>K2</w:t>
            </w:r>
            <w:r w:rsidRPr="003C7313">
              <w:rPr>
                <w:rFonts w:ascii="Calibri" w:hAnsi="Calibri" w:cs="Calibri"/>
                <w:sz w:val="22"/>
                <w:szCs w:val="22"/>
              </w:rPr>
              <w:t xml:space="preserve"> = 100 x</w:t>
            </w:r>
          </w:p>
        </w:tc>
        <w:tc>
          <w:tcPr>
            <w:tcW w:w="3546" w:type="dxa"/>
            <w:tcBorders>
              <w:bottom w:val="single" w:sz="4" w:space="0" w:color="000000"/>
            </w:tcBorders>
            <w:vAlign w:val="center"/>
          </w:tcPr>
          <w:p w14:paraId="58AFC66B" w14:textId="77777777" w:rsidR="00603372" w:rsidRPr="003C7313" w:rsidRDefault="00603372" w:rsidP="00BF5EDD">
            <w:pPr>
              <w:jc w:val="center"/>
              <w:rPr>
                <w:rFonts w:ascii="Calibri" w:hAnsi="Calibri" w:cs="Calibri"/>
              </w:rPr>
            </w:pPr>
            <w:r w:rsidRPr="003C7313">
              <w:rPr>
                <w:rFonts w:ascii="Calibri" w:hAnsi="Calibri" w:cs="Calibri"/>
                <w:sz w:val="22"/>
                <w:szCs w:val="22"/>
              </w:rPr>
              <w:t>nejkratší nabídnutá Doba realizace stavebních prací</w:t>
            </w:r>
          </w:p>
        </w:tc>
        <w:tc>
          <w:tcPr>
            <w:tcW w:w="1063" w:type="dxa"/>
            <w:vMerge w:val="restart"/>
            <w:vAlign w:val="center"/>
          </w:tcPr>
          <w:p w14:paraId="6A5BE204" w14:textId="0D6322C5" w:rsidR="00603372" w:rsidRPr="003C7313" w:rsidRDefault="00603372" w:rsidP="00BF5EDD">
            <w:pPr>
              <w:jc w:val="both"/>
              <w:rPr>
                <w:rFonts w:ascii="Calibri" w:hAnsi="Calibri" w:cs="Calibri"/>
                <w:b/>
              </w:rPr>
            </w:pPr>
            <w:r w:rsidRPr="003C7313">
              <w:rPr>
                <w:rFonts w:ascii="Calibri" w:hAnsi="Calibri" w:cs="Calibri"/>
                <w:b/>
                <w:sz w:val="22"/>
                <w:szCs w:val="22"/>
              </w:rPr>
              <w:t>x 0,</w:t>
            </w:r>
            <w:r w:rsidR="0043698F">
              <w:rPr>
                <w:rFonts w:ascii="Calibri" w:hAnsi="Calibri" w:cs="Calibri"/>
                <w:b/>
                <w:sz w:val="22"/>
                <w:szCs w:val="22"/>
              </w:rPr>
              <w:t>0</w:t>
            </w:r>
            <w:r w:rsidR="000F01C4" w:rsidRPr="003C7313">
              <w:rPr>
                <w:rFonts w:ascii="Calibri" w:hAnsi="Calibri" w:cs="Calibri"/>
                <w:b/>
                <w:sz w:val="22"/>
                <w:szCs w:val="22"/>
              </w:rPr>
              <w:t>5</w:t>
            </w:r>
          </w:p>
        </w:tc>
      </w:tr>
      <w:tr w:rsidR="00603372" w:rsidRPr="003C7313" w14:paraId="279C34E3" w14:textId="77777777" w:rsidTr="00BF5EDD">
        <w:trPr>
          <w:cantSplit/>
          <w:trHeight w:val="141"/>
        </w:trPr>
        <w:tc>
          <w:tcPr>
            <w:tcW w:w="1696" w:type="dxa"/>
            <w:vMerge/>
          </w:tcPr>
          <w:p w14:paraId="68555683" w14:textId="77777777" w:rsidR="00603372" w:rsidRPr="003C7313" w:rsidRDefault="00603372" w:rsidP="00BF5EDD">
            <w:pPr>
              <w:snapToGrid w:val="0"/>
              <w:spacing w:after="120"/>
              <w:jc w:val="both"/>
              <w:rPr>
                <w:rFonts w:ascii="Calibri" w:hAnsi="Calibri" w:cs="Calibri"/>
                <w:sz w:val="22"/>
                <w:szCs w:val="22"/>
              </w:rPr>
            </w:pPr>
          </w:p>
        </w:tc>
        <w:tc>
          <w:tcPr>
            <w:tcW w:w="3546" w:type="dxa"/>
            <w:tcBorders>
              <w:top w:val="single" w:sz="4" w:space="0" w:color="000000"/>
            </w:tcBorders>
            <w:vAlign w:val="center"/>
          </w:tcPr>
          <w:p w14:paraId="2CE4DDFF" w14:textId="77777777" w:rsidR="00603372" w:rsidRPr="003C7313" w:rsidRDefault="00603372" w:rsidP="00BF5EDD">
            <w:pPr>
              <w:jc w:val="center"/>
              <w:rPr>
                <w:rFonts w:ascii="Calibri" w:hAnsi="Calibri" w:cs="Calibri"/>
              </w:rPr>
            </w:pPr>
            <w:r w:rsidRPr="003C7313">
              <w:rPr>
                <w:rFonts w:ascii="Calibri" w:hAnsi="Calibri" w:cs="Calibri"/>
                <w:sz w:val="22"/>
                <w:szCs w:val="22"/>
              </w:rPr>
              <w:t>Doba realizace stavebních prací nabídnutá dodavatelem</w:t>
            </w:r>
          </w:p>
        </w:tc>
        <w:tc>
          <w:tcPr>
            <w:tcW w:w="1063" w:type="dxa"/>
            <w:vMerge/>
          </w:tcPr>
          <w:p w14:paraId="63254385" w14:textId="77777777" w:rsidR="00603372" w:rsidRPr="003C7313" w:rsidRDefault="00603372" w:rsidP="00BF5EDD">
            <w:pPr>
              <w:snapToGrid w:val="0"/>
              <w:spacing w:after="120"/>
              <w:jc w:val="both"/>
              <w:rPr>
                <w:rFonts w:ascii="Calibri" w:hAnsi="Calibri" w:cs="Calibri"/>
                <w:sz w:val="22"/>
                <w:szCs w:val="22"/>
              </w:rPr>
            </w:pPr>
          </w:p>
        </w:tc>
      </w:tr>
    </w:tbl>
    <w:p w14:paraId="2EA5ADB3" w14:textId="77777777" w:rsidR="00603372" w:rsidRPr="003C7313" w:rsidRDefault="00603372" w:rsidP="00603372">
      <w:pPr>
        <w:pStyle w:val="Pouzetextxpodnadpis"/>
        <w:ind w:left="1276"/>
        <w:jc w:val="both"/>
        <w:rPr>
          <w:rFonts w:ascii="Calibri" w:hAnsi="Calibri" w:cs="Calibri"/>
          <w:szCs w:val="22"/>
        </w:rPr>
      </w:pPr>
    </w:p>
    <w:p w14:paraId="3866A59E" w14:textId="77777777" w:rsidR="0043698F" w:rsidRDefault="0043698F" w:rsidP="0043698F">
      <w:pPr>
        <w:pStyle w:val="Pouzetextxpodnadpis"/>
        <w:ind w:left="567"/>
        <w:jc w:val="both"/>
        <w:rPr>
          <w:rFonts w:ascii="Calibri" w:hAnsi="Calibri" w:cs="Calibri"/>
          <w:b/>
          <w:szCs w:val="22"/>
        </w:rPr>
      </w:pPr>
      <w:r>
        <w:rPr>
          <w:rFonts w:ascii="Calibri" w:hAnsi="Calibri" w:cs="Calibri"/>
          <w:b/>
          <w:szCs w:val="22"/>
        </w:rPr>
        <w:t>Hodnotící kritérium č. 3 - Celková délka výluky tramvajového provozu v kalendářních dnech</w:t>
      </w:r>
    </w:p>
    <w:p w14:paraId="54EC8007" w14:textId="77777777" w:rsidR="0043698F" w:rsidRDefault="0043698F" w:rsidP="0043698F">
      <w:pPr>
        <w:pStyle w:val="Pouzetextxpodnadpis"/>
        <w:ind w:left="567"/>
        <w:jc w:val="both"/>
        <w:rPr>
          <w:rFonts w:ascii="Calibri" w:hAnsi="Calibri" w:cs="Calibri"/>
          <w:szCs w:val="22"/>
        </w:rPr>
      </w:pPr>
      <w:r>
        <w:rPr>
          <w:rFonts w:ascii="Calibri" w:hAnsi="Calibri" w:cs="Calibri"/>
          <w:bCs/>
          <w:szCs w:val="22"/>
        </w:rPr>
        <w:t>H</w:t>
      </w:r>
      <w:r>
        <w:rPr>
          <w:rFonts w:ascii="Calibri" w:hAnsi="Calibri" w:cs="Calibri"/>
          <w:szCs w:val="22"/>
        </w:rPr>
        <w:t xml:space="preserve">odnocena bude celková délka výluky tramvajového provozu v kalendářních dnech, která bude dodavatelem nabídnuta v souladu s bodem 7.1. ZD. </w:t>
      </w:r>
    </w:p>
    <w:p w14:paraId="0FF88063" w14:textId="77777777" w:rsidR="0043698F" w:rsidRDefault="0043698F" w:rsidP="0043698F">
      <w:pPr>
        <w:pStyle w:val="Pouzetextxpodnadpis"/>
        <w:ind w:left="567"/>
        <w:jc w:val="both"/>
        <w:rPr>
          <w:rFonts w:ascii="Calibri" w:hAnsi="Calibri" w:cs="Calibri"/>
          <w:szCs w:val="22"/>
        </w:rPr>
      </w:pPr>
      <w:r>
        <w:rPr>
          <w:rFonts w:ascii="Calibri" w:hAnsi="Calibri" w:cs="Calibri"/>
          <w:szCs w:val="22"/>
        </w:rPr>
        <w:t>Dodavatel nabídnutou celkovou délku výluky tramvajového provozu předloží tak, že ji doplní do příslušné části závazného návrhu Smlouvy (Příloha č. 3 ZD) a do příslušné části v systému JOSEPHINE.</w:t>
      </w:r>
    </w:p>
    <w:p w14:paraId="4B620266" w14:textId="77777777" w:rsidR="0043698F" w:rsidRDefault="0043698F" w:rsidP="0043698F">
      <w:pPr>
        <w:spacing w:after="120"/>
        <w:ind w:left="567"/>
        <w:jc w:val="both"/>
        <w:rPr>
          <w:rFonts w:ascii="Calibri" w:hAnsi="Calibri" w:cs="Calibri"/>
          <w:sz w:val="22"/>
          <w:szCs w:val="22"/>
        </w:rPr>
      </w:pPr>
      <w:r>
        <w:rPr>
          <w:rFonts w:ascii="Calibri" w:hAnsi="Calibri" w:cs="Calibri"/>
          <w:sz w:val="22"/>
          <w:szCs w:val="22"/>
        </w:rPr>
        <w:t>Způsob hodnocení kritéria č. 3:</w:t>
      </w:r>
    </w:p>
    <w:tbl>
      <w:tblPr>
        <w:tblW w:w="0" w:type="auto"/>
        <w:tblInd w:w="1384" w:type="dxa"/>
        <w:tblLayout w:type="fixed"/>
        <w:tblLook w:val="04A0" w:firstRow="1" w:lastRow="0" w:firstColumn="1" w:lastColumn="0" w:noHBand="0" w:noVBand="1"/>
      </w:tblPr>
      <w:tblGrid>
        <w:gridCol w:w="1696"/>
        <w:gridCol w:w="3546"/>
        <w:gridCol w:w="1063"/>
      </w:tblGrid>
      <w:tr w:rsidR="0043698F" w14:paraId="2CBB6645" w14:textId="77777777">
        <w:trPr>
          <w:cantSplit/>
          <w:trHeight w:val="141"/>
        </w:trPr>
        <w:tc>
          <w:tcPr>
            <w:tcW w:w="1696" w:type="dxa"/>
            <w:vMerge w:val="restart"/>
            <w:vAlign w:val="center"/>
            <w:hideMark/>
          </w:tcPr>
          <w:p w14:paraId="0A02D1E2" w14:textId="77777777" w:rsidR="0043698F" w:rsidRDefault="0043698F">
            <w:pPr>
              <w:jc w:val="both"/>
              <w:rPr>
                <w:rFonts w:ascii="Calibri" w:hAnsi="Calibri" w:cs="Calibri"/>
              </w:rPr>
            </w:pPr>
            <w:r>
              <w:rPr>
                <w:rFonts w:ascii="Calibri" w:hAnsi="Calibri" w:cs="Calibri"/>
                <w:b/>
                <w:sz w:val="22"/>
                <w:szCs w:val="22"/>
              </w:rPr>
              <w:t>K3</w:t>
            </w:r>
            <w:r>
              <w:rPr>
                <w:rFonts w:ascii="Calibri" w:hAnsi="Calibri" w:cs="Calibri"/>
                <w:sz w:val="22"/>
                <w:szCs w:val="22"/>
              </w:rPr>
              <w:t xml:space="preserve"> = 100 x</w:t>
            </w:r>
          </w:p>
        </w:tc>
        <w:tc>
          <w:tcPr>
            <w:tcW w:w="3546" w:type="dxa"/>
            <w:tcBorders>
              <w:top w:val="nil"/>
              <w:left w:val="nil"/>
              <w:bottom w:val="single" w:sz="4" w:space="0" w:color="000000"/>
              <w:right w:val="nil"/>
            </w:tcBorders>
            <w:vAlign w:val="center"/>
            <w:hideMark/>
          </w:tcPr>
          <w:p w14:paraId="293A81E0" w14:textId="77777777" w:rsidR="0043698F" w:rsidRDefault="0043698F">
            <w:pPr>
              <w:jc w:val="center"/>
              <w:rPr>
                <w:rFonts w:ascii="Calibri" w:hAnsi="Calibri" w:cs="Calibri"/>
              </w:rPr>
            </w:pPr>
            <w:r>
              <w:rPr>
                <w:rFonts w:ascii="Calibri" w:hAnsi="Calibri" w:cs="Calibri"/>
                <w:sz w:val="22"/>
                <w:szCs w:val="22"/>
              </w:rPr>
              <w:t>nejkratší nabídnutá délka celkové výluky tramvajového provozu</w:t>
            </w:r>
          </w:p>
        </w:tc>
        <w:tc>
          <w:tcPr>
            <w:tcW w:w="1063" w:type="dxa"/>
            <w:vMerge w:val="restart"/>
            <w:vAlign w:val="center"/>
            <w:hideMark/>
          </w:tcPr>
          <w:p w14:paraId="44953FBF" w14:textId="77777777" w:rsidR="0043698F" w:rsidRDefault="0043698F">
            <w:pPr>
              <w:jc w:val="both"/>
              <w:rPr>
                <w:rFonts w:ascii="Calibri" w:hAnsi="Calibri" w:cs="Calibri"/>
                <w:b/>
              </w:rPr>
            </w:pPr>
            <w:r>
              <w:rPr>
                <w:rFonts w:ascii="Calibri" w:hAnsi="Calibri" w:cs="Calibri"/>
                <w:b/>
                <w:sz w:val="22"/>
                <w:szCs w:val="22"/>
              </w:rPr>
              <w:t>x 0,10</w:t>
            </w:r>
          </w:p>
        </w:tc>
      </w:tr>
      <w:tr w:rsidR="0043698F" w14:paraId="13D6ABA6" w14:textId="77777777">
        <w:trPr>
          <w:cantSplit/>
          <w:trHeight w:val="141"/>
        </w:trPr>
        <w:tc>
          <w:tcPr>
            <w:tcW w:w="1696" w:type="dxa"/>
            <w:vMerge/>
            <w:vAlign w:val="center"/>
            <w:hideMark/>
          </w:tcPr>
          <w:p w14:paraId="2C4F1D6A" w14:textId="77777777" w:rsidR="0043698F" w:rsidRDefault="0043698F">
            <w:pPr>
              <w:rPr>
                <w:rFonts w:ascii="Calibri" w:hAnsi="Calibri" w:cs="Calibri"/>
              </w:rPr>
            </w:pPr>
          </w:p>
        </w:tc>
        <w:tc>
          <w:tcPr>
            <w:tcW w:w="3546" w:type="dxa"/>
            <w:tcBorders>
              <w:top w:val="single" w:sz="4" w:space="0" w:color="000000"/>
              <w:left w:val="nil"/>
              <w:bottom w:val="nil"/>
              <w:right w:val="nil"/>
            </w:tcBorders>
            <w:vAlign w:val="center"/>
            <w:hideMark/>
          </w:tcPr>
          <w:p w14:paraId="722835C2" w14:textId="77777777" w:rsidR="0043698F" w:rsidRDefault="0043698F">
            <w:pPr>
              <w:jc w:val="center"/>
              <w:rPr>
                <w:rFonts w:ascii="Calibri" w:hAnsi="Calibri" w:cs="Calibri"/>
              </w:rPr>
            </w:pPr>
            <w:r>
              <w:rPr>
                <w:rFonts w:ascii="Calibri" w:hAnsi="Calibri" w:cs="Calibri"/>
                <w:sz w:val="22"/>
                <w:szCs w:val="22"/>
              </w:rPr>
              <w:t>délka celkové výluky tramvajového provozu nabídnutá dodavatelem</w:t>
            </w:r>
          </w:p>
        </w:tc>
        <w:tc>
          <w:tcPr>
            <w:tcW w:w="1063" w:type="dxa"/>
            <w:vMerge/>
            <w:vAlign w:val="center"/>
            <w:hideMark/>
          </w:tcPr>
          <w:p w14:paraId="0BA353E8" w14:textId="77777777" w:rsidR="0043698F" w:rsidRDefault="0043698F">
            <w:pPr>
              <w:rPr>
                <w:rFonts w:ascii="Calibri" w:hAnsi="Calibri" w:cs="Calibri"/>
                <w:b/>
              </w:rPr>
            </w:pPr>
          </w:p>
        </w:tc>
      </w:tr>
    </w:tbl>
    <w:p w14:paraId="2D83B3E8" w14:textId="77777777" w:rsidR="0043698F" w:rsidRDefault="0043698F" w:rsidP="0043698F">
      <w:pPr>
        <w:pStyle w:val="Pouzetextxpodnadpis"/>
        <w:ind w:left="1276"/>
        <w:jc w:val="both"/>
        <w:rPr>
          <w:rFonts w:ascii="Calibri" w:hAnsi="Calibri" w:cs="Calibri"/>
          <w:szCs w:val="22"/>
        </w:rPr>
      </w:pPr>
    </w:p>
    <w:p w14:paraId="17851010" w14:textId="1F35ED7F" w:rsidR="00593E73" w:rsidRDefault="0043698F" w:rsidP="0043698F">
      <w:pPr>
        <w:pStyle w:val="Pouzetextxpodnadpis"/>
        <w:ind w:left="567"/>
        <w:jc w:val="both"/>
        <w:rPr>
          <w:rFonts w:ascii="Calibri" w:hAnsi="Calibri" w:cs="Calibri"/>
          <w:szCs w:val="22"/>
        </w:rPr>
      </w:pPr>
      <w:r>
        <w:rPr>
          <w:rFonts w:ascii="Calibri" w:hAnsi="Calibri" w:cs="Calibri"/>
          <w:szCs w:val="22"/>
        </w:rPr>
        <w:t xml:space="preserve">Předmětem celkového hodnocení nabídky je součet bodů dílčích hodnotících kritérií č. 1, č. 2 a č. 3. Vítěznou se stane nabídka, která získá nejvyšší počet bodů. Pokud by o prvenství nebylo možno takto rozhodnout, tj. pokud by nejvyššího počtu bodů dosáhly dvě a více nabídek, zvítězí nabídka s nižší nabídkovou cenou. Pokud by ani takto o vítězi nebylo možno rozhodnout, zvítězí nabídka obsahující nejkratší celkovou dobu krátkodobých výluk drážní dopravy. V případě, že ani takto nebude o vítězné nabídce rozhodnuto, bude z nich jako nejvhodnější nabídka vyhodnocena nabídka, která byla v elektronickém nástroji zaevidována nejdříve. </w:t>
      </w:r>
      <w:r>
        <w:rPr>
          <w:rFonts w:ascii="Calibri" w:hAnsi="Calibri" w:cs="Calibri"/>
          <w:b/>
          <w:sz w:val="20"/>
          <w:szCs w:val="20"/>
        </w:rPr>
        <w:t xml:space="preserve"> </w:t>
      </w:r>
      <w:r>
        <w:rPr>
          <w:rFonts w:ascii="Calibri" w:hAnsi="Calibri" w:cs="Calibri"/>
          <w:szCs w:val="22"/>
        </w:rPr>
        <w:t xml:space="preserve"> </w:t>
      </w:r>
    </w:p>
    <w:p w14:paraId="66C5F5A6" w14:textId="686EBB8D" w:rsidR="009D41DE" w:rsidRPr="00573FFF" w:rsidRDefault="009D41DE" w:rsidP="0043698F">
      <w:pPr>
        <w:pStyle w:val="NadpisZD"/>
        <w:numPr>
          <w:ilvl w:val="0"/>
          <w:numId w:val="18"/>
        </w:numPr>
        <w:pBdr>
          <w:top w:val="single" w:sz="4" w:space="1" w:color="auto"/>
          <w:left w:val="single" w:sz="4" w:space="4" w:color="auto"/>
          <w:right w:val="single" w:sz="4" w:space="4" w:color="auto"/>
        </w:pBdr>
        <w:shd w:val="clear" w:color="auto" w:fill="F2F2F2"/>
        <w:spacing w:before="360"/>
        <w:ind w:left="357" w:hanging="357"/>
        <w:rPr>
          <w:rFonts w:ascii="Calibri" w:hAnsi="Calibri" w:cs="Calibri"/>
          <w:i w:val="0"/>
          <w:szCs w:val="24"/>
        </w:rPr>
      </w:pPr>
      <w:r>
        <w:rPr>
          <w:rFonts w:ascii="Calibri" w:hAnsi="Calibri" w:cs="Calibri"/>
          <w:i w:val="0"/>
          <w:szCs w:val="24"/>
        </w:rPr>
        <w:t>Mimořádně nízká nabídková cena</w:t>
      </w:r>
    </w:p>
    <w:p w14:paraId="536DD837" w14:textId="2ECFFF24" w:rsidR="00CB2B8C" w:rsidRPr="006D7EC0" w:rsidRDefault="00CB2B8C" w:rsidP="009C013C">
      <w:pPr>
        <w:pStyle w:val="Pouzetextxpodnadpis"/>
        <w:numPr>
          <w:ilvl w:val="1"/>
          <w:numId w:val="18"/>
        </w:numPr>
        <w:tabs>
          <w:tab w:val="left" w:pos="567"/>
        </w:tabs>
        <w:ind w:left="567" w:hanging="567"/>
        <w:jc w:val="both"/>
        <w:rPr>
          <w:rFonts w:ascii="Calibri" w:hAnsi="Calibri" w:cs="Calibri"/>
          <w:b/>
          <w:bCs/>
        </w:rPr>
      </w:pPr>
      <w:r w:rsidRPr="006D7EC0">
        <w:rPr>
          <w:rFonts w:ascii="Calibri" w:hAnsi="Calibri" w:cs="Calibri"/>
          <w:b/>
          <w:bCs/>
        </w:rPr>
        <w:t>Obecné ustanovení o mimořádn</w:t>
      </w:r>
      <w:r w:rsidR="000F462A">
        <w:rPr>
          <w:rFonts w:ascii="Calibri" w:hAnsi="Calibri" w:cs="Calibri"/>
          <w:b/>
          <w:bCs/>
        </w:rPr>
        <w:t>ě nízké nabídkové</w:t>
      </w:r>
      <w:r w:rsidRPr="006D7EC0">
        <w:rPr>
          <w:rFonts w:ascii="Calibri" w:hAnsi="Calibri" w:cs="Calibri"/>
          <w:b/>
          <w:bCs/>
        </w:rPr>
        <w:t xml:space="preserve"> ceně. </w:t>
      </w:r>
    </w:p>
    <w:p w14:paraId="380C99F0" w14:textId="6D108E22" w:rsidR="00CB2B8C" w:rsidRPr="004471B1" w:rsidRDefault="009D41DE" w:rsidP="00CB2B8C">
      <w:pPr>
        <w:pStyle w:val="Pouzetextxpodnadpis"/>
        <w:tabs>
          <w:tab w:val="left" w:pos="567"/>
        </w:tabs>
        <w:ind w:left="567"/>
        <w:jc w:val="both"/>
        <w:rPr>
          <w:rFonts w:ascii="Calibri" w:hAnsi="Calibri" w:cs="Calibri"/>
          <w:b/>
          <w:bCs/>
          <w:szCs w:val="22"/>
        </w:rPr>
      </w:pPr>
      <w:r w:rsidRPr="006D7EC0">
        <w:rPr>
          <w:rFonts w:ascii="Calibri" w:hAnsi="Calibri" w:cs="Calibri"/>
          <w:szCs w:val="22"/>
        </w:rPr>
        <w:t xml:space="preserve">Před odesláním oznámení o výběru dodavatele posoudí </w:t>
      </w:r>
      <w:r w:rsidR="00287283">
        <w:rPr>
          <w:rFonts w:ascii="Calibri" w:hAnsi="Calibri" w:cs="Calibri"/>
          <w:szCs w:val="22"/>
        </w:rPr>
        <w:t>Zadavatel</w:t>
      </w:r>
      <w:r w:rsidRPr="006D7EC0">
        <w:rPr>
          <w:rFonts w:ascii="Calibri" w:hAnsi="Calibri" w:cs="Calibri"/>
          <w:szCs w:val="22"/>
        </w:rPr>
        <w:t xml:space="preserve"> nabídkovou cenu vybraného dodavatele z hlediska mimořádně nízké nabídkové ceny. </w:t>
      </w:r>
      <w:r w:rsidR="00CB2B8C" w:rsidRPr="004471B1">
        <w:rPr>
          <w:rFonts w:ascii="Calibri" w:hAnsi="Calibri" w:cs="Calibri"/>
          <w:szCs w:val="22"/>
        </w:rPr>
        <w:t>Zadavatel provede posouzení v souladu s</w:t>
      </w:r>
      <w:r w:rsidR="00C41C7B">
        <w:rPr>
          <w:rFonts w:ascii="Calibri" w:hAnsi="Calibri" w:cs="Calibri"/>
          <w:szCs w:val="22"/>
        </w:rPr>
        <w:t> </w:t>
      </w:r>
      <w:r w:rsidR="00CB2B8C" w:rsidRPr="004471B1">
        <w:rPr>
          <w:rFonts w:ascii="Calibri" w:hAnsi="Calibri" w:cs="Calibri"/>
          <w:szCs w:val="22"/>
        </w:rPr>
        <w:t>ustanovením § 113 ZZVZ.</w:t>
      </w:r>
    </w:p>
    <w:p w14:paraId="567A4B80" w14:textId="2F299814" w:rsidR="009D41DE" w:rsidRDefault="00CB2B8C" w:rsidP="009C013C">
      <w:pPr>
        <w:pStyle w:val="Pouzetextxpodnadpis"/>
        <w:numPr>
          <w:ilvl w:val="1"/>
          <w:numId w:val="18"/>
        </w:numPr>
        <w:tabs>
          <w:tab w:val="left" w:pos="567"/>
        </w:tabs>
        <w:ind w:left="567" w:hanging="567"/>
        <w:jc w:val="both"/>
        <w:rPr>
          <w:rFonts w:ascii="Calibri" w:hAnsi="Calibri" w:cs="Calibri"/>
          <w:b/>
          <w:bCs/>
          <w:szCs w:val="22"/>
        </w:rPr>
      </w:pPr>
      <w:r>
        <w:rPr>
          <w:rFonts w:ascii="Calibri" w:hAnsi="Calibri" w:cs="Calibri"/>
          <w:b/>
          <w:bCs/>
          <w:szCs w:val="22"/>
        </w:rPr>
        <w:t xml:space="preserve">Stanovení ceny/nákladů, které bude </w:t>
      </w:r>
      <w:r w:rsidR="00287283">
        <w:rPr>
          <w:rFonts w:ascii="Calibri" w:hAnsi="Calibri" w:cs="Calibri"/>
          <w:b/>
          <w:bCs/>
          <w:szCs w:val="22"/>
        </w:rPr>
        <w:t>Zadavatel</w:t>
      </w:r>
      <w:r>
        <w:rPr>
          <w:rFonts w:ascii="Calibri" w:hAnsi="Calibri" w:cs="Calibri"/>
          <w:b/>
          <w:bCs/>
          <w:szCs w:val="22"/>
        </w:rPr>
        <w:t xml:space="preserve"> považovat z</w:t>
      </w:r>
      <w:r w:rsidR="005F51DD">
        <w:rPr>
          <w:rFonts w:ascii="Calibri" w:hAnsi="Calibri" w:cs="Calibri"/>
          <w:b/>
          <w:bCs/>
          <w:szCs w:val="22"/>
        </w:rPr>
        <w:t>a</w:t>
      </w:r>
      <w:r>
        <w:rPr>
          <w:rFonts w:ascii="Calibri" w:hAnsi="Calibri" w:cs="Calibri"/>
          <w:b/>
          <w:bCs/>
          <w:szCs w:val="22"/>
        </w:rPr>
        <w:t xml:space="preserve"> mimořádné nízké, resp. stanovení způsobu určení mimořádně nízké nabídkové ceny</w:t>
      </w:r>
      <w:r w:rsidRPr="006D7EC0">
        <w:rPr>
          <w:rFonts w:ascii="Calibri" w:hAnsi="Calibri" w:cs="Calibri"/>
          <w:b/>
          <w:bCs/>
          <w:szCs w:val="22"/>
        </w:rPr>
        <w:t>.</w:t>
      </w:r>
    </w:p>
    <w:p w14:paraId="2CAF59FF" w14:textId="77777777" w:rsidR="009D41DE" w:rsidRPr="006D7EC0" w:rsidRDefault="00CB2B8C" w:rsidP="006D7EC0">
      <w:pPr>
        <w:pStyle w:val="Pouzetextxpodnadpis"/>
        <w:spacing w:after="0"/>
        <w:ind w:left="567"/>
        <w:jc w:val="both"/>
        <w:rPr>
          <w:rFonts w:ascii="Calibri" w:hAnsi="Calibri" w:cs="Calibri"/>
          <w:i/>
          <w:iCs/>
          <w:szCs w:val="22"/>
        </w:rPr>
      </w:pPr>
      <w:r w:rsidRPr="00845E53">
        <w:rPr>
          <w:rFonts w:ascii="Calibri" w:hAnsi="Calibri" w:cs="Calibri"/>
          <w:i/>
          <w:iCs/>
          <w:szCs w:val="22"/>
        </w:rPr>
        <w:t>Nestanoví se.</w:t>
      </w:r>
      <w:r w:rsidRPr="006D7EC0">
        <w:rPr>
          <w:rFonts w:ascii="Calibri" w:hAnsi="Calibri" w:cs="Calibri"/>
          <w:i/>
          <w:iCs/>
          <w:szCs w:val="22"/>
        </w:rPr>
        <w:t xml:space="preserve"> </w:t>
      </w:r>
    </w:p>
    <w:p w14:paraId="5E1C6613" w14:textId="77777777" w:rsidR="00CB2B8C" w:rsidRPr="0098764A" w:rsidRDefault="00CB2B8C" w:rsidP="006D7EC0">
      <w:pPr>
        <w:pStyle w:val="Pouzetextxpodnadpis"/>
        <w:spacing w:after="0"/>
        <w:ind w:left="0"/>
        <w:jc w:val="both"/>
        <w:rPr>
          <w:rFonts w:ascii="Calibri" w:hAnsi="Calibri" w:cs="Calibri"/>
          <w:szCs w:val="22"/>
        </w:rPr>
      </w:pPr>
    </w:p>
    <w:p w14:paraId="0284C9F6" w14:textId="77777777" w:rsidR="00BA02E2" w:rsidRPr="00573FFF" w:rsidRDefault="00BA02E2" w:rsidP="009C013C">
      <w:pPr>
        <w:pStyle w:val="NadpisZD"/>
        <w:numPr>
          <w:ilvl w:val="0"/>
          <w:numId w:val="18"/>
        </w:numPr>
        <w:pBdr>
          <w:top w:val="single" w:sz="4" w:space="1" w:color="auto"/>
          <w:left w:val="single" w:sz="4" w:space="4" w:color="auto"/>
          <w:right w:val="single" w:sz="4" w:space="4" w:color="auto"/>
        </w:pBdr>
        <w:shd w:val="clear" w:color="auto" w:fill="F2F2F2"/>
        <w:spacing w:before="0"/>
        <w:rPr>
          <w:rFonts w:ascii="Calibri" w:hAnsi="Calibri" w:cs="Calibri"/>
          <w:i w:val="0"/>
          <w:szCs w:val="24"/>
        </w:rPr>
      </w:pPr>
      <w:r w:rsidRPr="00573FFF">
        <w:rPr>
          <w:rFonts w:ascii="Calibri" w:hAnsi="Calibri" w:cs="Calibri"/>
          <w:i w:val="0"/>
          <w:szCs w:val="24"/>
        </w:rPr>
        <w:t>VÝBĚR DODAVATELE A UZAVŘENÍ SMLOUVY</w:t>
      </w:r>
    </w:p>
    <w:p w14:paraId="3B449ACA" w14:textId="3813DD80" w:rsidR="009D41DE" w:rsidRPr="006D7EC0" w:rsidRDefault="009D41DE" w:rsidP="009C013C">
      <w:pPr>
        <w:pStyle w:val="Pouzetextxpodnadpis"/>
        <w:numPr>
          <w:ilvl w:val="1"/>
          <w:numId w:val="18"/>
        </w:numPr>
        <w:tabs>
          <w:tab w:val="left" w:pos="567"/>
        </w:tabs>
        <w:ind w:left="567" w:hanging="567"/>
        <w:jc w:val="both"/>
        <w:rPr>
          <w:rFonts w:ascii="Calibri" w:hAnsi="Calibri" w:cs="Calibri"/>
          <w:b/>
          <w:bCs/>
        </w:rPr>
      </w:pPr>
      <w:r w:rsidRPr="006D7EC0">
        <w:rPr>
          <w:rFonts w:ascii="Calibri" w:hAnsi="Calibri" w:cs="Calibri"/>
          <w:b/>
          <w:bCs/>
        </w:rPr>
        <w:t xml:space="preserve">Výběr dodavatele a povinnosti před podpisem </w:t>
      </w:r>
      <w:r w:rsidR="00F536D2">
        <w:rPr>
          <w:rFonts w:ascii="Calibri" w:hAnsi="Calibri" w:cs="Calibri"/>
          <w:b/>
          <w:bCs/>
        </w:rPr>
        <w:t>S</w:t>
      </w:r>
      <w:r w:rsidRPr="006D7EC0">
        <w:rPr>
          <w:rFonts w:ascii="Calibri" w:hAnsi="Calibri" w:cs="Calibri"/>
          <w:b/>
          <w:bCs/>
        </w:rPr>
        <w:t xml:space="preserve">mlouvy. </w:t>
      </w:r>
    </w:p>
    <w:p w14:paraId="51F3089B" w14:textId="77777777" w:rsidR="00CB2B8C" w:rsidRDefault="009D41DE" w:rsidP="009D41DE">
      <w:pPr>
        <w:pStyle w:val="Pouzetextxpodnadpis"/>
        <w:tabs>
          <w:tab w:val="left" w:pos="567"/>
        </w:tabs>
        <w:ind w:left="567"/>
        <w:jc w:val="both"/>
        <w:rPr>
          <w:rFonts w:ascii="Calibri" w:hAnsi="Calibri" w:cs="Calibri"/>
        </w:rPr>
      </w:pPr>
      <w:r w:rsidRPr="0098764A">
        <w:rPr>
          <w:rFonts w:ascii="Calibri" w:hAnsi="Calibri" w:cs="Calibri"/>
        </w:rPr>
        <w:t xml:space="preserve">Podrobnosti o výběru dodavatele a jeho oznámení stanoví § 122 a § 123 ZZVZ. </w:t>
      </w:r>
    </w:p>
    <w:p w14:paraId="11BC0E80" w14:textId="6A3F016F" w:rsidR="00BA02E2" w:rsidRPr="006A0C1D" w:rsidRDefault="00A25A0C" w:rsidP="006A0C1D">
      <w:pPr>
        <w:pStyle w:val="Pouzetextxpodnadpis"/>
        <w:tabs>
          <w:tab w:val="left" w:pos="567"/>
        </w:tabs>
        <w:ind w:left="567"/>
        <w:jc w:val="both"/>
        <w:rPr>
          <w:rFonts w:asciiTheme="minorHAnsi" w:hAnsiTheme="minorHAnsi" w:cstheme="minorHAnsi"/>
        </w:rPr>
      </w:pPr>
      <w:r>
        <w:rPr>
          <w:rFonts w:asciiTheme="minorHAnsi" w:hAnsiTheme="minorHAnsi" w:cstheme="minorHAnsi"/>
        </w:rPr>
        <w:t>V</w:t>
      </w:r>
      <w:r w:rsidR="00BA02E2" w:rsidRPr="006A0C1D">
        <w:rPr>
          <w:rFonts w:asciiTheme="minorHAnsi" w:hAnsiTheme="minorHAnsi" w:cstheme="minorHAnsi"/>
        </w:rPr>
        <w:t>ybrané</w:t>
      </w:r>
      <w:r>
        <w:rPr>
          <w:rFonts w:asciiTheme="minorHAnsi" w:hAnsiTheme="minorHAnsi" w:cstheme="minorHAnsi"/>
        </w:rPr>
        <w:t>mu</w:t>
      </w:r>
      <w:r w:rsidR="00BA02E2" w:rsidRPr="006A0C1D">
        <w:rPr>
          <w:rFonts w:asciiTheme="minorHAnsi" w:hAnsiTheme="minorHAnsi" w:cstheme="minorHAnsi"/>
        </w:rPr>
        <w:t xml:space="preserve"> </w:t>
      </w:r>
      <w:r w:rsidRPr="006A0C1D">
        <w:rPr>
          <w:rFonts w:asciiTheme="minorHAnsi" w:hAnsiTheme="minorHAnsi" w:cstheme="minorHAnsi"/>
        </w:rPr>
        <w:t>dodavatel</w:t>
      </w:r>
      <w:r>
        <w:rPr>
          <w:rFonts w:asciiTheme="minorHAnsi" w:hAnsiTheme="minorHAnsi" w:cstheme="minorHAnsi"/>
        </w:rPr>
        <w:t>i</w:t>
      </w:r>
      <w:r w:rsidRPr="006A0C1D">
        <w:rPr>
          <w:rFonts w:asciiTheme="minorHAnsi" w:hAnsiTheme="minorHAnsi" w:cstheme="minorHAnsi"/>
        </w:rPr>
        <w:t xml:space="preserve"> </w:t>
      </w:r>
      <w:r w:rsidR="00287283">
        <w:rPr>
          <w:rFonts w:asciiTheme="minorHAnsi" w:hAnsiTheme="minorHAnsi" w:cstheme="minorHAnsi"/>
        </w:rPr>
        <w:t>Zadavatel</w:t>
      </w:r>
      <w:r w:rsidR="00BA02E2" w:rsidRPr="006A0C1D">
        <w:rPr>
          <w:rFonts w:asciiTheme="minorHAnsi" w:hAnsiTheme="minorHAnsi" w:cstheme="minorHAnsi"/>
        </w:rPr>
        <w:t xml:space="preserve"> před </w:t>
      </w:r>
      <w:r w:rsidR="0058235B" w:rsidRPr="006A0C1D">
        <w:rPr>
          <w:rFonts w:asciiTheme="minorHAnsi" w:hAnsiTheme="minorHAnsi" w:cstheme="minorHAnsi"/>
        </w:rPr>
        <w:t xml:space="preserve">uzavřením </w:t>
      </w:r>
      <w:r w:rsidR="00F536D2" w:rsidRPr="006A0C1D">
        <w:rPr>
          <w:rFonts w:asciiTheme="minorHAnsi" w:hAnsiTheme="minorHAnsi" w:cstheme="minorHAnsi"/>
        </w:rPr>
        <w:t>S</w:t>
      </w:r>
      <w:r w:rsidR="00BA02E2" w:rsidRPr="006A0C1D">
        <w:rPr>
          <w:rFonts w:asciiTheme="minorHAnsi" w:hAnsiTheme="minorHAnsi" w:cstheme="minorHAnsi"/>
        </w:rPr>
        <w:t xml:space="preserve">mlouvy </w:t>
      </w:r>
      <w:r>
        <w:rPr>
          <w:rFonts w:asciiTheme="minorHAnsi" w:hAnsiTheme="minorHAnsi" w:cstheme="minorHAnsi"/>
        </w:rPr>
        <w:t xml:space="preserve">zašle </w:t>
      </w:r>
      <w:r w:rsidRPr="005445EC">
        <w:rPr>
          <w:rFonts w:asciiTheme="minorHAnsi" w:hAnsiTheme="minorHAnsi" w:cstheme="minorHAnsi"/>
        </w:rPr>
        <w:t>v souladu s §</w:t>
      </w:r>
      <w:r>
        <w:rPr>
          <w:rFonts w:asciiTheme="minorHAnsi" w:hAnsiTheme="minorHAnsi" w:cstheme="minorHAnsi"/>
        </w:rPr>
        <w:t> </w:t>
      </w:r>
      <w:r w:rsidRPr="005445EC">
        <w:rPr>
          <w:rFonts w:asciiTheme="minorHAnsi" w:hAnsiTheme="minorHAnsi" w:cstheme="minorHAnsi"/>
        </w:rPr>
        <w:t>122 odst. 3 písm. a) ZZVZ</w:t>
      </w:r>
      <w:r>
        <w:rPr>
          <w:rFonts w:asciiTheme="minorHAnsi" w:hAnsiTheme="minorHAnsi" w:cstheme="minorHAnsi"/>
        </w:rPr>
        <w:t xml:space="preserve"> výzvu k</w:t>
      </w:r>
      <w:r w:rsidRPr="00C7367E">
        <w:rPr>
          <w:rFonts w:asciiTheme="minorHAnsi" w:hAnsiTheme="minorHAnsi" w:cstheme="minorHAnsi"/>
        </w:rPr>
        <w:t xml:space="preserve"> </w:t>
      </w:r>
      <w:r w:rsidR="00BA02E2" w:rsidRPr="006A0C1D">
        <w:rPr>
          <w:rFonts w:asciiTheme="minorHAnsi" w:hAnsiTheme="minorHAnsi" w:cstheme="minorHAnsi"/>
        </w:rPr>
        <w:t>předložení</w:t>
      </w:r>
      <w:r w:rsidR="00B22456">
        <w:rPr>
          <w:rFonts w:asciiTheme="minorHAnsi" w:hAnsiTheme="minorHAnsi" w:cstheme="minorHAnsi"/>
        </w:rPr>
        <w:t xml:space="preserve"> </w:t>
      </w:r>
      <w:r w:rsidR="009860EB" w:rsidRPr="006A0C1D">
        <w:rPr>
          <w:rFonts w:asciiTheme="minorHAnsi" w:hAnsiTheme="minorHAnsi" w:cstheme="minorHAnsi"/>
          <w:b/>
        </w:rPr>
        <w:t>dokladů o</w:t>
      </w:r>
      <w:r>
        <w:rPr>
          <w:rFonts w:asciiTheme="minorHAnsi" w:hAnsiTheme="minorHAnsi" w:cstheme="minorHAnsi"/>
          <w:b/>
        </w:rPr>
        <w:t> </w:t>
      </w:r>
      <w:r w:rsidR="009860EB" w:rsidRPr="006A0C1D">
        <w:rPr>
          <w:rFonts w:asciiTheme="minorHAnsi" w:hAnsiTheme="minorHAnsi" w:cstheme="minorHAnsi"/>
          <w:b/>
        </w:rPr>
        <w:t>kvalifikaci dodavatele</w:t>
      </w:r>
      <w:r w:rsidR="009860EB" w:rsidRPr="006A0C1D">
        <w:rPr>
          <w:rFonts w:asciiTheme="minorHAnsi" w:hAnsiTheme="minorHAnsi" w:cstheme="minorHAnsi"/>
        </w:rPr>
        <w:t xml:space="preserve">, pokud je </w:t>
      </w:r>
      <w:r w:rsidR="00287283">
        <w:rPr>
          <w:rFonts w:asciiTheme="minorHAnsi" w:hAnsiTheme="minorHAnsi" w:cstheme="minorHAnsi"/>
        </w:rPr>
        <w:t>Zadavatel</w:t>
      </w:r>
      <w:r w:rsidR="00B22456" w:rsidRPr="006A0C1D">
        <w:rPr>
          <w:rFonts w:asciiTheme="minorHAnsi" w:hAnsiTheme="minorHAnsi" w:cstheme="minorHAnsi"/>
        </w:rPr>
        <w:t xml:space="preserve"> požadoval a </w:t>
      </w:r>
      <w:r w:rsidR="009860EB" w:rsidRPr="006A0C1D">
        <w:rPr>
          <w:rFonts w:asciiTheme="minorHAnsi" w:hAnsiTheme="minorHAnsi" w:cstheme="minorHAnsi"/>
        </w:rPr>
        <w:t>ne</w:t>
      </w:r>
      <w:r w:rsidR="00194BEF" w:rsidRPr="006A0C1D">
        <w:rPr>
          <w:rFonts w:asciiTheme="minorHAnsi" w:hAnsiTheme="minorHAnsi" w:cstheme="minorHAnsi"/>
        </w:rPr>
        <w:t>bude</w:t>
      </w:r>
      <w:r w:rsidR="00B22456" w:rsidRPr="006A0C1D">
        <w:rPr>
          <w:rFonts w:asciiTheme="minorHAnsi" w:hAnsiTheme="minorHAnsi" w:cstheme="minorHAnsi"/>
        </w:rPr>
        <w:t xml:space="preserve"> je</w:t>
      </w:r>
      <w:r w:rsidR="00194BEF" w:rsidRPr="006A0C1D">
        <w:rPr>
          <w:rFonts w:asciiTheme="minorHAnsi" w:hAnsiTheme="minorHAnsi" w:cstheme="minorHAnsi"/>
        </w:rPr>
        <w:t xml:space="preserve"> mít</w:t>
      </w:r>
      <w:r w:rsidR="009860EB" w:rsidRPr="006A0C1D">
        <w:rPr>
          <w:rFonts w:asciiTheme="minorHAnsi" w:hAnsiTheme="minorHAnsi" w:cstheme="minorHAnsi"/>
        </w:rPr>
        <w:t xml:space="preserve"> k dispozici</w:t>
      </w:r>
      <w:r w:rsidR="00B22456" w:rsidRPr="006A0C1D">
        <w:rPr>
          <w:rFonts w:asciiTheme="minorHAnsi" w:hAnsiTheme="minorHAnsi" w:cstheme="minorHAnsi"/>
        </w:rPr>
        <w:t xml:space="preserve">; </w:t>
      </w:r>
      <w:r w:rsidR="00287283">
        <w:rPr>
          <w:rFonts w:asciiTheme="minorHAnsi" w:hAnsiTheme="minorHAnsi" w:cstheme="minorHAnsi"/>
        </w:rPr>
        <w:t>Zadavatel</w:t>
      </w:r>
      <w:r w:rsidR="00B22456" w:rsidRPr="006A0C1D">
        <w:rPr>
          <w:rFonts w:asciiTheme="minorHAnsi" w:hAnsiTheme="minorHAnsi" w:cstheme="minorHAnsi"/>
        </w:rPr>
        <w:t xml:space="preserve"> přitom může</w:t>
      </w:r>
      <w:r>
        <w:rPr>
          <w:rFonts w:asciiTheme="minorHAnsi" w:hAnsiTheme="minorHAnsi" w:cstheme="minorHAnsi"/>
        </w:rPr>
        <w:t xml:space="preserve"> ve výzvě</w:t>
      </w:r>
      <w:r w:rsidR="00B22456" w:rsidRPr="006A0C1D">
        <w:rPr>
          <w:rFonts w:asciiTheme="minorHAnsi" w:hAnsiTheme="minorHAnsi" w:cstheme="minorHAnsi"/>
        </w:rPr>
        <w:t xml:space="preserve"> stanovit, že požaduje předložení těchto dokladů v originále či </w:t>
      </w:r>
      <w:r w:rsidR="000564EF">
        <w:rPr>
          <w:rFonts w:asciiTheme="minorHAnsi" w:hAnsiTheme="minorHAnsi" w:cstheme="minorHAnsi"/>
        </w:rPr>
        <w:t xml:space="preserve">v </w:t>
      </w:r>
      <w:r w:rsidR="00B22456" w:rsidRPr="006A0C1D">
        <w:rPr>
          <w:rFonts w:asciiTheme="minorHAnsi" w:hAnsiTheme="minorHAnsi" w:cstheme="minorHAnsi"/>
        </w:rPr>
        <w:t>úředně ověřené kopii.</w:t>
      </w:r>
    </w:p>
    <w:p w14:paraId="3B4CD36F" w14:textId="047425C7" w:rsidR="00D30429" w:rsidRPr="00F81FA7" w:rsidRDefault="00D30429" w:rsidP="00811B42">
      <w:pPr>
        <w:spacing w:before="120" w:after="120"/>
        <w:ind w:left="567"/>
        <w:jc w:val="both"/>
      </w:pPr>
      <w:r w:rsidRPr="009C013C">
        <w:rPr>
          <w:rFonts w:ascii="Calibri" w:hAnsi="Calibri" w:cs="Calibri"/>
          <w:sz w:val="22"/>
          <w:szCs w:val="22"/>
        </w:rPr>
        <w:t xml:space="preserve">V souladu s § 122 odst. </w:t>
      </w:r>
      <w:r w:rsidR="00A92705">
        <w:rPr>
          <w:rFonts w:ascii="Calibri" w:hAnsi="Calibri" w:cs="Calibri"/>
          <w:sz w:val="22"/>
          <w:szCs w:val="22"/>
        </w:rPr>
        <w:t>8</w:t>
      </w:r>
      <w:r w:rsidR="00A92705" w:rsidRPr="009C013C">
        <w:rPr>
          <w:rFonts w:ascii="Calibri" w:hAnsi="Calibri" w:cs="Calibri"/>
          <w:sz w:val="22"/>
          <w:szCs w:val="22"/>
        </w:rPr>
        <w:t xml:space="preserve"> </w:t>
      </w:r>
      <w:r w:rsidRPr="009C013C">
        <w:rPr>
          <w:rFonts w:ascii="Calibri" w:hAnsi="Calibri" w:cs="Calibri"/>
          <w:sz w:val="22"/>
          <w:szCs w:val="22"/>
        </w:rPr>
        <w:t xml:space="preserve">písm. a) ZZVZ </w:t>
      </w:r>
      <w:r w:rsidR="00287283">
        <w:rPr>
          <w:rFonts w:ascii="Calibri" w:hAnsi="Calibri" w:cs="Calibri"/>
          <w:sz w:val="22"/>
          <w:szCs w:val="22"/>
        </w:rPr>
        <w:t>Zadavatel</w:t>
      </w:r>
      <w:r w:rsidRPr="009C013C">
        <w:rPr>
          <w:rFonts w:ascii="Calibri" w:hAnsi="Calibri" w:cs="Calibri"/>
          <w:sz w:val="22"/>
          <w:szCs w:val="22"/>
        </w:rPr>
        <w:t xml:space="preserve"> vyloučí z další účasti v zadávacím řízení vybraného dodavatele je-li českou právnickou osobou, která má skutečného majitele, pokud nebylo podle § 122 odst. </w:t>
      </w:r>
      <w:r w:rsidR="00285BB0">
        <w:rPr>
          <w:rFonts w:ascii="Calibri" w:hAnsi="Calibri" w:cs="Calibri"/>
          <w:sz w:val="22"/>
          <w:szCs w:val="22"/>
        </w:rPr>
        <w:t>5</w:t>
      </w:r>
      <w:r w:rsidR="00285BB0" w:rsidRPr="009C013C">
        <w:rPr>
          <w:rFonts w:ascii="Calibri" w:hAnsi="Calibri" w:cs="Calibri"/>
          <w:sz w:val="22"/>
          <w:szCs w:val="22"/>
        </w:rPr>
        <w:t xml:space="preserve"> </w:t>
      </w:r>
      <w:r w:rsidRPr="009C013C">
        <w:rPr>
          <w:rFonts w:ascii="Calibri" w:hAnsi="Calibri" w:cs="Calibri"/>
          <w:sz w:val="22"/>
          <w:szCs w:val="22"/>
        </w:rPr>
        <w:t>ZZVZ možné zjistit údaje o jeho skutečném majiteli z evidence skutečných majitelů; k zápisu zpřístupněnému v evidenci skutečných majitelů po odeslání oznámení o vyloučení dodavatele se nepřihlíží.</w:t>
      </w:r>
    </w:p>
    <w:p w14:paraId="4BABFED1" w14:textId="77777777" w:rsidR="00D30429" w:rsidRPr="002C6B27" w:rsidRDefault="00D30429" w:rsidP="009C013C">
      <w:pPr>
        <w:pStyle w:val="Pouzetextxpodnadpis"/>
        <w:numPr>
          <w:ilvl w:val="1"/>
          <w:numId w:val="18"/>
        </w:numPr>
        <w:tabs>
          <w:tab w:val="left" w:pos="567"/>
        </w:tabs>
        <w:ind w:left="567" w:hanging="567"/>
        <w:jc w:val="both"/>
        <w:rPr>
          <w:rFonts w:ascii="Calibri" w:hAnsi="Calibri" w:cs="Calibri"/>
          <w:b/>
          <w:bCs/>
        </w:rPr>
      </w:pPr>
      <w:r>
        <w:rPr>
          <w:rFonts w:ascii="Calibri" w:hAnsi="Calibri" w:cs="Calibri"/>
          <w:b/>
          <w:bCs/>
        </w:rPr>
        <w:t>Mezinárodní s</w:t>
      </w:r>
      <w:r w:rsidRPr="002C6B27">
        <w:rPr>
          <w:rFonts w:ascii="Calibri" w:hAnsi="Calibri" w:cs="Calibri"/>
          <w:b/>
          <w:bCs/>
        </w:rPr>
        <w:t>ankce.</w:t>
      </w:r>
    </w:p>
    <w:p w14:paraId="205B6960" w14:textId="205658ED" w:rsidR="00D30429" w:rsidRPr="00831BE4" w:rsidRDefault="00D30429" w:rsidP="00D30429">
      <w:pPr>
        <w:pStyle w:val="Odstavecseseznamem"/>
        <w:spacing w:after="120"/>
        <w:ind w:left="567"/>
        <w:jc w:val="both"/>
        <w:rPr>
          <w:rFonts w:ascii="Calibri" w:hAnsi="Calibri" w:cs="Calibri"/>
          <w:bCs/>
          <w:sz w:val="22"/>
          <w:szCs w:val="22"/>
        </w:rPr>
      </w:pPr>
      <w:bookmarkStart w:id="13" w:name="_Hlk178322463"/>
      <w:r w:rsidRPr="00831BE4">
        <w:rPr>
          <w:rFonts w:ascii="Calibri" w:hAnsi="Calibri" w:cs="Calibri"/>
          <w:sz w:val="22"/>
          <w:szCs w:val="22"/>
        </w:rPr>
        <w:t xml:space="preserve">Dodavatelé jsou povinni v rámci svých nabídek předložit čestné prohlášení o tom, že </w:t>
      </w:r>
      <w:bookmarkStart w:id="14" w:name="_Hlk123895025"/>
      <w:r w:rsidRPr="00831BE4">
        <w:rPr>
          <w:rFonts w:ascii="Calibri" w:hAnsi="Calibri" w:cs="Calibri"/>
          <w:sz w:val="22"/>
          <w:szCs w:val="22"/>
        </w:rPr>
        <w:t xml:space="preserve">se na ně nevztahuje zákaz zadání nebo plnění veřejné zakázky dle příslušných nařízení Rady EU či s ohledem na další vyhlášené mezinárodní sankce, </w:t>
      </w:r>
      <w:bookmarkEnd w:id="14"/>
      <w:r w:rsidRPr="00831BE4">
        <w:rPr>
          <w:rFonts w:ascii="Calibri" w:hAnsi="Calibri" w:cs="Calibri"/>
          <w:sz w:val="22"/>
          <w:szCs w:val="22"/>
        </w:rPr>
        <w:t>a to formou</w:t>
      </w:r>
      <w:r w:rsidRPr="00831BE4">
        <w:rPr>
          <w:rFonts w:ascii="Calibri" w:hAnsi="Calibri" w:cs="Calibri"/>
          <w:bCs/>
          <w:sz w:val="22"/>
          <w:szCs w:val="22"/>
        </w:rPr>
        <w:t xml:space="preserve"> předložení čestného prohlášení, které</w:t>
      </w:r>
      <w:r w:rsidRPr="00831BE4">
        <w:rPr>
          <w:rFonts w:ascii="Calibri" w:hAnsi="Calibri" w:cs="Calibri"/>
          <w:bCs/>
          <w:i/>
          <w:iCs/>
          <w:sz w:val="22"/>
          <w:szCs w:val="22"/>
        </w:rPr>
        <w:t xml:space="preserve"> </w:t>
      </w:r>
      <w:r w:rsidRPr="00831BE4">
        <w:rPr>
          <w:rFonts w:ascii="Calibri" w:hAnsi="Calibri" w:cs="Calibri"/>
          <w:bCs/>
          <w:sz w:val="22"/>
          <w:szCs w:val="22"/>
        </w:rPr>
        <w:t>je součástí Přílohy č. 1</w:t>
      </w:r>
      <w:r w:rsidR="00B30DF8">
        <w:rPr>
          <w:rFonts w:ascii="Calibri" w:hAnsi="Calibri" w:cs="Calibri"/>
          <w:bCs/>
          <w:sz w:val="22"/>
          <w:szCs w:val="22"/>
        </w:rPr>
        <w:t>1</w:t>
      </w:r>
      <w:r w:rsidRPr="00831BE4">
        <w:rPr>
          <w:rFonts w:ascii="Calibri" w:hAnsi="Calibri" w:cs="Calibri"/>
          <w:bCs/>
          <w:sz w:val="22"/>
          <w:szCs w:val="22"/>
        </w:rPr>
        <w:t xml:space="preserve"> této ZD.</w:t>
      </w:r>
    </w:p>
    <w:p w14:paraId="6DE64C5B" w14:textId="593F7E67" w:rsidR="00D30429" w:rsidRPr="009F4B00" w:rsidRDefault="00D30429" w:rsidP="00D30429">
      <w:pPr>
        <w:pStyle w:val="Odstavecseseznamem"/>
        <w:spacing w:after="120"/>
        <w:ind w:left="567"/>
        <w:jc w:val="both"/>
        <w:rPr>
          <w:rFonts w:ascii="Calibri" w:hAnsi="Calibri" w:cs="Calibri"/>
          <w:i/>
          <w:iCs/>
          <w:sz w:val="22"/>
          <w:szCs w:val="22"/>
        </w:rPr>
      </w:pPr>
      <w:r w:rsidRPr="009F4B00">
        <w:rPr>
          <w:rFonts w:ascii="Calibri" w:hAnsi="Calibri" w:cs="Calibri"/>
          <w:b/>
          <w:i/>
          <w:iCs/>
          <w:sz w:val="22"/>
          <w:szCs w:val="22"/>
          <w:u w:val="single"/>
        </w:rPr>
        <w:t>Pozn.</w:t>
      </w:r>
      <w:r w:rsidRPr="009F4B00">
        <w:rPr>
          <w:rFonts w:ascii="Calibri" w:hAnsi="Calibri" w:cs="Calibri"/>
          <w:bCs/>
          <w:i/>
          <w:iCs/>
          <w:sz w:val="22"/>
          <w:szCs w:val="22"/>
        </w:rPr>
        <w:t xml:space="preserve">: Ke dni vyhlášení zadávací dokumentace platí, že </w:t>
      </w:r>
      <w:r w:rsidRPr="009F4B00">
        <w:rPr>
          <w:rFonts w:ascii="Calibri" w:hAnsi="Calibri" w:cs="Calibri"/>
          <w:i/>
          <w:iCs/>
          <w:sz w:val="22"/>
          <w:szCs w:val="22"/>
        </w:rPr>
        <w:t>je zakázáno zadat nebo dále plnit veřejné zakázky</w:t>
      </w:r>
      <w:r w:rsidR="00591869" w:rsidRPr="009F4B00">
        <w:rPr>
          <w:rFonts w:ascii="Calibri" w:hAnsi="Calibri" w:cs="Calibri"/>
          <w:i/>
          <w:iCs/>
          <w:sz w:val="22"/>
          <w:szCs w:val="22"/>
        </w:rPr>
        <w:t>,</w:t>
      </w:r>
      <w:r w:rsidRPr="009F4B00">
        <w:rPr>
          <w:rFonts w:ascii="Calibri" w:hAnsi="Calibri" w:cs="Calibri"/>
          <w:i/>
          <w:iCs/>
          <w:sz w:val="22"/>
          <w:szCs w:val="22"/>
        </w:rPr>
        <w:t xml:space="preserve"> </w:t>
      </w:r>
      <w:r w:rsidR="00591869" w:rsidRPr="009F4B00">
        <w:rPr>
          <w:rFonts w:ascii="Calibri" w:hAnsi="Calibri" w:cs="Calibri"/>
          <w:i/>
          <w:iCs/>
          <w:sz w:val="22"/>
          <w:szCs w:val="22"/>
        </w:rPr>
        <w:t>spadající do oblasti působnosti směrnic o zadávání veřejných zakázek,</w:t>
      </w:r>
    </w:p>
    <w:p w14:paraId="370C4003" w14:textId="77777777" w:rsidR="00D30429" w:rsidRPr="009F4B00" w:rsidRDefault="00D30429" w:rsidP="00D30429">
      <w:pPr>
        <w:numPr>
          <w:ilvl w:val="3"/>
          <w:numId w:val="55"/>
        </w:numPr>
        <w:spacing w:before="120" w:after="120"/>
        <w:jc w:val="both"/>
        <w:rPr>
          <w:rFonts w:ascii="Calibri" w:hAnsi="Calibri" w:cs="Calibri"/>
          <w:i/>
          <w:iCs/>
          <w:sz w:val="22"/>
          <w:szCs w:val="22"/>
        </w:rPr>
      </w:pPr>
      <w:r w:rsidRPr="009F4B00">
        <w:rPr>
          <w:rFonts w:ascii="Calibri" w:hAnsi="Calibri" w:cs="Calibri"/>
          <w:i/>
          <w:iCs/>
          <w:sz w:val="22"/>
          <w:szCs w:val="22"/>
        </w:rPr>
        <w:t>jakýmkoliv ruským státním příslušníkům, fyzickým či právnickým osobám, subjektům či orgánům se sídlem v Rusku,</w:t>
      </w:r>
    </w:p>
    <w:p w14:paraId="6C007DCA" w14:textId="77777777" w:rsidR="00D30429" w:rsidRPr="009F4B00" w:rsidRDefault="00D30429" w:rsidP="00D30429">
      <w:pPr>
        <w:numPr>
          <w:ilvl w:val="3"/>
          <w:numId w:val="55"/>
        </w:numPr>
        <w:spacing w:before="120" w:after="120"/>
        <w:jc w:val="both"/>
        <w:rPr>
          <w:rFonts w:ascii="Calibri" w:hAnsi="Calibri" w:cs="Calibri"/>
          <w:i/>
          <w:iCs/>
          <w:sz w:val="22"/>
          <w:szCs w:val="22"/>
        </w:rPr>
      </w:pPr>
      <w:r w:rsidRPr="009F4B00">
        <w:rPr>
          <w:rFonts w:ascii="Calibri" w:hAnsi="Calibri" w:cs="Calibri"/>
          <w:i/>
          <w:iCs/>
          <w:sz w:val="22"/>
          <w:szCs w:val="22"/>
        </w:rPr>
        <w:t>právnickým osobám, subjektům nebo orgánům, které jsou z více než 50 % přímo či nepřímo vlastněny některým ze subjektů uvedených v písmeni a), nebo</w:t>
      </w:r>
    </w:p>
    <w:p w14:paraId="69E6B241" w14:textId="191C0F1F" w:rsidR="00D30429" w:rsidRPr="009F4B00" w:rsidRDefault="00D30429" w:rsidP="00D30429">
      <w:pPr>
        <w:numPr>
          <w:ilvl w:val="3"/>
          <w:numId w:val="55"/>
        </w:numPr>
        <w:spacing w:before="120" w:after="120"/>
        <w:jc w:val="both"/>
        <w:rPr>
          <w:rFonts w:ascii="Calibri" w:hAnsi="Calibri" w:cs="Calibri"/>
          <w:i/>
          <w:iCs/>
          <w:sz w:val="22"/>
          <w:szCs w:val="22"/>
        </w:rPr>
      </w:pPr>
      <w:r w:rsidRPr="009F4B00">
        <w:rPr>
          <w:rFonts w:ascii="Calibri" w:hAnsi="Calibri" w:cs="Calibri"/>
          <w:i/>
          <w:iCs/>
          <w:sz w:val="22"/>
          <w:szCs w:val="22"/>
        </w:rPr>
        <w:t xml:space="preserve">fyzickým nebo právnickým osobám, subjektům nebo orgánům jednajícím jménem nebo na pokyn </w:t>
      </w:r>
      <w:r w:rsidR="004A36A8" w:rsidRPr="00591869">
        <w:rPr>
          <w:rFonts w:ascii="Calibri" w:hAnsi="Calibri" w:cs="Calibri"/>
          <w:i/>
          <w:iCs/>
          <w:sz w:val="22"/>
          <w:szCs w:val="22"/>
        </w:rPr>
        <w:t xml:space="preserve">fyzické nebo právnické osoby, subjektu nebo orgánu </w:t>
      </w:r>
      <w:r w:rsidRPr="009F4B00">
        <w:rPr>
          <w:rFonts w:ascii="Calibri" w:hAnsi="Calibri" w:cs="Calibri"/>
          <w:i/>
          <w:iCs/>
          <w:sz w:val="22"/>
          <w:szCs w:val="22"/>
        </w:rPr>
        <w:t>uvedených v písmenech a) nebo b)</w:t>
      </w:r>
      <w:r w:rsidR="009F4B00" w:rsidRPr="009F4B00">
        <w:rPr>
          <w:rFonts w:ascii="Calibri" w:hAnsi="Calibri" w:cs="Calibri"/>
          <w:i/>
          <w:iCs/>
          <w:sz w:val="22"/>
          <w:szCs w:val="22"/>
        </w:rPr>
        <w:t>,</w:t>
      </w:r>
    </w:p>
    <w:p w14:paraId="0BB5490C" w14:textId="77777777" w:rsidR="00591869" w:rsidRPr="00591869" w:rsidRDefault="00591869" w:rsidP="00591869">
      <w:pPr>
        <w:spacing w:before="120" w:after="120"/>
        <w:ind w:left="567"/>
        <w:jc w:val="both"/>
        <w:rPr>
          <w:rFonts w:ascii="Calibri" w:hAnsi="Calibri" w:cs="Calibri"/>
          <w:i/>
          <w:iCs/>
          <w:sz w:val="22"/>
          <w:szCs w:val="22"/>
        </w:rPr>
      </w:pPr>
      <w:r w:rsidRPr="00591869">
        <w:rPr>
          <w:rFonts w:ascii="Calibri" w:hAnsi="Calibri" w:cs="Calibri"/>
          <w:i/>
          <w:iCs/>
          <w:sz w:val="22"/>
          <w:szCs w:val="22"/>
        </w:rPr>
        <w:t>včetně subdodavatelů, dodavatelů nebo subjektů, jejichž způsobilost je využívána ve smyslu směrnic o zadávání veřejných zakázek, pokud představují více než 10 % hodnoty zakázky.</w:t>
      </w:r>
    </w:p>
    <w:p w14:paraId="163CA34B" w14:textId="10F00342" w:rsidR="00D30429" w:rsidRDefault="00D30429" w:rsidP="00D30429">
      <w:pPr>
        <w:spacing w:before="120" w:after="120"/>
        <w:ind w:left="567"/>
        <w:jc w:val="both"/>
        <w:rPr>
          <w:rFonts w:ascii="Calibri" w:hAnsi="Calibri" w:cs="Calibri"/>
          <w:sz w:val="22"/>
          <w:szCs w:val="22"/>
        </w:rPr>
      </w:pPr>
      <w:r w:rsidRPr="002C6B27">
        <w:rPr>
          <w:rFonts w:ascii="Calibri" w:hAnsi="Calibri" w:cs="Calibri"/>
          <w:sz w:val="22"/>
          <w:szCs w:val="22"/>
        </w:rPr>
        <w:t xml:space="preserve">Účastník, který nepředloží požadované čestné prohlášení, nebo u něhož </w:t>
      </w:r>
      <w:r w:rsidR="00287283">
        <w:rPr>
          <w:rFonts w:ascii="Calibri" w:hAnsi="Calibri" w:cs="Calibri"/>
          <w:sz w:val="22"/>
          <w:szCs w:val="22"/>
        </w:rPr>
        <w:t>Zadavatel</w:t>
      </w:r>
      <w:r w:rsidRPr="002C6B27">
        <w:rPr>
          <w:rFonts w:ascii="Calibri" w:hAnsi="Calibri" w:cs="Calibri"/>
          <w:sz w:val="22"/>
          <w:szCs w:val="22"/>
        </w:rPr>
        <w:t xml:space="preserve"> zjistí nesplnění omezujících opatření dle výše uvedeného nařízení, bude ze zadávacího řízení vyloučen.</w:t>
      </w:r>
      <w:r>
        <w:rPr>
          <w:rFonts w:ascii="Calibri" w:hAnsi="Calibri" w:cs="Calibri"/>
          <w:sz w:val="22"/>
          <w:szCs w:val="22"/>
        </w:rPr>
        <w:t xml:space="preserve"> </w:t>
      </w:r>
    </w:p>
    <w:bookmarkEnd w:id="13"/>
    <w:p w14:paraId="14C74188" w14:textId="7AA9D121" w:rsidR="009D41DE" w:rsidRPr="006D7EC0" w:rsidRDefault="009D41DE" w:rsidP="009C013C">
      <w:pPr>
        <w:pStyle w:val="Pouzetextxpodnadpis"/>
        <w:numPr>
          <w:ilvl w:val="1"/>
          <w:numId w:val="18"/>
        </w:numPr>
        <w:tabs>
          <w:tab w:val="left" w:pos="567"/>
        </w:tabs>
        <w:ind w:left="567" w:hanging="567"/>
        <w:jc w:val="both"/>
        <w:rPr>
          <w:rFonts w:ascii="Calibri" w:hAnsi="Calibri" w:cs="Calibri"/>
          <w:b/>
          <w:bCs/>
        </w:rPr>
      </w:pPr>
      <w:r w:rsidRPr="006D7EC0">
        <w:rPr>
          <w:rFonts w:ascii="Calibri" w:hAnsi="Calibri" w:cs="Calibri"/>
          <w:b/>
          <w:bCs/>
        </w:rPr>
        <w:t xml:space="preserve">Uzavření </w:t>
      </w:r>
      <w:r w:rsidR="00F536D2">
        <w:rPr>
          <w:rFonts w:ascii="Calibri" w:hAnsi="Calibri" w:cs="Calibri"/>
          <w:b/>
          <w:bCs/>
        </w:rPr>
        <w:t>S</w:t>
      </w:r>
      <w:r w:rsidRPr="006D7EC0">
        <w:rPr>
          <w:rFonts w:ascii="Calibri" w:hAnsi="Calibri" w:cs="Calibri"/>
          <w:b/>
          <w:bCs/>
        </w:rPr>
        <w:t xml:space="preserve">mlouvy. </w:t>
      </w:r>
    </w:p>
    <w:p w14:paraId="3B29C6B6" w14:textId="7DEB6E8D" w:rsidR="009D41DE" w:rsidRPr="0098764A" w:rsidRDefault="009D41DE" w:rsidP="006D7EC0">
      <w:pPr>
        <w:pStyle w:val="Pouzetextxpodnadpis"/>
        <w:tabs>
          <w:tab w:val="left" w:pos="567"/>
        </w:tabs>
        <w:ind w:left="567"/>
        <w:jc w:val="both"/>
        <w:rPr>
          <w:rFonts w:ascii="Calibri" w:hAnsi="Calibri" w:cs="Calibri"/>
        </w:rPr>
      </w:pPr>
      <w:r w:rsidRPr="0098764A">
        <w:rPr>
          <w:rFonts w:ascii="Calibri" w:hAnsi="Calibri" w:cs="Calibri"/>
        </w:rPr>
        <w:t xml:space="preserve">Uzavření </w:t>
      </w:r>
      <w:r w:rsidR="00F536D2">
        <w:rPr>
          <w:rFonts w:ascii="Calibri" w:hAnsi="Calibri" w:cs="Calibri"/>
        </w:rPr>
        <w:t>S</w:t>
      </w:r>
      <w:r w:rsidRPr="0098764A">
        <w:rPr>
          <w:rFonts w:ascii="Calibri" w:hAnsi="Calibri" w:cs="Calibri"/>
        </w:rPr>
        <w:t>mlouvy proběhne v souladu s § 124 a 125 ZZVZ.</w:t>
      </w:r>
    </w:p>
    <w:p w14:paraId="4CB918D2" w14:textId="77777777" w:rsidR="009D41DE" w:rsidRPr="0098764A" w:rsidRDefault="009D41DE" w:rsidP="006D7EC0">
      <w:pPr>
        <w:jc w:val="both"/>
        <w:rPr>
          <w:rFonts w:ascii="Calibri" w:hAnsi="Calibri" w:cs="Calibri"/>
          <w:sz w:val="22"/>
          <w:szCs w:val="22"/>
        </w:rPr>
      </w:pPr>
    </w:p>
    <w:p w14:paraId="73FA0EEC" w14:textId="77777777" w:rsidR="002D5DE2" w:rsidRPr="00573FFF" w:rsidRDefault="00CC1F94" w:rsidP="009C013C">
      <w:pPr>
        <w:pStyle w:val="NadpisZD"/>
        <w:numPr>
          <w:ilvl w:val="0"/>
          <w:numId w:val="18"/>
        </w:numPr>
        <w:pBdr>
          <w:top w:val="single" w:sz="4" w:space="1" w:color="auto"/>
          <w:left w:val="single" w:sz="4" w:space="4" w:color="auto"/>
          <w:right w:val="single" w:sz="4" w:space="4" w:color="auto"/>
        </w:pBdr>
        <w:shd w:val="clear" w:color="auto" w:fill="F2F2F2"/>
        <w:spacing w:before="120"/>
        <w:ind w:left="567" w:hanging="567"/>
        <w:rPr>
          <w:rFonts w:ascii="Calibri" w:hAnsi="Calibri" w:cs="Calibri"/>
          <w:i w:val="0"/>
          <w:szCs w:val="24"/>
        </w:rPr>
      </w:pPr>
      <w:r w:rsidRPr="00573FFF">
        <w:rPr>
          <w:rFonts w:ascii="Calibri" w:hAnsi="Calibri" w:cs="Calibri"/>
          <w:i w:val="0"/>
          <w:szCs w:val="24"/>
        </w:rPr>
        <w:t xml:space="preserve"> </w:t>
      </w:r>
      <w:r w:rsidR="00A41C24" w:rsidRPr="00573FFF">
        <w:rPr>
          <w:rFonts w:ascii="Calibri" w:hAnsi="Calibri" w:cs="Calibri"/>
          <w:i w:val="0"/>
          <w:szCs w:val="24"/>
        </w:rPr>
        <w:t>ostatní informace</w:t>
      </w:r>
    </w:p>
    <w:p w14:paraId="5B1B5D62" w14:textId="38C77F0A" w:rsidR="009D41DE" w:rsidRPr="006D7EC0" w:rsidRDefault="00140799" w:rsidP="00E7700D">
      <w:pPr>
        <w:pStyle w:val="Pouzetextxpodnadpis"/>
        <w:ind w:left="567" w:hanging="567"/>
        <w:jc w:val="both"/>
        <w:rPr>
          <w:rFonts w:ascii="Calibri" w:hAnsi="Calibri" w:cs="Calibri"/>
          <w:b/>
          <w:bCs/>
          <w:szCs w:val="22"/>
        </w:rPr>
      </w:pPr>
      <w:r>
        <w:rPr>
          <w:rFonts w:ascii="Calibri" w:hAnsi="Calibri" w:cs="Calibri"/>
          <w:b/>
          <w:bCs/>
          <w:szCs w:val="22"/>
        </w:rPr>
        <w:t>20.1</w:t>
      </w:r>
      <w:r w:rsidR="00225824">
        <w:rPr>
          <w:rFonts w:ascii="Calibri" w:hAnsi="Calibri" w:cs="Calibri"/>
          <w:b/>
          <w:bCs/>
          <w:szCs w:val="22"/>
        </w:rPr>
        <w:t>.</w:t>
      </w:r>
      <w:r>
        <w:rPr>
          <w:rFonts w:ascii="Calibri" w:hAnsi="Calibri" w:cs="Calibri"/>
          <w:b/>
          <w:bCs/>
          <w:szCs w:val="22"/>
        </w:rPr>
        <w:t xml:space="preserve">  </w:t>
      </w:r>
      <w:r>
        <w:rPr>
          <w:rFonts w:ascii="Calibri" w:hAnsi="Calibri" w:cs="Calibri"/>
          <w:b/>
          <w:bCs/>
          <w:szCs w:val="22"/>
        </w:rPr>
        <w:tab/>
      </w:r>
      <w:r w:rsidR="009D41DE" w:rsidRPr="006D7EC0">
        <w:rPr>
          <w:rFonts w:ascii="Calibri" w:hAnsi="Calibri" w:cs="Calibri"/>
          <w:b/>
          <w:bCs/>
          <w:szCs w:val="22"/>
        </w:rPr>
        <w:t xml:space="preserve">Výhrady </w:t>
      </w:r>
      <w:r w:rsidR="00287283">
        <w:rPr>
          <w:rFonts w:ascii="Calibri" w:hAnsi="Calibri" w:cs="Calibri"/>
          <w:b/>
          <w:bCs/>
          <w:szCs w:val="22"/>
        </w:rPr>
        <w:t>Zadavatel</w:t>
      </w:r>
      <w:r w:rsidR="009D41DE" w:rsidRPr="006D7EC0">
        <w:rPr>
          <w:rFonts w:ascii="Calibri" w:hAnsi="Calibri" w:cs="Calibri"/>
          <w:b/>
          <w:bCs/>
          <w:szCs w:val="22"/>
        </w:rPr>
        <w:t xml:space="preserve">e. </w:t>
      </w:r>
    </w:p>
    <w:p w14:paraId="43DA56F0" w14:textId="77777777" w:rsidR="00C76206" w:rsidRPr="0098764A" w:rsidRDefault="00F26136" w:rsidP="006D7EC0">
      <w:pPr>
        <w:pStyle w:val="Pouzetextxpodnadpis"/>
        <w:ind w:left="567"/>
        <w:jc w:val="both"/>
        <w:rPr>
          <w:rFonts w:ascii="Calibri" w:hAnsi="Calibri" w:cs="Calibri"/>
          <w:szCs w:val="22"/>
        </w:rPr>
      </w:pPr>
      <w:r w:rsidRPr="0098764A">
        <w:rPr>
          <w:rFonts w:ascii="Calibri" w:hAnsi="Calibri" w:cs="Calibri"/>
          <w:szCs w:val="22"/>
        </w:rPr>
        <w:t xml:space="preserve">Zadavatel nehradí </w:t>
      </w:r>
      <w:r w:rsidR="00573FFF">
        <w:rPr>
          <w:rFonts w:ascii="Calibri" w:hAnsi="Calibri" w:cs="Calibri"/>
          <w:szCs w:val="22"/>
        </w:rPr>
        <w:t>dodavatelům</w:t>
      </w:r>
      <w:r w:rsidRPr="0098764A">
        <w:rPr>
          <w:rFonts w:ascii="Calibri" w:hAnsi="Calibri" w:cs="Calibri"/>
          <w:szCs w:val="22"/>
        </w:rPr>
        <w:t xml:space="preserve"> náklady vzniklé </w:t>
      </w:r>
      <w:r w:rsidR="00573FFF">
        <w:rPr>
          <w:rFonts w:ascii="Calibri" w:hAnsi="Calibri" w:cs="Calibri"/>
          <w:szCs w:val="22"/>
        </w:rPr>
        <w:t>v souvislosti s účastí</w:t>
      </w:r>
      <w:r w:rsidRPr="0098764A">
        <w:rPr>
          <w:rFonts w:ascii="Calibri" w:hAnsi="Calibri" w:cs="Calibri"/>
          <w:szCs w:val="22"/>
        </w:rPr>
        <w:t xml:space="preserve"> v</w:t>
      </w:r>
      <w:r w:rsidR="00BA02E2" w:rsidRPr="0098764A">
        <w:rPr>
          <w:rFonts w:ascii="Calibri" w:hAnsi="Calibri" w:cs="Calibri"/>
          <w:szCs w:val="22"/>
        </w:rPr>
        <w:t xml:space="preserve"> zadávacím </w:t>
      </w:r>
      <w:r w:rsidRPr="0098764A">
        <w:rPr>
          <w:rFonts w:ascii="Calibri" w:hAnsi="Calibri" w:cs="Calibri"/>
          <w:szCs w:val="22"/>
        </w:rPr>
        <w:t xml:space="preserve">řízení. </w:t>
      </w:r>
    </w:p>
    <w:p w14:paraId="2A4602F7" w14:textId="1F2394BC" w:rsidR="00EE74C5" w:rsidRPr="0098764A" w:rsidRDefault="00EE74C5" w:rsidP="006D7EC0">
      <w:pPr>
        <w:pStyle w:val="Pouzetextxpodnadpis"/>
        <w:ind w:left="567"/>
        <w:jc w:val="both"/>
        <w:rPr>
          <w:rFonts w:ascii="Calibri" w:hAnsi="Calibri" w:cs="Calibri"/>
          <w:szCs w:val="22"/>
        </w:rPr>
      </w:pPr>
      <w:r w:rsidRPr="0098764A">
        <w:rPr>
          <w:rFonts w:ascii="Calibri" w:hAnsi="Calibri" w:cs="Calibri"/>
          <w:szCs w:val="22"/>
        </w:rPr>
        <w:t xml:space="preserve">Zadavatel </w:t>
      </w:r>
      <w:r w:rsidR="00BA02E2" w:rsidRPr="0098764A">
        <w:rPr>
          <w:rFonts w:ascii="Calibri" w:hAnsi="Calibri" w:cs="Calibri"/>
          <w:szCs w:val="22"/>
        </w:rPr>
        <w:t xml:space="preserve">si vyhrazuje právo ověřit si informace uvedené </w:t>
      </w:r>
      <w:r w:rsidR="00386A72" w:rsidRPr="0098764A">
        <w:rPr>
          <w:rFonts w:ascii="Calibri" w:hAnsi="Calibri" w:cs="Calibri"/>
          <w:szCs w:val="22"/>
        </w:rPr>
        <w:t>v</w:t>
      </w:r>
      <w:r w:rsidR="00BA02E2" w:rsidRPr="0098764A">
        <w:rPr>
          <w:rFonts w:ascii="Calibri" w:hAnsi="Calibri" w:cs="Calibri"/>
          <w:szCs w:val="22"/>
        </w:rPr>
        <w:t> nabídkách účastníků</w:t>
      </w:r>
      <w:r w:rsidR="00510B74">
        <w:rPr>
          <w:rFonts w:ascii="Calibri" w:hAnsi="Calibri" w:cs="Calibri"/>
          <w:szCs w:val="22"/>
        </w:rPr>
        <w:t xml:space="preserve"> </w:t>
      </w:r>
      <w:r w:rsidR="00510B74" w:rsidRPr="00510B74">
        <w:rPr>
          <w:rFonts w:ascii="Calibri" w:hAnsi="Calibri" w:cs="Calibri"/>
          <w:szCs w:val="22"/>
        </w:rPr>
        <w:t>zadávacího řízení</w:t>
      </w:r>
      <w:r w:rsidRPr="0098764A">
        <w:rPr>
          <w:rFonts w:ascii="Calibri" w:hAnsi="Calibri" w:cs="Calibri"/>
          <w:szCs w:val="22"/>
        </w:rPr>
        <w:t>.</w:t>
      </w:r>
    </w:p>
    <w:p w14:paraId="20527FA7" w14:textId="7F309A9C" w:rsidR="00D30429" w:rsidRPr="006D7EC0" w:rsidRDefault="00D30429" w:rsidP="00D30429">
      <w:pPr>
        <w:pStyle w:val="Pouzetextxpodnadpis"/>
        <w:ind w:left="567" w:hanging="567"/>
        <w:jc w:val="both"/>
        <w:rPr>
          <w:rFonts w:ascii="Calibri" w:hAnsi="Calibri" w:cs="Calibri"/>
          <w:b/>
          <w:bCs/>
          <w:szCs w:val="22"/>
        </w:rPr>
      </w:pPr>
      <w:r>
        <w:rPr>
          <w:rFonts w:ascii="Calibri" w:hAnsi="Calibri" w:cs="Calibri"/>
          <w:b/>
          <w:bCs/>
          <w:szCs w:val="22"/>
        </w:rPr>
        <w:t>20.2</w:t>
      </w:r>
      <w:r w:rsidR="00415AB4">
        <w:rPr>
          <w:rFonts w:ascii="Calibri" w:hAnsi="Calibri" w:cs="Calibri"/>
          <w:b/>
          <w:bCs/>
          <w:szCs w:val="22"/>
        </w:rPr>
        <w:t>.</w:t>
      </w:r>
      <w:r>
        <w:rPr>
          <w:rFonts w:ascii="Calibri" w:hAnsi="Calibri" w:cs="Calibri"/>
          <w:b/>
          <w:bCs/>
          <w:szCs w:val="22"/>
        </w:rPr>
        <w:t xml:space="preserve">  </w:t>
      </w:r>
      <w:r>
        <w:rPr>
          <w:rFonts w:ascii="Calibri" w:hAnsi="Calibri" w:cs="Calibri"/>
          <w:b/>
          <w:bCs/>
          <w:szCs w:val="22"/>
        </w:rPr>
        <w:tab/>
      </w:r>
      <w:bookmarkStart w:id="15" w:name="_Hlk178322511"/>
      <w:r>
        <w:rPr>
          <w:rFonts w:ascii="Calibri" w:hAnsi="Calibri" w:cs="Calibri"/>
          <w:b/>
          <w:bCs/>
          <w:szCs w:val="22"/>
        </w:rPr>
        <w:t>Zákon o střetu zájmů</w:t>
      </w:r>
      <w:r w:rsidRPr="006D7EC0">
        <w:rPr>
          <w:rFonts w:ascii="Calibri" w:hAnsi="Calibri" w:cs="Calibri"/>
          <w:b/>
          <w:bCs/>
          <w:szCs w:val="22"/>
        </w:rPr>
        <w:t xml:space="preserve">. </w:t>
      </w:r>
    </w:p>
    <w:p w14:paraId="17F7E0BE" w14:textId="6BF2DBAA" w:rsidR="00D30429" w:rsidRDefault="00D30429" w:rsidP="00D30429">
      <w:pPr>
        <w:pStyle w:val="Pouzetextxpodnadpis"/>
        <w:spacing w:after="240"/>
        <w:ind w:left="567"/>
        <w:jc w:val="both"/>
        <w:rPr>
          <w:rFonts w:ascii="Calibri" w:hAnsi="Calibri" w:cs="Calibri"/>
          <w:szCs w:val="22"/>
        </w:rPr>
      </w:pPr>
      <w:r w:rsidRPr="000C4ED7">
        <w:rPr>
          <w:rFonts w:ascii="Calibri" w:hAnsi="Calibri" w:cs="Calibri"/>
          <w:szCs w:val="22"/>
        </w:rPr>
        <w:t xml:space="preserve">Zadavatel </w:t>
      </w:r>
      <w:r w:rsidRPr="00064E6B">
        <w:rPr>
          <w:rFonts w:ascii="Calibri" w:hAnsi="Calibri" w:cs="Calibri"/>
          <w:szCs w:val="22"/>
        </w:rPr>
        <w:t xml:space="preserve">upozorňuje dodavatele na povinnost </w:t>
      </w:r>
      <w:r w:rsidRPr="000C4ED7">
        <w:rPr>
          <w:rFonts w:ascii="Calibri" w:hAnsi="Calibri" w:cs="Calibri"/>
          <w:szCs w:val="22"/>
        </w:rPr>
        <w:t>dodržení podmínek dle ustanovení § 4b zákona č.</w:t>
      </w:r>
      <w:r w:rsidRPr="00064E6B">
        <w:rPr>
          <w:rFonts w:ascii="Calibri" w:hAnsi="Calibri" w:cs="Calibri"/>
          <w:szCs w:val="22"/>
        </w:rPr>
        <w:t> </w:t>
      </w:r>
      <w:r w:rsidRPr="000C4ED7">
        <w:rPr>
          <w:rFonts w:ascii="Calibri" w:hAnsi="Calibri" w:cs="Calibri"/>
          <w:szCs w:val="22"/>
        </w:rPr>
        <w:t xml:space="preserve">159/2006 Sb., o střetu zájmů, ve znění pozdějších předpisů. Zadavatel vyloučí účastníka zadávacího řízení, pokud účastník nebo poddodavatel, prostřednictvím kterého účastník prokazuje kvalifikaci, poruší citované ustanovení. Neexistenci střetu zájmů ve smyslu tohoto ustanovení dodavatel prokazuje ve své nabídce prostřednictvím čestného prohlášení, jehož vzor </w:t>
      </w:r>
      <w:r>
        <w:rPr>
          <w:rFonts w:ascii="Calibri" w:hAnsi="Calibri" w:cs="Calibri"/>
          <w:szCs w:val="22"/>
        </w:rPr>
        <w:t>je součástí</w:t>
      </w:r>
      <w:r w:rsidRPr="000C4ED7">
        <w:rPr>
          <w:rFonts w:ascii="Calibri" w:hAnsi="Calibri" w:cs="Calibri"/>
          <w:szCs w:val="22"/>
        </w:rPr>
        <w:t xml:space="preserve"> Příloh</w:t>
      </w:r>
      <w:r>
        <w:rPr>
          <w:rFonts w:ascii="Calibri" w:hAnsi="Calibri" w:cs="Calibri"/>
          <w:szCs w:val="22"/>
        </w:rPr>
        <w:t>y</w:t>
      </w:r>
      <w:r w:rsidRPr="000C4ED7">
        <w:rPr>
          <w:rFonts w:ascii="Calibri" w:hAnsi="Calibri" w:cs="Calibri"/>
          <w:szCs w:val="22"/>
        </w:rPr>
        <w:t xml:space="preserve"> č. 1</w:t>
      </w:r>
      <w:r w:rsidR="00B30DF8">
        <w:rPr>
          <w:rFonts w:ascii="Calibri" w:hAnsi="Calibri" w:cs="Calibri"/>
          <w:szCs w:val="22"/>
        </w:rPr>
        <w:t>1</w:t>
      </w:r>
      <w:r w:rsidRPr="000C4ED7">
        <w:rPr>
          <w:rFonts w:ascii="Calibri" w:hAnsi="Calibri" w:cs="Calibri"/>
          <w:szCs w:val="22"/>
        </w:rPr>
        <w:t xml:space="preserve"> ZD</w:t>
      </w:r>
      <w:bookmarkEnd w:id="15"/>
      <w:r w:rsidRPr="000C4ED7">
        <w:rPr>
          <w:rFonts w:ascii="Calibri" w:hAnsi="Calibri" w:cs="Calibri"/>
          <w:szCs w:val="22"/>
        </w:rPr>
        <w:t>.</w:t>
      </w:r>
    </w:p>
    <w:p w14:paraId="090F8E18" w14:textId="44118181" w:rsidR="00E5529E" w:rsidRPr="00573FFF" w:rsidRDefault="00E5529E" w:rsidP="009C013C">
      <w:pPr>
        <w:pStyle w:val="NadpisZD"/>
        <w:numPr>
          <w:ilvl w:val="0"/>
          <w:numId w:val="18"/>
        </w:numPr>
        <w:pBdr>
          <w:top w:val="single" w:sz="4" w:space="1" w:color="auto"/>
          <w:left w:val="single" w:sz="4" w:space="4" w:color="auto"/>
          <w:right w:val="single" w:sz="4" w:space="4" w:color="auto"/>
        </w:pBdr>
        <w:shd w:val="clear" w:color="auto" w:fill="F2F2F2"/>
        <w:spacing w:before="0"/>
        <w:rPr>
          <w:rFonts w:ascii="Calibri" w:hAnsi="Calibri" w:cs="Calibri"/>
          <w:i w:val="0"/>
          <w:szCs w:val="24"/>
        </w:rPr>
      </w:pPr>
      <w:r w:rsidRPr="00573FFF">
        <w:rPr>
          <w:rFonts w:ascii="Calibri" w:hAnsi="Calibri" w:cs="Calibri"/>
          <w:i w:val="0"/>
          <w:szCs w:val="24"/>
        </w:rPr>
        <w:t xml:space="preserve">přílohy </w:t>
      </w:r>
    </w:p>
    <w:p w14:paraId="34CAF201" w14:textId="2F318D39" w:rsidR="000C15BE" w:rsidRPr="00E93FF2" w:rsidRDefault="00E5529E" w:rsidP="0027253B">
      <w:pPr>
        <w:ind w:left="1701" w:hanging="1275"/>
        <w:jc w:val="both"/>
        <w:rPr>
          <w:rFonts w:ascii="Calibri" w:hAnsi="Calibri" w:cs="Calibri"/>
          <w:sz w:val="22"/>
          <w:szCs w:val="22"/>
        </w:rPr>
      </w:pPr>
      <w:r w:rsidRPr="00EE30CD">
        <w:rPr>
          <w:rFonts w:ascii="Calibri" w:hAnsi="Calibri" w:cs="Calibri"/>
          <w:sz w:val="22"/>
          <w:szCs w:val="22"/>
        </w:rPr>
        <w:t>Příloha</w:t>
      </w:r>
      <w:r w:rsidRPr="00713823">
        <w:rPr>
          <w:rFonts w:ascii="Calibri" w:hAnsi="Calibri" w:cs="Calibri"/>
          <w:sz w:val="22"/>
          <w:szCs w:val="22"/>
        </w:rPr>
        <w:t xml:space="preserve"> č. 1</w:t>
      </w:r>
      <w:r w:rsidR="005A4706" w:rsidRPr="00066D41">
        <w:rPr>
          <w:rFonts w:ascii="Calibri" w:hAnsi="Calibri" w:cs="Calibri"/>
          <w:sz w:val="22"/>
          <w:szCs w:val="22"/>
        </w:rPr>
        <w:t>:</w:t>
      </w:r>
      <w:r w:rsidR="00C75772" w:rsidRPr="00066D41">
        <w:rPr>
          <w:rFonts w:ascii="Calibri" w:hAnsi="Calibri" w:cs="Calibri"/>
          <w:sz w:val="22"/>
          <w:szCs w:val="22"/>
        </w:rPr>
        <w:tab/>
      </w:r>
      <w:r w:rsidR="00695C4D" w:rsidRPr="00E93FF2">
        <w:rPr>
          <w:rFonts w:ascii="Calibri" w:hAnsi="Calibri" w:cs="Calibri"/>
          <w:sz w:val="22"/>
          <w:szCs w:val="22"/>
        </w:rPr>
        <w:t>PD</w:t>
      </w:r>
    </w:p>
    <w:p w14:paraId="33765710" w14:textId="00B13940" w:rsidR="00C75772" w:rsidRDefault="00C75772" w:rsidP="0027253B">
      <w:pPr>
        <w:tabs>
          <w:tab w:val="left" w:pos="1701"/>
        </w:tabs>
        <w:ind w:left="1701" w:hanging="1275"/>
        <w:jc w:val="both"/>
        <w:rPr>
          <w:rFonts w:ascii="Calibri" w:eastAsia="Calibri" w:hAnsi="Calibri" w:cs="Calibri"/>
          <w:sz w:val="22"/>
          <w:szCs w:val="22"/>
          <w:lang w:eastAsia="en-US"/>
        </w:rPr>
      </w:pPr>
      <w:r w:rsidRPr="006D7EC0">
        <w:rPr>
          <w:rFonts w:ascii="Calibri" w:hAnsi="Calibri" w:cs="Calibri"/>
          <w:sz w:val="22"/>
          <w:szCs w:val="22"/>
        </w:rPr>
        <w:t xml:space="preserve">Příloha č. </w:t>
      </w:r>
      <w:r w:rsidR="005A4706" w:rsidRPr="006D7EC0">
        <w:rPr>
          <w:rFonts w:ascii="Calibri" w:hAnsi="Calibri" w:cs="Calibri"/>
          <w:sz w:val="22"/>
          <w:szCs w:val="22"/>
        </w:rPr>
        <w:t>2</w:t>
      </w:r>
      <w:r w:rsidR="00D05E75">
        <w:rPr>
          <w:rFonts w:ascii="Calibri" w:hAnsi="Calibri" w:cs="Calibri"/>
          <w:sz w:val="22"/>
          <w:szCs w:val="22"/>
        </w:rPr>
        <w:t>a</w:t>
      </w:r>
      <w:r w:rsidR="005A4706" w:rsidRPr="006D7EC0">
        <w:rPr>
          <w:rFonts w:ascii="Calibri" w:hAnsi="Calibri" w:cs="Calibri"/>
          <w:sz w:val="22"/>
          <w:szCs w:val="22"/>
        </w:rPr>
        <w:t>:</w:t>
      </w:r>
      <w:r w:rsidRPr="006D7EC0">
        <w:rPr>
          <w:rFonts w:ascii="Calibri" w:hAnsi="Calibri" w:cs="Calibri"/>
          <w:sz w:val="22"/>
          <w:szCs w:val="22"/>
        </w:rPr>
        <w:tab/>
      </w:r>
      <w:r w:rsidR="00695C4D">
        <w:rPr>
          <w:rFonts w:ascii="Calibri" w:eastAsia="Calibri" w:hAnsi="Calibri" w:cs="Calibri"/>
          <w:sz w:val="22"/>
          <w:szCs w:val="22"/>
          <w:lang w:eastAsia="en-US"/>
        </w:rPr>
        <w:t xml:space="preserve">Výkaz výměr </w:t>
      </w:r>
      <w:r w:rsidR="00D05E75">
        <w:rPr>
          <w:rFonts w:ascii="Calibri" w:eastAsia="Calibri" w:hAnsi="Calibri" w:cs="Calibri"/>
          <w:sz w:val="22"/>
          <w:szCs w:val="22"/>
          <w:lang w:eastAsia="en-US"/>
        </w:rPr>
        <w:t xml:space="preserve">k PD 1 </w:t>
      </w:r>
      <w:r w:rsidR="00695C4D">
        <w:rPr>
          <w:rFonts w:ascii="Calibri" w:eastAsia="Calibri" w:hAnsi="Calibri" w:cs="Calibri"/>
          <w:sz w:val="22"/>
          <w:szCs w:val="22"/>
          <w:lang w:eastAsia="en-US"/>
        </w:rPr>
        <w:t>(k ocenění)</w:t>
      </w:r>
    </w:p>
    <w:p w14:paraId="1F877CB7" w14:textId="7327D608" w:rsidR="00D05E75" w:rsidRDefault="00D05E75" w:rsidP="00D05E75">
      <w:pPr>
        <w:tabs>
          <w:tab w:val="left" w:pos="1701"/>
        </w:tabs>
        <w:ind w:left="1701" w:hanging="1275"/>
        <w:jc w:val="both"/>
        <w:rPr>
          <w:rFonts w:ascii="Calibri" w:eastAsia="Calibri" w:hAnsi="Calibri" w:cs="Calibri"/>
          <w:sz w:val="22"/>
          <w:szCs w:val="22"/>
          <w:lang w:eastAsia="en-US"/>
        </w:rPr>
      </w:pPr>
      <w:r w:rsidRPr="006D7EC0">
        <w:rPr>
          <w:rFonts w:ascii="Calibri" w:hAnsi="Calibri" w:cs="Calibri"/>
          <w:sz w:val="22"/>
          <w:szCs w:val="22"/>
        </w:rPr>
        <w:t xml:space="preserve">Příloha č. </w:t>
      </w:r>
      <w:r w:rsidR="000F01C4" w:rsidRPr="006D7EC0">
        <w:rPr>
          <w:rFonts w:ascii="Calibri" w:hAnsi="Calibri" w:cs="Calibri"/>
          <w:sz w:val="22"/>
          <w:szCs w:val="22"/>
        </w:rPr>
        <w:t>2</w:t>
      </w:r>
      <w:r w:rsidR="000F01C4">
        <w:rPr>
          <w:rFonts w:ascii="Calibri" w:hAnsi="Calibri" w:cs="Calibri"/>
          <w:sz w:val="22"/>
          <w:szCs w:val="22"/>
        </w:rPr>
        <w:t>b</w:t>
      </w:r>
      <w:r w:rsidRPr="006D7EC0">
        <w:rPr>
          <w:rFonts w:ascii="Calibri" w:hAnsi="Calibri" w:cs="Calibri"/>
          <w:sz w:val="22"/>
          <w:szCs w:val="22"/>
        </w:rPr>
        <w:t>:</w:t>
      </w:r>
      <w:r w:rsidRPr="006D7EC0">
        <w:rPr>
          <w:rFonts w:ascii="Calibri" w:hAnsi="Calibri" w:cs="Calibri"/>
          <w:sz w:val="22"/>
          <w:szCs w:val="22"/>
        </w:rPr>
        <w:tab/>
      </w:r>
      <w:r>
        <w:rPr>
          <w:rFonts w:ascii="Calibri" w:eastAsia="Calibri" w:hAnsi="Calibri" w:cs="Calibri"/>
          <w:sz w:val="22"/>
          <w:szCs w:val="22"/>
          <w:lang w:eastAsia="en-US"/>
        </w:rPr>
        <w:t>Výkaz výměr k PD 2 (k ocenění)</w:t>
      </w:r>
    </w:p>
    <w:p w14:paraId="57913A8D" w14:textId="61C1E164" w:rsidR="00867435" w:rsidRDefault="005A4706" w:rsidP="0027253B">
      <w:pPr>
        <w:tabs>
          <w:tab w:val="left" w:pos="1701"/>
        </w:tabs>
        <w:ind w:left="1701" w:hanging="1275"/>
        <w:jc w:val="both"/>
        <w:rPr>
          <w:rFonts w:ascii="Calibri" w:hAnsi="Calibri" w:cs="Calibri"/>
          <w:sz w:val="22"/>
          <w:szCs w:val="22"/>
        </w:rPr>
      </w:pPr>
      <w:r w:rsidRPr="006D7EC0">
        <w:rPr>
          <w:rFonts w:ascii="Calibri" w:hAnsi="Calibri" w:cs="Calibri"/>
          <w:sz w:val="22"/>
          <w:szCs w:val="22"/>
        </w:rPr>
        <w:t>Příloha č. 3:</w:t>
      </w:r>
      <w:r w:rsidR="00867435" w:rsidRPr="006D7EC0">
        <w:rPr>
          <w:rFonts w:ascii="Calibri" w:hAnsi="Calibri" w:cs="Calibri"/>
          <w:sz w:val="22"/>
          <w:szCs w:val="22"/>
        </w:rPr>
        <w:tab/>
      </w:r>
      <w:r w:rsidRPr="006D7EC0">
        <w:rPr>
          <w:rFonts w:ascii="Calibri" w:hAnsi="Calibri" w:cs="Calibri"/>
          <w:sz w:val="22"/>
          <w:szCs w:val="22"/>
        </w:rPr>
        <w:t>Smlouva o dílo</w:t>
      </w:r>
      <w:r w:rsidR="00A3135B">
        <w:rPr>
          <w:rFonts w:ascii="Calibri" w:hAnsi="Calibri" w:cs="Calibri"/>
          <w:sz w:val="22"/>
          <w:szCs w:val="22"/>
        </w:rPr>
        <w:t xml:space="preserve"> </w:t>
      </w:r>
    </w:p>
    <w:p w14:paraId="434DB048" w14:textId="77777777" w:rsidR="00871355" w:rsidRPr="006D7EC0" w:rsidRDefault="00871355" w:rsidP="0027253B">
      <w:pPr>
        <w:tabs>
          <w:tab w:val="left" w:pos="1701"/>
        </w:tabs>
        <w:ind w:left="1701" w:hanging="1275"/>
        <w:jc w:val="both"/>
        <w:rPr>
          <w:rFonts w:ascii="Calibri" w:hAnsi="Calibri" w:cs="Calibri"/>
          <w:sz w:val="22"/>
          <w:szCs w:val="22"/>
        </w:rPr>
      </w:pPr>
      <w:r w:rsidRPr="006D7EC0">
        <w:rPr>
          <w:rFonts w:ascii="Calibri" w:hAnsi="Calibri" w:cs="Calibri"/>
          <w:sz w:val="22"/>
          <w:szCs w:val="22"/>
        </w:rPr>
        <w:t>Příloha č. 4:</w:t>
      </w:r>
      <w:r w:rsidRPr="006D7EC0">
        <w:rPr>
          <w:rFonts w:ascii="Calibri" w:hAnsi="Calibri" w:cs="Calibri"/>
          <w:sz w:val="22"/>
          <w:szCs w:val="22"/>
        </w:rPr>
        <w:tab/>
        <w:t>Vzor krycího listu nabídky</w:t>
      </w:r>
    </w:p>
    <w:p w14:paraId="16709D4A" w14:textId="77777777" w:rsidR="00871355" w:rsidRPr="006D7EC0" w:rsidRDefault="00871355" w:rsidP="0027253B">
      <w:pPr>
        <w:tabs>
          <w:tab w:val="left" w:pos="1701"/>
        </w:tabs>
        <w:ind w:left="1701" w:hanging="1275"/>
        <w:jc w:val="both"/>
        <w:rPr>
          <w:rFonts w:ascii="Calibri" w:hAnsi="Calibri" w:cs="Calibri"/>
          <w:sz w:val="22"/>
          <w:szCs w:val="22"/>
        </w:rPr>
      </w:pPr>
      <w:r w:rsidRPr="006D7EC0">
        <w:rPr>
          <w:rFonts w:ascii="Calibri" w:hAnsi="Calibri" w:cs="Calibri"/>
          <w:sz w:val="22"/>
          <w:szCs w:val="22"/>
        </w:rPr>
        <w:t>Příloha č. 5:</w:t>
      </w:r>
      <w:r w:rsidRPr="006D7EC0">
        <w:rPr>
          <w:rFonts w:ascii="Calibri" w:hAnsi="Calibri" w:cs="Calibri"/>
          <w:sz w:val="22"/>
          <w:szCs w:val="22"/>
        </w:rPr>
        <w:tab/>
        <w:t xml:space="preserve">Vzor seznamu poddodavatelů </w:t>
      </w:r>
    </w:p>
    <w:p w14:paraId="794EDF45" w14:textId="77777777" w:rsidR="00871355" w:rsidRPr="006D7EC0" w:rsidRDefault="00871355" w:rsidP="0027253B">
      <w:pPr>
        <w:tabs>
          <w:tab w:val="left" w:pos="1701"/>
        </w:tabs>
        <w:ind w:left="1701" w:hanging="1275"/>
        <w:jc w:val="both"/>
        <w:rPr>
          <w:rFonts w:ascii="Calibri" w:hAnsi="Calibri" w:cs="Calibri"/>
          <w:sz w:val="22"/>
          <w:szCs w:val="22"/>
        </w:rPr>
      </w:pPr>
      <w:r w:rsidRPr="006D7EC0">
        <w:rPr>
          <w:rFonts w:ascii="Calibri" w:hAnsi="Calibri" w:cs="Calibri"/>
          <w:sz w:val="22"/>
          <w:szCs w:val="22"/>
        </w:rPr>
        <w:t>Příloha č. 6:</w:t>
      </w:r>
      <w:r w:rsidRPr="006D7EC0">
        <w:rPr>
          <w:rFonts w:ascii="Calibri" w:hAnsi="Calibri" w:cs="Calibri"/>
          <w:sz w:val="22"/>
          <w:szCs w:val="22"/>
        </w:rPr>
        <w:tab/>
        <w:t>Vzor čestného prohlášení k základní způsobilosti</w:t>
      </w:r>
    </w:p>
    <w:p w14:paraId="61D84D87" w14:textId="786336C7" w:rsidR="00871355" w:rsidRPr="00835587" w:rsidRDefault="00871355" w:rsidP="0027253B">
      <w:pPr>
        <w:tabs>
          <w:tab w:val="left" w:pos="1701"/>
        </w:tabs>
        <w:ind w:left="1701" w:hanging="1275"/>
        <w:jc w:val="both"/>
        <w:rPr>
          <w:rFonts w:ascii="Calibri" w:hAnsi="Calibri" w:cs="Calibri"/>
          <w:sz w:val="22"/>
          <w:szCs w:val="22"/>
        </w:rPr>
      </w:pPr>
      <w:r w:rsidRPr="00835587">
        <w:rPr>
          <w:rFonts w:ascii="Calibri" w:hAnsi="Calibri" w:cs="Calibri"/>
          <w:sz w:val="22"/>
          <w:szCs w:val="22"/>
        </w:rPr>
        <w:t>Příloha č. 7:</w:t>
      </w:r>
      <w:r w:rsidRPr="00835587">
        <w:rPr>
          <w:rFonts w:ascii="Calibri" w:hAnsi="Calibri" w:cs="Calibri"/>
          <w:sz w:val="22"/>
          <w:szCs w:val="22"/>
        </w:rPr>
        <w:tab/>
        <w:t>Vzor seznamu významných stavebních prací</w:t>
      </w:r>
    </w:p>
    <w:p w14:paraId="422330CC" w14:textId="3971196B" w:rsidR="00871355" w:rsidRPr="00676E94" w:rsidRDefault="00871355" w:rsidP="0027253B">
      <w:pPr>
        <w:tabs>
          <w:tab w:val="left" w:pos="1701"/>
        </w:tabs>
        <w:ind w:left="1701" w:hanging="1275"/>
        <w:jc w:val="both"/>
        <w:rPr>
          <w:rFonts w:ascii="Calibri" w:hAnsi="Calibri" w:cs="Calibri"/>
          <w:sz w:val="22"/>
          <w:szCs w:val="22"/>
        </w:rPr>
      </w:pPr>
      <w:r w:rsidRPr="006D7EC0">
        <w:rPr>
          <w:rFonts w:ascii="Calibri" w:hAnsi="Calibri" w:cs="Calibri"/>
          <w:sz w:val="22"/>
          <w:szCs w:val="22"/>
        </w:rPr>
        <w:t>Příloha č. 8:</w:t>
      </w:r>
      <w:r w:rsidRPr="006D7EC0">
        <w:rPr>
          <w:rFonts w:ascii="Calibri" w:hAnsi="Calibri" w:cs="Calibri"/>
          <w:sz w:val="22"/>
          <w:szCs w:val="22"/>
        </w:rPr>
        <w:tab/>
        <w:t>Vzor seznamu techniků (</w:t>
      </w:r>
      <w:r w:rsidR="00C86897">
        <w:rPr>
          <w:rFonts w:ascii="Calibri" w:hAnsi="Calibri" w:cs="Calibri"/>
          <w:sz w:val="22"/>
          <w:szCs w:val="22"/>
        </w:rPr>
        <w:t>vedoucích pracovníků</w:t>
      </w:r>
      <w:r w:rsidRPr="006D7EC0">
        <w:rPr>
          <w:rFonts w:ascii="Calibri" w:hAnsi="Calibri" w:cs="Calibri"/>
          <w:sz w:val="22"/>
          <w:szCs w:val="22"/>
        </w:rPr>
        <w:t xml:space="preserve">) </w:t>
      </w:r>
    </w:p>
    <w:p w14:paraId="235BB419" w14:textId="38DB74D1" w:rsidR="009568E1" w:rsidRDefault="00871355" w:rsidP="0027253B">
      <w:pPr>
        <w:tabs>
          <w:tab w:val="left" w:pos="1701"/>
        </w:tabs>
        <w:ind w:left="1701" w:hanging="1275"/>
        <w:jc w:val="both"/>
        <w:rPr>
          <w:rFonts w:ascii="Calibri" w:hAnsi="Calibri" w:cs="Calibri"/>
          <w:sz w:val="22"/>
          <w:szCs w:val="22"/>
        </w:rPr>
      </w:pPr>
      <w:r w:rsidRPr="00676E94">
        <w:rPr>
          <w:rFonts w:ascii="Calibri" w:hAnsi="Calibri" w:cs="Calibri"/>
          <w:sz w:val="22"/>
          <w:szCs w:val="22"/>
        </w:rPr>
        <w:t xml:space="preserve">Příloha č. </w:t>
      </w:r>
      <w:r w:rsidR="007D28E3" w:rsidRPr="00676E94">
        <w:rPr>
          <w:rFonts w:ascii="Calibri" w:hAnsi="Calibri" w:cs="Calibri"/>
          <w:sz w:val="22"/>
          <w:szCs w:val="22"/>
        </w:rPr>
        <w:t>9</w:t>
      </w:r>
      <w:r w:rsidRPr="00676E94">
        <w:rPr>
          <w:rFonts w:ascii="Calibri" w:hAnsi="Calibri" w:cs="Calibri"/>
          <w:sz w:val="22"/>
          <w:szCs w:val="22"/>
        </w:rPr>
        <w:t>:</w:t>
      </w:r>
      <w:r w:rsidRPr="00676E94">
        <w:rPr>
          <w:rFonts w:ascii="Calibri" w:hAnsi="Calibri" w:cs="Calibri"/>
          <w:sz w:val="22"/>
          <w:szCs w:val="22"/>
        </w:rPr>
        <w:tab/>
      </w:r>
      <w:r w:rsidR="009568E1" w:rsidRPr="00676E94">
        <w:rPr>
          <w:rFonts w:ascii="Calibri" w:hAnsi="Calibri" w:cs="Calibri"/>
          <w:sz w:val="22"/>
          <w:szCs w:val="22"/>
        </w:rPr>
        <w:t>Požadavky na elektronickou komunikaci</w:t>
      </w:r>
      <w:r w:rsidR="009568E1" w:rsidDel="009568E1">
        <w:rPr>
          <w:rFonts w:ascii="Calibri" w:hAnsi="Calibri" w:cs="Calibri"/>
          <w:sz w:val="22"/>
          <w:szCs w:val="22"/>
        </w:rPr>
        <w:t xml:space="preserve"> </w:t>
      </w:r>
    </w:p>
    <w:p w14:paraId="26650E5F" w14:textId="1CA0C348" w:rsidR="00871355" w:rsidRPr="00676E94" w:rsidRDefault="00D56515" w:rsidP="0027253B">
      <w:pPr>
        <w:tabs>
          <w:tab w:val="left" w:pos="1701"/>
        </w:tabs>
        <w:ind w:left="1701" w:hanging="1275"/>
        <w:jc w:val="both"/>
        <w:rPr>
          <w:rFonts w:ascii="Calibri" w:hAnsi="Calibri" w:cs="Calibri"/>
          <w:sz w:val="22"/>
          <w:szCs w:val="22"/>
        </w:rPr>
      </w:pPr>
      <w:r>
        <w:rPr>
          <w:rFonts w:ascii="Calibri" w:hAnsi="Calibri" w:cs="Calibri"/>
          <w:sz w:val="22"/>
          <w:szCs w:val="22"/>
        </w:rPr>
        <w:t xml:space="preserve">Příloha č. 10: </w:t>
      </w:r>
      <w:r>
        <w:rPr>
          <w:rFonts w:ascii="Calibri" w:hAnsi="Calibri" w:cs="Calibri"/>
          <w:sz w:val="22"/>
          <w:szCs w:val="22"/>
        </w:rPr>
        <w:tab/>
      </w:r>
      <w:r w:rsidR="00A366F0">
        <w:rPr>
          <w:rFonts w:ascii="Calibri" w:hAnsi="Calibri" w:cs="Calibri"/>
          <w:sz w:val="22"/>
          <w:szCs w:val="22"/>
        </w:rPr>
        <w:t>Základní p</w:t>
      </w:r>
      <w:r w:rsidR="00A366F0" w:rsidRPr="00676E94">
        <w:rPr>
          <w:rFonts w:ascii="Calibri" w:hAnsi="Calibri" w:cs="Calibri"/>
          <w:sz w:val="22"/>
          <w:szCs w:val="22"/>
        </w:rPr>
        <w:t xml:space="preserve">ožadavky </w:t>
      </w:r>
      <w:r w:rsidR="00A366F0">
        <w:rPr>
          <w:rFonts w:ascii="Calibri" w:hAnsi="Calibri" w:cs="Calibri"/>
          <w:sz w:val="22"/>
          <w:szCs w:val="22"/>
        </w:rPr>
        <w:t>k</w:t>
      </w:r>
      <w:r w:rsidR="00A366F0" w:rsidRPr="00676E94">
        <w:rPr>
          <w:rFonts w:ascii="Calibri" w:hAnsi="Calibri" w:cs="Calibri"/>
          <w:sz w:val="22"/>
          <w:szCs w:val="22"/>
        </w:rPr>
        <w:t xml:space="preserve"> </w:t>
      </w:r>
      <w:r w:rsidR="009568E1" w:rsidRPr="00676E94">
        <w:rPr>
          <w:rFonts w:ascii="Calibri" w:hAnsi="Calibri" w:cs="Calibri"/>
          <w:sz w:val="22"/>
          <w:szCs w:val="22"/>
        </w:rPr>
        <w:t xml:space="preserve">zajištění BOZP </w:t>
      </w:r>
    </w:p>
    <w:p w14:paraId="0DE50F82" w14:textId="2A7D84DB" w:rsidR="008E79E0" w:rsidRPr="00676E94" w:rsidRDefault="008E79E0" w:rsidP="0027253B">
      <w:pPr>
        <w:tabs>
          <w:tab w:val="left" w:pos="1701"/>
        </w:tabs>
        <w:ind w:left="1701" w:hanging="1275"/>
        <w:jc w:val="both"/>
        <w:rPr>
          <w:rFonts w:ascii="Calibri" w:hAnsi="Calibri" w:cs="Calibri"/>
          <w:sz w:val="22"/>
          <w:szCs w:val="22"/>
        </w:rPr>
      </w:pPr>
      <w:r w:rsidRPr="00676E94">
        <w:rPr>
          <w:rFonts w:ascii="Calibri" w:hAnsi="Calibri" w:cs="Calibri"/>
          <w:sz w:val="22"/>
          <w:szCs w:val="22"/>
        </w:rPr>
        <w:t xml:space="preserve">Příloha č. </w:t>
      </w:r>
      <w:r w:rsidR="00871355" w:rsidRPr="00676E94">
        <w:rPr>
          <w:rFonts w:ascii="Calibri" w:hAnsi="Calibri" w:cs="Calibri"/>
          <w:sz w:val="22"/>
          <w:szCs w:val="22"/>
        </w:rPr>
        <w:t>1</w:t>
      </w:r>
      <w:r w:rsidR="00D56515">
        <w:rPr>
          <w:rFonts w:ascii="Calibri" w:hAnsi="Calibri" w:cs="Calibri"/>
          <w:sz w:val="22"/>
          <w:szCs w:val="22"/>
        </w:rPr>
        <w:t>1</w:t>
      </w:r>
      <w:r w:rsidRPr="00676E94">
        <w:rPr>
          <w:rFonts w:ascii="Calibri" w:hAnsi="Calibri" w:cs="Calibri"/>
          <w:sz w:val="22"/>
          <w:szCs w:val="22"/>
        </w:rPr>
        <w:t>:</w:t>
      </w:r>
      <w:r w:rsidRPr="00676E94">
        <w:rPr>
          <w:rFonts w:ascii="Calibri" w:hAnsi="Calibri" w:cs="Calibri"/>
          <w:sz w:val="22"/>
          <w:szCs w:val="22"/>
        </w:rPr>
        <w:tab/>
      </w:r>
      <w:r w:rsidR="00B30DF8">
        <w:rPr>
          <w:rFonts w:ascii="Calibri" w:hAnsi="Calibri" w:cs="Calibri"/>
          <w:sz w:val="22"/>
          <w:szCs w:val="22"/>
        </w:rPr>
        <w:t xml:space="preserve">Čestné prohlášení o neexistenci střetu zájmů </w:t>
      </w:r>
      <w:r w:rsidR="00B30DF8" w:rsidRPr="009568E1">
        <w:rPr>
          <w:rFonts w:ascii="Calibri" w:hAnsi="Calibri" w:cs="Calibri"/>
          <w:sz w:val="22"/>
          <w:szCs w:val="22"/>
        </w:rPr>
        <w:t>a k mezinárodním sankcím</w:t>
      </w:r>
    </w:p>
    <w:p w14:paraId="27909C29" w14:textId="21694C13" w:rsidR="00806062" w:rsidRDefault="00806062" w:rsidP="0027253B">
      <w:pPr>
        <w:tabs>
          <w:tab w:val="left" w:pos="1701"/>
        </w:tabs>
        <w:ind w:left="1701" w:hanging="1275"/>
        <w:jc w:val="both"/>
        <w:rPr>
          <w:rFonts w:ascii="Calibri" w:hAnsi="Calibri" w:cs="Calibri"/>
          <w:sz w:val="22"/>
          <w:szCs w:val="22"/>
        </w:rPr>
      </w:pPr>
      <w:r w:rsidRPr="00676E94">
        <w:rPr>
          <w:rFonts w:ascii="Calibri" w:hAnsi="Calibri" w:cs="Calibri"/>
          <w:sz w:val="22"/>
          <w:szCs w:val="22"/>
        </w:rPr>
        <w:t xml:space="preserve">Příloha č. </w:t>
      </w:r>
      <w:r w:rsidR="00871355" w:rsidRPr="00676E94">
        <w:rPr>
          <w:rFonts w:ascii="Calibri" w:hAnsi="Calibri" w:cs="Calibri"/>
          <w:sz w:val="22"/>
          <w:szCs w:val="22"/>
        </w:rPr>
        <w:t>1</w:t>
      </w:r>
      <w:r w:rsidR="00D56515">
        <w:rPr>
          <w:rFonts w:ascii="Calibri" w:hAnsi="Calibri" w:cs="Calibri"/>
          <w:sz w:val="22"/>
          <w:szCs w:val="22"/>
        </w:rPr>
        <w:t>2</w:t>
      </w:r>
      <w:r w:rsidR="005A4706" w:rsidRPr="00676E94">
        <w:rPr>
          <w:rFonts w:ascii="Calibri" w:hAnsi="Calibri" w:cs="Calibri"/>
          <w:sz w:val="22"/>
          <w:szCs w:val="22"/>
        </w:rPr>
        <w:t>:</w:t>
      </w:r>
      <w:r w:rsidRPr="00676E94">
        <w:rPr>
          <w:rFonts w:ascii="Calibri" w:hAnsi="Calibri" w:cs="Calibri"/>
          <w:sz w:val="22"/>
          <w:szCs w:val="22"/>
        </w:rPr>
        <w:tab/>
      </w:r>
      <w:r w:rsidR="00B30DF8">
        <w:rPr>
          <w:rFonts w:ascii="Calibri" w:hAnsi="Calibri" w:cs="Calibri"/>
          <w:sz w:val="22"/>
          <w:szCs w:val="22"/>
        </w:rPr>
        <w:t>Pravidla sociální odpovědnosti</w:t>
      </w:r>
    </w:p>
    <w:p w14:paraId="12414E9B" w14:textId="77777777" w:rsidR="000C48A3" w:rsidRDefault="000C48A3" w:rsidP="00242F4A">
      <w:pPr>
        <w:tabs>
          <w:tab w:val="left" w:pos="1701"/>
        </w:tabs>
        <w:ind w:left="1701" w:hanging="1275"/>
        <w:jc w:val="both"/>
        <w:rPr>
          <w:rFonts w:ascii="Calibri" w:hAnsi="Calibri" w:cs="Calibri"/>
          <w:sz w:val="22"/>
          <w:szCs w:val="22"/>
        </w:rPr>
      </w:pPr>
    </w:p>
    <w:p w14:paraId="247C5D4B" w14:textId="16FC8E0C" w:rsidR="00F65EC7" w:rsidRPr="005A4706" w:rsidRDefault="00573FFF" w:rsidP="0024173F">
      <w:pPr>
        <w:tabs>
          <w:tab w:val="left" w:pos="1418"/>
        </w:tabs>
        <w:ind w:left="1661" w:hanging="1304"/>
        <w:jc w:val="both"/>
        <w:rPr>
          <w:rFonts w:ascii="Calibri" w:hAnsi="Calibri" w:cs="Calibri"/>
          <w:sz w:val="22"/>
          <w:szCs w:val="22"/>
          <w:highlight w:val="yellow"/>
        </w:rPr>
      </w:pPr>
      <w:r w:rsidRPr="005A4706">
        <w:rPr>
          <w:rFonts w:ascii="Calibri" w:hAnsi="Calibri" w:cs="Calibri"/>
          <w:sz w:val="22"/>
          <w:szCs w:val="22"/>
        </w:rPr>
        <w:t>V Ostravě dne</w:t>
      </w:r>
      <w:r w:rsidR="008C1629" w:rsidRPr="005A4706">
        <w:rPr>
          <w:rFonts w:ascii="Calibri" w:hAnsi="Calibri" w:cs="Calibri"/>
          <w:sz w:val="22"/>
          <w:szCs w:val="22"/>
        </w:rPr>
        <w:t xml:space="preserve"> </w:t>
      </w:r>
      <w:r w:rsidR="00FB175A">
        <w:rPr>
          <w:rFonts w:ascii="Calibri" w:hAnsi="Calibri" w:cs="Calibri"/>
          <w:sz w:val="22"/>
          <w:szCs w:val="22"/>
        </w:rPr>
        <w:t>3</w:t>
      </w:r>
      <w:r w:rsidR="00542E52" w:rsidRPr="00542E52">
        <w:rPr>
          <w:rFonts w:ascii="Calibri" w:hAnsi="Calibri" w:cs="Calibri"/>
          <w:sz w:val="22"/>
          <w:szCs w:val="22"/>
        </w:rPr>
        <w:t>. 1</w:t>
      </w:r>
      <w:r w:rsidR="00FB175A">
        <w:rPr>
          <w:rFonts w:ascii="Calibri" w:hAnsi="Calibri" w:cs="Calibri"/>
          <w:sz w:val="22"/>
          <w:szCs w:val="22"/>
        </w:rPr>
        <w:t>2</w:t>
      </w:r>
      <w:r w:rsidR="00542E52" w:rsidRPr="00542E52">
        <w:rPr>
          <w:rFonts w:ascii="Calibri" w:hAnsi="Calibri" w:cs="Calibri"/>
          <w:sz w:val="22"/>
          <w:szCs w:val="22"/>
        </w:rPr>
        <w:t>.</w:t>
      </w:r>
      <w:r w:rsidR="00F423D0" w:rsidRPr="00542E52">
        <w:rPr>
          <w:rFonts w:ascii="Calibri" w:hAnsi="Calibri" w:cs="Calibri"/>
          <w:sz w:val="22"/>
          <w:szCs w:val="22"/>
        </w:rPr>
        <w:t xml:space="preserve"> 202</w:t>
      </w:r>
      <w:r w:rsidR="00E46FAE" w:rsidRPr="00542E52">
        <w:rPr>
          <w:rFonts w:ascii="Calibri" w:hAnsi="Calibri" w:cs="Calibri"/>
          <w:sz w:val="22"/>
          <w:szCs w:val="22"/>
        </w:rPr>
        <w:t>5</w:t>
      </w:r>
    </w:p>
    <w:p w14:paraId="5213CB54" w14:textId="77777777" w:rsidR="000735BD" w:rsidRPr="0098764A" w:rsidRDefault="000735BD" w:rsidP="0024173F">
      <w:pPr>
        <w:tabs>
          <w:tab w:val="left" w:pos="1418"/>
        </w:tabs>
        <w:ind w:left="1661" w:hanging="1304"/>
        <w:jc w:val="both"/>
        <w:rPr>
          <w:rFonts w:ascii="Calibri" w:hAnsi="Calibri" w:cs="Calibri"/>
          <w:sz w:val="22"/>
          <w:szCs w:val="22"/>
          <w:highlight w:val="yellow"/>
        </w:rPr>
      </w:pPr>
    </w:p>
    <w:p w14:paraId="5C6C417C" w14:textId="77777777" w:rsidR="00BB0F47" w:rsidRDefault="00BB0F47" w:rsidP="00DF16B8">
      <w:pPr>
        <w:tabs>
          <w:tab w:val="left" w:pos="2430"/>
          <w:tab w:val="center" w:pos="5670"/>
          <w:tab w:val="center" w:pos="6521"/>
        </w:tabs>
        <w:rPr>
          <w:rFonts w:ascii="Calibri" w:hAnsi="Calibri" w:cs="Calibri"/>
        </w:rPr>
      </w:pPr>
    </w:p>
    <w:p w14:paraId="4019286F" w14:textId="77777777" w:rsidR="00573FFF" w:rsidRPr="0098764A" w:rsidRDefault="00573FFF" w:rsidP="00DF16B8">
      <w:pPr>
        <w:tabs>
          <w:tab w:val="left" w:pos="2430"/>
          <w:tab w:val="center" w:pos="5670"/>
          <w:tab w:val="center" w:pos="6521"/>
        </w:tabs>
        <w:rPr>
          <w:rFonts w:ascii="Calibri" w:hAnsi="Calibri" w:cs="Calibri"/>
        </w:rPr>
      </w:pPr>
    </w:p>
    <w:p w14:paraId="136E1173" w14:textId="77777777" w:rsidR="00C7373F" w:rsidRPr="0098764A" w:rsidRDefault="00573FFF" w:rsidP="00573FFF">
      <w:pPr>
        <w:tabs>
          <w:tab w:val="left" w:pos="2430"/>
          <w:tab w:val="center" w:pos="5670"/>
          <w:tab w:val="center" w:pos="6521"/>
        </w:tabs>
        <w:ind w:left="6237"/>
        <w:rPr>
          <w:rFonts w:ascii="Calibri" w:hAnsi="Calibri" w:cs="Calibri"/>
          <w:sz w:val="22"/>
          <w:szCs w:val="22"/>
        </w:rPr>
      </w:pPr>
      <w:bookmarkStart w:id="16" w:name="_Hlk178322616"/>
      <w:r>
        <w:rPr>
          <w:rFonts w:ascii="Calibri" w:hAnsi="Calibri" w:cs="Calibri"/>
          <w:sz w:val="22"/>
          <w:szCs w:val="22"/>
        </w:rPr>
        <w:t xml:space="preserve">za </w:t>
      </w:r>
      <w:r w:rsidR="00C7373F" w:rsidRPr="00573FFF">
        <w:rPr>
          <w:rFonts w:ascii="Calibri" w:hAnsi="Calibri" w:cs="Calibri"/>
          <w:b/>
          <w:sz w:val="22"/>
          <w:szCs w:val="22"/>
        </w:rPr>
        <w:t>Dopravní podnik Ostrava a.s.</w:t>
      </w:r>
    </w:p>
    <w:p w14:paraId="1BCFDF9D" w14:textId="689F57CA" w:rsidR="0024173F" w:rsidRPr="005B2167" w:rsidRDefault="00E93FF2" w:rsidP="00573FFF">
      <w:pPr>
        <w:tabs>
          <w:tab w:val="left" w:pos="2430"/>
          <w:tab w:val="center" w:pos="5670"/>
          <w:tab w:val="center" w:pos="6521"/>
        </w:tabs>
        <w:ind w:left="6237"/>
        <w:rPr>
          <w:rFonts w:ascii="Calibri" w:hAnsi="Calibri" w:cs="Calibri"/>
          <w:sz w:val="22"/>
          <w:szCs w:val="22"/>
        </w:rPr>
      </w:pPr>
      <w:r w:rsidRPr="005B2167">
        <w:rPr>
          <w:rFonts w:ascii="Calibri" w:hAnsi="Calibri" w:cs="Calibri"/>
          <w:sz w:val="22"/>
          <w:szCs w:val="22"/>
        </w:rPr>
        <w:t>naddat s.r.o. na základě zmocnění</w:t>
      </w:r>
    </w:p>
    <w:p w14:paraId="25170B4E" w14:textId="4A33CD41" w:rsidR="00E93FF2" w:rsidRPr="001E5EB4" w:rsidRDefault="00F423D0" w:rsidP="00573FFF">
      <w:pPr>
        <w:tabs>
          <w:tab w:val="left" w:pos="2430"/>
          <w:tab w:val="center" w:pos="5670"/>
          <w:tab w:val="center" w:pos="6521"/>
        </w:tabs>
        <w:ind w:left="6237"/>
        <w:rPr>
          <w:rFonts w:ascii="Calibri" w:hAnsi="Calibri" w:cs="Calibri"/>
          <w:sz w:val="22"/>
          <w:szCs w:val="22"/>
        </w:rPr>
      </w:pPr>
      <w:r>
        <w:rPr>
          <w:rFonts w:ascii="Calibri" w:hAnsi="Calibri" w:cs="Calibri"/>
          <w:sz w:val="22"/>
          <w:szCs w:val="22"/>
        </w:rPr>
        <w:t>Mgr. Anna Bojková</w:t>
      </w:r>
    </w:p>
    <w:p w14:paraId="06BEA7C4" w14:textId="56444DAC" w:rsidR="00A41C24" w:rsidRPr="0098764A" w:rsidRDefault="00243670" w:rsidP="001E5EB4">
      <w:pPr>
        <w:tabs>
          <w:tab w:val="left" w:pos="2430"/>
          <w:tab w:val="center" w:pos="5670"/>
          <w:tab w:val="center" w:pos="6521"/>
        </w:tabs>
        <w:ind w:left="6237"/>
        <w:rPr>
          <w:rFonts w:ascii="Calibri" w:hAnsi="Calibri" w:cs="Calibri"/>
          <w:sz w:val="22"/>
          <w:szCs w:val="22"/>
        </w:rPr>
      </w:pPr>
      <w:r>
        <w:rPr>
          <w:rFonts w:ascii="Calibri" w:hAnsi="Calibri" w:cs="Calibri"/>
          <w:sz w:val="22"/>
          <w:szCs w:val="22"/>
        </w:rPr>
        <w:t>jednatelka</w:t>
      </w:r>
      <w:bookmarkEnd w:id="16"/>
    </w:p>
    <w:sectPr w:rsidR="00A41C24" w:rsidRPr="0098764A" w:rsidSect="00017ED2">
      <w:footerReference w:type="default" r:id="rId18"/>
      <w:footerReference w:type="first" r:id="rId19"/>
      <w:pgSz w:w="11906" w:h="16838" w:code="9"/>
      <w:pgMar w:top="1304" w:right="1246"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43EC" w14:textId="77777777" w:rsidR="0007666A" w:rsidRDefault="0007666A">
      <w:r>
        <w:separator/>
      </w:r>
    </w:p>
  </w:endnote>
  <w:endnote w:type="continuationSeparator" w:id="0">
    <w:p w14:paraId="68D32DAA" w14:textId="77777777" w:rsidR="0007666A" w:rsidRDefault="0007666A">
      <w:r>
        <w:continuationSeparator/>
      </w:r>
    </w:p>
  </w:endnote>
  <w:endnote w:type="continuationNotice" w:id="1">
    <w:p w14:paraId="770C3A54" w14:textId="77777777" w:rsidR="0007666A" w:rsidRDefault="00076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B816" w14:textId="2AA0F4AB" w:rsidR="0007666A" w:rsidRPr="001E5EB4" w:rsidRDefault="0007666A" w:rsidP="009D0F67">
    <w:pPr>
      <w:pStyle w:val="Zpat"/>
      <w:rPr>
        <w:rFonts w:asciiTheme="minorHAnsi" w:hAnsiTheme="minorHAnsi" w:cstheme="minorHAnsi"/>
        <w:color w:val="00007F"/>
        <w:sz w:val="22"/>
        <w:szCs w:val="22"/>
      </w:rPr>
    </w:pPr>
    <w:r w:rsidRPr="001E5EB4">
      <w:rPr>
        <w:rStyle w:val="slostrnky"/>
        <w:rFonts w:asciiTheme="minorHAnsi" w:hAnsiTheme="minorHAnsi" w:cstheme="minorHAnsi"/>
        <w:bCs/>
        <w:sz w:val="21"/>
        <w:szCs w:val="21"/>
      </w:rPr>
      <w:t>Veřejná zakázka: „</w:t>
    </w:r>
    <w:r w:rsidRPr="0018536A">
      <w:rPr>
        <w:rStyle w:val="slostrnky"/>
        <w:rFonts w:asciiTheme="minorHAnsi" w:hAnsiTheme="minorHAnsi" w:cstheme="minorHAnsi"/>
        <w:bCs/>
        <w:sz w:val="21"/>
        <w:szCs w:val="21"/>
      </w:rPr>
      <w:t>Modernizace ulice Vítkovická I. etapa</w:t>
    </w:r>
    <w:r w:rsidRPr="001E5EB4">
      <w:rPr>
        <w:rStyle w:val="slostrnky"/>
        <w:rFonts w:asciiTheme="minorHAnsi" w:hAnsiTheme="minorHAnsi" w:cstheme="minorHAnsi"/>
        <w:bCs/>
        <w:sz w:val="21"/>
        <w:szCs w:val="21"/>
      </w:rPr>
      <w:t>“</w:t>
    </w:r>
    <w:r>
      <w:rPr>
        <w:rStyle w:val="slostrnky"/>
        <w:rFonts w:ascii="Arial" w:hAnsi="Arial" w:cs="Arial"/>
        <w:b/>
        <w:sz w:val="18"/>
        <w:szCs w:val="18"/>
        <w:lang w:val="cs-CZ"/>
      </w:rPr>
      <w:tab/>
    </w:r>
    <w:r w:rsidRPr="00F71F0D">
      <w:rPr>
        <w:rStyle w:val="slostrnky"/>
        <w:rFonts w:ascii="Arial" w:hAnsi="Arial" w:cs="Arial"/>
        <w:sz w:val="18"/>
        <w:szCs w:val="18"/>
      </w:rPr>
      <w:fldChar w:fldCharType="begin"/>
    </w:r>
    <w:r w:rsidRPr="00F71F0D">
      <w:rPr>
        <w:rStyle w:val="slostrnky"/>
        <w:rFonts w:ascii="Arial" w:hAnsi="Arial" w:cs="Arial"/>
        <w:sz w:val="18"/>
        <w:szCs w:val="18"/>
      </w:rPr>
      <w:instrText xml:space="preserve"> PAGE </w:instrText>
    </w:r>
    <w:r w:rsidRPr="00F71F0D">
      <w:rPr>
        <w:rStyle w:val="slostrnky"/>
        <w:rFonts w:ascii="Arial" w:hAnsi="Arial" w:cs="Arial"/>
        <w:sz w:val="18"/>
        <w:szCs w:val="18"/>
      </w:rPr>
      <w:fldChar w:fldCharType="separate"/>
    </w:r>
    <w:r w:rsidR="00430648">
      <w:rPr>
        <w:rStyle w:val="slostrnky"/>
        <w:rFonts w:ascii="Arial" w:hAnsi="Arial" w:cs="Arial"/>
        <w:noProof/>
        <w:sz w:val="18"/>
        <w:szCs w:val="18"/>
      </w:rPr>
      <w:t>21</w:t>
    </w:r>
    <w:r w:rsidRPr="00F71F0D">
      <w:rPr>
        <w:rStyle w:val="slostrnky"/>
        <w:rFonts w:ascii="Arial" w:hAnsi="Arial" w:cs="Arial"/>
        <w:sz w:val="18"/>
        <w:szCs w:val="18"/>
      </w:rPr>
      <w:fldChar w:fldCharType="end"/>
    </w:r>
    <w:r>
      <w:rPr>
        <w:rStyle w:val="slostrnky"/>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49EF" w14:textId="77777777" w:rsidR="0007666A" w:rsidRPr="00F2409C" w:rsidRDefault="0007666A" w:rsidP="000531B5">
    <w:pPr>
      <w:pStyle w:val="Zpat"/>
      <w:jc w:val="center"/>
      <w:rPr>
        <w:rFonts w:ascii="Arial" w:hAnsi="Arial" w:cs="Arial"/>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DD60" w14:textId="77777777" w:rsidR="0007666A" w:rsidRDefault="0007666A">
      <w:r>
        <w:separator/>
      </w:r>
    </w:p>
  </w:footnote>
  <w:footnote w:type="continuationSeparator" w:id="0">
    <w:p w14:paraId="654A0756" w14:textId="77777777" w:rsidR="0007666A" w:rsidRDefault="0007666A">
      <w:r>
        <w:continuationSeparator/>
      </w:r>
    </w:p>
  </w:footnote>
  <w:footnote w:type="continuationNotice" w:id="1">
    <w:p w14:paraId="2D323A42" w14:textId="77777777" w:rsidR="0007666A" w:rsidRDefault="000766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B"/>
    <w:multiLevelType w:val="singleLevel"/>
    <w:tmpl w:val="29D2C706"/>
    <w:name w:val="WW8Num11"/>
    <w:lvl w:ilvl="0">
      <w:start w:val="1"/>
      <w:numFmt w:val="lowerLetter"/>
      <w:lvlText w:val="%1)"/>
      <w:lvlJc w:val="left"/>
      <w:pPr>
        <w:tabs>
          <w:tab w:val="num" w:pos="-1177"/>
        </w:tabs>
        <w:ind w:left="928" w:hanging="360"/>
      </w:pPr>
      <w:rPr>
        <w:rFonts w:ascii="Calibri" w:eastAsia="Calibri" w:hAnsi="Calibri" w:cs="Times New Roman" w:hint="default"/>
        <w:b w:val="0"/>
        <w:bCs w:val="0"/>
        <w:sz w:val="22"/>
        <w:szCs w:val="22"/>
        <w:lang w:val="x-none" w:eastAsia="en-US"/>
      </w:rPr>
    </w:lvl>
  </w:abstractNum>
  <w:abstractNum w:abstractNumId="2" w15:restartNumberingAfterBreak="0">
    <w:nsid w:val="0000001F"/>
    <w:multiLevelType w:val="singleLevel"/>
    <w:tmpl w:val="0000001F"/>
    <w:name w:val="WW8Num31"/>
    <w:lvl w:ilvl="0">
      <w:start w:val="1"/>
      <w:numFmt w:val="decimal"/>
      <w:lvlText w:val="2.%1."/>
      <w:lvlJc w:val="left"/>
      <w:pPr>
        <w:tabs>
          <w:tab w:val="num" w:pos="0"/>
        </w:tabs>
        <w:ind w:left="720" w:hanging="360"/>
      </w:pPr>
      <w:rPr>
        <w:rFonts w:ascii="Arial" w:eastAsia="Calibri" w:hAnsi="Arial" w:cs="Arial" w:hint="default"/>
        <w:b w:val="0"/>
        <w:i w:val="0"/>
        <w:sz w:val="22"/>
        <w:szCs w:val="22"/>
        <w:lang w:eastAsia="en-US"/>
      </w:rPr>
    </w:lvl>
  </w:abstractNum>
  <w:abstractNum w:abstractNumId="3" w15:restartNumberingAfterBreak="0">
    <w:nsid w:val="01AD09C8"/>
    <w:multiLevelType w:val="hybridMultilevel"/>
    <w:tmpl w:val="E38E5582"/>
    <w:lvl w:ilvl="0" w:tplc="FC6C7328">
      <w:start w:val="1"/>
      <w:numFmt w:val="bullet"/>
      <w:lvlText w:val=""/>
      <w:lvlJc w:val="left"/>
      <w:pPr>
        <w:tabs>
          <w:tab w:val="num" w:pos="1437"/>
        </w:tabs>
        <w:ind w:left="1437" w:hanging="343"/>
      </w:pPr>
      <w:rPr>
        <w:rFonts w:ascii="Symbol" w:hAnsi="Symbol" w:hint="default"/>
        <w:b w:val="0"/>
        <w:i w:val="0"/>
        <w:color w:val="auto"/>
        <w:sz w:val="22"/>
        <w:u w:val="none"/>
      </w:rPr>
    </w:lvl>
    <w:lvl w:ilvl="1" w:tplc="BDE0F37C">
      <w:start w:val="1"/>
      <w:numFmt w:val="bullet"/>
      <w:lvlText w:val=""/>
      <w:lvlJc w:val="left"/>
      <w:pPr>
        <w:tabs>
          <w:tab w:val="num" w:pos="1494"/>
        </w:tabs>
        <w:ind w:left="1494" w:hanging="343"/>
      </w:pPr>
      <w:rPr>
        <w:rFonts w:ascii="Symbol" w:hAnsi="Symbol" w:hint="default"/>
        <w:b w:val="0"/>
        <w:i w:val="0"/>
        <w:color w:val="auto"/>
        <w:sz w:val="22"/>
        <w:u w:val="none"/>
      </w:rPr>
    </w:lvl>
    <w:lvl w:ilvl="2" w:tplc="F634CD22">
      <w:start w:val="1"/>
      <w:numFmt w:val="bullet"/>
      <w:lvlText w:val=""/>
      <w:lvlJc w:val="left"/>
      <w:pPr>
        <w:tabs>
          <w:tab w:val="num" w:pos="2490"/>
        </w:tabs>
        <w:ind w:left="2490" w:hanging="284"/>
      </w:pPr>
      <w:rPr>
        <w:rFonts w:ascii="Symbol" w:hAnsi="Symbol" w:hint="default"/>
        <w:b w:val="0"/>
        <w:i w:val="0"/>
        <w:color w:val="auto"/>
        <w:sz w:val="22"/>
        <w:u w:val="none"/>
      </w:rPr>
    </w:lvl>
    <w:lvl w:ilvl="3" w:tplc="0405000F" w:tentative="1">
      <w:start w:val="1"/>
      <w:numFmt w:val="decimal"/>
      <w:lvlText w:val="%4."/>
      <w:lvlJc w:val="left"/>
      <w:pPr>
        <w:tabs>
          <w:tab w:val="num" w:pos="3106"/>
        </w:tabs>
        <w:ind w:left="3106" w:hanging="360"/>
      </w:pPr>
    </w:lvl>
    <w:lvl w:ilvl="4" w:tplc="04050019" w:tentative="1">
      <w:start w:val="1"/>
      <w:numFmt w:val="lowerLetter"/>
      <w:lvlText w:val="%5."/>
      <w:lvlJc w:val="left"/>
      <w:pPr>
        <w:tabs>
          <w:tab w:val="num" w:pos="3826"/>
        </w:tabs>
        <w:ind w:left="3826" w:hanging="360"/>
      </w:pPr>
    </w:lvl>
    <w:lvl w:ilvl="5" w:tplc="0405001B" w:tentative="1">
      <w:start w:val="1"/>
      <w:numFmt w:val="lowerRoman"/>
      <w:lvlText w:val="%6."/>
      <w:lvlJc w:val="right"/>
      <w:pPr>
        <w:tabs>
          <w:tab w:val="num" w:pos="4546"/>
        </w:tabs>
        <w:ind w:left="4546" w:hanging="180"/>
      </w:pPr>
    </w:lvl>
    <w:lvl w:ilvl="6" w:tplc="0405000F" w:tentative="1">
      <w:start w:val="1"/>
      <w:numFmt w:val="decimal"/>
      <w:lvlText w:val="%7."/>
      <w:lvlJc w:val="left"/>
      <w:pPr>
        <w:tabs>
          <w:tab w:val="num" w:pos="5266"/>
        </w:tabs>
        <w:ind w:left="5266" w:hanging="360"/>
      </w:pPr>
    </w:lvl>
    <w:lvl w:ilvl="7" w:tplc="04050019" w:tentative="1">
      <w:start w:val="1"/>
      <w:numFmt w:val="lowerLetter"/>
      <w:lvlText w:val="%8."/>
      <w:lvlJc w:val="left"/>
      <w:pPr>
        <w:tabs>
          <w:tab w:val="num" w:pos="5986"/>
        </w:tabs>
        <w:ind w:left="5986" w:hanging="360"/>
      </w:pPr>
    </w:lvl>
    <w:lvl w:ilvl="8" w:tplc="0405001B" w:tentative="1">
      <w:start w:val="1"/>
      <w:numFmt w:val="lowerRoman"/>
      <w:lvlText w:val="%9."/>
      <w:lvlJc w:val="right"/>
      <w:pPr>
        <w:tabs>
          <w:tab w:val="num" w:pos="6706"/>
        </w:tabs>
        <w:ind w:left="6706" w:hanging="180"/>
      </w:pPr>
    </w:lvl>
  </w:abstractNum>
  <w:abstractNum w:abstractNumId="4" w15:restartNumberingAfterBreak="0">
    <w:nsid w:val="02603DDB"/>
    <w:multiLevelType w:val="hybridMultilevel"/>
    <w:tmpl w:val="AB80B8F8"/>
    <w:lvl w:ilvl="0" w:tplc="FC6C7328">
      <w:start w:val="1"/>
      <w:numFmt w:val="bullet"/>
      <w:lvlText w:val=""/>
      <w:lvlJc w:val="left"/>
      <w:pPr>
        <w:ind w:left="1228" w:hanging="360"/>
      </w:pPr>
      <w:rPr>
        <w:rFonts w:ascii="Symbol" w:hAnsi="Symbol" w:hint="default"/>
        <w:b w:val="0"/>
        <w:i w:val="0"/>
        <w:color w:val="auto"/>
        <w:sz w:val="22"/>
        <w:u w:val="none"/>
      </w:rPr>
    </w:lvl>
    <w:lvl w:ilvl="1" w:tplc="FC6C7328">
      <w:start w:val="1"/>
      <w:numFmt w:val="bullet"/>
      <w:lvlText w:val=""/>
      <w:lvlJc w:val="left"/>
      <w:pPr>
        <w:ind w:left="1948" w:hanging="360"/>
      </w:pPr>
      <w:rPr>
        <w:rFonts w:ascii="Symbol" w:hAnsi="Symbol" w:hint="default"/>
      </w:rPr>
    </w:lvl>
    <w:lvl w:ilvl="2" w:tplc="FC6C7328">
      <w:start w:val="1"/>
      <w:numFmt w:val="bullet"/>
      <w:lvlText w:val=""/>
      <w:lvlJc w:val="left"/>
      <w:pPr>
        <w:ind w:left="2668" w:hanging="360"/>
      </w:pPr>
      <w:rPr>
        <w:rFonts w:ascii="Symbol" w:hAnsi="Symbol" w:hint="default"/>
      </w:rPr>
    </w:lvl>
    <w:lvl w:ilvl="3" w:tplc="04050001" w:tentative="1">
      <w:start w:val="1"/>
      <w:numFmt w:val="bullet"/>
      <w:lvlText w:val=""/>
      <w:lvlJc w:val="left"/>
      <w:pPr>
        <w:ind w:left="3388" w:hanging="360"/>
      </w:pPr>
      <w:rPr>
        <w:rFonts w:ascii="Symbol" w:hAnsi="Symbol" w:hint="default"/>
      </w:rPr>
    </w:lvl>
    <w:lvl w:ilvl="4" w:tplc="04050003" w:tentative="1">
      <w:start w:val="1"/>
      <w:numFmt w:val="bullet"/>
      <w:lvlText w:val="o"/>
      <w:lvlJc w:val="left"/>
      <w:pPr>
        <w:ind w:left="4108" w:hanging="360"/>
      </w:pPr>
      <w:rPr>
        <w:rFonts w:ascii="Courier New" w:hAnsi="Courier New" w:cs="Courier New" w:hint="default"/>
      </w:rPr>
    </w:lvl>
    <w:lvl w:ilvl="5" w:tplc="04050005" w:tentative="1">
      <w:start w:val="1"/>
      <w:numFmt w:val="bullet"/>
      <w:lvlText w:val=""/>
      <w:lvlJc w:val="left"/>
      <w:pPr>
        <w:ind w:left="4828" w:hanging="360"/>
      </w:pPr>
      <w:rPr>
        <w:rFonts w:ascii="Wingdings" w:hAnsi="Wingdings" w:hint="default"/>
      </w:rPr>
    </w:lvl>
    <w:lvl w:ilvl="6" w:tplc="04050001" w:tentative="1">
      <w:start w:val="1"/>
      <w:numFmt w:val="bullet"/>
      <w:lvlText w:val=""/>
      <w:lvlJc w:val="left"/>
      <w:pPr>
        <w:ind w:left="5548" w:hanging="360"/>
      </w:pPr>
      <w:rPr>
        <w:rFonts w:ascii="Symbol" w:hAnsi="Symbol" w:hint="default"/>
      </w:rPr>
    </w:lvl>
    <w:lvl w:ilvl="7" w:tplc="04050003" w:tentative="1">
      <w:start w:val="1"/>
      <w:numFmt w:val="bullet"/>
      <w:lvlText w:val="o"/>
      <w:lvlJc w:val="left"/>
      <w:pPr>
        <w:ind w:left="6268" w:hanging="360"/>
      </w:pPr>
      <w:rPr>
        <w:rFonts w:ascii="Courier New" w:hAnsi="Courier New" w:cs="Courier New" w:hint="default"/>
      </w:rPr>
    </w:lvl>
    <w:lvl w:ilvl="8" w:tplc="04050005" w:tentative="1">
      <w:start w:val="1"/>
      <w:numFmt w:val="bullet"/>
      <w:lvlText w:val=""/>
      <w:lvlJc w:val="left"/>
      <w:pPr>
        <w:ind w:left="6988" w:hanging="360"/>
      </w:pPr>
      <w:rPr>
        <w:rFonts w:ascii="Wingdings" w:hAnsi="Wingdings" w:hint="default"/>
      </w:rPr>
    </w:lvl>
  </w:abstractNum>
  <w:abstractNum w:abstractNumId="5" w15:restartNumberingAfterBreak="0">
    <w:nsid w:val="03A27F45"/>
    <w:multiLevelType w:val="hybridMultilevel"/>
    <w:tmpl w:val="A828A5C8"/>
    <w:lvl w:ilvl="0" w:tplc="E5767F9E">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6" w15:restartNumberingAfterBreak="0">
    <w:nsid w:val="03F456A0"/>
    <w:multiLevelType w:val="hybridMultilevel"/>
    <w:tmpl w:val="F904C87E"/>
    <w:lvl w:ilvl="0" w:tplc="899EDFD8">
      <w:start w:val="1"/>
      <w:numFmt w:val="lowerRoman"/>
      <w:lvlText w:val="(%1)"/>
      <w:lvlJc w:val="left"/>
      <w:pPr>
        <w:ind w:left="1571" w:hanging="72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04043A48"/>
    <w:multiLevelType w:val="hybridMultilevel"/>
    <w:tmpl w:val="2F7ACC74"/>
    <w:lvl w:ilvl="0" w:tplc="8EF2863A">
      <w:start w:val="1"/>
      <w:numFmt w:val="lowerLetter"/>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135484"/>
    <w:multiLevelType w:val="hybridMultilevel"/>
    <w:tmpl w:val="A828A5C8"/>
    <w:lvl w:ilvl="0" w:tplc="FFFFFFFF">
      <w:start w:val="1"/>
      <w:numFmt w:val="lowerRoman"/>
      <w:lvlText w:val="(%1)"/>
      <w:lvlJc w:val="left"/>
      <w:pPr>
        <w:ind w:left="1502" w:hanging="360"/>
      </w:pPr>
      <w:rPr>
        <w:rFonts w:hint="default"/>
        <w:b w:val="0"/>
        <w:i w:val="0"/>
        <w:color w:val="auto"/>
        <w:sz w:val="22"/>
        <w:u w:val="none"/>
      </w:rPr>
    </w:lvl>
    <w:lvl w:ilvl="1" w:tplc="FFFFFFFF">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9" w15:restartNumberingAfterBreak="0">
    <w:nsid w:val="053866C4"/>
    <w:multiLevelType w:val="hybridMultilevel"/>
    <w:tmpl w:val="686ED85A"/>
    <w:lvl w:ilvl="0" w:tplc="6D944598">
      <w:start w:val="1"/>
      <w:numFmt w:val="lowerLetter"/>
      <w:lvlText w:val="%1)"/>
      <w:lvlJc w:val="left"/>
      <w:pPr>
        <w:ind w:left="1692" w:hanging="360"/>
      </w:pPr>
      <w:rPr>
        <w:rFonts w:ascii="Calibri" w:eastAsia="Times New Roman" w:hAnsi="Calibri" w:cs="Calibri" w:hint="default"/>
        <w:b w:val="0"/>
        <w:bCs w:val="0"/>
      </w:rPr>
    </w:lvl>
    <w:lvl w:ilvl="1" w:tplc="04050003">
      <w:start w:val="1"/>
      <w:numFmt w:val="bullet"/>
      <w:lvlText w:val="o"/>
      <w:lvlJc w:val="left"/>
      <w:pPr>
        <w:ind w:left="2412" w:hanging="360"/>
      </w:pPr>
      <w:rPr>
        <w:rFonts w:ascii="Courier New" w:hAnsi="Courier New" w:cs="Courier New" w:hint="default"/>
      </w:rPr>
    </w:lvl>
    <w:lvl w:ilvl="2" w:tplc="04050005">
      <w:start w:val="1"/>
      <w:numFmt w:val="bullet"/>
      <w:lvlText w:val=""/>
      <w:lvlJc w:val="left"/>
      <w:pPr>
        <w:ind w:left="3132" w:hanging="360"/>
      </w:pPr>
      <w:rPr>
        <w:rFonts w:ascii="Wingdings" w:hAnsi="Wingdings" w:hint="default"/>
      </w:rPr>
    </w:lvl>
    <w:lvl w:ilvl="3" w:tplc="04050001" w:tentative="1">
      <w:start w:val="1"/>
      <w:numFmt w:val="bullet"/>
      <w:lvlText w:val=""/>
      <w:lvlJc w:val="left"/>
      <w:pPr>
        <w:ind w:left="3852" w:hanging="360"/>
      </w:pPr>
      <w:rPr>
        <w:rFonts w:ascii="Symbol" w:hAnsi="Symbol" w:hint="default"/>
      </w:rPr>
    </w:lvl>
    <w:lvl w:ilvl="4" w:tplc="04050003" w:tentative="1">
      <w:start w:val="1"/>
      <w:numFmt w:val="bullet"/>
      <w:lvlText w:val="o"/>
      <w:lvlJc w:val="left"/>
      <w:pPr>
        <w:ind w:left="4572" w:hanging="360"/>
      </w:pPr>
      <w:rPr>
        <w:rFonts w:ascii="Courier New" w:hAnsi="Courier New" w:cs="Courier New" w:hint="default"/>
      </w:rPr>
    </w:lvl>
    <w:lvl w:ilvl="5" w:tplc="04050005" w:tentative="1">
      <w:start w:val="1"/>
      <w:numFmt w:val="bullet"/>
      <w:lvlText w:val=""/>
      <w:lvlJc w:val="left"/>
      <w:pPr>
        <w:ind w:left="5292" w:hanging="360"/>
      </w:pPr>
      <w:rPr>
        <w:rFonts w:ascii="Wingdings" w:hAnsi="Wingdings" w:hint="default"/>
      </w:rPr>
    </w:lvl>
    <w:lvl w:ilvl="6" w:tplc="04050001" w:tentative="1">
      <w:start w:val="1"/>
      <w:numFmt w:val="bullet"/>
      <w:lvlText w:val=""/>
      <w:lvlJc w:val="left"/>
      <w:pPr>
        <w:ind w:left="6012" w:hanging="360"/>
      </w:pPr>
      <w:rPr>
        <w:rFonts w:ascii="Symbol" w:hAnsi="Symbol" w:hint="default"/>
      </w:rPr>
    </w:lvl>
    <w:lvl w:ilvl="7" w:tplc="04050003" w:tentative="1">
      <w:start w:val="1"/>
      <w:numFmt w:val="bullet"/>
      <w:lvlText w:val="o"/>
      <w:lvlJc w:val="left"/>
      <w:pPr>
        <w:ind w:left="6732" w:hanging="360"/>
      </w:pPr>
      <w:rPr>
        <w:rFonts w:ascii="Courier New" w:hAnsi="Courier New" w:cs="Courier New" w:hint="default"/>
      </w:rPr>
    </w:lvl>
    <w:lvl w:ilvl="8" w:tplc="04050005" w:tentative="1">
      <w:start w:val="1"/>
      <w:numFmt w:val="bullet"/>
      <w:lvlText w:val=""/>
      <w:lvlJc w:val="left"/>
      <w:pPr>
        <w:ind w:left="7452" w:hanging="360"/>
      </w:pPr>
      <w:rPr>
        <w:rFonts w:ascii="Wingdings" w:hAnsi="Wingdings" w:hint="default"/>
      </w:rPr>
    </w:lvl>
  </w:abstractNum>
  <w:abstractNum w:abstractNumId="10" w15:restartNumberingAfterBreak="0">
    <w:nsid w:val="06006AED"/>
    <w:multiLevelType w:val="multilevel"/>
    <w:tmpl w:val="EF94CA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hint="default"/>
        <w:b w:val="0"/>
        <w:i w:val="0"/>
        <w:sz w:val="22"/>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940A6C"/>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12" w15:restartNumberingAfterBreak="0">
    <w:nsid w:val="06E12231"/>
    <w:multiLevelType w:val="hybridMultilevel"/>
    <w:tmpl w:val="93186A88"/>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13"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10E602F6"/>
    <w:multiLevelType w:val="hybridMultilevel"/>
    <w:tmpl w:val="C55E4106"/>
    <w:lvl w:ilvl="0" w:tplc="E87A48C2">
      <w:start w:val="1"/>
      <w:numFmt w:val="lowerLetter"/>
      <w:lvlText w:val="%1)"/>
      <w:lvlJc w:val="left"/>
      <w:pPr>
        <w:ind w:left="785" w:hanging="360"/>
      </w:pPr>
      <w:rPr>
        <w:rFonts w:cs="Calibri"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16" w15:restartNumberingAfterBreak="0">
    <w:nsid w:val="17F67060"/>
    <w:multiLevelType w:val="hybridMultilevel"/>
    <w:tmpl w:val="84F4078C"/>
    <w:lvl w:ilvl="0" w:tplc="08700DB8">
      <w:start w:val="1"/>
      <w:numFmt w:val="upperLetter"/>
      <w:lvlText w:val="%1)"/>
      <w:lvlJc w:val="left"/>
      <w:pPr>
        <w:ind w:left="786" w:hanging="360"/>
      </w:pPr>
      <w:rPr>
        <w:rFonts w:hint="default"/>
        <w:b w:val="0"/>
        <w:u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A252F90"/>
    <w:multiLevelType w:val="multilevel"/>
    <w:tmpl w:val="959E6D3C"/>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ascii="Calibri" w:hAnsi="Calibri" w:cs="Calibri" w:hint="default"/>
        <w:b/>
        <w:i w:val="0"/>
        <w:sz w:val="22"/>
        <w:u w:val="none"/>
      </w:rPr>
    </w:lvl>
    <w:lvl w:ilvl="2">
      <w:start w:val="1"/>
      <w:numFmt w:val="decimal"/>
      <w:lvlText w:val="%1.%2.%3."/>
      <w:lvlJc w:val="left"/>
      <w:pPr>
        <w:ind w:left="1224"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B54AD9"/>
    <w:multiLevelType w:val="hybridMultilevel"/>
    <w:tmpl w:val="F4C236C2"/>
    <w:lvl w:ilvl="0" w:tplc="F9EC9510">
      <w:start w:val="1"/>
      <w:numFmt w:val="lowerRoman"/>
      <w:lvlText w:val="%1."/>
      <w:lvlJc w:val="left"/>
      <w:pPr>
        <w:ind w:left="1996" w:hanging="72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9" w15:restartNumberingAfterBreak="0">
    <w:nsid w:val="1FF23AA7"/>
    <w:multiLevelType w:val="multilevel"/>
    <w:tmpl w:val="CAB89B4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9A38FE"/>
    <w:multiLevelType w:val="hybridMultilevel"/>
    <w:tmpl w:val="31841566"/>
    <w:lvl w:ilvl="0" w:tplc="F634CD22">
      <w:start w:val="1"/>
      <w:numFmt w:val="bullet"/>
      <w:lvlText w:val=""/>
      <w:lvlJc w:val="left"/>
      <w:pPr>
        <w:ind w:left="2563" w:hanging="360"/>
      </w:pPr>
      <w:rPr>
        <w:rFonts w:ascii="Symbol" w:hAnsi="Symbol" w:hint="default"/>
        <w:b w:val="0"/>
        <w:i w:val="0"/>
        <w:color w:val="auto"/>
        <w:sz w:val="22"/>
        <w:u w:val="none"/>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2" w15:restartNumberingAfterBreak="0">
    <w:nsid w:val="22B522AB"/>
    <w:multiLevelType w:val="hybridMultilevel"/>
    <w:tmpl w:val="4C40AD80"/>
    <w:lvl w:ilvl="0" w:tplc="FFFFFFFF">
      <w:start w:val="1"/>
      <w:numFmt w:val="lowerRoman"/>
      <w:lvlText w:val="%1."/>
      <w:lvlJc w:val="left"/>
      <w:pPr>
        <w:ind w:left="1502" w:hanging="360"/>
      </w:pPr>
      <w:rPr>
        <w:rFonts w:hint="default"/>
        <w:b w:val="0"/>
        <w:i w:val="0"/>
        <w:color w:val="auto"/>
        <w:sz w:val="22"/>
        <w:u w:val="none"/>
      </w:rPr>
    </w:lvl>
    <w:lvl w:ilvl="1" w:tplc="FFFFFFFF">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23" w15:restartNumberingAfterBreak="0">
    <w:nsid w:val="23B91B10"/>
    <w:multiLevelType w:val="hybridMultilevel"/>
    <w:tmpl w:val="F1B41210"/>
    <w:lvl w:ilvl="0" w:tplc="BC8484E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24BD3167"/>
    <w:multiLevelType w:val="hybridMultilevel"/>
    <w:tmpl w:val="8CFC33E4"/>
    <w:lvl w:ilvl="0" w:tplc="329CF876">
      <w:start w:val="1"/>
      <w:numFmt w:val="lowerLetter"/>
      <w:lvlText w:val="%1)"/>
      <w:lvlJc w:val="left"/>
      <w:pPr>
        <w:ind w:left="786" w:hanging="360"/>
      </w:pPr>
      <w:rPr>
        <w:rFonts w:hint="default"/>
        <w:b w:val="0"/>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251B3F34"/>
    <w:multiLevelType w:val="hybridMultilevel"/>
    <w:tmpl w:val="D6BCA486"/>
    <w:lvl w:ilvl="0" w:tplc="42587A32">
      <w:start w:val="1"/>
      <w:numFmt w:val="bullet"/>
      <w:lvlText w:val=""/>
      <w:lvlJc w:val="left"/>
      <w:pPr>
        <w:ind w:left="1145" w:hanging="360"/>
      </w:pPr>
      <w:rPr>
        <w:rFonts w:ascii="Wingdings" w:hAnsi="Wingdings" w:hint="default"/>
        <w:color w:val="000000" w:themeColor="text1"/>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261373A6"/>
    <w:multiLevelType w:val="hybridMultilevel"/>
    <w:tmpl w:val="1F50A058"/>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7" w15:restartNumberingAfterBreak="0">
    <w:nsid w:val="267333A7"/>
    <w:multiLevelType w:val="hybridMultilevel"/>
    <w:tmpl w:val="93186A88"/>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8" w15:restartNumberingAfterBreak="0">
    <w:nsid w:val="267D4968"/>
    <w:multiLevelType w:val="multilevel"/>
    <w:tmpl w:val="D9E81CEA"/>
    <w:lvl w:ilvl="0">
      <w:start w:val="3"/>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Arial" w:hAnsi="Arial" w:cs="Arial"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29" w15:restartNumberingAfterBreak="0">
    <w:nsid w:val="28230643"/>
    <w:multiLevelType w:val="hybridMultilevel"/>
    <w:tmpl w:val="600623C8"/>
    <w:lvl w:ilvl="0" w:tplc="A664ED8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2A0D6FDB"/>
    <w:multiLevelType w:val="hybridMultilevel"/>
    <w:tmpl w:val="A828A5C8"/>
    <w:lvl w:ilvl="0" w:tplc="E5767F9E">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1" w15:restartNumberingAfterBreak="0">
    <w:nsid w:val="2A9553C9"/>
    <w:multiLevelType w:val="hybridMultilevel"/>
    <w:tmpl w:val="B44C3CA2"/>
    <w:lvl w:ilvl="0" w:tplc="0405000B">
      <w:start w:val="1"/>
      <w:numFmt w:val="bullet"/>
      <w:lvlText w:val=""/>
      <w:lvlJc w:val="left"/>
      <w:pPr>
        <w:ind w:left="1228" w:hanging="360"/>
      </w:pPr>
      <w:rPr>
        <w:rFonts w:ascii="Wingdings" w:hAnsi="Wingdings" w:hint="default"/>
      </w:rPr>
    </w:lvl>
    <w:lvl w:ilvl="1" w:tplc="0405000B">
      <w:start w:val="1"/>
      <w:numFmt w:val="bullet"/>
      <w:lvlText w:val=""/>
      <w:lvlJc w:val="left"/>
      <w:pPr>
        <w:ind w:left="1948" w:hanging="360"/>
      </w:pPr>
      <w:rPr>
        <w:rFonts w:ascii="Wingdings" w:hAnsi="Wingdings" w:hint="default"/>
      </w:rPr>
    </w:lvl>
    <w:lvl w:ilvl="2" w:tplc="04050005">
      <w:start w:val="1"/>
      <w:numFmt w:val="bullet"/>
      <w:lvlText w:val=""/>
      <w:lvlJc w:val="left"/>
      <w:pPr>
        <w:ind w:left="2668" w:hanging="360"/>
      </w:pPr>
      <w:rPr>
        <w:rFonts w:ascii="Wingdings" w:hAnsi="Wingdings" w:hint="default"/>
      </w:rPr>
    </w:lvl>
    <w:lvl w:ilvl="3" w:tplc="04050001" w:tentative="1">
      <w:start w:val="1"/>
      <w:numFmt w:val="bullet"/>
      <w:lvlText w:val=""/>
      <w:lvlJc w:val="left"/>
      <w:pPr>
        <w:ind w:left="3388" w:hanging="360"/>
      </w:pPr>
      <w:rPr>
        <w:rFonts w:ascii="Symbol" w:hAnsi="Symbol" w:hint="default"/>
      </w:rPr>
    </w:lvl>
    <w:lvl w:ilvl="4" w:tplc="04050003" w:tentative="1">
      <w:start w:val="1"/>
      <w:numFmt w:val="bullet"/>
      <w:lvlText w:val="o"/>
      <w:lvlJc w:val="left"/>
      <w:pPr>
        <w:ind w:left="4108" w:hanging="360"/>
      </w:pPr>
      <w:rPr>
        <w:rFonts w:ascii="Courier New" w:hAnsi="Courier New" w:cs="Courier New" w:hint="default"/>
      </w:rPr>
    </w:lvl>
    <w:lvl w:ilvl="5" w:tplc="04050005" w:tentative="1">
      <w:start w:val="1"/>
      <w:numFmt w:val="bullet"/>
      <w:lvlText w:val=""/>
      <w:lvlJc w:val="left"/>
      <w:pPr>
        <w:ind w:left="4828" w:hanging="360"/>
      </w:pPr>
      <w:rPr>
        <w:rFonts w:ascii="Wingdings" w:hAnsi="Wingdings" w:hint="default"/>
      </w:rPr>
    </w:lvl>
    <w:lvl w:ilvl="6" w:tplc="04050001" w:tentative="1">
      <w:start w:val="1"/>
      <w:numFmt w:val="bullet"/>
      <w:lvlText w:val=""/>
      <w:lvlJc w:val="left"/>
      <w:pPr>
        <w:ind w:left="5548" w:hanging="360"/>
      </w:pPr>
      <w:rPr>
        <w:rFonts w:ascii="Symbol" w:hAnsi="Symbol" w:hint="default"/>
      </w:rPr>
    </w:lvl>
    <w:lvl w:ilvl="7" w:tplc="04050003" w:tentative="1">
      <w:start w:val="1"/>
      <w:numFmt w:val="bullet"/>
      <w:lvlText w:val="o"/>
      <w:lvlJc w:val="left"/>
      <w:pPr>
        <w:ind w:left="6268" w:hanging="360"/>
      </w:pPr>
      <w:rPr>
        <w:rFonts w:ascii="Courier New" w:hAnsi="Courier New" w:cs="Courier New" w:hint="default"/>
      </w:rPr>
    </w:lvl>
    <w:lvl w:ilvl="8" w:tplc="04050005" w:tentative="1">
      <w:start w:val="1"/>
      <w:numFmt w:val="bullet"/>
      <w:lvlText w:val=""/>
      <w:lvlJc w:val="left"/>
      <w:pPr>
        <w:ind w:left="6988" w:hanging="360"/>
      </w:pPr>
      <w:rPr>
        <w:rFonts w:ascii="Wingdings" w:hAnsi="Wingdings" w:hint="default"/>
      </w:rPr>
    </w:lvl>
  </w:abstractNum>
  <w:abstractNum w:abstractNumId="32" w15:restartNumberingAfterBreak="0">
    <w:nsid w:val="2B3A0B00"/>
    <w:multiLevelType w:val="hybridMultilevel"/>
    <w:tmpl w:val="4C40AD80"/>
    <w:lvl w:ilvl="0" w:tplc="FFFFFFFF">
      <w:start w:val="1"/>
      <w:numFmt w:val="lowerRoman"/>
      <w:lvlText w:val="%1."/>
      <w:lvlJc w:val="left"/>
      <w:pPr>
        <w:ind w:left="1502" w:hanging="360"/>
      </w:pPr>
      <w:rPr>
        <w:rFonts w:hint="default"/>
        <w:b w:val="0"/>
        <w:i w:val="0"/>
        <w:color w:val="auto"/>
        <w:sz w:val="22"/>
        <w:u w:val="none"/>
      </w:rPr>
    </w:lvl>
    <w:lvl w:ilvl="1" w:tplc="FFFFFFFF">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33" w15:restartNumberingAfterBreak="0">
    <w:nsid w:val="2B9E0C7D"/>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4" w15:restartNumberingAfterBreak="0">
    <w:nsid w:val="2FE523E6"/>
    <w:multiLevelType w:val="hybridMultilevel"/>
    <w:tmpl w:val="F6E09E4A"/>
    <w:lvl w:ilvl="0" w:tplc="4F92008A">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30DE0273"/>
    <w:multiLevelType w:val="hybridMultilevel"/>
    <w:tmpl w:val="561CDA2E"/>
    <w:lvl w:ilvl="0" w:tplc="FC6C7328">
      <w:start w:val="1"/>
      <w:numFmt w:val="bullet"/>
      <w:lvlText w:val=""/>
      <w:lvlJc w:val="left"/>
      <w:pPr>
        <w:ind w:left="1456" w:hanging="360"/>
      </w:pPr>
      <w:rPr>
        <w:rFonts w:ascii="Symbol" w:hAnsi="Symbol" w:hint="default"/>
        <w:b w:val="0"/>
        <w:i w:val="0"/>
        <w:color w:val="auto"/>
        <w:sz w:val="22"/>
        <w:u w:val="none"/>
      </w:rPr>
    </w:lvl>
    <w:lvl w:ilvl="1" w:tplc="FC6C7328">
      <w:start w:val="1"/>
      <w:numFmt w:val="bullet"/>
      <w:lvlText w:val=""/>
      <w:lvlJc w:val="left"/>
      <w:pPr>
        <w:ind w:left="2176" w:hanging="360"/>
      </w:pPr>
      <w:rPr>
        <w:rFonts w:ascii="Symbol" w:hAnsi="Symbol" w:hint="default"/>
      </w:rPr>
    </w:lvl>
    <w:lvl w:ilvl="2" w:tplc="FC6C7328">
      <w:start w:val="1"/>
      <w:numFmt w:val="bullet"/>
      <w:lvlText w:val=""/>
      <w:lvlJc w:val="left"/>
      <w:pPr>
        <w:ind w:left="2896" w:hanging="360"/>
      </w:pPr>
      <w:rPr>
        <w:rFonts w:ascii="Symbol" w:hAnsi="Symbol" w:hint="default"/>
      </w:rPr>
    </w:lvl>
    <w:lvl w:ilvl="3" w:tplc="04050001" w:tentative="1">
      <w:start w:val="1"/>
      <w:numFmt w:val="bullet"/>
      <w:lvlText w:val=""/>
      <w:lvlJc w:val="left"/>
      <w:pPr>
        <w:ind w:left="3616" w:hanging="360"/>
      </w:pPr>
      <w:rPr>
        <w:rFonts w:ascii="Symbol" w:hAnsi="Symbol" w:hint="default"/>
      </w:rPr>
    </w:lvl>
    <w:lvl w:ilvl="4" w:tplc="04050003" w:tentative="1">
      <w:start w:val="1"/>
      <w:numFmt w:val="bullet"/>
      <w:lvlText w:val="o"/>
      <w:lvlJc w:val="left"/>
      <w:pPr>
        <w:ind w:left="4336" w:hanging="360"/>
      </w:pPr>
      <w:rPr>
        <w:rFonts w:ascii="Courier New" w:hAnsi="Courier New" w:cs="Courier New" w:hint="default"/>
      </w:rPr>
    </w:lvl>
    <w:lvl w:ilvl="5" w:tplc="04050005" w:tentative="1">
      <w:start w:val="1"/>
      <w:numFmt w:val="bullet"/>
      <w:lvlText w:val=""/>
      <w:lvlJc w:val="left"/>
      <w:pPr>
        <w:ind w:left="5056" w:hanging="360"/>
      </w:pPr>
      <w:rPr>
        <w:rFonts w:ascii="Wingdings" w:hAnsi="Wingdings" w:hint="default"/>
      </w:rPr>
    </w:lvl>
    <w:lvl w:ilvl="6" w:tplc="04050001" w:tentative="1">
      <w:start w:val="1"/>
      <w:numFmt w:val="bullet"/>
      <w:lvlText w:val=""/>
      <w:lvlJc w:val="left"/>
      <w:pPr>
        <w:ind w:left="5776" w:hanging="360"/>
      </w:pPr>
      <w:rPr>
        <w:rFonts w:ascii="Symbol" w:hAnsi="Symbol" w:hint="default"/>
      </w:rPr>
    </w:lvl>
    <w:lvl w:ilvl="7" w:tplc="04050003" w:tentative="1">
      <w:start w:val="1"/>
      <w:numFmt w:val="bullet"/>
      <w:lvlText w:val="o"/>
      <w:lvlJc w:val="left"/>
      <w:pPr>
        <w:ind w:left="6496" w:hanging="360"/>
      </w:pPr>
      <w:rPr>
        <w:rFonts w:ascii="Courier New" w:hAnsi="Courier New" w:cs="Courier New" w:hint="default"/>
      </w:rPr>
    </w:lvl>
    <w:lvl w:ilvl="8" w:tplc="04050005" w:tentative="1">
      <w:start w:val="1"/>
      <w:numFmt w:val="bullet"/>
      <w:lvlText w:val=""/>
      <w:lvlJc w:val="left"/>
      <w:pPr>
        <w:ind w:left="7216" w:hanging="360"/>
      </w:pPr>
      <w:rPr>
        <w:rFonts w:ascii="Wingdings" w:hAnsi="Wingdings" w:hint="default"/>
      </w:rPr>
    </w:lvl>
  </w:abstractNum>
  <w:abstractNum w:abstractNumId="36" w15:restartNumberingAfterBreak="0">
    <w:nsid w:val="35623609"/>
    <w:multiLevelType w:val="hybridMultilevel"/>
    <w:tmpl w:val="D9DC47B6"/>
    <w:lvl w:ilvl="0" w:tplc="FC6C7328">
      <w:start w:val="1"/>
      <w:numFmt w:val="bullet"/>
      <w:lvlText w:val=""/>
      <w:lvlJc w:val="left"/>
      <w:pPr>
        <w:ind w:left="1142" w:hanging="360"/>
      </w:pPr>
      <w:rPr>
        <w:rFonts w:ascii="Symbol" w:hAnsi="Symbol" w:hint="default"/>
        <w:b w:val="0"/>
        <w:i w:val="0"/>
        <w:color w:val="auto"/>
        <w:sz w:val="22"/>
        <w:u w:val="none"/>
      </w:rPr>
    </w:lvl>
    <w:lvl w:ilvl="1" w:tplc="209C5F4E">
      <w:start w:val="1"/>
      <w:numFmt w:val="bullet"/>
      <w:lvlText w:val="-"/>
      <w:lvlJc w:val="left"/>
      <w:pPr>
        <w:ind w:left="1862" w:hanging="360"/>
      </w:pPr>
      <w:rPr>
        <w:rFonts w:ascii="Cambria" w:hAnsi="Cambria" w:hint="default"/>
      </w:rPr>
    </w:lvl>
    <w:lvl w:ilvl="2" w:tplc="FC6C7328">
      <w:start w:val="1"/>
      <w:numFmt w:val="bullet"/>
      <w:lvlText w:val=""/>
      <w:lvlJc w:val="left"/>
      <w:pPr>
        <w:ind w:left="2582" w:hanging="360"/>
      </w:pPr>
      <w:rPr>
        <w:rFonts w:ascii="Symbol" w:hAnsi="Symbol"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7"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37E51466"/>
    <w:multiLevelType w:val="hybridMultilevel"/>
    <w:tmpl w:val="E8E09DE0"/>
    <w:lvl w:ilvl="0" w:tplc="F634CD22">
      <w:start w:val="1"/>
      <w:numFmt w:val="bullet"/>
      <w:lvlText w:val=""/>
      <w:lvlJc w:val="left"/>
      <w:pPr>
        <w:ind w:left="1211" w:hanging="360"/>
      </w:pPr>
      <w:rPr>
        <w:rFonts w:ascii="Symbol" w:hAnsi="Symbol" w:hint="default"/>
        <w:b w:val="0"/>
        <w:i w:val="0"/>
        <w:color w:val="auto"/>
        <w:sz w:val="22"/>
        <w:u w:val="no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9" w15:restartNumberingAfterBreak="0">
    <w:nsid w:val="3AB615C9"/>
    <w:multiLevelType w:val="hybridMultilevel"/>
    <w:tmpl w:val="F0FA3E42"/>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3B1C7200"/>
    <w:multiLevelType w:val="hybridMultilevel"/>
    <w:tmpl w:val="9498283C"/>
    <w:lvl w:ilvl="0" w:tplc="2278B56C">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B933E4F"/>
    <w:multiLevelType w:val="hybridMultilevel"/>
    <w:tmpl w:val="188C1216"/>
    <w:lvl w:ilvl="0" w:tplc="13CE095E">
      <w:start w:val="1"/>
      <w:numFmt w:val="decimal"/>
      <w:lvlText w:val="%1)"/>
      <w:lvlJc w:val="left"/>
      <w:pPr>
        <w:ind w:left="769" w:hanging="360"/>
      </w:pPr>
      <w:rPr>
        <w:rFonts w:hint="default"/>
        <w:i w:val="0"/>
        <w:iCs w:val="0"/>
      </w:rPr>
    </w:lvl>
    <w:lvl w:ilvl="1" w:tplc="04050019">
      <w:start w:val="1"/>
      <w:numFmt w:val="lowerLetter"/>
      <w:lvlText w:val="%2."/>
      <w:lvlJc w:val="left"/>
      <w:pPr>
        <w:ind w:left="1489" w:hanging="360"/>
      </w:pPr>
    </w:lvl>
    <w:lvl w:ilvl="2" w:tplc="0405001B" w:tentative="1">
      <w:start w:val="1"/>
      <w:numFmt w:val="lowerRoman"/>
      <w:lvlText w:val="%3."/>
      <w:lvlJc w:val="right"/>
      <w:pPr>
        <w:ind w:left="2209" w:hanging="180"/>
      </w:pPr>
    </w:lvl>
    <w:lvl w:ilvl="3" w:tplc="0405000F" w:tentative="1">
      <w:start w:val="1"/>
      <w:numFmt w:val="decimal"/>
      <w:lvlText w:val="%4."/>
      <w:lvlJc w:val="left"/>
      <w:pPr>
        <w:ind w:left="2929" w:hanging="360"/>
      </w:pPr>
    </w:lvl>
    <w:lvl w:ilvl="4" w:tplc="04050019" w:tentative="1">
      <w:start w:val="1"/>
      <w:numFmt w:val="lowerLetter"/>
      <w:lvlText w:val="%5."/>
      <w:lvlJc w:val="left"/>
      <w:pPr>
        <w:ind w:left="3649" w:hanging="360"/>
      </w:pPr>
    </w:lvl>
    <w:lvl w:ilvl="5" w:tplc="0405001B" w:tentative="1">
      <w:start w:val="1"/>
      <w:numFmt w:val="lowerRoman"/>
      <w:lvlText w:val="%6."/>
      <w:lvlJc w:val="right"/>
      <w:pPr>
        <w:ind w:left="4369" w:hanging="180"/>
      </w:pPr>
    </w:lvl>
    <w:lvl w:ilvl="6" w:tplc="0405000F" w:tentative="1">
      <w:start w:val="1"/>
      <w:numFmt w:val="decimal"/>
      <w:lvlText w:val="%7."/>
      <w:lvlJc w:val="left"/>
      <w:pPr>
        <w:ind w:left="5089" w:hanging="360"/>
      </w:pPr>
    </w:lvl>
    <w:lvl w:ilvl="7" w:tplc="04050019" w:tentative="1">
      <w:start w:val="1"/>
      <w:numFmt w:val="lowerLetter"/>
      <w:lvlText w:val="%8."/>
      <w:lvlJc w:val="left"/>
      <w:pPr>
        <w:ind w:left="5809" w:hanging="360"/>
      </w:pPr>
    </w:lvl>
    <w:lvl w:ilvl="8" w:tplc="0405001B" w:tentative="1">
      <w:start w:val="1"/>
      <w:numFmt w:val="lowerRoman"/>
      <w:lvlText w:val="%9."/>
      <w:lvlJc w:val="right"/>
      <w:pPr>
        <w:ind w:left="6529" w:hanging="180"/>
      </w:pPr>
    </w:lvl>
  </w:abstractNum>
  <w:abstractNum w:abstractNumId="42" w15:restartNumberingAfterBreak="0">
    <w:nsid w:val="3C723312"/>
    <w:multiLevelType w:val="hybridMultilevel"/>
    <w:tmpl w:val="93186A88"/>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43" w15:restartNumberingAfterBreak="0">
    <w:nsid w:val="3D6B7068"/>
    <w:multiLevelType w:val="multilevel"/>
    <w:tmpl w:val="C540C88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0.%3."/>
      <w:lvlJc w:val="left"/>
      <w:pPr>
        <w:ind w:left="720" w:hanging="720"/>
      </w:pPr>
      <w:rPr>
        <w:rFonts w:ascii="Calibri" w:hAnsi="Calibri" w:cs="Calibri" w:hint="default"/>
        <w:b/>
        <w:bCs/>
        <w:i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B15F72"/>
    <w:multiLevelType w:val="hybridMultilevel"/>
    <w:tmpl w:val="C58E87FC"/>
    <w:lvl w:ilvl="0" w:tplc="29D2C706">
      <w:start w:val="1"/>
      <w:numFmt w:val="lowerLetter"/>
      <w:lvlText w:val="%1)"/>
      <w:lvlJc w:val="left"/>
      <w:pPr>
        <w:ind w:left="1145" w:hanging="360"/>
      </w:pPr>
      <w:rPr>
        <w:rFonts w:ascii="Calibri" w:eastAsia="Calibri" w:hAnsi="Calibri" w:cs="Times New Roman" w:hint="default"/>
        <w:b w:val="0"/>
        <w:bCs w:val="0"/>
        <w:sz w:val="22"/>
        <w:szCs w:val="22"/>
        <w:lang w:val="x-none" w:eastAsia="en-US"/>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4069358E"/>
    <w:multiLevelType w:val="multilevel"/>
    <w:tmpl w:val="53B00528"/>
    <w:lvl w:ilvl="0">
      <w:start w:val="1"/>
      <w:numFmt w:val="decimal"/>
      <w:pStyle w:val="TextZDdel"/>
      <w:lvlText w:val="3.3.%1."/>
      <w:lvlJc w:val="left"/>
      <w:pPr>
        <w:tabs>
          <w:tab w:val="num" w:pos="0"/>
        </w:tabs>
        <w:ind w:left="340" w:firstLine="528"/>
      </w:pPr>
      <w:rPr>
        <w:rFonts w:ascii="Arial" w:hAnsi="Arial" w:hint="default"/>
        <w:b w:val="0"/>
        <w:i w:val="0"/>
        <w:color w:val="auto"/>
        <w:sz w:val="22"/>
      </w:rPr>
    </w:lvl>
    <w:lvl w:ilvl="1">
      <w:start w:val="1"/>
      <w:numFmt w:val="decimal"/>
      <w:lvlText w:val="4.%2."/>
      <w:lvlJc w:val="left"/>
      <w:pPr>
        <w:tabs>
          <w:tab w:val="num" w:pos="717"/>
        </w:tabs>
        <w:ind w:left="717" w:hanging="360"/>
      </w:pPr>
      <w:rPr>
        <w:rFonts w:ascii="Calibri" w:hAnsi="Calibri" w:hint="default"/>
        <w:b/>
        <w:i w:val="0"/>
        <w:sz w:val="22"/>
      </w:rPr>
    </w:lvl>
    <w:lvl w:ilvl="2">
      <w:start w:val="1"/>
      <w:numFmt w:val="decimal"/>
      <w:lvlText w:val="%2%1..%3"/>
      <w:lvlJc w:val="left"/>
      <w:pPr>
        <w:tabs>
          <w:tab w:val="num" w:pos="1077"/>
        </w:tabs>
        <w:ind w:left="1077" w:hanging="720"/>
      </w:pPr>
      <w:rPr>
        <w:rFonts w:hint="default"/>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797"/>
        </w:tabs>
        <w:ind w:left="1797" w:hanging="1440"/>
      </w:pPr>
      <w:rPr>
        <w:rFonts w:hint="default"/>
      </w:rPr>
    </w:lvl>
  </w:abstractNum>
  <w:abstractNum w:abstractNumId="46" w15:restartNumberingAfterBreak="0">
    <w:nsid w:val="420B72AB"/>
    <w:multiLevelType w:val="hybridMultilevel"/>
    <w:tmpl w:val="EF12267C"/>
    <w:lvl w:ilvl="0" w:tplc="5A2CC884">
      <w:start w:val="1"/>
      <w:numFmt w:val="decimal"/>
      <w:lvlText w:val="8.4.%1."/>
      <w:lvlJc w:val="left"/>
      <w:pPr>
        <w:ind w:left="786" w:hanging="360"/>
      </w:pPr>
      <w:rPr>
        <w:rFonts w:ascii="Calibri" w:hAnsi="Calibri" w:cs="Calibri" w:hint="default"/>
        <w:b w:val="0"/>
        <w:i w:val="0"/>
        <w:sz w:val="22"/>
      </w:rPr>
    </w:lvl>
    <w:lvl w:ilvl="1" w:tplc="8EF2863A">
      <w:start w:val="1"/>
      <w:numFmt w:val="lowerLetter"/>
      <w:lvlText w:val="%2)"/>
      <w:lvlJc w:val="left"/>
      <w:pPr>
        <w:ind w:left="1506" w:hanging="360"/>
      </w:pPr>
      <w:rPr>
        <w:rFonts w:hint="default"/>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42685CA9"/>
    <w:multiLevelType w:val="hybridMultilevel"/>
    <w:tmpl w:val="369C7504"/>
    <w:lvl w:ilvl="0" w:tplc="757209C6">
      <w:start w:val="1"/>
      <w:numFmt w:val="lowerLetter"/>
      <w:lvlText w:val="%1)"/>
      <w:lvlJc w:val="left"/>
      <w:pPr>
        <w:tabs>
          <w:tab w:val="num" w:pos="1228"/>
        </w:tabs>
        <w:ind w:left="1736" w:hanging="868"/>
      </w:pPr>
      <w:rPr>
        <w:rFonts w:ascii="Calibri" w:hAnsi="Calibri" w:cs="Calibri" w:hint="default"/>
        <w:b w:val="0"/>
        <w:i w:val="0"/>
        <w:color w:val="auto"/>
        <w:sz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8A35DE6"/>
    <w:multiLevelType w:val="hybridMultilevel"/>
    <w:tmpl w:val="A828A5C8"/>
    <w:lvl w:ilvl="0" w:tplc="FFFFFFFF">
      <w:start w:val="1"/>
      <w:numFmt w:val="lowerRoman"/>
      <w:lvlText w:val="(%1)"/>
      <w:lvlJc w:val="left"/>
      <w:pPr>
        <w:ind w:left="1502" w:hanging="360"/>
      </w:pPr>
      <w:rPr>
        <w:rFonts w:hint="default"/>
        <w:b w:val="0"/>
        <w:i w:val="0"/>
        <w:color w:val="auto"/>
        <w:sz w:val="22"/>
        <w:u w:val="none"/>
      </w:rPr>
    </w:lvl>
    <w:lvl w:ilvl="1" w:tplc="FFFFFFFF">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49" w15:restartNumberingAfterBreak="0">
    <w:nsid w:val="4DB14B39"/>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50" w15:restartNumberingAfterBreak="0">
    <w:nsid w:val="50825002"/>
    <w:multiLevelType w:val="hybridMultilevel"/>
    <w:tmpl w:val="56C67212"/>
    <w:lvl w:ilvl="0" w:tplc="FA0C2D4E">
      <w:start w:val="1"/>
      <w:numFmt w:val="lowerLetter"/>
      <w:lvlText w:val="%1)"/>
      <w:lvlJc w:val="left"/>
      <w:pPr>
        <w:ind w:left="1228" w:hanging="360"/>
      </w:pPr>
      <w:rPr>
        <w:rFonts w:hint="default"/>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51" w15:restartNumberingAfterBreak="0">
    <w:nsid w:val="52A008CA"/>
    <w:multiLevelType w:val="hybridMultilevel"/>
    <w:tmpl w:val="FD1A7886"/>
    <w:lvl w:ilvl="0" w:tplc="585A0B3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56A0182"/>
    <w:multiLevelType w:val="hybridMultilevel"/>
    <w:tmpl w:val="6A7C96DC"/>
    <w:lvl w:ilvl="0" w:tplc="30187E86">
      <w:start w:val="1"/>
      <w:numFmt w:val="lowerLetter"/>
      <w:lvlText w:val="%1)"/>
      <w:lvlJc w:val="left"/>
      <w:pPr>
        <w:tabs>
          <w:tab w:val="num" w:pos="927"/>
        </w:tabs>
        <w:ind w:left="1435" w:hanging="868"/>
      </w:pPr>
      <w:rPr>
        <w:rFonts w:ascii="Arial" w:hAnsi="Arial" w:hint="default"/>
        <w:b w:val="0"/>
        <w:i w:val="0"/>
        <w:color w:val="auto"/>
        <w:sz w:val="22"/>
        <w:u w:val="none"/>
      </w:rPr>
    </w:lvl>
    <w:lvl w:ilvl="1" w:tplc="F634CD22">
      <w:start w:val="1"/>
      <w:numFmt w:val="bullet"/>
      <w:lvlText w:val=""/>
      <w:lvlJc w:val="left"/>
      <w:pPr>
        <w:tabs>
          <w:tab w:val="num" w:pos="5464"/>
        </w:tabs>
        <w:ind w:left="5464" w:hanging="360"/>
      </w:pPr>
      <w:rPr>
        <w:rFonts w:ascii="Symbol" w:hAnsi="Symbol" w:hint="default"/>
        <w:b w:val="0"/>
        <w:i w:val="0"/>
        <w:color w:val="auto"/>
        <w:sz w:val="22"/>
        <w:u w:val="none"/>
      </w:rPr>
    </w:lvl>
    <w:lvl w:ilvl="2" w:tplc="F634CD22">
      <w:start w:val="1"/>
      <w:numFmt w:val="bullet"/>
      <w:lvlText w:val=""/>
      <w:lvlJc w:val="left"/>
      <w:pPr>
        <w:tabs>
          <w:tab w:val="num" w:pos="1963"/>
        </w:tabs>
        <w:ind w:left="1963" w:hanging="284"/>
      </w:pPr>
      <w:rPr>
        <w:rFonts w:ascii="Symbol" w:hAnsi="Symbol" w:hint="default"/>
        <w:b w:val="0"/>
        <w:i w:val="0"/>
        <w:color w:val="auto"/>
        <w:sz w:val="22"/>
        <w:u w:val="none"/>
      </w:rPr>
    </w:lvl>
    <w:lvl w:ilvl="3" w:tplc="65B42894">
      <w:start w:val="45"/>
      <w:numFmt w:val="decimal"/>
      <w:lvlText w:val="%4"/>
      <w:lvlJc w:val="left"/>
      <w:pPr>
        <w:ind w:left="2579" w:hanging="360"/>
      </w:pPr>
      <w:rPr>
        <w:rFonts w:ascii="Arial" w:hAnsi="Arial" w:cs="Arial" w:hint="default"/>
        <w:sz w:val="20"/>
      </w:rPr>
    </w:lvl>
    <w:lvl w:ilvl="4" w:tplc="FAB0D774">
      <w:start w:val="1"/>
      <w:numFmt w:val="lowerRoman"/>
      <w:lvlText w:val="(%5)"/>
      <w:lvlJc w:val="left"/>
      <w:pPr>
        <w:ind w:left="3659" w:hanging="720"/>
      </w:pPr>
      <w:rPr>
        <w:rFonts w:hint="default"/>
      </w:rPr>
    </w:lvl>
    <w:lvl w:ilvl="5" w:tplc="0405001B">
      <w:start w:val="1"/>
      <w:numFmt w:val="lowerRoman"/>
      <w:lvlText w:val="%6."/>
      <w:lvlJc w:val="right"/>
      <w:pPr>
        <w:tabs>
          <w:tab w:val="num" w:pos="4019"/>
        </w:tabs>
        <w:ind w:left="4019" w:hanging="180"/>
      </w:pPr>
    </w:lvl>
    <w:lvl w:ilvl="6" w:tplc="0405000F" w:tentative="1">
      <w:start w:val="1"/>
      <w:numFmt w:val="decimal"/>
      <w:lvlText w:val="%7."/>
      <w:lvlJc w:val="left"/>
      <w:pPr>
        <w:tabs>
          <w:tab w:val="num" w:pos="4739"/>
        </w:tabs>
        <w:ind w:left="4739" w:hanging="360"/>
      </w:pPr>
    </w:lvl>
    <w:lvl w:ilvl="7" w:tplc="04050019" w:tentative="1">
      <w:start w:val="1"/>
      <w:numFmt w:val="lowerLetter"/>
      <w:lvlText w:val="%8."/>
      <w:lvlJc w:val="left"/>
      <w:pPr>
        <w:tabs>
          <w:tab w:val="num" w:pos="5459"/>
        </w:tabs>
        <w:ind w:left="5459" w:hanging="360"/>
      </w:pPr>
    </w:lvl>
    <w:lvl w:ilvl="8" w:tplc="0405001B" w:tentative="1">
      <w:start w:val="1"/>
      <w:numFmt w:val="lowerRoman"/>
      <w:lvlText w:val="%9."/>
      <w:lvlJc w:val="right"/>
      <w:pPr>
        <w:tabs>
          <w:tab w:val="num" w:pos="6179"/>
        </w:tabs>
        <w:ind w:left="6179" w:hanging="180"/>
      </w:pPr>
    </w:lvl>
  </w:abstractNum>
  <w:abstractNum w:abstractNumId="53" w15:restartNumberingAfterBreak="0">
    <w:nsid w:val="566707A2"/>
    <w:multiLevelType w:val="hybridMultilevel"/>
    <w:tmpl w:val="4BEABDDC"/>
    <w:lvl w:ilvl="0" w:tplc="0366B9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4"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5" w15:restartNumberingAfterBreak="0">
    <w:nsid w:val="57AB7747"/>
    <w:multiLevelType w:val="hybridMultilevel"/>
    <w:tmpl w:val="84809594"/>
    <w:lvl w:ilvl="0" w:tplc="209C5F4E">
      <w:start w:val="1"/>
      <w:numFmt w:val="bullet"/>
      <w:lvlText w:val="-"/>
      <w:lvlJc w:val="left"/>
      <w:pPr>
        <w:ind w:left="1146" w:hanging="360"/>
      </w:pPr>
      <w:rPr>
        <w:rFonts w:ascii="Cambria" w:hAnsi="Cambri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6" w15:restartNumberingAfterBreak="0">
    <w:nsid w:val="59DC22CD"/>
    <w:multiLevelType w:val="multilevel"/>
    <w:tmpl w:val="4FA25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907" w:hanging="547"/>
      </w:pPr>
      <w:rPr>
        <w:rFonts w:ascii="Calibri" w:hAnsi="Calibri" w:cs="Calibri"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5B1A32AD"/>
    <w:multiLevelType w:val="hybridMultilevel"/>
    <w:tmpl w:val="4C40AD80"/>
    <w:lvl w:ilvl="0" w:tplc="FFFFFFFF">
      <w:start w:val="1"/>
      <w:numFmt w:val="lowerRoman"/>
      <w:lvlText w:val="%1."/>
      <w:lvlJc w:val="left"/>
      <w:pPr>
        <w:ind w:left="1502" w:hanging="360"/>
      </w:pPr>
      <w:rPr>
        <w:rFonts w:hint="default"/>
        <w:b w:val="0"/>
        <w:i w:val="0"/>
        <w:color w:val="auto"/>
        <w:sz w:val="22"/>
        <w:u w:val="none"/>
      </w:rPr>
    </w:lvl>
    <w:lvl w:ilvl="1" w:tplc="FFFFFFFF">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58" w15:restartNumberingAfterBreak="0">
    <w:nsid w:val="5C7D6A6B"/>
    <w:multiLevelType w:val="hybridMultilevel"/>
    <w:tmpl w:val="8130B7BC"/>
    <w:lvl w:ilvl="0" w:tplc="1CBCBF44">
      <w:start w:val="1"/>
      <w:numFmt w:val="decimal"/>
      <w:lvlText w:val="2.%1."/>
      <w:lvlJc w:val="left"/>
      <w:pPr>
        <w:ind w:left="720" w:hanging="360"/>
      </w:pPr>
      <w:rPr>
        <w:rFonts w:ascii="Calibri" w:hAnsi="Calibri" w:cs="Calibri"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D832408"/>
    <w:multiLevelType w:val="hybridMultilevel"/>
    <w:tmpl w:val="188C1216"/>
    <w:lvl w:ilvl="0" w:tplc="FFFFFFFF">
      <w:start w:val="1"/>
      <w:numFmt w:val="decimal"/>
      <w:lvlText w:val="%1)"/>
      <w:lvlJc w:val="left"/>
      <w:pPr>
        <w:ind w:left="769" w:hanging="360"/>
      </w:pPr>
      <w:rPr>
        <w:rFonts w:hint="default"/>
        <w:i w:val="0"/>
        <w:iCs w:val="0"/>
      </w:rPr>
    </w:lvl>
    <w:lvl w:ilvl="1" w:tplc="FFFFFFFF">
      <w:start w:val="1"/>
      <w:numFmt w:val="lowerLetter"/>
      <w:lvlText w:val="%2."/>
      <w:lvlJc w:val="left"/>
      <w:pPr>
        <w:ind w:left="1489" w:hanging="360"/>
      </w:p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60" w15:restartNumberingAfterBreak="0">
    <w:nsid w:val="5EDA1B57"/>
    <w:multiLevelType w:val="multilevel"/>
    <w:tmpl w:val="B23ACE94"/>
    <w:lvl w:ilvl="0">
      <w:start w:val="1"/>
      <w:numFmt w:val="decimal"/>
      <w:lvlText w:val="%1."/>
      <w:lvlJc w:val="left"/>
      <w:pPr>
        <w:ind w:left="1211" w:hanging="360"/>
      </w:pPr>
      <w:rPr>
        <w:b/>
        <w:sz w:val="22"/>
        <w:szCs w:val="22"/>
      </w:rPr>
    </w:lvl>
    <w:lvl w:ilvl="1">
      <w:start w:val="1"/>
      <w:numFmt w:val="decimal"/>
      <w:lvlText w:val="%1.%2."/>
      <w:lvlJc w:val="left"/>
      <w:pPr>
        <w:ind w:left="0" w:firstLine="0"/>
      </w:pPr>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188583F"/>
    <w:multiLevelType w:val="hybridMultilevel"/>
    <w:tmpl w:val="65FABA0A"/>
    <w:lvl w:ilvl="0" w:tplc="04050015">
      <w:start w:val="1"/>
      <w:numFmt w:val="upperLetter"/>
      <w:lvlText w:val="%1."/>
      <w:lvlJc w:val="left"/>
      <w:pPr>
        <w:ind w:left="720" w:hanging="360"/>
      </w:pPr>
    </w:lvl>
    <w:lvl w:ilvl="1" w:tplc="04050015">
      <w:start w:val="1"/>
      <w:numFmt w:val="upp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1FA6EEC"/>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63" w15:restartNumberingAfterBreak="0">
    <w:nsid w:val="62940732"/>
    <w:multiLevelType w:val="multilevel"/>
    <w:tmpl w:val="98DA819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4D91F72"/>
    <w:multiLevelType w:val="multilevel"/>
    <w:tmpl w:val="2544F4FC"/>
    <w:lvl w:ilvl="0">
      <w:start w:val="1"/>
      <w:numFmt w:val="decimal"/>
      <w:pStyle w:val="PodnadpisZD"/>
      <w:lvlText w:val="5.%1."/>
      <w:lvlJc w:val="left"/>
      <w:pPr>
        <w:tabs>
          <w:tab w:val="num" w:pos="1378"/>
        </w:tabs>
        <w:ind w:left="1378" w:hanging="510"/>
      </w:pPr>
      <w:rPr>
        <w:rFonts w:ascii="Arial" w:hAnsi="Arial" w:hint="default"/>
        <w:b/>
        <w:i/>
        <w:sz w:val="22"/>
      </w:rPr>
    </w:lvl>
    <w:lvl w:ilvl="1">
      <w:start w:val="1"/>
      <w:numFmt w:val="decimal"/>
      <w:lvlText w:val="1.%2."/>
      <w:lvlJc w:val="left"/>
      <w:pPr>
        <w:tabs>
          <w:tab w:val="num" w:pos="1228"/>
        </w:tabs>
        <w:ind w:left="1228" w:hanging="360"/>
      </w:pPr>
      <w:rPr>
        <w:rFonts w:ascii="Arial" w:hAnsi="Arial" w:hint="default"/>
        <w:b w:val="0"/>
        <w:i w:val="0"/>
        <w:sz w:val="22"/>
      </w:rPr>
    </w:lvl>
    <w:lvl w:ilvl="2">
      <w:start w:val="1"/>
      <w:numFmt w:val="decimal"/>
      <w:lvlText w:val="%23.3.%3"/>
      <w:lvlJc w:val="left"/>
      <w:pPr>
        <w:tabs>
          <w:tab w:val="num" w:pos="1588"/>
        </w:tabs>
        <w:ind w:left="1736" w:hanging="868"/>
      </w:pPr>
      <w:rPr>
        <w:rFonts w:ascii="Arial" w:hAnsi="Arial" w:hint="default"/>
        <w:b w:val="0"/>
        <w:i w:val="0"/>
        <w:sz w:val="22"/>
      </w:rPr>
    </w:lvl>
    <w:lvl w:ilvl="3">
      <w:start w:val="1"/>
      <w:numFmt w:val="decimal"/>
      <w:lvlText w:val="%1.%2.%3.%4"/>
      <w:lvlJc w:val="left"/>
      <w:pPr>
        <w:tabs>
          <w:tab w:val="num" w:pos="1588"/>
        </w:tabs>
        <w:ind w:left="1588"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1948"/>
        </w:tabs>
        <w:ind w:left="1948" w:hanging="1080"/>
      </w:pPr>
      <w:rPr>
        <w:rFonts w:hint="default"/>
      </w:rPr>
    </w:lvl>
    <w:lvl w:ilvl="6">
      <w:start w:val="1"/>
      <w:numFmt w:val="decimal"/>
      <w:lvlText w:val="%1.%2.%3.%4.%5.%6.%7"/>
      <w:lvlJc w:val="left"/>
      <w:pPr>
        <w:tabs>
          <w:tab w:val="num" w:pos="2308"/>
        </w:tabs>
        <w:ind w:left="2308" w:hanging="1440"/>
      </w:pPr>
      <w:rPr>
        <w:rFonts w:hint="default"/>
      </w:rPr>
    </w:lvl>
    <w:lvl w:ilvl="7">
      <w:start w:val="1"/>
      <w:numFmt w:val="decimal"/>
      <w:lvlText w:val="%1.%2.%3.%4.%5.%6.%7.%8"/>
      <w:lvlJc w:val="left"/>
      <w:pPr>
        <w:tabs>
          <w:tab w:val="num" w:pos="2308"/>
        </w:tabs>
        <w:ind w:left="2308" w:hanging="1440"/>
      </w:pPr>
      <w:rPr>
        <w:rFonts w:hint="default"/>
      </w:rPr>
    </w:lvl>
    <w:lvl w:ilvl="8">
      <w:start w:val="1"/>
      <w:numFmt w:val="decimal"/>
      <w:lvlText w:val="%1.%2.%3.%4.%5.%6.%7.%8.%9"/>
      <w:lvlJc w:val="left"/>
      <w:pPr>
        <w:tabs>
          <w:tab w:val="num" w:pos="2308"/>
        </w:tabs>
        <w:ind w:left="2308" w:hanging="1440"/>
      </w:pPr>
      <w:rPr>
        <w:rFonts w:hint="default"/>
      </w:rPr>
    </w:lvl>
  </w:abstractNum>
  <w:abstractNum w:abstractNumId="65" w15:restartNumberingAfterBreak="0">
    <w:nsid w:val="661752A9"/>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66"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7" w15:restartNumberingAfterBreak="0">
    <w:nsid w:val="67AF5F11"/>
    <w:multiLevelType w:val="multilevel"/>
    <w:tmpl w:val="03901ECA"/>
    <w:lvl w:ilvl="0">
      <w:start w:val="10"/>
      <w:numFmt w:val="decimal"/>
      <w:lvlText w:val="%1."/>
      <w:lvlJc w:val="left"/>
      <w:pPr>
        <w:ind w:left="360" w:hanging="360"/>
      </w:pPr>
      <w:rPr>
        <w:rFonts w:ascii="Calibri" w:hAnsi="Calibri" w:cs="Calibri" w:hint="default"/>
        <w:sz w:val="24"/>
        <w:szCs w:val="24"/>
      </w:rPr>
    </w:lvl>
    <w:lvl w:ilvl="1">
      <w:start w:val="1"/>
      <w:numFmt w:val="decimal"/>
      <w:lvlText w:val="8.%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Arial" w:hAnsi="Arial" w:cs="Arial"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8" w15:restartNumberingAfterBreak="0">
    <w:nsid w:val="69314E58"/>
    <w:multiLevelType w:val="hybridMultilevel"/>
    <w:tmpl w:val="B072A492"/>
    <w:lvl w:ilvl="0" w:tplc="FC6C7328">
      <w:start w:val="1"/>
      <w:numFmt w:val="bullet"/>
      <w:lvlText w:val=""/>
      <w:lvlJc w:val="left"/>
      <w:pPr>
        <w:tabs>
          <w:tab w:val="num" w:pos="1761"/>
        </w:tabs>
        <w:ind w:left="1761" w:hanging="343"/>
      </w:pPr>
      <w:rPr>
        <w:rFonts w:ascii="Symbol" w:hAnsi="Symbol" w:hint="default"/>
        <w:b w:val="0"/>
        <w:i w:val="0"/>
        <w:color w:val="auto"/>
        <w:sz w:val="22"/>
        <w:u w:val="none"/>
      </w:rPr>
    </w:lvl>
    <w:lvl w:ilvl="1" w:tplc="BDE0F37C">
      <w:start w:val="1"/>
      <w:numFmt w:val="bullet"/>
      <w:lvlText w:val=""/>
      <w:lvlJc w:val="left"/>
      <w:pPr>
        <w:tabs>
          <w:tab w:val="num" w:pos="1818"/>
        </w:tabs>
        <w:ind w:left="1818" w:hanging="343"/>
      </w:pPr>
      <w:rPr>
        <w:rFonts w:ascii="Symbol" w:hAnsi="Symbol" w:hint="default"/>
        <w:b w:val="0"/>
        <w:i w:val="0"/>
        <w:color w:val="auto"/>
        <w:sz w:val="22"/>
        <w:u w:val="none"/>
      </w:rPr>
    </w:lvl>
    <w:lvl w:ilvl="2" w:tplc="F634CD22">
      <w:start w:val="1"/>
      <w:numFmt w:val="bullet"/>
      <w:lvlText w:val=""/>
      <w:lvlJc w:val="left"/>
      <w:pPr>
        <w:tabs>
          <w:tab w:val="num" w:pos="2814"/>
        </w:tabs>
        <w:ind w:left="2814" w:hanging="284"/>
      </w:pPr>
      <w:rPr>
        <w:rFonts w:ascii="Symbol" w:hAnsi="Symbol" w:hint="default"/>
        <w:b w:val="0"/>
        <w:i w:val="0"/>
        <w:color w:val="auto"/>
        <w:sz w:val="22"/>
        <w:u w:val="none"/>
      </w:rPr>
    </w:lvl>
    <w:lvl w:ilvl="3" w:tplc="0405000F" w:tentative="1">
      <w:start w:val="1"/>
      <w:numFmt w:val="decimal"/>
      <w:lvlText w:val="%4."/>
      <w:lvlJc w:val="left"/>
      <w:pPr>
        <w:tabs>
          <w:tab w:val="num" w:pos="3430"/>
        </w:tabs>
        <w:ind w:left="3430" w:hanging="360"/>
      </w:pPr>
    </w:lvl>
    <w:lvl w:ilvl="4" w:tplc="04050019" w:tentative="1">
      <w:start w:val="1"/>
      <w:numFmt w:val="lowerLetter"/>
      <w:lvlText w:val="%5."/>
      <w:lvlJc w:val="left"/>
      <w:pPr>
        <w:tabs>
          <w:tab w:val="num" w:pos="4150"/>
        </w:tabs>
        <w:ind w:left="4150" w:hanging="360"/>
      </w:pPr>
    </w:lvl>
    <w:lvl w:ilvl="5" w:tplc="0405001B" w:tentative="1">
      <w:start w:val="1"/>
      <w:numFmt w:val="lowerRoman"/>
      <w:lvlText w:val="%6."/>
      <w:lvlJc w:val="right"/>
      <w:pPr>
        <w:tabs>
          <w:tab w:val="num" w:pos="4870"/>
        </w:tabs>
        <w:ind w:left="4870" w:hanging="180"/>
      </w:pPr>
    </w:lvl>
    <w:lvl w:ilvl="6" w:tplc="0405000F" w:tentative="1">
      <w:start w:val="1"/>
      <w:numFmt w:val="decimal"/>
      <w:lvlText w:val="%7."/>
      <w:lvlJc w:val="left"/>
      <w:pPr>
        <w:tabs>
          <w:tab w:val="num" w:pos="5590"/>
        </w:tabs>
        <w:ind w:left="5590" w:hanging="360"/>
      </w:pPr>
    </w:lvl>
    <w:lvl w:ilvl="7" w:tplc="04050019" w:tentative="1">
      <w:start w:val="1"/>
      <w:numFmt w:val="lowerLetter"/>
      <w:lvlText w:val="%8."/>
      <w:lvlJc w:val="left"/>
      <w:pPr>
        <w:tabs>
          <w:tab w:val="num" w:pos="6310"/>
        </w:tabs>
        <w:ind w:left="6310" w:hanging="360"/>
      </w:pPr>
    </w:lvl>
    <w:lvl w:ilvl="8" w:tplc="0405001B" w:tentative="1">
      <w:start w:val="1"/>
      <w:numFmt w:val="lowerRoman"/>
      <w:lvlText w:val="%9."/>
      <w:lvlJc w:val="right"/>
      <w:pPr>
        <w:tabs>
          <w:tab w:val="num" w:pos="7030"/>
        </w:tabs>
        <w:ind w:left="7030" w:hanging="180"/>
      </w:pPr>
    </w:lvl>
  </w:abstractNum>
  <w:abstractNum w:abstractNumId="69" w15:restartNumberingAfterBreak="0">
    <w:nsid w:val="6E9772E1"/>
    <w:multiLevelType w:val="multilevel"/>
    <w:tmpl w:val="9890323C"/>
    <w:lvl w:ilvl="0">
      <w:start w:val="2"/>
      <w:numFmt w:val="decimal"/>
      <w:lvlText w:val="%1."/>
      <w:lvlJc w:val="left"/>
      <w:pPr>
        <w:ind w:left="360" w:hanging="360"/>
      </w:pPr>
      <w:rPr>
        <w:rFonts w:ascii="Calibri" w:hAnsi="Calibri" w:cs="Calibri" w:hint="default"/>
        <w:sz w:val="24"/>
        <w:szCs w:val="24"/>
      </w:rPr>
    </w:lvl>
    <w:lvl w:ilvl="1">
      <w:start w:val="2"/>
      <w:numFmt w:val="decimal"/>
      <w:lvlText w:val="%1.%2."/>
      <w:lvlJc w:val="left"/>
      <w:pPr>
        <w:ind w:left="717" w:hanging="360"/>
      </w:pPr>
      <w:rPr>
        <w:rFonts w:ascii="Calibri" w:hAnsi="Calibri" w:cs="Calibri" w:hint="default"/>
        <w:b/>
        <w:sz w:val="22"/>
      </w:rPr>
    </w:lvl>
    <w:lvl w:ilvl="2">
      <w:start w:val="1"/>
      <w:numFmt w:val="decimal"/>
      <w:lvlText w:val="%1.%2.%3."/>
      <w:lvlJc w:val="left"/>
      <w:pPr>
        <w:ind w:left="1434" w:hanging="720"/>
      </w:pPr>
      <w:rPr>
        <w:rFonts w:ascii="Arial" w:hAnsi="Arial" w:cs="Arial"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70" w15:restartNumberingAfterBreak="0">
    <w:nsid w:val="77234378"/>
    <w:multiLevelType w:val="hybridMultilevel"/>
    <w:tmpl w:val="CFA206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8B91365"/>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72" w15:restartNumberingAfterBreak="0">
    <w:nsid w:val="791745CA"/>
    <w:multiLevelType w:val="hybridMultilevel"/>
    <w:tmpl w:val="C36817BE"/>
    <w:lvl w:ilvl="0" w:tplc="6690F928">
      <w:start w:val="1"/>
      <w:numFmt w:val="lowerRoman"/>
      <w:lvlText w:val="%1."/>
      <w:lvlJc w:val="left"/>
      <w:pPr>
        <w:ind w:left="1502" w:hanging="360"/>
      </w:pPr>
      <w:rPr>
        <w:rFonts w:hint="default"/>
        <w:b w:val="0"/>
        <w:i w:val="0"/>
        <w:color w:val="auto"/>
        <w:sz w:val="22"/>
        <w:u w:val="none"/>
      </w:rPr>
    </w:lvl>
    <w:lvl w:ilvl="1" w:tplc="209C5F4E">
      <w:start w:val="1"/>
      <w:numFmt w:val="bullet"/>
      <w:lvlText w:val="-"/>
      <w:lvlJc w:val="left"/>
      <w:pPr>
        <w:ind w:left="1862" w:hanging="360"/>
      </w:pPr>
      <w:rPr>
        <w:rFonts w:ascii="Cambria" w:hAnsi="Cambria"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73" w15:restartNumberingAfterBreak="0">
    <w:nsid w:val="79AC17A7"/>
    <w:multiLevelType w:val="multilevel"/>
    <w:tmpl w:val="54FE01DA"/>
    <w:lvl w:ilvl="0">
      <w:start w:val="1"/>
      <w:numFmt w:val="decimal"/>
      <w:pStyle w:val="Textsodsazenm"/>
      <w:lvlText w:val="6.%1."/>
      <w:lvlJc w:val="left"/>
      <w:pPr>
        <w:tabs>
          <w:tab w:val="num" w:pos="1378"/>
        </w:tabs>
        <w:ind w:left="1378" w:hanging="510"/>
      </w:pPr>
      <w:rPr>
        <w:rFonts w:ascii="Calibri" w:hAnsi="Calibri" w:hint="default"/>
        <w:b w:val="0"/>
        <w:i w:val="0"/>
        <w:color w:val="auto"/>
        <w:sz w:val="22"/>
      </w:rPr>
    </w:lvl>
    <w:lvl w:ilvl="1">
      <w:start w:val="1"/>
      <w:numFmt w:val="decimal"/>
      <w:lvlText w:val="4.%2."/>
      <w:lvlJc w:val="left"/>
      <w:pPr>
        <w:tabs>
          <w:tab w:val="num" w:pos="1228"/>
        </w:tabs>
        <w:ind w:left="1228" w:hanging="360"/>
      </w:pPr>
      <w:rPr>
        <w:rFonts w:ascii="Calibri" w:hAnsi="Calibri" w:hint="default"/>
        <w:b/>
        <w:i w:val="0"/>
        <w:sz w:val="22"/>
      </w:rPr>
    </w:lvl>
    <w:lvl w:ilvl="2">
      <w:start w:val="1"/>
      <w:numFmt w:val="decimal"/>
      <w:lvlText w:val="3.3.%3"/>
      <w:lvlJc w:val="left"/>
      <w:pPr>
        <w:tabs>
          <w:tab w:val="num" w:pos="1588"/>
        </w:tabs>
        <w:ind w:left="1588" w:hanging="720"/>
      </w:pPr>
      <w:rPr>
        <w:rFonts w:hint="default"/>
        <w:b w:val="0"/>
        <w:i w:val="0"/>
        <w:sz w:val="22"/>
      </w:rPr>
    </w:lvl>
    <w:lvl w:ilvl="3">
      <w:start w:val="1"/>
      <w:numFmt w:val="decimal"/>
      <w:lvlText w:val="%1.%2.%3.%4"/>
      <w:lvlJc w:val="left"/>
      <w:pPr>
        <w:tabs>
          <w:tab w:val="num" w:pos="1588"/>
        </w:tabs>
        <w:ind w:left="1588"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1948"/>
        </w:tabs>
        <w:ind w:left="1948" w:hanging="1080"/>
      </w:pPr>
      <w:rPr>
        <w:rFonts w:hint="default"/>
      </w:rPr>
    </w:lvl>
    <w:lvl w:ilvl="6">
      <w:start w:val="1"/>
      <w:numFmt w:val="decimal"/>
      <w:lvlText w:val="%1.%2.%3.%4.%5.%6.%7"/>
      <w:lvlJc w:val="left"/>
      <w:pPr>
        <w:tabs>
          <w:tab w:val="num" w:pos="2308"/>
        </w:tabs>
        <w:ind w:left="2308" w:hanging="1440"/>
      </w:pPr>
      <w:rPr>
        <w:rFonts w:hint="default"/>
      </w:rPr>
    </w:lvl>
    <w:lvl w:ilvl="7">
      <w:start w:val="1"/>
      <w:numFmt w:val="decimal"/>
      <w:lvlText w:val="%1.%2.%3.%4.%5.%6.%7.%8"/>
      <w:lvlJc w:val="left"/>
      <w:pPr>
        <w:tabs>
          <w:tab w:val="num" w:pos="2308"/>
        </w:tabs>
        <w:ind w:left="2308" w:hanging="1440"/>
      </w:pPr>
      <w:rPr>
        <w:rFonts w:hint="default"/>
      </w:rPr>
    </w:lvl>
    <w:lvl w:ilvl="8">
      <w:start w:val="1"/>
      <w:numFmt w:val="decimal"/>
      <w:lvlText w:val="%1.%2.%3.%4.%5.%6.%7.%8.%9"/>
      <w:lvlJc w:val="left"/>
      <w:pPr>
        <w:tabs>
          <w:tab w:val="num" w:pos="2308"/>
        </w:tabs>
        <w:ind w:left="2308" w:hanging="1440"/>
      </w:pPr>
      <w:rPr>
        <w:rFonts w:hint="default"/>
      </w:rPr>
    </w:lvl>
  </w:abstractNum>
  <w:abstractNum w:abstractNumId="74" w15:restartNumberingAfterBreak="0">
    <w:nsid w:val="7B4C587D"/>
    <w:multiLevelType w:val="hybridMultilevel"/>
    <w:tmpl w:val="1174020C"/>
    <w:lvl w:ilvl="0" w:tplc="8C04F18C">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BE54CC5"/>
    <w:multiLevelType w:val="multilevel"/>
    <w:tmpl w:val="4F4ECF64"/>
    <w:lvl w:ilvl="0">
      <w:start w:val="18"/>
      <w:numFmt w:val="decimal"/>
      <w:lvlText w:val="%1."/>
      <w:lvlJc w:val="left"/>
      <w:pPr>
        <w:ind w:left="360" w:hanging="360"/>
      </w:pPr>
      <w:rPr>
        <w:rFonts w:hint="default"/>
        <w:b/>
      </w:rPr>
    </w:lvl>
    <w:lvl w:ilvl="1">
      <w:start w:val="1"/>
      <w:numFmt w:val="decimal"/>
      <w:lvlText w:val="%1.%2."/>
      <w:lvlJc w:val="left"/>
      <w:pPr>
        <w:ind w:left="792" w:hanging="432"/>
      </w:pPr>
      <w:rPr>
        <w:rFonts w:ascii="Calibri" w:hAnsi="Calibri" w:cs="Calibri" w:hint="default"/>
        <w:b/>
        <w:i w:val="0"/>
        <w:sz w:val="22"/>
        <w:u w:val="none"/>
      </w:rPr>
    </w:lvl>
    <w:lvl w:ilvl="2">
      <w:start w:val="3"/>
      <w:numFmt w:val="decimal"/>
      <w:lvlText w:val="16.2.%3."/>
      <w:lvlJc w:val="left"/>
      <w:pPr>
        <w:ind w:left="1224" w:hanging="504"/>
      </w:pPr>
      <w:rPr>
        <w:rFonts w:ascii="Calibri" w:hAnsi="Calibri" w:cs="Calibri" w:hint="default"/>
        <w:b w:val="0"/>
        <w:i w:val="0"/>
        <w:strike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D696FA9"/>
    <w:multiLevelType w:val="hybridMultilevel"/>
    <w:tmpl w:val="429E0E54"/>
    <w:lvl w:ilvl="0" w:tplc="E1BEE038">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7" w15:restartNumberingAfterBreak="0">
    <w:nsid w:val="7E236253"/>
    <w:multiLevelType w:val="hybridMultilevel"/>
    <w:tmpl w:val="C7C0C518"/>
    <w:lvl w:ilvl="0" w:tplc="26806980">
      <w:start w:val="1"/>
      <w:numFmt w:val="decimal"/>
      <w:lvlText w:val="11.%1."/>
      <w:lvlJc w:val="left"/>
      <w:pPr>
        <w:ind w:left="360" w:hanging="360"/>
      </w:pPr>
      <w:rPr>
        <w:rFonts w:ascii="Calibri" w:hAnsi="Calibri" w:cs="Calibri"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9771616">
    <w:abstractNumId w:val="45"/>
  </w:num>
  <w:num w:numId="2" w16cid:durableId="733964801">
    <w:abstractNumId w:val="73"/>
  </w:num>
  <w:num w:numId="3" w16cid:durableId="634141710">
    <w:abstractNumId w:val="64"/>
  </w:num>
  <w:num w:numId="4" w16cid:durableId="1322654503">
    <w:abstractNumId w:val="47"/>
  </w:num>
  <w:num w:numId="5" w16cid:durableId="2101558693">
    <w:abstractNumId w:val="52"/>
  </w:num>
  <w:num w:numId="6" w16cid:durableId="669064784">
    <w:abstractNumId w:val="56"/>
  </w:num>
  <w:num w:numId="7" w16cid:durableId="1233081751">
    <w:abstractNumId w:val="10"/>
  </w:num>
  <w:num w:numId="8" w16cid:durableId="465122081">
    <w:abstractNumId w:val="46"/>
  </w:num>
  <w:num w:numId="9" w16cid:durableId="1719358985">
    <w:abstractNumId w:val="58"/>
  </w:num>
  <w:num w:numId="10" w16cid:durableId="940259786">
    <w:abstractNumId w:val="4"/>
  </w:num>
  <w:num w:numId="11" w16cid:durableId="2090495411">
    <w:abstractNumId w:val="36"/>
  </w:num>
  <w:num w:numId="12" w16cid:durableId="1949582022">
    <w:abstractNumId w:val="3"/>
  </w:num>
  <w:num w:numId="13" w16cid:durableId="1859463437">
    <w:abstractNumId w:val="35"/>
  </w:num>
  <w:num w:numId="14" w16cid:durableId="934829571">
    <w:abstractNumId w:val="68"/>
  </w:num>
  <w:num w:numId="15" w16cid:durableId="948777196">
    <w:abstractNumId w:val="77"/>
  </w:num>
  <w:num w:numId="16" w16cid:durableId="1220094592">
    <w:abstractNumId w:val="9"/>
  </w:num>
  <w:num w:numId="17" w16cid:durableId="1899587025">
    <w:abstractNumId w:val="30"/>
  </w:num>
  <w:num w:numId="18" w16cid:durableId="1369647293">
    <w:abstractNumId w:val="17"/>
  </w:num>
  <w:num w:numId="19" w16cid:durableId="1770159606">
    <w:abstractNumId w:val="1"/>
  </w:num>
  <w:num w:numId="20" w16cid:durableId="1867980085">
    <w:abstractNumId w:val="69"/>
  </w:num>
  <w:num w:numId="21" w16cid:durableId="1722822188">
    <w:abstractNumId w:val="37"/>
  </w:num>
  <w:num w:numId="22" w16cid:durableId="373892940">
    <w:abstractNumId w:val="15"/>
  </w:num>
  <w:num w:numId="23" w16cid:durableId="1974021315">
    <w:abstractNumId w:val="5"/>
  </w:num>
  <w:num w:numId="24" w16cid:durableId="1219708885">
    <w:abstractNumId w:val="11"/>
  </w:num>
  <w:num w:numId="25" w16cid:durableId="2026321921">
    <w:abstractNumId w:val="49"/>
  </w:num>
  <w:num w:numId="26" w16cid:durableId="1265110147">
    <w:abstractNumId w:val="72"/>
  </w:num>
  <w:num w:numId="27" w16cid:durableId="1892422342">
    <w:abstractNumId w:val="33"/>
  </w:num>
  <w:num w:numId="28" w16cid:durableId="1586912061">
    <w:abstractNumId w:val="67"/>
  </w:num>
  <w:num w:numId="29" w16cid:durableId="130097908">
    <w:abstractNumId w:val="28"/>
  </w:num>
  <w:num w:numId="30" w16cid:durableId="1418359722">
    <w:abstractNumId w:val="75"/>
  </w:num>
  <w:num w:numId="31" w16cid:durableId="1082333029">
    <w:abstractNumId w:val="43"/>
  </w:num>
  <w:num w:numId="32" w16cid:durableId="254217136">
    <w:abstractNumId w:val="53"/>
  </w:num>
  <w:num w:numId="33" w16cid:durableId="352342559">
    <w:abstractNumId w:val="24"/>
  </w:num>
  <w:num w:numId="34" w16cid:durableId="1040082831">
    <w:abstractNumId w:val="74"/>
  </w:num>
  <w:num w:numId="35" w16cid:durableId="1600525381">
    <w:abstractNumId w:val="31"/>
  </w:num>
  <w:num w:numId="36" w16cid:durableId="1526868667">
    <w:abstractNumId w:val="26"/>
  </w:num>
  <w:num w:numId="37" w16cid:durableId="1935357503">
    <w:abstractNumId w:val="25"/>
  </w:num>
  <w:num w:numId="38" w16cid:durableId="957763774">
    <w:abstractNumId w:val="16"/>
  </w:num>
  <w:num w:numId="39" w16cid:durableId="373428997">
    <w:abstractNumId w:val="7"/>
  </w:num>
  <w:num w:numId="40" w16cid:durableId="1749300481">
    <w:abstractNumId w:val="41"/>
  </w:num>
  <w:num w:numId="41" w16cid:durableId="1536577274">
    <w:abstractNumId w:val="42"/>
  </w:num>
  <w:num w:numId="42" w16cid:durableId="135726226">
    <w:abstractNumId w:val="65"/>
  </w:num>
  <w:num w:numId="43" w16cid:durableId="965618343">
    <w:abstractNumId w:val="71"/>
  </w:num>
  <w:num w:numId="44" w16cid:durableId="709453830">
    <w:abstractNumId w:val="40"/>
  </w:num>
  <w:num w:numId="45" w16cid:durableId="1650792643">
    <w:abstractNumId w:val="34"/>
  </w:num>
  <w:num w:numId="46" w16cid:durableId="652442227">
    <w:abstractNumId w:val="39"/>
  </w:num>
  <w:num w:numId="47" w16cid:durableId="2102025645">
    <w:abstractNumId w:val="51"/>
  </w:num>
  <w:num w:numId="48" w16cid:durableId="410738579">
    <w:abstractNumId w:val="23"/>
  </w:num>
  <w:num w:numId="49" w16cid:durableId="1376390319">
    <w:abstractNumId w:val="61"/>
  </w:num>
  <w:num w:numId="50" w16cid:durableId="851646119">
    <w:abstractNumId w:val="62"/>
  </w:num>
  <w:num w:numId="51" w16cid:durableId="1485707744">
    <w:abstractNumId w:val="27"/>
  </w:num>
  <w:num w:numId="52" w16cid:durableId="53507133">
    <w:abstractNumId w:val="12"/>
  </w:num>
  <w:num w:numId="53" w16cid:durableId="1558474270">
    <w:abstractNumId w:val="18"/>
  </w:num>
  <w:num w:numId="54" w16cid:durableId="753472155">
    <w:abstractNumId w:val="57"/>
  </w:num>
  <w:num w:numId="55" w16cid:durableId="7115347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7543654">
    <w:abstractNumId w:val="48"/>
  </w:num>
  <w:num w:numId="57" w16cid:durableId="1261984280">
    <w:abstractNumId w:val="14"/>
  </w:num>
  <w:num w:numId="58" w16cid:durableId="674841115">
    <w:abstractNumId w:val="59"/>
  </w:num>
  <w:num w:numId="59" w16cid:durableId="581529179">
    <w:abstractNumId w:val="66"/>
  </w:num>
  <w:num w:numId="60" w16cid:durableId="39479806">
    <w:abstractNumId w:val="55"/>
  </w:num>
  <w:num w:numId="61" w16cid:durableId="1467509611">
    <w:abstractNumId w:val="54"/>
  </w:num>
  <w:num w:numId="62" w16cid:durableId="246614956">
    <w:abstractNumId w:val="8"/>
  </w:num>
  <w:num w:numId="63" w16cid:durableId="713191751">
    <w:abstractNumId w:val="20"/>
  </w:num>
  <w:num w:numId="64" w16cid:durableId="1130434757">
    <w:abstractNumId w:val="70"/>
  </w:num>
  <w:num w:numId="65" w16cid:durableId="1931740455">
    <w:abstractNumId w:val="63"/>
  </w:num>
  <w:num w:numId="66" w16cid:durableId="1082678926">
    <w:abstractNumId w:val="44"/>
  </w:num>
  <w:num w:numId="67" w16cid:durableId="1319647772">
    <w:abstractNumId w:val="76"/>
  </w:num>
  <w:num w:numId="68" w16cid:durableId="690373319">
    <w:abstractNumId w:val="22"/>
  </w:num>
  <w:num w:numId="69" w16cid:durableId="1643733100">
    <w:abstractNumId w:val="32"/>
  </w:num>
  <w:num w:numId="70" w16cid:durableId="1781139689">
    <w:abstractNumId w:val="13"/>
  </w:num>
  <w:num w:numId="71" w16cid:durableId="1444765079">
    <w:abstractNumId w:val="74"/>
  </w:num>
  <w:num w:numId="72" w16cid:durableId="1867327813">
    <w:abstractNumId w:val="36"/>
  </w:num>
  <w:num w:numId="73" w16cid:durableId="1426271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4773366">
    <w:abstractNumId w:val="29"/>
  </w:num>
  <w:num w:numId="75" w16cid:durableId="1359770793">
    <w:abstractNumId w:val="6"/>
  </w:num>
  <w:num w:numId="76" w16cid:durableId="1748724276">
    <w:abstractNumId w:val="50"/>
  </w:num>
  <w:num w:numId="77" w16cid:durableId="749158845">
    <w:abstractNumId w:val="38"/>
  </w:num>
  <w:num w:numId="78" w16cid:durableId="2018380685">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47"/>
    <w:rsid w:val="0000071C"/>
    <w:rsid w:val="00000FB0"/>
    <w:rsid w:val="00001316"/>
    <w:rsid w:val="000015CD"/>
    <w:rsid w:val="00002139"/>
    <w:rsid w:val="00002BA6"/>
    <w:rsid w:val="00002D73"/>
    <w:rsid w:val="00002F34"/>
    <w:rsid w:val="0000394C"/>
    <w:rsid w:val="000039B8"/>
    <w:rsid w:val="00003CF3"/>
    <w:rsid w:val="000040E3"/>
    <w:rsid w:val="0000421F"/>
    <w:rsid w:val="00004313"/>
    <w:rsid w:val="0000446B"/>
    <w:rsid w:val="00004A0C"/>
    <w:rsid w:val="00005290"/>
    <w:rsid w:val="00005771"/>
    <w:rsid w:val="00005C1A"/>
    <w:rsid w:val="000060C1"/>
    <w:rsid w:val="00006447"/>
    <w:rsid w:val="00007058"/>
    <w:rsid w:val="00007294"/>
    <w:rsid w:val="000077C9"/>
    <w:rsid w:val="00007A31"/>
    <w:rsid w:val="00010567"/>
    <w:rsid w:val="000109D7"/>
    <w:rsid w:val="00010C28"/>
    <w:rsid w:val="000123F2"/>
    <w:rsid w:val="000127E3"/>
    <w:rsid w:val="000131F2"/>
    <w:rsid w:val="000133B8"/>
    <w:rsid w:val="00013C86"/>
    <w:rsid w:val="00013E3F"/>
    <w:rsid w:val="00013FA0"/>
    <w:rsid w:val="0001430B"/>
    <w:rsid w:val="000150DF"/>
    <w:rsid w:val="00015A43"/>
    <w:rsid w:val="00015CC5"/>
    <w:rsid w:val="0001696E"/>
    <w:rsid w:val="00016B76"/>
    <w:rsid w:val="00017197"/>
    <w:rsid w:val="000171BB"/>
    <w:rsid w:val="000173B1"/>
    <w:rsid w:val="000178E4"/>
    <w:rsid w:val="00017ED2"/>
    <w:rsid w:val="0002080C"/>
    <w:rsid w:val="00020AD8"/>
    <w:rsid w:val="0002153E"/>
    <w:rsid w:val="0002222A"/>
    <w:rsid w:val="000222C7"/>
    <w:rsid w:val="00023862"/>
    <w:rsid w:val="00023EEA"/>
    <w:rsid w:val="00024A40"/>
    <w:rsid w:val="00024AC5"/>
    <w:rsid w:val="000266ED"/>
    <w:rsid w:val="00026950"/>
    <w:rsid w:val="000278B8"/>
    <w:rsid w:val="000307AC"/>
    <w:rsid w:val="0003156F"/>
    <w:rsid w:val="00031CB7"/>
    <w:rsid w:val="00031E83"/>
    <w:rsid w:val="00032167"/>
    <w:rsid w:val="00032D7F"/>
    <w:rsid w:val="00032E1D"/>
    <w:rsid w:val="00032FBB"/>
    <w:rsid w:val="0003331D"/>
    <w:rsid w:val="000334C2"/>
    <w:rsid w:val="00034347"/>
    <w:rsid w:val="0003435C"/>
    <w:rsid w:val="00034A26"/>
    <w:rsid w:val="000352F6"/>
    <w:rsid w:val="000356EC"/>
    <w:rsid w:val="000359E9"/>
    <w:rsid w:val="00035C19"/>
    <w:rsid w:val="0003632D"/>
    <w:rsid w:val="00037060"/>
    <w:rsid w:val="00037190"/>
    <w:rsid w:val="000375B8"/>
    <w:rsid w:val="0003787B"/>
    <w:rsid w:val="00037FFA"/>
    <w:rsid w:val="00040A6E"/>
    <w:rsid w:val="000418D9"/>
    <w:rsid w:val="00041E5A"/>
    <w:rsid w:val="00042162"/>
    <w:rsid w:val="00042535"/>
    <w:rsid w:val="000429C9"/>
    <w:rsid w:val="000432A9"/>
    <w:rsid w:val="00044444"/>
    <w:rsid w:val="00044557"/>
    <w:rsid w:val="00044C16"/>
    <w:rsid w:val="00045107"/>
    <w:rsid w:val="000451A6"/>
    <w:rsid w:val="00045B14"/>
    <w:rsid w:val="00046164"/>
    <w:rsid w:val="00046733"/>
    <w:rsid w:val="00046863"/>
    <w:rsid w:val="00046E06"/>
    <w:rsid w:val="0004708A"/>
    <w:rsid w:val="00050233"/>
    <w:rsid w:val="00052150"/>
    <w:rsid w:val="000523EE"/>
    <w:rsid w:val="000531B5"/>
    <w:rsid w:val="000552B3"/>
    <w:rsid w:val="0005535E"/>
    <w:rsid w:val="00055BD2"/>
    <w:rsid w:val="00055D0C"/>
    <w:rsid w:val="00055E99"/>
    <w:rsid w:val="00055FC1"/>
    <w:rsid w:val="000564EF"/>
    <w:rsid w:val="00057CF9"/>
    <w:rsid w:val="000600DC"/>
    <w:rsid w:val="00060773"/>
    <w:rsid w:val="00060C3B"/>
    <w:rsid w:val="000617A7"/>
    <w:rsid w:val="000620FD"/>
    <w:rsid w:val="00062381"/>
    <w:rsid w:val="00062A8B"/>
    <w:rsid w:val="00062E72"/>
    <w:rsid w:val="000630A2"/>
    <w:rsid w:val="0006330F"/>
    <w:rsid w:val="00063D44"/>
    <w:rsid w:val="0006495B"/>
    <w:rsid w:val="000649BD"/>
    <w:rsid w:val="0006539F"/>
    <w:rsid w:val="0006588C"/>
    <w:rsid w:val="00066089"/>
    <w:rsid w:val="00066D41"/>
    <w:rsid w:val="00066E33"/>
    <w:rsid w:val="00066F1A"/>
    <w:rsid w:val="00067977"/>
    <w:rsid w:val="000700A6"/>
    <w:rsid w:val="00071347"/>
    <w:rsid w:val="00071984"/>
    <w:rsid w:val="00071D51"/>
    <w:rsid w:val="000721DB"/>
    <w:rsid w:val="000722E1"/>
    <w:rsid w:val="00072652"/>
    <w:rsid w:val="0007283F"/>
    <w:rsid w:val="00072EF7"/>
    <w:rsid w:val="00073160"/>
    <w:rsid w:val="000735BD"/>
    <w:rsid w:val="0007479C"/>
    <w:rsid w:val="000761AA"/>
    <w:rsid w:val="0007666A"/>
    <w:rsid w:val="00076682"/>
    <w:rsid w:val="00076D74"/>
    <w:rsid w:val="0007747D"/>
    <w:rsid w:val="000774D3"/>
    <w:rsid w:val="00077711"/>
    <w:rsid w:val="00077816"/>
    <w:rsid w:val="00080A9E"/>
    <w:rsid w:val="00081064"/>
    <w:rsid w:val="00082D4D"/>
    <w:rsid w:val="000839C7"/>
    <w:rsid w:val="00083BC5"/>
    <w:rsid w:val="00085571"/>
    <w:rsid w:val="00085789"/>
    <w:rsid w:val="00086645"/>
    <w:rsid w:val="00086825"/>
    <w:rsid w:val="00086B79"/>
    <w:rsid w:val="00087560"/>
    <w:rsid w:val="00087B41"/>
    <w:rsid w:val="00087F7D"/>
    <w:rsid w:val="00090033"/>
    <w:rsid w:val="00090B41"/>
    <w:rsid w:val="00090BB7"/>
    <w:rsid w:val="000912E3"/>
    <w:rsid w:val="00091C15"/>
    <w:rsid w:val="00091D1C"/>
    <w:rsid w:val="000920B2"/>
    <w:rsid w:val="00092193"/>
    <w:rsid w:val="00092361"/>
    <w:rsid w:val="000930B9"/>
    <w:rsid w:val="00093380"/>
    <w:rsid w:val="00093585"/>
    <w:rsid w:val="0009490A"/>
    <w:rsid w:val="00095D8E"/>
    <w:rsid w:val="00096030"/>
    <w:rsid w:val="000960A7"/>
    <w:rsid w:val="00096742"/>
    <w:rsid w:val="000973F3"/>
    <w:rsid w:val="000A0C60"/>
    <w:rsid w:val="000A0D49"/>
    <w:rsid w:val="000A13D4"/>
    <w:rsid w:val="000A176C"/>
    <w:rsid w:val="000A18A8"/>
    <w:rsid w:val="000A3ABA"/>
    <w:rsid w:val="000A3AC6"/>
    <w:rsid w:val="000A3DB3"/>
    <w:rsid w:val="000A3E11"/>
    <w:rsid w:val="000A3F70"/>
    <w:rsid w:val="000A4AF6"/>
    <w:rsid w:val="000A4CCB"/>
    <w:rsid w:val="000A562D"/>
    <w:rsid w:val="000A56B7"/>
    <w:rsid w:val="000A580B"/>
    <w:rsid w:val="000A7D96"/>
    <w:rsid w:val="000B0274"/>
    <w:rsid w:val="000B117B"/>
    <w:rsid w:val="000B1A38"/>
    <w:rsid w:val="000B1DB2"/>
    <w:rsid w:val="000B1FF4"/>
    <w:rsid w:val="000B2561"/>
    <w:rsid w:val="000B25C5"/>
    <w:rsid w:val="000B2664"/>
    <w:rsid w:val="000B2FB3"/>
    <w:rsid w:val="000B320D"/>
    <w:rsid w:val="000B41DC"/>
    <w:rsid w:val="000B4861"/>
    <w:rsid w:val="000B53EA"/>
    <w:rsid w:val="000B6469"/>
    <w:rsid w:val="000B677C"/>
    <w:rsid w:val="000B6B15"/>
    <w:rsid w:val="000C045F"/>
    <w:rsid w:val="000C0FB7"/>
    <w:rsid w:val="000C118A"/>
    <w:rsid w:val="000C14AC"/>
    <w:rsid w:val="000C15BE"/>
    <w:rsid w:val="000C32ED"/>
    <w:rsid w:val="000C3A15"/>
    <w:rsid w:val="000C4357"/>
    <w:rsid w:val="000C4434"/>
    <w:rsid w:val="000C44E6"/>
    <w:rsid w:val="000C4670"/>
    <w:rsid w:val="000C48A3"/>
    <w:rsid w:val="000C4A03"/>
    <w:rsid w:val="000C510A"/>
    <w:rsid w:val="000C51AC"/>
    <w:rsid w:val="000C51F0"/>
    <w:rsid w:val="000C6303"/>
    <w:rsid w:val="000C6A3D"/>
    <w:rsid w:val="000C73AE"/>
    <w:rsid w:val="000C778C"/>
    <w:rsid w:val="000C7E93"/>
    <w:rsid w:val="000D0574"/>
    <w:rsid w:val="000D131C"/>
    <w:rsid w:val="000D207A"/>
    <w:rsid w:val="000D22BB"/>
    <w:rsid w:val="000D22EA"/>
    <w:rsid w:val="000D23C6"/>
    <w:rsid w:val="000D2957"/>
    <w:rsid w:val="000D2963"/>
    <w:rsid w:val="000D2F16"/>
    <w:rsid w:val="000D300B"/>
    <w:rsid w:val="000D3BDB"/>
    <w:rsid w:val="000D3E8E"/>
    <w:rsid w:val="000D4237"/>
    <w:rsid w:val="000D4637"/>
    <w:rsid w:val="000D5872"/>
    <w:rsid w:val="000D5D88"/>
    <w:rsid w:val="000D6E30"/>
    <w:rsid w:val="000D70B6"/>
    <w:rsid w:val="000D730F"/>
    <w:rsid w:val="000D7468"/>
    <w:rsid w:val="000D76B3"/>
    <w:rsid w:val="000D76FB"/>
    <w:rsid w:val="000D7809"/>
    <w:rsid w:val="000E00A1"/>
    <w:rsid w:val="000E0342"/>
    <w:rsid w:val="000E0475"/>
    <w:rsid w:val="000E0541"/>
    <w:rsid w:val="000E0AAF"/>
    <w:rsid w:val="000E15CA"/>
    <w:rsid w:val="000E1CF0"/>
    <w:rsid w:val="000E35A5"/>
    <w:rsid w:val="000E4730"/>
    <w:rsid w:val="000E4F80"/>
    <w:rsid w:val="000E5000"/>
    <w:rsid w:val="000E5295"/>
    <w:rsid w:val="000E6274"/>
    <w:rsid w:val="000E6F41"/>
    <w:rsid w:val="000E714E"/>
    <w:rsid w:val="000E7276"/>
    <w:rsid w:val="000F01C4"/>
    <w:rsid w:val="000F0B4C"/>
    <w:rsid w:val="000F2013"/>
    <w:rsid w:val="000F2066"/>
    <w:rsid w:val="000F2153"/>
    <w:rsid w:val="000F3291"/>
    <w:rsid w:val="000F385D"/>
    <w:rsid w:val="000F462A"/>
    <w:rsid w:val="000F49A4"/>
    <w:rsid w:val="000F4A3F"/>
    <w:rsid w:val="000F4DC4"/>
    <w:rsid w:val="000F5AB9"/>
    <w:rsid w:val="000F5C58"/>
    <w:rsid w:val="000F64B1"/>
    <w:rsid w:val="000F6B92"/>
    <w:rsid w:val="000F70D5"/>
    <w:rsid w:val="001007E2"/>
    <w:rsid w:val="00100DE9"/>
    <w:rsid w:val="0010132B"/>
    <w:rsid w:val="00101E07"/>
    <w:rsid w:val="00102056"/>
    <w:rsid w:val="0010206D"/>
    <w:rsid w:val="001024CB"/>
    <w:rsid w:val="00102BE9"/>
    <w:rsid w:val="00103658"/>
    <w:rsid w:val="0010437D"/>
    <w:rsid w:val="0010637C"/>
    <w:rsid w:val="001067DA"/>
    <w:rsid w:val="00107A35"/>
    <w:rsid w:val="00107A42"/>
    <w:rsid w:val="00107EB4"/>
    <w:rsid w:val="0011017E"/>
    <w:rsid w:val="001104A6"/>
    <w:rsid w:val="00110E5B"/>
    <w:rsid w:val="001118F4"/>
    <w:rsid w:val="00111CB8"/>
    <w:rsid w:val="001120F6"/>
    <w:rsid w:val="00112627"/>
    <w:rsid w:val="001127DE"/>
    <w:rsid w:val="00114347"/>
    <w:rsid w:val="001145F9"/>
    <w:rsid w:val="00114886"/>
    <w:rsid w:val="00114ABB"/>
    <w:rsid w:val="00114C1D"/>
    <w:rsid w:val="00114ED8"/>
    <w:rsid w:val="00115295"/>
    <w:rsid w:val="001159E8"/>
    <w:rsid w:val="0011600D"/>
    <w:rsid w:val="0011633F"/>
    <w:rsid w:val="00116409"/>
    <w:rsid w:val="001177A7"/>
    <w:rsid w:val="001202ED"/>
    <w:rsid w:val="00120C09"/>
    <w:rsid w:val="00120CF5"/>
    <w:rsid w:val="001217BA"/>
    <w:rsid w:val="00121F6F"/>
    <w:rsid w:val="00122062"/>
    <w:rsid w:val="00122614"/>
    <w:rsid w:val="001227C2"/>
    <w:rsid w:val="0012282B"/>
    <w:rsid w:val="001229AA"/>
    <w:rsid w:val="00122F95"/>
    <w:rsid w:val="0012438E"/>
    <w:rsid w:val="00124863"/>
    <w:rsid w:val="00124FD5"/>
    <w:rsid w:val="00125A45"/>
    <w:rsid w:val="00125ADE"/>
    <w:rsid w:val="00125B1E"/>
    <w:rsid w:val="0012621D"/>
    <w:rsid w:val="00126EEE"/>
    <w:rsid w:val="00126FF1"/>
    <w:rsid w:val="0012784D"/>
    <w:rsid w:val="0012791E"/>
    <w:rsid w:val="00127DC1"/>
    <w:rsid w:val="00131911"/>
    <w:rsid w:val="00132E40"/>
    <w:rsid w:val="001344F9"/>
    <w:rsid w:val="00134971"/>
    <w:rsid w:val="00134BE1"/>
    <w:rsid w:val="00135CFC"/>
    <w:rsid w:val="00136CD0"/>
    <w:rsid w:val="00137032"/>
    <w:rsid w:val="001379B4"/>
    <w:rsid w:val="00137D70"/>
    <w:rsid w:val="00137DB0"/>
    <w:rsid w:val="00140799"/>
    <w:rsid w:val="00140C21"/>
    <w:rsid w:val="00142754"/>
    <w:rsid w:val="00142770"/>
    <w:rsid w:val="00142812"/>
    <w:rsid w:val="0014355F"/>
    <w:rsid w:val="00143610"/>
    <w:rsid w:val="00143784"/>
    <w:rsid w:val="0014378B"/>
    <w:rsid w:val="00143CBC"/>
    <w:rsid w:val="001440DC"/>
    <w:rsid w:val="0014438B"/>
    <w:rsid w:val="00144A76"/>
    <w:rsid w:val="00144CC3"/>
    <w:rsid w:val="0014543F"/>
    <w:rsid w:val="00145CCF"/>
    <w:rsid w:val="00145D2E"/>
    <w:rsid w:val="00145D7A"/>
    <w:rsid w:val="00146818"/>
    <w:rsid w:val="0014690D"/>
    <w:rsid w:val="00146FE4"/>
    <w:rsid w:val="001478C2"/>
    <w:rsid w:val="00147B10"/>
    <w:rsid w:val="001506F4"/>
    <w:rsid w:val="00150797"/>
    <w:rsid w:val="001507D4"/>
    <w:rsid w:val="00150F6C"/>
    <w:rsid w:val="00151077"/>
    <w:rsid w:val="00151553"/>
    <w:rsid w:val="001524A8"/>
    <w:rsid w:val="001530A0"/>
    <w:rsid w:val="00153856"/>
    <w:rsid w:val="00153B4F"/>
    <w:rsid w:val="001542E3"/>
    <w:rsid w:val="00154C92"/>
    <w:rsid w:val="00155087"/>
    <w:rsid w:val="001550BD"/>
    <w:rsid w:val="00155188"/>
    <w:rsid w:val="001555CD"/>
    <w:rsid w:val="00155D15"/>
    <w:rsid w:val="0015606A"/>
    <w:rsid w:val="00156ECD"/>
    <w:rsid w:val="00157028"/>
    <w:rsid w:val="001572BE"/>
    <w:rsid w:val="0015797A"/>
    <w:rsid w:val="001601C1"/>
    <w:rsid w:val="001610E0"/>
    <w:rsid w:val="0016128C"/>
    <w:rsid w:val="00161639"/>
    <w:rsid w:val="00161A74"/>
    <w:rsid w:val="00161B3D"/>
    <w:rsid w:val="00161F42"/>
    <w:rsid w:val="00162010"/>
    <w:rsid w:val="00163271"/>
    <w:rsid w:val="001655DC"/>
    <w:rsid w:val="001658CB"/>
    <w:rsid w:val="00165E09"/>
    <w:rsid w:val="00165F56"/>
    <w:rsid w:val="001666C2"/>
    <w:rsid w:val="001669C7"/>
    <w:rsid w:val="00166C46"/>
    <w:rsid w:val="00166CEA"/>
    <w:rsid w:val="001672D9"/>
    <w:rsid w:val="00167611"/>
    <w:rsid w:val="00167665"/>
    <w:rsid w:val="0017035D"/>
    <w:rsid w:val="0017091A"/>
    <w:rsid w:val="00170A25"/>
    <w:rsid w:val="00170F30"/>
    <w:rsid w:val="0017169C"/>
    <w:rsid w:val="00171858"/>
    <w:rsid w:val="00171B85"/>
    <w:rsid w:val="00171FEE"/>
    <w:rsid w:val="0017283D"/>
    <w:rsid w:val="00172D22"/>
    <w:rsid w:val="00172EB6"/>
    <w:rsid w:val="00173759"/>
    <w:rsid w:val="001738B5"/>
    <w:rsid w:val="00174301"/>
    <w:rsid w:val="00174A5A"/>
    <w:rsid w:val="00174BC4"/>
    <w:rsid w:val="00174F26"/>
    <w:rsid w:val="0017541E"/>
    <w:rsid w:val="0017586B"/>
    <w:rsid w:val="00175DE5"/>
    <w:rsid w:val="00175E05"/>
    <w:rsid w:val="001764B8"/>
    <w:rsid w:val="00176D2F"/>
    <w:rsid w:val="00177010"/>
    <w:rsid w:val="00177187"/>
    <w:rsid w:val="0018066B"/>
    <w:rsid w:val="00180BB4"/>
    <w:rsid w:val="00181084"/>
    <w:rsid w:val="001813AD"/>
    <w:rsid w:val="00181CC9"/>
    <w:rsid w:val="00181D2B"/>
    <w:rsid w:val="00183B6A"/>
    <w:rsid w:val="0018411D"/>
    <w:rsid w:val="0018464C"/>
    <w:rsid w:val="00184E03"/>
    <w:rsid w:val="00185013"/>
    <w:rsid w:val="0018532A"/>
    <w:rsid w:val="0018536A"/>
    <w:rsid w:val="001855B0"/>
    <w:rsid w:val="00185CB1"/>
    <w:rsid w:val="001860F1"/>
    <w:rsid w:val="00186111"/>
    <w:rsid w:val="00186F58"/>
    <w:rsid w:val="0018734E"/>
    <w:rsid w:val="001874FE"/>
    <w:rsid w:val="00187697"/>
    <w:rsid w:val="00190143"/>
    <w:rsid w:val="001902A0"/>
    <w:rsid w:val="00190CBB"/>
    <w:rsid w:val="00191449"/>
    <w:rsid w:val="001924D7"/>
    <w:rsid w:val="0019287C"/>
    <w:rsid w:val="00192E89"/>
    <w:rsid w:val="00193285"/>
    <w:rsid w:val="00193316"/>
    <w:rsid w:val="00193A1A"/>
    <w:rsid w:val="00194234"/>
    <w:rsid w:val="00194BEF"/>
    <w:rsid w:val="00194C10"/>
    <w:rsid w:val="00195261"/>
    <w:rsid w:val="00195405"/>
    <w:rsid w:val="0019567C"/>
    <w:rsid w:val="001962EE"/>
    <w:rsid w:val="0019652D"/>
    <w:rsid w:val="00196B9E"/>
    <w:rsid w:val="00196D78"/>
    <w:rsid w:val="00196E43"/>
    <w:rsid w:val="0019703B"/>
    <w:rsid w:val="00197A3B"/>
    <w:rsid w:val="001A05D2"/>
    <w:rsid w:val="001A0BF8"/>
    <w:rsid w:val="001A0F3A"/>
    <w:rsid w:val="001A0FF2"/>
    <w:rsid w:val="001A12D6"/>
    <w:rsid w:val="001A18E3"/>
    <w:rsid w:val="001A1CEB"/>
    <w:rsid w:val="001A2D6C"/>
    <w:rsid w:val="001A32BB"/>
    <w:rsid w:val="001A393B"/>
    <w:rsid w:val="001A3A8A"/>
    <w:rsid w:val="001A3BF3"/>
    <w:rsid w:val="001A409B"/>
    <w:rsid w:val="001A49F0"/>
    <w:rsid w:val="001A5695"/>
    <w:rsid w:val="001A610E"/>
    <w:rsid w:val="001A6DC9"/>
    <w:rsid w:val="001A7A50"/>
    <w:rsid w:val="001A7FEE"/>
    <w:rsid w:val="001B00E0"/>
    <w:rsid w:val="001B0D04"/>
    <w:rsid w:val="001B20D6"/>
    <w:rsid w:val="001B25BD"/>
    <w:rsid w:val="001B294A"/>
    <w:rsid w:val="001B2EA3"/>
    <w:rsid w:val="001B30CD"/>
    <w:rsid w:val="001B354E"/>
    <w:rsid w:val="001B3A6B"/>
    <w:rsid w:val="001B3C7B"/>
    <w:rsid w:val="001B3F91"/>
    <w:rsid w:val="001B4596"/>
    <w:rsid w:val="001B47BF"/>
    <w:rsid w:val="001B55CC"/>
    <w:rsid w:val="001B5754"/>
    <w:rsid w:val="001B581F"/>
    <w:rsid w:val="001B594E"/>
    <w:rsid w:val="001B7615"/>
    <w:rsid w:val="001B7779"/>
    <w:rsid w:val="001B7BFF"/>
    <w:rsid w:val="001B7C6F"/>
    <w:rsid w:val="001C0480"/>
    <w:rsid w:val="001C0958"/>
    <w:rsid w:val="001C0B4C"/>
    <w:rsid w:val="001C0CC2"/>
    <w:rsid w:val="001C105F"/>
    <w:rsid w:val="001C1078"/>
    <w:rsid w:val="001C1117"/>
    <w:rsid w:val="001C1436"/>
    <w:rsid w:val="001C1945"/>
    <w:rsid w:val="001C1E4C"/>
    <w:rsid w:val="001C1FB0"/>
    <w:rsid w:val="001C289E"/>
    <w:rsid w:val="001C2F83"/>
    <w:rsid w:val="001C40B2"/>
    <w:rsid w:val="001C4857"/>
    <w:rsid w:val="001C4FF6"/>
    <w:rsid w:val="001C5A09"/>
    <w:rsid w:val="001C5DAB"/>
    <w:rsid w:val="001C5E70"/>
    <w:rsid w:val="001C650B"/>
    <w:rsid w:val="001C676C"/>
    <w:rsid w:val="001C6F24"/>
    <w:rsid w:val="001C70A4"/>
    <w:rsid w:val="001C7220"/>
    <w:rsid w:val="001C7744"/>
    <w:rsid w:val="001C789F"/>
    <w:rsid w:val="001C7EBB"/>
    <w:rsid w:val="001D0463"/>
    <w:rsid w:val="001D0EC4"/>
    <w:rsid w:val="001D4202"/>
    <w:rsid w:val="001D50CD"/>
    <w:rsid w:val="001D575D"/>
    <w:rsid w:val="001D5914"/>
    <w:rsid w:val="001D639B"/>
    <w:rsid w:val="001D6A8E"/>
    <w:rsid w:val="001D7EF9"/>
    <w:rsid w:val="001E0AB6"/>
    <w:rsid w:val="001E0F83"/>
    <w:rsid w:val="001E1170"/>
    <w:rsid w:val="001E11F9"/>
    <w:rsid w:val="001E13DF"/>
    <w:rsid w:val="001E16B0"/>
    <w:rsid w:val="001E1A88"/>
    <w:rsid w:val="001E1C0E"/>
    <w:rsid w:val="001E377F"/>
    <w:rsid w:val="001E3E39"/>
    <w:rsid w:val="001E3F07"/>
    <w:rsid w:val="001E4FEF"/>
    <w:rsid w:val="001E5AD4"/>
    <w:rsid w:val="001E5C5F"/>
    <w:rsid w:val="001E5EB4"/>
    <w:rsid w:val="001E607F"/>
    <w:rsid w:val="001E66EE"/>
    <w:rsid w:val="001E6A73"/>
    <w:rsid w:val="001E6F1F"/>
    <w:rsid w:val="001E7701"/>
    <w:rsid w:val="001E7AD7"/>
    <w:rsid w:val="001F00F8"/>
    <w:rsid w:val="001F0218"/>
    <w:rsid w:val="001F0601"/>
    <w:rsid w:val="001F0800"/>
    <w:rsid w:val="001F0C1D"/>
    <w:rsid w:val="001F108F"/>
    <w:rsid w:val="001F12FB"/>
    <w:rsid w:val="001F1D9F"/>
    <w:rsid w:val="001F26A6"/>
    <w:rsid w:val="001F2805"/>
    <w:rsid w:val="001F2A1E"/>
    <w:rsid w:val="001F4276"/>
    <w:rsid w:val="001F428E"/>
    <w:rsid w:val="001F43D0"/>
    <w:rsid w:val="001F460E"/>
    <w:rsid w:val="001F48D3"/>
    <w:rsid w:val="001F5099"/>
    <w:rsid w:val="001F539F"/>
    <w:rsid w:val="001F6918"/>
    <w:rsid w:val="001F6DBD"/>
    <w:rsid w:val="001F6F24"/>
    <w:rsid w:val="001F7FAE"/>
    <w:rsid w:val="00200289"/>
    <w:rsid w:val="002005A6"/>
    <w:rsid w:val="00200B01"/>
    <w:rsid w:val="00200D94"/>
    <w:rsid w:val="0020255C"/>
    <w:rsid w:val="0020268E"/>
    <w:rsid w:val="00203E63"/>
    <w:rsid w:val="00204163"/>
    <w:rsid w:val="00205532"/>
    <w:rsid w:val="00205D12"/>
    <w:rsid w:val="00206108"/>
    <w:rsid w:val="002065B8"/>
    <w:rsid w:val="00206E44"/>
    <w:rsid w:val="0020790E"/>
    <w:rsid w:val="00207924"/>
    <w:rsid w:val="0021107C"/>
    <w:rsid w:val="0021247F"/>
    <w:rsid w:val="0021364C"/>
    <w:rsid w:val="00215059"/>
    <w:rsid w:val="002154EA"/>
    <w:rsid w:val="00215867"/>
    <w:rsid w:val="0021746A"/>
    <w:rsid w:val="00217603"/>
    <w:rsid w:val="0022077F"/>
    <w:rsid w:val="00220D15"/>
    <w:rsid w:val="00220FDA"/>
    <w:rsid w:val="0022131C"/>
    <w:rsid w:val="0022150A"/>
    <w:rsid w:val="00221918"/>
    <w:rsid w:val="00221ABB"/>
    <w:rsid w:val="002227B9"/>
    <w:rsid w:val="00222DF5"/>
    <w:rsid w:val="00223772"/>
    <w:rsid w:val="00223780"/>
    <w:rsid w:val="00223C68"/>
    <w:rsid w:val="00223E0F"/>
    <w:rsid w:val="00224F35"/>
    <w:rsid w:val="00225447"/>
    <w:rsid w:val="002255BF"/>
    <w:rsid w:val="00225824"/>
    <w:rsid w:val="00225A9C"/>
    <w:rsid w:val="002261AD"/>
    <w:rsid w:val="00226B2F"/>
    <w:rsid w:val="00230CAC"/>
    <w:rsid w:val="00230EC1"/>
    <w:rsid w:val="00231735"/>
    <w:rsid w:val="00231780"/>
    <w:rsid w:val="0023182B"/>
    <w:rsid w:val="00231A20"/>
    <w:rsid w:val="0023207D"/>
    <w:rsid w:val="00232550"/>
    <w:rsid w:val="00232562"/>
    <w:rsid w:val="00233124"/>
    <w:rsid w:val="00233790"/>
    <w:rsid w:val="00233EA1"/>
    <w:rsid w:val="00235248"/>
    <w:rsid w:val="00235673"/>
    <w:rsid w:val="00235D29"/>
    <w:rsid w:val="00236AF4"/>
    <w:rsid w:val="00236EBB"/>
    <w:rsid w:val="002370E6"/>
    <w:rsid w:val="0023731D"/>
    <w:rsid w:val="00237CAA"/>
    <w:rsid w:val="00237CEE"/>
    <w:rsid w:val="00237ED2"/>
    <w:rsid w:val="002407F5"/>
    <w:rsid w:val="00240C6D"/>
    <w:rsid w:val="0024173F"/>
    <w:rsid w:val="00241C09"/>
    <w:rsid w:val="002425F4"/>
    <w:rsid w:val="00242F4A"/>
    <w:rsid w:val="00243630"/>
    <w:rsid w:val="00243670"/>
    <w:rsid w:val="00243691"/>
    <w:rsid w:val="00243DDA"/>
    <w:rsid w:val="00244776"/>
    <w:rsid w:val="0024563F"/>
    <w:rsid w:val="00245CA0"/>
    <w:rsid w:val="00246369"/>
    <w:rsid w:val="00246E28"/>
    <w:rsid w:val="00246EA7"/>
    <w:rsid w:val="00247A14"/>
    <w:rsid w:val="00250190"/>
    <w:rsid w:val="00250623"/>
    <w:rsid w:val="00250ADD"/>
    <w:rsid w:val="00250DAC"/>
    <w:rsid w:val="00250FA1"/>
    <w:rsid w:val="002520DA"/>
    <w:rsid w:val="00252AC5"/>
    <w:rsid w:val="00252C35"/>
    <w:rsid w:val="0025319F"/>
    <w:rsid w:val="00253338"/>
    <w:rsid w:val="0025398D"/>
    <w:rsid w:val="002543DF"/>
    <w:rsid w:val="0025446B"/>
    <w:rsid w:val="00254A0A"/>
    <w:rsid w:val="00254F53"/>
    <w:rsid w:val="00255051"/>
    <w:rsid w:val="002556F1"/>
    <w:rsid w:val="00255D34"/>
    <w:rsid w:val="002562B4"/>
    <w:rsid w:val="00256E9E"/>
    <w:rsid w:val="0025756A"/>
    <w:rsid w:val="00260ECA"/>
    <w:rsid w:val="00260F34"/>
    <w:rsid w:val="002611A0"/>
    <w:rsid w:val="00261308"/>
    <w:rsid w:val="00261714"/>
    <w:rsid w:val="002623F5"/>
    <w:rsid w:val="00262A17"/>
    <w:rsid w:val="00262DFC"/>
    <w:rsid w:val="002639F4"/>
    <w:rsid w:val="00264850"/>
    <w:rsid w:val="00264935"/>
    <w:rsid w:val="00264AFE"/>
    <w:rsid w:val="002650F7"/>
    <w:rsid w:val="00265C37"/>
    <w:rsid w:val="00265D09"/>
    <w:rsid w:val="00265E96"/>
    <w:rsid w:val="00265F22"/>
    <w:rsid w:val="0026614B"/>
    <w:rsid w:val="002669B1"/>
    <w:rsid w:val="00267531"/>
    <w:rsid w:val="00267A39"/>
    <w:rsid w:val="0027004B"/>
    <w:rsid w:val="00270962"/>
    <w:rsid w:val="00270BA9"/>
    <w:rsid w:val="00270CC4"/>
    <w:rsid w:val="002710AA"/>
    <w:rsid w:val="0027122B"/>
    <w:rsid w:val="00271244"/>
    <w:rsid w:val="002714F7"/>
    <w:rsid w:val="0027158F"/>
    <w:rsid w:val="00271E01"/>
    <w:rsid w:val="0027253B"/>
    <w:rsid w:val="002725C4"/>
    <w:rsid w:val="002730A5"/>
    <w:rsid w:val="00273222"/>
    <w:rsid w:val="002737FE"/>
    <w:rsid w:val="00274586"/>
    <w:rsid w:val="00275D67"/>
    <w:rsid w:val="0027631B"/>
    <w:rsid w:val="002764D7"/>
    <w:rsid w:val="0027684C"/>
    <w:rsid w:val="002769B0"/>
    <w:rsid w:val="00276D5F"/>
    <w:rsid w:val="002770C0"/>
    <w:rsid w:val="002779FC"/>
    <w:rsid w:val="00277E7A"/>
    <w:rsid w:val="00280117"/>
    <w:rsid w:val="002802CA"/>
    <w:rsid w:val="0028054D"/>
    <w:rsid w:val="00280ADC"/>
    <w:rsid w:val="00280DA1"/>
    <w:rsid w:val="00280DDE"/>
    <w:rsid w:val="00280FB6"/>
    <w:rsid w:val="002810BA"/>
    <w:rsid w:val="0028139B"/>
    <w:rsid w:val="00281BAB"/>
    <w:rsid w:val="002823DC"/>
    <w:rsid w:val="002829C2"/>
    <w:rsid w:val="00282C56"/>
    <w:rsid w:val="00282C83"/>
    <w:rsid w:val="00282FB4"/>
    <w:rsid w:val="00282FB6"/>
    <w:rsid w:val="00283F80"/>
    <w:rsid w:val="00283F8A"/>
    <w:rsid w:val="002841EA"/>
    <w:rsid w:val="002843E5"/>
    <w:rsid w:val="00284EE7"/>
    <w:rsid w:val="00285105"/>
    <w:rsid w:val="002854FA"/>
    <w:rsid w:val="0028569C"/>
    <w:rsid w:val="00285BB0"/>
    <w:rsid w:val="00285F15"/>
    <w:rsid w:val="00286490"/>
    <w:rsid w:val="0028700C"/>
    <w:rsid w:val="00287283"/>
    <w:rsid w:val="002874BB"/>
    <w:rsid w:val="0028778A"/>
    <w:rsid w:val="00287B6F"/>
    <w:rsid w:val="00287D25"/>
    <w:rsid w:val="002906C3"/>
    <w:rsid w:val="00292F4F"/>
    <w:rsid w:val="002933D5"/>
    <w:rsid w:val="002943F4"/>
    <w:rsid w:val="0029442C"/>
    <w:rsid w:val="00294578"/>
    <w:rsid w:val="00294A3F"/>
    <w:rsid w:val="0029504C"/>
    <w:rsid w:val="00295CB4"/>
    <w:rsid w:val="002964F0"/>
    <w:rsid w:val="002965F6"/>
    <w:rsid w:val="00296B61"/>
    <w:rsid w:val="0029799D"/>
    <w:rsid w:val="00297B96"/>
    <w:rsid w:val="002A037E"/>
    <w:rsid w:val="002A1367"/>
    <w:rsid w:val="002A1463"/>
    <w:rsid w:val="002A1550"/>
    <w:rsid w:val="002A19D4"/>
    <w:rsid w:val="002A20EB"/>
    <w:rsid w:val="002A2263"/>
    <w:rsid w:val="002A2586"/>
    <w:rsid w:val="002A2766"/>
    <w:rsid w:val="002A2B25"/>
    <w:rsid w:val="002A38E8"/>
    <w:rsid w:val="002A473A"/>
    <w:rsid w:val="002A4752"/>
    <w:rsid w:val="002A48B8"/>
    <w:rsid w:val="002A4E70"/>
    <w:rsid w:val="002A5EF9"/>
    <w:rsid w:val="002A6231"/>
    <w:rsid w:val="002A66A0"/>
    <w:rsid w:val="002A684E"/>
    <w:rsid w:val="002A7420"/>
    <w:rsid w:val="002B0A00"/>
    <w:rsid w:val="002B0F86"/>
    <w:rsid w:val="002B1CAB"/>
    <w:rsid w:val="002B1E7A"/>
    <w:rsid w:val="002B2495"/>
    <w:rsid w:val="002B2563"/>
    <w:rsid w:val="002B2DFF"/>
    <w:rsid w:val="002B2EF2"/>
    <w:rsid w:val="002B3CBC"/>
    <w:rsid w:val="002B466E"/>
    <w:rsid w:val="002B4970"/>
    <w:rsid w:val="002B4AAB"/>
    <w:rsid w:val="002B4FB3"/>
    <w:rsid w:val="002B5534"/>
    <w:rsid w:val="002B560A"/>
    <w:rsid w:val="002B676B"/>
    <w:rsid w:val="002B67F1"/>
    <w:rsid w:val="002B6C5E"/>
    <w:rsid w:val="002B767B"/>
    <w:rsid w:val="002B77E6"/>
    <w:rsid w:val="002C0762"/>
    <w:rsid w:val="002C1E0A"/>
    <w:rsid w:val="002C1E62"/>
    <w:rsid w:val="002C20C5"/>
    <w:rsid w:val="002C2157"/>
    <w:rsid w:val="002C289A"/>
    <w:rsid w:val="002C2A86"/>
    <w:rsid w:val="002C2CEB"/>
    <w:rsid w:val="002C3A7E"/>
    <w:rsid w:val="002C3FF3"/>
    <w:rsid w:val="002C451E"/>
    <w:rsid w:val="002C4789"/>
    <w:rsid w:val="002C5F3B"/>
    <w:rsid w:val="002C6B9A"/>
    <w:rsid w:val="002D0069"/>
    <w:rsid w:val="002D00A6"/>
    <w:rsid w:val="002D0369"/>
    <w:rsid w:val="002D036C"/>
    <w:rsid w:val="002D0CD4"/>
    <w:rsid w:val="002D1AC1"/>
    <w:rsid w:val="002D1B59"/>
    <w:rsid w:val="002D1DB5"/>
    <w:rsid w:val="002D2258"/>
    <w:rsid w:val="002D2316"/>
    <w:rsid w:val="002D2C46"/>
    <w:rsid w:val="002D3239"/>
    <w:rsid w:val="002D4199"/>
    <w:rsid w:val="002D4459"/>
    <w:rsid w:val="002D44D6"/>
    <w:rsid w:val="002D45E6"/>
    <w:rsid w:val="002D48AB"/>
    <w:rsid w:val="002D5DE2"/>
    <w:rsid w:val="002D5E89"/>
    <w:rsid w:val="002D6B40"/>
    <w:rsid w:val="002D6EC3"/>
    <w:rsid w:val="002E1301"/>
    <w:rsid w:val="002E15DB"/>
    <w:rsid w:val="002E177E"/>
    <w:rsid w:val="002E2561"/>
    <w:rsid w:val="002E2766"/>
    <w:rsid w:val="002E2984"/>
    <w:rsid w:val="002E2FB7"/>
    <w:rsid w:val="002E3B44"/>
    <w:rsid w:val="002E487C"/>
    <w:rsid w:val="002E4A3E"/>
    <w:rsid w:val="002E5289"/>
    <w:rsid w:val="002E5550"/>
    <w:rsid w:val="002E5617"/>
    <w:rsid w:val="002E59BD"/>
    <w:rsid w:val="002E61AF"/>
    <w:rsid w:val="002E61D3"/>
    <w:rsid w:val="002E6236"/>
    <w:rsid w:val="002E696B"/>
    <w:rsid w:val="002E6C09"/>
    <w:rsid w:val="002E717C"/>
    <w:rsid w:val="002E7D30"/>
    <w:rsid w:val="002F040B"/>
    <w:rsid w:val="002F075D"/>
    <w:rsid w:val="002F0A26"/>
    <w:rsid w:val="002F0FF7"/>
    <w:rsid w:val="002F16A2"/>
    <w:rsid w:val="002F184F"/>
    <w:rsid w:val="002F1C3B"/>
    <w:rsid w:val="002F1E1D"/>
    <w:rsid w:val="002F1EAA"/>
    <w:rsid w:val="002F2619"/>
    <w:rsid w:val="002F268F"/>
    <w:rsid w:val="002F2A85"/>
    <w:rsid w:val="002F2C4B"/>
    <w:rsid w:val="002F3778"/>
    <w:rsid w:val="002F4B1C"/>
    <w:rsid w:val="002F4CA1"/>
    <w:rsid w:val="002F5093"/>
    <w:rsid w:val="002F5364"/>
    <w:rsid w:val="002F5A8D"/>
    <w:rsid w:val="002F6128"/>
    <w:rsid w:val="002F6387"/>
    <w:rsid w:val="002F74B7"/>
    <w:rsid w:val="002F7765"/>
    <w:rsid w:val="002F77AC"/>
    <w:rsid w:val="002F7941"/>
    <w:rsid w:val="002F7ACB"/>
    <w:rsid w:val="002F7C28"/>
    <w:rsid w:val="002F7CC7"/>
    <w:rsid w:val="002F7E2A"/>
    <w:rsid w:val="002F7EAB"/>
    <w:rsid w:val="00300FE0"/>
    <w:rsid w:val="00301370"/>
    <w:rsid w:val="00301494"/>
    <w:rsid w:val="003018CF"/>
    <w:rsid w:val="0030196E"/>
    <w:rsid w:val="003019C9"/>
    <w:rsid w:val="00301F76"/>
    <w:rsid w:val="00302095"/>
    <w:rsid w:val="00302444"/>
    <w:rsid w:val="00302C9D"/>
    <w:rsid w:val="0030304E"/>
    <w:rsid w:val="0030397B"/>
    <w:rsid w:val="00303AC6"/>
    <w:rsid w:val="00303CAE"/>
    <w:rsid w:val="00303E72"/>
    <w:rsid w:val="003040B6"/>
    <w:rsid w:val="00304709"/>
    <w:rsid w:val="003047B8"/>
    <w:rsid w:val="00304B24"/>
    <w:rsid w:val="00305041"/>
    <w:rsid w:val="0030519E"/>
    <w:rsid w:val="00305712"/>
    <w:rsid w:val="00306A56"/>
    <w:rsid w:val="00307128"/>
    <w:rsid w:val="00307221"/>
    <w:rsid w:val="003079B7"/>
    <w:rsid w:val="0031036A"/>
    <w:rsid w:val="0031064A"/>
    <w:rsid w:val="00310667"/>
    <w:rsid w:val="00310C4C"/>
    <w:rsid w:val="00310F1E"/>
    <w:rsid w:val="00311113"/>
    <w:rsid w:val="003116A0"/>
    <w:rsid w:val="0031172D"/>
    <w:rsid w:val="003129A4"/>
    <w:rsid w:val="003133CF"/>
    <w:rsid w:val="00313493"/>
    <w:rsid w:val="00313570"/>
    <w:rsid w:val="00313FCE"/>
    <w:rsid w:val="00314DAC"/>
    <w:rsid w:val="003161D8"/>
    <w:rsid w:val="00316BD3"/>
    <w:rsid w:val="00316DB0"/>
    <w:rsid w:val="003206C3"/>
    <w:rsid w:val="00320A8E"/>
    <w:rsid w:val="00320DEE"/>
    <w:rsid w:val="0032125E"/>
    <w:rsid w:val="003215D5"/>
    <w:rsid w:val="00321AAC"/>
    <w:rsid w:val="00321CF2"/>
    <w:rsid w:val="00321E75"/>
    <w:rsid w:val="0032281F"/>
    <w:rsid w:val="003233A3"/>
    <w:rsid w:val="003239FD"/>
    <w:rsid w:val="00323BE2"/>
    <w:rsid w:val="00324267"/>
    <w:rsid w:val="003243CB"/>
    <w:rsid w:val="003248E6"/>
    <w:rsid w:val="0032545A"/>
    <w:rsid w:val="0032557D"/>
    <w:rsid w:val="00327673"/>
    <w:rsid w:val="00327D0F"/>
    <w:rsid w:val="003306F8"/>
    <w:rsid w:val="003315F6"/>
    <w:rsid w:val="0033206C"/>
    <w:rsid w:val="00332312"/>
    <w:rsid w:val="00332344"/>
    <w:rsid w:val="00333133"/>
    <w:rsid w:val="003331DF"/>
    <w:rsid w:val="00333814"/>
    <w:rsid w:val="00334083"/>
    <w:rsid w:val="00334585"/>
    <w:rsid w:val="00334EDA"/>
    <w:rsid w:val="00335044"/>
    <w:rsid w:val="003352AD"/>
    <w:rsid w:val="003362A2"/>
    <w:rsid w:val="0033694C"/>
    <w:rsid w:val="00336CD4"/>
    <w:rsid w:val="00337320"/>
    <w:rsid w:val="00337CA1"/>
    <w:rsid w:val="00337F1F"/>
    <w:rsid w:val="00340169"/>
    <w:rsid w:val="00340577"/>
    <w:rsid w:val="00340733"/>
    <w:rsid w:val="00341BF9"/>
    <w:rsid w:val="00341D69"/>
    <w:rsid w:val="00342675"/>
    <w:rsid w:val="00342D20"/>
    <w:rsid w:val="00342FD6"/>
    <w:rsid w:val="003434D1"/>
    <w:rsid w:val="00343D37"/>
    <w:rsid w:val="00345DFB"/>
    <w:rsid w:val="00345E80"/>
    <w:rsid w:val="00346413"/>
    <w:rsid w:val="00346F85"/>
    <w:rsid w:val="0034788A"/>
    <w:rsid w:val="00347B1D"/>
    <w:rsid w:val="00347D64"/>
    <w:rsid w:val="0035028D"/>
    <w:rsid w:val="0035043C"/>
    <w:rsid w:val="00350712"/>
    <w:rsid w:val="00350721"/>
    <w:rsid w:val="00350A2B"/>
    <w:rsid w:val="00350B87"/>
    <w:rsid w:val="003511DA"/>
    <w:rsid w:val="00351697"/>
    <w:rsid w:val="00351CDD"/>
    <w:rsid w:val="003531B6"/>
    <w:rsid w:val="003534FE"/>
    <w:rsid w:val="00353677"/>
    <w:rsid w:val="0035384A"/>
    <w:rsid w:val="00353CF4"/>
    <w:rsid w:val="003540B7"/>
    <w:rsid w:val="00354327"/>
    <w:rsid w:val="00354F58"/>
    <w:rsid w:val="0035515E"/>
    <w:rsid w:val="003556AD"/>
    <w:rsid w:val="00357474"/>
    <w:rsid w:val="00360A1F"/>
    <w:rsid w:val="00361086"/>
    <w:rsid w:val="003610EC"/>
    <w:rsid w:val="0036175A"/>
    <w:rsid w:val="00362075"/>
    <w:rsid w:val="0036245F"/>
    <w:rsid w:val="003627F4"/>
    <w:rsid w:val="00362E02"/>
    <w:rsid w:val="00363EFC"/>
    <w:rsid w:val="003640E7"/>
    <w:rsid w:val="003649B4"/>
    <w:rsid w:val="00364FC7"/>
    <w:rsid w:val="00365764"/>
    <w:rsid w:val="00365E9A"/>
    <w:rsid w:val="00365F7A"/>
    <w:rsid w:val="00367B20"/>
    <w:rsid w:val="00367BDE"/>
    <w:rsid w:val="00367D92"/>
    <w:rsid w:val="00370459"/>
    <w:rsid w:val="00370533"/>
    <w:rsid w:val="0037074D"/>
    <w:rsid w:val="003707CC"/>
    <w:rsid w:val="00371A94"/>
    <w:rsid w:val="00371C82"/>
    <w:rsid w:val="003738B4"/>
    <w:rsid w:val="003741FA"/>
    <w:rsid w:val="00374293"/>
    <w:rsid w:val="00374BA3"/>
    <w:rsid w:val="00374E66"/>
    <w:rsid w:val="003760A6"/>
    <w:rsid w:val="003764C0"/>
    <w:rsid w:val="00376AA0"/>
    <w:rsid w:val="00376EEF"/>
    <w:rsid w:val="0038024D"/>
    <w:rsid w:val="00381146"/>
    <w:rsid w:val="00381484"/>
    <w:rsid w:val="0038228C"/>
    <w:rsid w:val="00382544"/>
    <w:rsid w:val="00382E34"/>
    <w:rsid w:val="00383424"/>
    <w:rsid w:val="00383A67"/>
    <w:rsid w:val="00383B3A"/>
    <w:rsid w:val="00383BD1"/>
    <w:rsid w:val="00383C56"/>
    <w:rsid w:val="00384146"/>
    <w:rsid w:val="00384437"/>
    <w:rsid w:val="00384B52"/>
    <w:rsid w:val="00384C75"/>
    <w:rsid w:val="00384CD5"/>
    <w:rsid w:val="00384DE6"/>
    <w:rsid w:val="00384EF9"/>
    <w:rsid w:val="003852E4"/>
    <w:rsid w:val="003853FD"/>
    <w:rsid w:val="00385616"/>
    <w:rsid w:val="003859F8"/>
    <w:rsid w:val="00386A0B"/>
    <w:rsid w:val="00386A72"/>
    <w:rsid w:val="00386EA4"/>
    <w:rsid w:val="003873A7"/>
    <w:rsid w:val="00387414"/>
    <w:rsid w:val="0038749F"/>
    <w:rsid w:val="00387BD7"/>
    <w:rsid w:val="00390471"/>
    <w:rsid w:val="0039049E"/>
    <w:rsid w:val="00390B29"/>
    <w:rsid w:val="00391201"/>
    <w:rsid w:val="00391B8D"/>
    <w:rsid w:val="003920D8"/>
    <w:rsid w:val="003925D8"/>
    <w:rsid w:val="00393B36"/>
    <w:rsid w:val="0039463E"/>
    <w:rsid w:val="00394D21"/>
    <w:rsid w:val="00394D27"/>
    <w:rsid w:val="003954E1"/>
    <w:rsid w:val="00395EFA"/>
    <w:rsid w:val="0039654B"/>
    <w:rsid w:val="00396D25"/>
    <w:rsid w:val="003970B7"/>
    <w:rsid w:val="00397933"/>
    <w:rsid w:val="00397C6F"/>
    <w:rsid w:val="00397F46"/>
    <w:rsid w:val="00397F4A"/>
    <w:rsid w:val="003A007B"/>
    <w:rsid w:val="003A0251"/>
    <w:rsid w:val="003A1036"/>
    <w:rsid w:val="003A1502"/>
    <w:rsid w:val="003A24F5"/>
    <w:rsid w:val="003A276B"/>
    <w:rsid w:val="003A2ED8"/>
    <w:rsid w:val="003A32C8"/>
    <w:rsid w:val="003A3BB8"/>
    <w:rsid w:val="003A3D0D"/>
    <w:rsid w:val="003A3D3C"/>
    <w:rsid w:val="003A461D"/>
    <w:rsid w:val="003A638C"/>
    <w:rsid w:val="003A67D1"/>
    <w:rsid w:val="003A69E7"/>
    <w:rsid w:val="003A6C6A"/>
    <w:rsid w:val="003A7562"/>
    <w:rsid w:val="003B0324"/>
    <w:rsid w:val="003B03A7"/>
    <w:rsid w:val="003B03CE"/>
    <w:rsid w:val="003B05E9"/>
    <w:rsid w:val="003B249C"/>
    <w:rsid w:val="003B2A8B"/>
    <w:rsid w:val="003B35D7"/>
    <w:rsid w:val="003B3B3C"/>
    <w:rsid w:val="003B4E52"/>
    <w:rsid w:val="003B72A7"/>
    <w:rsid w:val="003B73B4"/>
    <w:rsid w:val="003B757A"/>
    <w:rsid w:val="003B7A8E"/>
    <w:rsid w:val="003B7FEF"/>
    <w:rsid w:val="003C04A7"/>
    <w:rsid w:val="003C12E1"/>
    <w:rsid w:val="003C156D"/>
    <w:rsid w:val="003C1A74"/>
    <w:rsid w:val="003C21CE"/>
    <w:rsid w:val="003C2CEB"/>
    <w:rsid w:val="003C44AF"/>
    <w:rsid w:val="003C45C1"/>
    <w:rsid w:val="003C464E"/>
    <w:rsid w:val="003C4B42"/>
    <w:rsid w:val="003C52ED"/>
    <w:rsid w:val="003C577A"/>
    <w:rsid w:val="003C5D05"/>
    <w:rsid w:val="003C5DC7"/>
    <w:rsid w:val="003C6B70"/>
    <w:rsid w:val="003C6CDF"/>
    <w:rsid w:val="003C717D"/>
    <w:rsid w:val="003C71EA"/>
    <w:rsid w:val="003C7313"/>
    <w:rsid w:val="003C767A"/>
    <w:rsid w:val="003C7698"/>
    <w:rsid w:val="003C7D96"/>
    <w:rsid w:val="003D0084"/>
    <w:rsid w:val="003D04C8"/>
    <w:rsid w:val="003D0724"/>
    <w:rsid w:val="003D0F6F"/>
    <w:rsid w:val="003D12D5"/>
    <w:rsid w:val="003D1409"/>
    <w:rsid w:val="003D1638"/>
    <w:rsid w:val="003D18E3"/>
    <w:rsid w:val="003D1A0E"/>
    <w:rsid w:val="003D1A38"/>
    <w:rsid w:val="003D2FFA"/>
    <w:rsid w:val="003D3218"/>
    <w:rsid w:val="003D35A1"/>
    <w:rsid w:val="003D4378"/>
    <w:rsid w:val="003D4751"/>
    <w:rsid w:val="003D48DF"/>
    <w:rsid w:val="003D4A70"/>
    <w:rsid w:val="003D5287"/>
    <w:rsid w:val="003D5743"/>
    <w:rsid w:val="003D59CB"/>
    <w:rsid w:val="003D5A55"/>
    <w:rsid w:val="003D5D3C"/>
    <w:rsid w:val="003D68AB"/>
    <w:rsid w:val="003D72B7"/>
    <w:rsid w:val="003D7E0B"/>
    <w:rsid w:val="003D7E98"/>
    <w:rsid w:val="003D7EE5"/>
    <w:rsid w:val="003E009A"/>
    <w:rsid w:val="003E0153"/>
    <w:rsid w:val="003E02DF"/>
    <w:rsid w:val="003E11E8"/>
    <w:rsid w:val="003E15BC"/>
    <w:rsid w:val="003E1836"/>
    <w:rsid w:val="003E1FC4"/>
    <w:rsid w:val="003E2328"/>
    <w:rsid w:val="003E2780"/>
    <w:rsid w:val="003E3E69"/>
    <w:rsid w:val="003E5721"/>
    <w:rsid w:val="003E5AC7"/>
    <w:rsid w:val="003E62AF"/>
    <w:rsid w:val="003E64E5"/>
    <w:rsid w:val="003E67FA"/>
    <w:rsid w:val="003E67FC"/>
    <w:rsid w:val="003E6A73"/>
    <w:rsid w:val="003E724E"/>
    <w:rsid w:val="003E73C9"/>
    <w:rsid w:val="003E76EE"/>
    <w:rsid w:val="003E7A38"/>
    <w:rsid w:val="003F0BB6"/>
    <w:rsid w:val="003F1757"/>
    <w:rsid w:val="003F2EDC"/>
    <w:rsid w:val="003F2F90"/>
    <w:rsid w:val="003F2FC2"/>
    <w:rsid w:val="003F309B"/>
    <w:rsid w:val="003F33D1"/>
    <w:rsid w:val="003F4A16"/>
    <w:rsid w:val="003F4C5A"/>
    <w:rsid w:val="003F5E16"/>
    <w:rsid w:val="003F68C7"/>
    <w:rsid w:val="003F6B97"/>
    <w:rsid w:val="003F6CB2"/>
    <w:rsid w:val="003F7099"/>
    <w:rsid w:val="003F763E"/>
    <w:rsid w:val="003F773E"/>
    <w:rsid w:val="003F7919"/>
    <w:rsid w:val="003F7B1E"/>
    <w:rsid w:val="003F7B8A"/>
    <w:rsid w:val="00400592"/>
    <w:rsid w:val="00400A75"/>
    <w:rsid w:val="00400B8A"/>
    <w:rsid w:val="00400BEA"/>
    <w:rsid w:val="004013C5"/>
    <w:rsid w:val="00401622"/>
    <w:rsid w:val="00401A0B"/>
    <w:rsid w:val="00401FFA"/>
    <w:rsid w:val="0040328D"/>
    <w:rsid w:val="004032C4"/>
    <w:rsid w:val="004033B0"/>
    <w:rsid w:val="004035EF"/>
    <w:rsid w:val="00403B29"/>
    <w:rsid w:val="0040422D"/>
    <w:rsid w:val="00404971"/>
    <w:rsid w:val="00404BCE"/>
    <w:rsid w:val="00404C92"/>
    <w:rsid w:val="004052EA"/>
    <w:rsid w:val="00405705"/>
    <w:rsid w:val="00406BF0"/>
    <w:rsid w:val="00406CD4"/>
    <w:rsid w:val="0040723D"/>
    <w:rsid w:val="00407240"/>
    <w:rsid w:val="00407C70"/>
    <w:rsid w:val="0041041B"/>
    <w:rsid w:val="004109C5"/>
    <w:rsid w:val="00411451"/>
    <w:rsid w:val="00411660"/>
    <w:rsid w:val="0041180C"/>
    <w:rsid w:val="0041216F"/>
    <w:rsid w:val="00412712"/>
    <w:rsid w:val="00413963"/>
    <w:rsid w:val="00414607"/>
    <w:rsid w:val="004151F6"/>
    <w:rsid w:val="00415516"/>
    <w:rsid w:val="0041557B"/>
    <w:rsid w:val="0041576D"/>
    <w:rsid w:val="00415AB4"/>
    <w:rsid w:val="00415FEE"/>
    <w:rsid w:val="0041679D"/>
    <w:rsid w:val="00417696"/>
    <w:rsid w:val="0041792D"/>
    <w:rsid w:val="00417BE3"/>
    <w:rsid w:val="00417F18"/>
    <w:rsid w:val="004205C9"/>
    <w:rsid w:val="00420699"/>
    <w:rsid w:val="00420AA8"/>
    <w:rsid w:val="00421242"/>
    <w:rsid w:val="004212DA"/>
    <w:rsid w:val="00421B50"/>
    <w:rsid w:val="004228E9"/>
    <w:rsid w:val="00422B75"/>
    <w:rsid w:val="00422F2F"/>
    <w:rsid w:val="00423E4C"/>
    <w:rsid w:val="0042415D"/>
    <w:rsid w:val="00424DB7"/>
    <w:rsid w:val="00425274"/>
    <w:rsid w:val="00425463"/>
    <w:rsid w:val="00425679"/>
    <w:rsid w:val="004261AF"/>
    <w:rsid w:val="0042758F"/>
    <w:rsid w:val="00430648"/>
    <w:rsid w:val="0043099A"/>
    <w:rsid w:val="00430AAB"/>
    <w:rsid w:val="00430BC8"/>
    <w:rsid w:val="004315BA"/>
    <w:rsid w:val="0043171D"/>
    <w:rsid w:val="00431DEF"/>
    <w:rsid w:val="004327E5"/>
    <w:rsid w:val="0043344A"/>
    <w:rsid w:val="0043357D"/>
    <w:rsid w:val="004336DD"/>
    <w:rsid w:val="004341DD"/>
    <w:rsid w:val="00434201"/>
    <w:rsid w:val="00434E47"/>
    <w:rsid w:val="0043625B"/>
    <w:rsid w:val="00436635"/>
    <w:rsid w:val="0043698F"/>
    <w:rsid w:val="004369EA"/>
    <w:rsid w:val="00436C37"/>
    <w:rsid w:val="00436C68"/>
    <w:rsid w:val="00436D7E"/>
    <w:rsid w:val="00436E76"/>
    <w:rsid w:val="00437271"/>
    <w:rsid w:val="004375C4"/>
    <w:rsid w:val="004377BB"/>
    <w:rsid w:val="00437BD6"/>
    <w:rsid w:val="0044099D"/>
    <w:rsid w:val="00441150"/>
    <w:rsid w:val="00441BD7"/>
    <w:rsid w:val="00441E57"/>
    <w:rsid w:val="00442309"/>
    <w:rsid w:val="00442F01"/>
    <w:rsid w:val="004436C7"/>
    <w:rsid w:val="00443B52"/>
    <w:rsid w:val="00444EAF"/>
    <w:rsid w:val="00444F00"/>
    <w:rsid w:val="0044618A"/>
    <w:rsid w:val="00446997"/>
    <w:rsid w:val="00447038"/>
    <w:rsid w:val="004471BB"/>
    <w:rsid w:val="004478EE"/>
    <w:rsid w:val="00447A9B"/>
    <w:rsid w:val="00447D08"/>
    <w:rsid w:val="00447FEB"/>
    <w:rsid w:val="004503B0"/>
    <w:rsid w:val="00450DE7"/>
    <w:rsid w:val="00450F54"/>
    <w:rsid w:val="00451A53"/>
    <w:rsid w:val="00451C31"/>
    <w:rsid w:val="00451CF0"/>
    <w:rsid w:val="004522BE"/>
    <w:rsid w:val="00452997"/>
    <w:rsid w:val="00453388"/>
    <w:rsid w:val="0045343D"/>
    <w:rsid w:val="0045406B"/>
    <w:rsid w:val="00454613"/>
    <w:rsid w:val="00455067"/>
    <w:rsid w:val="00455466"/>
    <w:rsid w:val="00455CCA"/>
    <w:rsid w:val="00455CE4"/>
    <w:rsid w:val="004560AD"/>
    <w:rsid w:val="004571F1"/>
    <w:rsid w:val="004579E4"/>
    <w:rsid w:val="00457F1A"/>
    <w:rsid w:val="00460B3B"/>
    <w:rsid w:val="00460C37"/>
    <w:rsid w:val="00461714"/>
    <w:rsid w:val="00462588"/>
    <w:rsid w:val="00462E40"/>
    <w:rsid w:val="00462E45"/>
    <w:rsid w:val="00462E58"/>
    <w:rsid w:val="004631A5"/>
    <w:rsid w:val="00463243"/>
    <w:rsid w:val="004632DE"/>
    <w:rsid w:val="004636EB"/>
    <w:rsid w:val="004637B7"/>
    <w:rsid w:val="00464FC5"/>
    <w:rsid w:val="00465BAA"/>
    <w:rsid w:val="00466633"/>
    <w:rsid w:val="00466B6F"/>
    <w:rsid w:val="004704D1"/>
    <w:rsid w:val="004707B1"/>
    <w:rsid w:val="00470D6F"/>
    <w:rsid w:val="004713FB"/>
    <w:rsid w:val="00472FFF"/>
    <w:rsid w:val="0047328C"/>
    <w:rsid w:val="00473464"/>
    <w:rsid w:val="00473701"/>
    <w:rsid w:val="004738D8"/>
    <w:rsid w:val="00473A2B"/>
    <w:rsid w:val="00473B36"/>
    <w:rsid w:val="00473C8B"/>
    <w:rsid w:val="00473ECC"/>
    <w:rsid w:val="00474AAC"/>
    <w:rsid w:val="00475EE8"/>
    <w:rsid w:val="00476017"/>
    <w:rsid w:val="00476184"/>
    <w:rsid w:val="00476E86"/>
    <w:rsid w:val="00477544"/>
    <w:rsid w:val="004804D9"/>
    <w:rsid w:val="004805C6"/>
    <w:rsid w:val="00480DFA"/>
    <w:rsid w:val="0048116E"/>
    <w:rsid w:val="00481353"/>
    <w:rsid w:val="00481B12"/>
    <w:rsid w:val="00481B14"/>
    <w:rsid w:val="0048240A"/>
    <w:rsid w:val="004824BC"/>
    <w:rsid w:val="00482B0F"/>
    <w:rsid w:val="004830E5"/>
    <w:rsid w:val="0048351F"/>
    <w:rsid w:val="00483529"/>
    <w:rsid w:val="00483BCE"/>
    <w:rsid w:val="00483C97"/>
    <w:rsid w:val="004845BD"/>
    <w:rsid w:val="0048467A"/>
    <w:rsid w:val="00484B90"/>
    <w:rsid w:val="0048558F"/>
    <w:rsid w:val="00485C55"/>
    <w:rsid w:val="00485DF9"/>
    <w:rsid w:val="0048602A"/>
    <w:rsid w:val="00487DC4"/>
    <w:rsid w:val="00487FD9"/>
    <w:rsid w:val="00490294"/>
    <w:rsid w:val="004902FF"/>
    <w:rsid w:val="0049035A"/>
    <w:rsid w:val="0049129C"/>
    <w:rsid w:val="004915F1"/>
    <w:rsid w:val="00491716"/>
    <w:rsid w:val="00492F6E"/>
    <w:rsid w:val="0049317F"/>
    <w:rsid w:val="00493AA6"/>
    <w:rsid w:val="00493CB9"/>
    <w:rsid w:val="004949FA"/>
    <w:rsid w:val="00494DE3"/>
    <w:rsid w:val="0049580B"/>
    <w:rsid w:val="00496922"/>
    <w:rsid w:val="00497EBC"/>
    <w:rsid w:val="00497ECF"/>
    <w:rsid w:val="004A0584"/>
    <w:rsid w:val="004A092B"/>
    <w:rsid w:val="004A1BE8"/>
    <w:rsid w:val="004A2262"/>
    <w:rsid w:val="004A2FA8"/>
    <w:rsid w:val="004A3113"/>
    <w:rsid w:val="004A31C9"/>
    <w:rsid w:val="004A3627"/>
    <w:rsid w:val="004A36A8"/>
    <w:rsid w:val="004A3821"/>
    <w:rsid w:val="004A39E9"/>
    <w:rsid w:val="004A3B9A"/>
    <w:rsid w:val="004A3E28"/>
    <w:rsid w:val="004A4C41"/>
    <w:rsid w:val="004A5284"/>
    <w:rsid w:val="004A52C2"/>
    <w:rsid w:val="004A589E"/>
    <w:rsid w:val="004A6050"/>
    <w:rsid w:val="004A610C"/>
    <w:rsid w:val="004A62F9"/>
    <w:rsid w:val="004A663E"/>
    <w:rsid w:val="004A6CA1"/>
    <w:rsid w:val="004A6D3B"/>
    <w:rsid w:val="004A6F31"/>
    <w:rsid w:val="004A6FFC"/>
    <w:rsid w:val="004A7F5E"/>
    <w:rsid w:val="004B01FC"/>
    <w:rsid w:val="004B08E7"/>
    <w:rsid w:val="004B0A34"/>
    <w:rsid w:val="004B0C0F"/>
    <w:rsid w:val="004B0D65"/>
    <w:rsid w:val="004B2129"/>
    <w:rsid w:val="004B277B"/>
    <w:rsid w:val="004B2AD8"/>
    <w:rsid w:val="004B3127"/>
    <w:rsid w:val="004B3541"/>
    <w:rsid w:val="004B44A4"/>
    <w:rsid w:val="004B4CEC"/>
    <w:rsid w:val="004B4EDD"/>
    <w:rsid w:val="004B51A1"/>
    <w:rsid w:val="004B5486"/>
    <w:rsid w:val="004B56A4"/>
    <w:rsid w:val="004B579A"/>
    <w:rsid w:val="004B5E5D"/>
    <w:rsid w:val="004B6792"/>
    <w:rsid w:val="004B6847"/>
    <w:rsid w:val="004B6967"/>
    <w:rsid w:val="004B71BC"/>
    <w:rsid w:val="004B7B6F"/>
    <w:rsid w:val="004B7C6F"/>
    <w:rsid w:val="004C17E6"/>
    <w:rsid w:val="004C188F"/>
    <w:rsid w:val="004C2284"/>
    <w:rsid w:val="004C22C8"/>
    <w:rsid w:val="004C25B5"/>
    <w:rsid w:val="004C2E29"/>
    <w:rsid w:val="004C30F3"/>
    <w:rsid w:val="004C3C2F"/>
    <w:rsid w:val="004C3C53"/>
    <w:rsid w:val="004C4598"/>
    <w:rsid w:val="004C47B7"/>
    <w:rsid w:val="004C480F"/>
    <w:rsid w:val="004C4987"/>
    <w:rsid w:val="004C51F1"/>
    <w:rsid w:val="004C52F8"/>
    <w:rsid w:val="004C5623"/>
    <w:rsid w:val="004C596D"/>
    <w:rsid w:val="004C5AEE"/>
    <w:rsid w:val="004C5C3C"/>
    <w:rsid w:val="004C5F26"/>
    <w:rsid w:val="004C795C"/>
    <w:rsid w:val="004C7C88"/>
    <w:rsid w:val="004D000D"/>
    <w:rsid w:val="004D0027"/>
    <w:rsid w:val="004D0487"/>
    <w:rsid w:val="004D0D1C"/>
    <w:rsid w:val="004D1B05"/>
    <w:rsid w:val="004D2855"/>
    <w:rsid w:val="004D3892"/>
    <w:rsid w:val="004D4B48"/>
    <w:rsid w:val="004D4C3D"/>
    <w:rsid w:val="004D50A4"/>
    <w:rsid w:val="004D52DB"/>
    <w:rsid w:val="004D55A8"/>
    <w:rsid w:val="004D5DDB"/>
    <w:rsid w:val="004D653A"/>
    <w:rsid w:val="004D67CB"/>
    <w:rsid w:val="004D73C8"/>
    <w:rsid w:val="004E012E"/>
    <w:rsid w:val="004E05F6"/>
    <w:rsid w:val="004E0675"/>
    <w:rsid w:val="004E18A0"/>
    <w:rsid w:val="004E1B91"/>
    <w:rsid w:val="004E2A38"/>
    <w:rsid w:val="004E2AB2"/>
    <w:rsid w:val="004E2D29"/>
    <w:rsid w:val="004E3028"/>
    <w:rsid w:val="004E3AE1"/>
    <w:rsid w:val="004E3D6D"/>
    <w:rsid w:val="004E3E56"/>
    <w:rsid w:val="004E3FFF"/>
    <w:rsid w:val="004E4073"/>
    <w:rsid w:val="004E42AE"/>
    <w:rsid w:val="004E4506"/>
    <w:rsid w:val="004E5627"/>
    <w:rsid w:val="004E5F5C"/>
    <w:rsid w:val="004E6044"/>
    <w:rsid w:val="004E6A27"/>
    <w:rsid w:val="004E6D3C"/>
    <w:rsid w:val="004E6FB2"/>
    <w:rsid w:val="004E7886"/>
    <w:rsid w:val="004E7C57"/>
    <w:rsid w:val="004E7D32"/>
    <w:rsid w:val="004F0510"/>
    <w:rsid w:val="004F0557"/>
    <w:rsid w:val="004F0C57"/>
    <w:rsid w:val="004F1815"/>
    <w:rsid w:val="004F1B21"/>
    <w:rsid w:val="004F254E"/>
    <w:rsid w:val="004F25F4"/>
    <w:rsid w:val="004F2AD4"/>
    <w:rsid w:val="004F358F"/>
    <w:rsid w:val="004F3A3F"/>
    <w:rsid w:val="004F3FA5"/>
    <w:rsid w:val="004F4215"/>
    <w:rsid w:val="004F438C"/>
    <w:rsid w:val="004F4997"/>
    <w:rsid w:val="004F50E7"/>
    <w:rsid w:val="004F5473"/>
    <w:rsid w:val="004F5498"/>
    <w:rsid w:val="004F5600"/>
    <w:rsid w:val="004F5CD1"/>
    <w:rsid w:val="004F6C6D"/>
    <w:rsid w:val="004F701C"/>
    <w:rsid w:val="004F712F"/>
    <w:rsid w:val="005002DD"/>
    <w:rsid w:val="005006F5"/>
    <w:rsid w:val="005008C5"/>
    <w:rsid w:val="00500951"/>
    <w:rsid w:val="005016CD"/>
    <w:rsid w:val="00501ACC"/>
    <w:rsid w:val="00501B8B"/>
    <w:rsid w:val="00501CD3"/>
    <w:rsid w:val="00502123"/>
    <w:rsid w:val="005027FF"/>
    <w:rsid w:val="005036C8"/>
    <w:rsid w:val="00504235"/>
    <w:rsid w:val="0050489D"/>
    <w:rsid w:val="00505047"/>
    <w:rsid w:val="005054A1"/>
    <w:rsid w:val="00507338"/>
    <w:rsid w:val="00507515"/>
    <w:rsid w:val="00507830"/>
    <w:rsid w:val="00507B82"/>
    <w:rsid w:val="00507D1C"/>
    <w:rsid w:val="00507F74"/>
    <w:rsid w:val="00510418"/>
    <w:rsid w:val="00510B74"/>
    <w:rsid w:val="005111AB"/>
    <w:rsid w:val="0051134B"/>
    <w:rsid w:val="00512946"/>
    <w:rsid w:val="00512BF6"/>
    <w:rsid w:val="00512C68"/>
    <w:rsid w:val="00512F28"/>
    <w:rsid w:val="00513ECE"/>
    <w:rsid w:val="00515A31"/>
    <w:rsid w:val="0051653F"/>
    <w:rsid w:val="005178CF"/>
    <w:rsid w:val="005179F3"/>
    <w:rsid w:val="00520527"/>
    <w:rsid w:val="0052062D"/>
    <w:rsid w:val="005206B4"/>
    <w:rsid w:val="00520ADD"/>
    <w:rsid w:val="00520EB9"/>
    <w:rsid w:val="0052264B"/>
    <w:rsid w:val="00522DBE"/>
    <w:rsid w:val="0052428D"/>
    <w:rsid w:val="00524987"/>
    <w:rsid w:val="005257DC"/>
    <w:rsid w:val="005265E2"/>
    <w:rsid w:val="00527CA1"/>
    <w:rsid w:val="00527E4E"/>
    <w:rsid w:val="00530FB6"/>
    <w:rsid w:val="00531081"/>
    <w:rsid w:val="00531097"/>
    <w:rsid w:val="00531443"/>
    <w:rsid w:val="00531521"/>
    <w:rsid w:val="00531B2E"/>
    <w:rsid w:val="005335A1"/>
    <w:rsid w:val="00533717"/>
    <w:rsid w:val="0053393E"/>
    <w:rsid w:val="005339B5"/>
    <w:rsid w:val="0053469A"/>
    <w:rsid w:val="00534700"/>
    <w:rsid w:val="00534F87"/>
    <w:rsid w:val="005358BD"/>
    <w:rsid w:val="00535F61"/>
    <w:rsid w:val="0053641E"/>
    <w:rsid w:val="00536717"/>
    <w:rsid w:val="005367A0"/>
    <w:rsid w:val="00536EA0"/>
    <w:rsid w:val="0053717C"/>
    <w:rsid w:val="005372F2"/>
    <w:rsid w:val="005373EB"/>
    <w:rsid w:val="0053740E"/>
    <w:rsid w:val="0053757C"/>
    <w:rsid w:val="005402F2"/>
    <w:rsid w:val="00540456"/>
    <w:rsid w:val="0054091E"/>
    <w:rsid w:val="0054094C"/>
    <w:rsid w:val="00540983"/>
    <w:rsid w:val="00540B48"/>
    <w:rsid w:val="00541261"/>
    <w:rsid w:val="00541289"/>
    <w:rsid w:val="00541C74"/>
    <w:rsid w:val="005429B8"/>
    <w:rsid w:val="00542CA4"/>
    <w:rsid w:val="00542D7F"/>
    <w:rsid w:val="00542E52"/>
    <w:rsid w:val="00543F9F"/>
    <w:rsid w:val="00543FD2"/>
    <w:rsid w:val="00544E99"/>
    <w:rsid w:val="00544F42"/>
    <w:rsid w:val="00545670"/>
    <w:rsid w:val="00550701"/>
    <w:rsid w:val="00550ADC"/>
    <w:rsid w:val="005510BD"/>
    <w:rsid w:val="00551A1A"/>
    <w:rsid w:val="005527B4"/>
    <w:rsid w:val="005529C4"/>
    <w:rsid w:val="00552AB5"/>
    <w:rsid w:val="0055331D"/>
    <w:rsid w:val="0055354F"/>
    <w:rsid w:val="00553612"/>
    <w:rsid w:val="00553F91"/>
    <w:rsid w:val="005543EB"/>
    <w:rsid w:val="005544CC"/>
    <w:rsid w:val="005546C5"/>
    <w:rsid w:val="00554EDC"/>
    <w:rsid w:val="00555392"/>
    <w:rsid w:val="00555820"/>
    <w:rsid w:val="00555953"/>
    <w:rsid w:val="00555E4D"/>
    <w:rsid w:val="00555FA6"/>
    <w:rsid w:val="00556193"/>
    <w:rsid w:val="0055643A"/>
    <w:rsid w:val="00556DEA"/>
    <w:rsid w:val="00556FC8"/>
    <w:rsid w:val="005571CD"/>
    <w:rsid w:val="005578B1"/>
    <w:rsid w:val="00557A85"/>
    <w:rsid w:val="005602E7"/>
    <w:rsid w:val="00560B13"/>
    <w:rsid w:val="00560F63"/>
    <w:rsid w:val="00561003"/>
    <w:rsid w:val="00561436"/>
    <w:rsid w:val="00561C2A"/>
    <w:rsid w:val="0056237C"/>
    <w:rsid w:val="005627CA"/>
    <w:rsid w:val="00563968"/>
    <w:rsid w:val="00563C50"/>
    <w:rsid w:val="00564167"/>
    <w:rsid w:val="005641A1"/>
    <w:rsid w:val="00564621"/>
    <w:rsid w:val="00564A14"/>
    <w:rsid w:val="00565140"/>
    <w:rsid w:val="00565336"/>
    <w:rsid w:val="005667BB"/>
    <w:rsid w:val="00566A33"/>
    <w:rsid w:val="00566B49"/>
    <w:rsid w:val="00566FA2"/>
    <w:rsid w:val="0056735A"/>
    <w:rsid w:val="00567AB1"/>
    <w:rsid w:val="00567CB0"/>
    <w:rsid w:val="0057071D"/>
    <w:rsid w:val="00570B58"/>
    <w:rsid w:val="005711D6"/>
    <w:rsid w:val="00571379"/>
    <w:rsid w:val="00572198"/>
    <w:rsid w:val="005723EB"/>
    <w:rsid w:val="00572523"/>
    <w:rsid w:val="00572C88"/>
    <w:rsid w:val="0057334E"/>
    <w:rsid w:val="0057364E"/>
    <w:rsid w:val="00573FFF"/>
    <w:rsid w:val="00574703"/>
    <w:rsid w:val="005749EE"/>
    <w:rsid w:val="005754D6"/>
    <w:rsid w:val="0057593F"/>
    <w:rsid w:val="00575AEB"/>
    <w:rsid w:val="00575FDE"/>
    <w:rsid w:val="0057649C"/>
    <w:rsid w:val="00576BC5"/>
    <w:rsid w:val="00576EF9"/>
    <w:rsid w:val="005773CB"/>
    <w:rsid w:val="00577575"/>
    <w:rsid w:val="005775F8"/>
    <w:rsid w:val="00577B5C"/>
    <w:rsid w:val="005809A7"/>
    <w:rsid w:val="005809C2"/>
    <w:rsid w:val="00580D28"/>
    <w:rsid w:val="005813BA"/>
    <w:rsid w:val="0058145C"/>
    <w:rsid w:val="00581581"/>
    <w:rsid w:val="00581A22"/>
    <w:rsid w:val="005821BA"/>
    <w:rsid w:val="0058235B"/>
    <w:rsid w:val="00582833"/>
    <w:rsid w:val="00582FD7"/>
    <w:rsid w:val="00583060"/>
    <w:rsid w:val="00583541"/>
    <w:rsid w:val="00583AD0"/>
    <w:rsid w:val="00583F18"/>
    <w:rsid w:val="0058401B"/>
    <w:rsid w:val="00584E9D"/>
    <w:rsid w:val="00585216"/>
    <w:rsid w:val="00585A2F"/>
    <w:rsid w:val="00585DA8"/>
    <w:rsid w:val="00586480"/>
    <w:rsid w:val="0058713C"/>
    <w:rsid w:val="0059054F"/>
    <w:rsid w:val="0059115F"/>
    <w:rsid w:val="00591869"/>
    <w:rsid w:val="00592812"/>
    <w:rsid w:val="00592AC8"/>
    <w:rsid w:val="00593E73"/>
    <w:rsid w:val="00595185"/>
    <w:rsid w:val="00595B30"/>
    <w:rsid w:val="00596387"/>
    <w:rsid w:val="00596C37"/>
    <w:rsid w:val="00596D08"/>
    <w:rsid w:val="00597996"/>
    <w:rsid w:val="00597ABE"/>
    <w:rsid w:val="005A07C0"/>
    <w:rsid w:val="005A0AA7"/>
    <w:rsid w:val="005A1C65"/>
    <w:rsid w:val="005A1EC5"/>
    <w:rsid w:val="005A2B65"/>
    <w:rsid w:val="005A30FE"/>
    <w:rsid w:val="005A37CD"/>
    <w:rsid w:val="005A3C78"/>
    <w:rsid w:val="005A42C0"/>
    <w:rsid w:val="005A4706"/>
    <w:rsid w:val="005A476D"/>
    <w:rsid w:val="005A4E06"/>
    <w:rsid w:val="005A4F35"/>
    <w:rsid w:val="005A5335"/>
    <w:rsid w:val="005A5599"/>
    <w:rsid w:val="005A5D3A"/>
    <w:rsid w:val="005A621E"/>
    <w:rsid w:val="005A62DC"/>
    <w:rsid w:val="005A6752"/>
    <w:rsid w:val="005A6782"/>
    <w:rsid w:val="005A6F2E"/>
    <w:rsid w:val="005A733F"/>
    <w:rsid w:val="005A7C92"/>
    <w:rsid w:val="005B1A95"/>
    <w:rsid w:val="005B1BA9"/>
    <w:rsid w:val="005B2047"/>
    <w:rsid w:val="005B2167"/>
    <w:rsid w:val="005B2F54"/>
    <w:rsid w:val="005B3CBD"/>
    <w:rsid w:val="005B49B9"/>
    <w:rsid w:val="005B4AE1"/>
    <w:rsid w:val="005B4CBB"/>
    <w:rsid w:val="005B4FAA"/>
    <w:rsid w:val="005B50D0"/>
    <w:rsid w:val="005B5E43"/>
    <w:rsid w:val="005B65A7"/>
    <w:rsid w:val="005B675C"/>
    <w:rsid w:val="005B7803"/>
    <w:rsid w:val="005C05A7"/>
    <w:rsid w:val="005C0B69"/>
    <w:rsid w:val="005C18F4"/>
    <w:rsid w:val="005C252E"/>
    <w:rsid w:val="005C28B5"/>
    <w:rsid w:val="005C2B3F"/>
    <w:rsid w:val="005C2BD7"/>
    <w:rsid w:val="005C3647"/>
    <w:rsid w:val="005C36A2"/>
    <w:rsid w:val="005C3CFC"/>
    <w:rsid w:val="005C417B"/>
    <w:rsid w:val="005C4365"/>
    <w:rsid w:val="005C47F4"/>
    <w:rsid w:val="005C48AF"/>
    <w:rsid w:val="005C48F6"/>
    <w:rsid w:val="005C595C"/>
    <w:rsid w:val="005C69BF"/>
    <w:rsid w:val="005C6F33"/>
    <w:rsid w:val="005C7BD9"/>
    <w:rsid w:val="005C7D12"/>
    <w:rsid w:val="005D0911"/>
    <w:rsid w:val="005D0C39"/>
    <w:rsid w:val="005D13A5"/>
    <w:rsid w:val="005D2AA7"/>
    <w:rsid w:val="005D3535"/>
    <w:rsid w:val="005D387F"/>
    <w:rsid w:val="005D3D49"/>
    <w:rsid w:val="005D3D64"/>
    <w:rsid w:val="005D3DBC"/>
    <w:rsid w:val="005D53A4"/>
    <w:rsid w:val="005D5A88"/>
    <w:rsid w:val="005D5DB5"/>
    <w:rsid w:val="005D6CBD"/>
    <w:rsid w:val="005D7D02"/>
    <w:rsid w:val="005E070D"/>
    <w:rsid w:val="005E087B"/>
    <w:rsid w:val="005E11E7"/>
    <w:rsid w:val="005E1350"/>
    <w:rsid w:val="005E13F9"/>
    <w:rsid w:val="005E1C9E"/>
    <w:rsid w:val="005E1D16"/>
    <w:rsid w:val="005E25FC"/>
    <w:rsid w:val="005E2994"/>
    <w:rsid w:val="005E2A15"/>
    <w:rsid w:val="005E2FBF"/>
    <w:rsid w:val="005E6165"/>
    <w:rsid w:val="005E6365"/>
    <w:rsid w:val="005E7C77"/>
    <w:rsid w:val="005F1E4C"/>
    <w:rsid w:val="005F24F1"/>
    <w:rsid w:val="005F2635"/>
    <w:rsid w:val="005F266D"/>
    <w:rsid w:val="005F2C48"/>
    <w:rsid w:val="005F3ED9"/>
    <w:rsid w:val="005F4B96"/>
    <w:rsid w:val="005F51DD"/>
    <w:rsid w:val="005F54BA"/>
    <w:rsid w:val="005F57F3"/>
    <w:rsid w:val="005F5988"/>
    <w:rsid w:val="005F6D62"/>
    <w:rsid w:val="005F7801"/>
    <w:rsid w:val="005F7ED2"/>
    <w:rsid w:val="0060077D"/>
    <w:rsid w:val="00600A86"/>
    <w:rsid w:val="00600B84"/>
    <w:rsid w:val="00600EF2"/>
    <w:rsid w:val="00600F58"/>
    <w:rsid w:val="00601240"/>
    <w:rsid w:val="0060140C"/>
    <w:rsid w:val="006015A1"/>
    <w:rsid w:val="00601E89"/>
    <w:rsid w:val="00602889"/>
    <w:rsid w:val="00602E57"/>
    <w:rsid w:val="00603372"/>
    <w:rsid w:val="0060378D"/>
    <w:rsid w:val="0060380B"/>
    <w:rsid w:val="00603D8E"/>
    <w:rsid w:val="006045C5"/>
    <w:rsid w:val="0060460A"/>
    <w:rsid w:val="0060474A"/>
    <w:rsid w:val="006047E2"/>
    <w:rsid w:val="00605C13"/>
    <w:rsid w:val="00605DCD"/>
    <w:rsid w:val="00605FB0"/>
    <w:rsid w:val="0060621F"/>
    <w:rsid w:val="00606597"/>
    <w:rsid w:val="00606C4E"/>
    <w:rsid w:val="00606D62"/>
    <w:rsid w:val="00607136"/>
    <w:rsid w:val="00607F71"/>
    <w:rsid w:val="006100BA"/>
    <w:rsid w:val="006107BC"/>
    <w:rsid w:val="00611A59"/>
    <w:rsid w:val="00611CC2"/>
    <w:rsid w:val="00611D8D"/>
    <w:rsid w:val="006124A2"/>
    <w:rsid w:val="00612579"/>
    <w:rsid w:val="00612B1D"/>
    <w:rsid w:val="0061545F"/>
    <w:rsid w:val="0061582A"/>
    <w:rsid w:val="00615FB9"/>
    <w:rsid w:val="006174A0"/>
    <w:rsid w:val="0062123D"/>
    <w:rsid w:val="0062160D"/>
    <w:rsid w:val="00621A17"/>
    <w:rsid w:val="00622124"/>
    <w:rsid w:val="00622B50"/>
    <w:rsid w:val="00622D6C"/>
    <w:rsid w:val="006232AB"/>
    <w:rsid w:val="00623441"/>
    <w:rsid w:val="00624DDE"/>
    <w:rsid w:val="00625291"/>
    <w:rsid w:val="0062684E"/>
    <w:rsid w:val="00626A87"/>
    <w:rsid w:val="00626DEA"/>
    <w:rsid w:val="006276C3"/>
    <w:rsid w:val="006300E6"/>
    <w:rsid w:val="006304CF"/>
    <w:rsid w:val="00630979"/>
    <w:rsid w:val="00630EA0"/>
    <w:rsid w:val="0063180A"/>
    <w:rsid w:val="0063207B"/>
    <w:rsid w:val="00632421"/>
    <w:rsid w:val="00632468"/>
    <w:rsid w:val="006330EE"/>
    <w:rsid w:val="00633E38"/>
    <w:rsid w:val="006354C9"/>
    <w:rsid w:val="006357BE"/>
    <w:rsid w:val="00636283"/>
    <w:rsid w:val="00636347"/>
    <w:rsid w:val="006375A5"/>
    <w:rsid w:val="0063782A"/>
    <w:rsid w:val="00637BC7"/>
    <w:rsid w:val="00640678"/>
    <w:rsid w:val="006408F3"/>
    <w:rsid w:val="00640A80"/>
    <w:rsid w:val="006416CB"/>
    <w:rsid w:val="0064196A"/>
    <w:rsid w:val="00642338"/>
    <w:rsid w:val="006424B2"/>
    <w:rsid w:val="00642C92"/>
    <w:rsid w:val="00643CA6"/>
    <w:rsid w:val="0064411D"/>
    <w:rsid w:val="00644E68"/>
    <w:rsid w:val="006453CA"/>
    <w:rsid w:val="00645466"/>
    <w:rsid w:val="00645F01"/>
    <w:rsid w:val="00646AE0"/>
    <w:rsid w:val="00647147"/>
    <w:rsid w:val="00647213"/>
    <w:rsid w:val="00647F62"/>
    <w:rsid w:val="00650338"/>
    <w:rsid w:val="006505C3"/>
    <w:rsid w:val="00650DE5"/>
    <w:rsid w:val="00650E99"/>
    <w:rsid w:val="00651D7C"/>
    <w:rsid w:val="0065228A"/>
    <w:rsid w:val="00652706"/>
    <w:rsid w:val="00652EAF"/>
    <w:rsid w:val="006536F8"/>
    <w:rsid w:val="0065395A"/>
    <w:rsid w:val="00653FB7"/>
    <w:rsid w:val="0065444D"/>
    <w:rsid w:val="0065486E"/>
    <w:rsid w:val="00654AB2"/>
    <w:rsid w:val="00654E53"/>
    <w:rsid w:val="00655263"/>
    <w:rsid w:val="00655E00"/>
    <w:rsid w:val="006568C0"/>
    <w:rsid w:val="00657695"/>
    <w:rsid w:val="006576CC"/>
    <w:rsid w:val="00657802"/>
    <w:rsid w:val="006578FF"/>
    <w:rsid w:val="00657FB9"/>
    <w:rsid w:val="00660147"/>
    <w:rsid w:val="006604F0"/>
    <w:rsid w:val="00660508"/>
    <w:rsid w:val="00660938"/>
    <w:rsid w:val="0066093F"/>
    <w:rsid w:val="006614E9"/>
    <w:rsid w:val="0066157C"/>
    <w:rsid w:val="00662126"/>
    <w:rsid w:val="0066251C"/>
    <w:rsid w:val="00662CBA"/>
    <w:rsid w:val="006640C0"/>
    <w:rsid w:val="00664D33"/>
    <w:rsid w:val="00665F2B"/>
    <w:rsid w:val="00666190"/>
    <w:rsid w:val="00666CFB"/>
    <w:rsid w:val="00666F6B"/>
    <w:rsid w:val="0066741D"/>
    <w:rsid w:val="00667632"/>
    <w:rsid w:val="0066773C"/>
    <w:rsid w:val="00667BA1"/>
    <w:rsid w:val="00667C61"/>
    <w:rsid w:val="00667D0A"/>
    <w:rsid w:val="006705AB"/>
    <w:rsid w:val="006705E9"/>
    <w:rsid w:val="00670616"/>
    <w:rsid w:val="00670B10"/>
    <w:rsid w:val="00671059"/>
    <w:rsid w:val="006716AE"/>
    <w:rsid w:val="00671715"/>
    <w:rsid w:val="00671E67"/>
    <w:rsid w:val="0067233A"/>
    <w:rsid w:val="0067421D"/>
    <w:rsid w:val="006744B6"/>
    <w:rsid w:val="00674842"/>
    <w:rsid w:val="00674858"/>
    <w:rsid w:val="00674D06"/>
    <w:rsid w:val="0067580C"/>
    <w:rsid w:val="00675BFF"/>
    <w:rsid w:val="00675F30"/>
    <w:rsid w:val="006766C7"/>
    <w:rsid w:val="00676BBA"/>
    <w:rsid w:val="00676E94"/>
    <w:rsid w:val="0067740E"/>
    <w:rsid w:val="00677689"/>
    <w:rsid w:val="0068002F"/>
    <w:rsid w:val="006805A7"/>
    <w:rsid w:val="00680AFE"/>
    <w:rsid w:val="00680C53"/>
    <w:rsid w:val="006812B0"/>
    <w:rsid w:val="00681A44"/>
    <w:rsid w:val="00681F6A"/>
    <w:rsid w:val="0068317E"/>
    <w:rsid w:val="006840BB"/>
    <w:rsid w:val="00686933"/>
    <w:rsid w:val="00686E29"/>
    <w:rsid w:val="0068770A"/>
    <w:rsid w:val="00690AC0"/>
    <w:rsid w:val="00690D36"/>
    <w:rsid w:val="00690EFC"/>
    <w:rsid w:val="00692076"/>
    <w:rsid w:val="00693F40"/>
    <w:rsid w:val="00694390"/>
    <w:rsid w:val="00695C4D"/>
    <w:rsid w:val="00695F47"/>
    <w:rsid w:val="006960AC"/>
    <w:rsid w:val="006960CA"/>
    <w:rsid w:val="006960E8"/>
    <w:rsid w:val="006965E2"/>
    <w:rsid w:val="0069669B"/>
    <w:rsid w:val="00697B6A"/>
    <w:rsid w:val="00697E26"/>
    <w:rsid w:val="006A01B5"/>
    <w:rsid w:val="006A0418"/>
    <w:rsid w:val="006A0556"/>
    <w:rsid w:val="006A057A"/>
    <w:rsid w:val="006A0C1D"/>
    <w:rsid w:val="006A0D7F"/>
    <w:rsid w:val="006A1D2C"/>
    <w:rsid w:val="006A1D44"/>
    <w:rsid w:val="006A2B2C"/>
    <w:rsid w:val="006A4DB3"/>
    <w:rsid w:val="006A5148"/>
    <w:rsid w:val="006A5491"/>
    <w:rsid w:val="006A6146"/>
    <w:rsid w:val="006A61CD"/>
    <w:rsid w:val="006A6C3B"/>
    <w:rsid w:val="006A73CD"/>
    <w:rsid w:val="006A7412"/>
    <w:rsid w:val="006A7853"/>
    <w:rsid w:val="006A789B"/>
    <w:rsid w:val="006A7FE6"/>
    <w:rsid w:val="006B059B"/>
    <w:rsid w:val="006B0A2E"/>
    <w:rsid w:val="006B0D5C"/>
    <w:rsid w:val="006B12AF"/>
    <w:rsid w:val="006B152F"/>
    <w:rsid w:val="006B1612"/>
    <w:rsid w:val="006B1FFF"/>
    <w:rsid w:val="006B28FC"/>
    <w:rsid w:val="006B3C14"/>
    <w:rsid w:val="006B4919"/>
    <w:rsid w:val="006B4938"/>
    <w:rsid w:val="006B4D40"/>
    <w:rsid w:val="006B52BA"/>
    <w:rsid w:val="006B59A4"/>
    <w:rsid w:val="006B5BB3"/>
    <w:rsid w:val="006B621C"/>
    <w:rsid w:val="006B6C18"/>
    <w:rsid w:val="006B7602"/>
    <w:rsid w:val="006C111B"/>
    <w:rsid w:val="006C2278"/>
    <w:rsid w:val="006C2410"/>
    <w:rsid w:val="006C2684"/>
    <w:rsid w:val="006C26AC"/>
    <w:rsid w:val="006C49B5"/>
    <w:rsid w:val="006C5634"/>
    <w:rsid w:val="006C592A"/>
    <w:rsid w:val="006C656E"/>
    <w:rsid w:val="006C6759"/>
    <w:rsid w:val="006C73AD"/>
    <w:rsid w:val="006C7EC6"/>
    <w:rsid w:val="006D10D3"/>
    <w:rsid w:val="006D1D29"/>
    <w:rsid w:val="006D1E86"/>
    <w:rsid w:val="006D200C"/>
    <w:rsid w:val="006D250C"/>
    <w:rsid w:val="006D2CF9"/>
    <w:rsid w:val="006D45F4"/>
    <w:rsid w:val="006D4E4F"/>
    <w:rsid w:val="006D5740"/>
    <w:rsid w:val="006D5A89"/>
    <w:rsid w:val="006D5BB0"/>
    <w:rsid w:val="006D6BD1"/>
    <w:rsid w:val="006D7EB9"/>
    <w:rsid w:val="006D7EC0"/>
    <w:rsid w:val="006E04FF"/>
    <w:rsid w:val="006E1060"/>
    <w:rsid w:val="006E12C8"/>
    <w:rsid w:val="006E1398"/>
    <w:rsid w:val="006E159E"/>
    <w:rsid w:val="006E18D5"/>
    <w:rsid w:val="006E1AC7"/>
    <w:rsid w:val="006E2518"/>
    <w:rsid w:val="006E2D76"/>
    <w:rsid w:val="006E3556"/>
    <w:rsid w:val="006E3620"/>
    <w:rsid w:val="006E3945"/>
    <w:rsid w:val="006E46D0"/>
    <w:rsid w:val="006E4CA2"/>
    <w:rsid w:val="006E6D35"/>
    <w:rsid w:val="006E6DE1"/>
    <w:rsid w:val="006E743A"/>
    <w:rsid w:val="006E7A96"/>
    <w:rsid w:val="006E7BEC"/>
    <w:rsid w:val="006E7CF3"/>
    <w:rsid w:val="006E7F5D"/>
    <w:rsid w:val="006F0392"/>
    <w:rsid w:val="006F0A39"/>
    <w:rsid w:val="006F103B"/>
    <w:rsid w:val="006F10B0"/>
    <w:rsid w:val="006F16B6"/>
    <w:rsid w:val="006F17DB"/>
    <w:rsid w:val="006F18ED"/>
    <w:rsid w:val="006F1EFF"/>
    <w:rsid w:val="006F2A45"/>
    <w:rsid w:val="006F2E1E"/>
    <w:rsid w:val="006F3173"/>
    <w:rsid w:val="006F3495"/>
    <w:rsid w:val="006F36D8"/>
    <w:rsid w:val="006F37C1"/>
    <w:rsid w:val="006F40F2"/>
    <w:rsid w:val="006F4377"/>
    <w:rsid w:val="006F45CF"/>
    <w:rsid w:val="006F5F52"/>
    <w:rsid w:val="006F636A"/>
    <w:rsid w:val="006F675F"/>
    <w:rsid w:val="006F79FC"/>
    <w:rsid w:val="006F7A01"/>
    <w:rsid w:val="0070050F"/>
    <w:rsid w:val="00700FB1"/>
    <w:rsid w:val="00700FF0"/>
    <w:rsid w:val="0070147A"/>
    <w:rsid w:val="0070228E"/>
    <w:rsid w:val="0070484C"/>
    <w:rsid w:val="00705562"/>
    <w:rsid w:val="00706433"/>
    <w:rsid w:val="0070649F"/>
    <w:rsid w:val="0070678B"/>
    <w:rsid w:val="00706D6D"/>
    <w:rsid w:val="00706F53"/>
    <w:rsid w:val="007075B0"/>
    <w:rsid w:val="00707A59"/>
    <w:rsid w:val="00707ECB"/>
    <w:rsid w:val="007102E4"/>
    <w:rsid w:val="007106EC"/>
    <w:rsid w:val="00711574"/>
    <w:rsid w:val="00711899"/>
    <w:rsid w:val="007119F1"/>
    <w:rsid w:val="00711AB3"/>
    <w:rsid w:val="00711DC4"/>
    <w:rsid w:val="00711E3F"/>
    <w:rsid w:val="00711EA4"/>
    <w:rsid w:val="00711F33"/>
    <w:rsid w:val="007126D0"/>
    <w:rsid w:val="00712D78"/>
    <w:rsid w:val="00712DC6"/>
    <w:rsid w:val="0071335E"/>
    <w:rsid w:val="00713823"/>
    <w:rsid w:val="00713C65"/>
    <w:rsid w:val="0071540C"/>
    <w:rsid w:val="00715888"/>
    <w:rsid w:val="00716949"/>
    <w:rsid w:val="00716963"/>
    <w:rsid w:val="00716F36"/>
    <w:rsid w:val="007175B9"/>
    <w:rsid w:val="007175D3"/>
    <w:rsid w:val="007177C3"/>
    <w:rsid w:val="00717A4C"/>
    <w:rsid w:val="00720068"/>
    <w:rsid w:val="00720327"/>
    <w:rsid w:val="007205CA"/>
    <w:rsid w:val="007206EE"/>
    <w:rsid w:val="00720CD6"/>
    <w:rsid w:val="00721162"/>
    <w:rsid w:val="0072116E"/>
    <w:rsid w:val="00721505"/>
    <w:rsid w:val="00722146"/>
    <w:rsid w:val="00722F75"/>
    <w:rsid w:val="00723050"/>
    <w:rsid w:val="007238BC"/>
    <w:rsid w:val="00725381"/>
    <w:rsid w:val="00725BE9"/>
    <w:rsid w:val="00725D0B"/>
    <w:rsid w:val="0072677A"/>
    <w:rsid w:val="00726E9D"/>
    <w:rsid w:val="00727537"/>
    <w:rsid w:val="00727A14"/>
    <w:rsid w:val="00727A29"/>
    <w:rsid w:val="00727FFA"/>
    <w:rsid w:val="007304DE"/>
    <w:rsid w:val="00730B23"/>
    <w:rsid w:val="00730B6A"/>
    <w:rsid w:val="00731590"/>
    <w:rsid w:val="00731970"/>
    <w:rsid w:val="00731BC6"/>
    <w:rsid w:val="007328C4"/>
    <w:rsid w:val="0073297B"/>
    <w:rsid w:val="00732DBC"/>
    <w:rsid w:val="00733AD3"/>
    <w:rsid w:val="00733E79"/>
    <w:rsid w:val="00734207"/>
    <w:rsid w:val="00734316"/>
    <w:rsid w:val="00734FA7"/>
    <w:rsid w:val="007350A5"/>
    <w:rsid w:val="00735BE0"/>
    <w:rsid w:val="00735D5C"/>
    <w:rsid w:val="00735E8E"/>
    <w:rsid w:val="007361A0"/>
    <w:rsid w:val="00736AF3"/>
    <w:rsid w:val="00736BD9"/>
    <w:rsid w:val="00736C19"/>
    <w:rsid w:val="00736D41"/>
    <w:rsid w:val="00740540"/>
    <w:rsid w:val="00740AC3"/>
    <w:rsid w:val="00740BCE"/>
    <w:rsid w:val="00741095"/>
    <w:rsid w:val="007411A8"/>
    <w:rsid w:val="007412A1"/>
    <w:rsid w:val="0074152D"/>
    <w:rsid w:val="00742D57"/>
    <w:rsid w:val="00742F5B"/>
    <w:rsid w:val="0074310E"/>
    <w:rsid w:val="0074318B"/>
    <w:rsid w:val="00743963"/>
    <w:rsid w:val="00743CC1"/>
    <w:rsid w:val="00744CE5"/>
    <w:rsid w:val="00745358"/>
    <w:rsid w:val="00745A3F"/>
    <w:rsid w:val="0074623D"/>
    <w:rsid w:val="00746880"/>
    <w:rsid w:val="00747269"/>
    <w:rsid w:val="00747393"/>
    <w:rsid w:val="00747422"/>
    <w:rsid w:val="00747600"/>
    <w:rsid w:val="00747BED"/>
    <w:rsid w:val="00747CFB"/>
    <w:rsid w:val="00747E30"/>
    <w:rsid w:val="00747F9A"/>
    <w:rsid w:val="00750D57"/>
    <w:rsid w:val="00751B44"/>
    <w:rsid w:val="0075216C"/>
    <w:rsid w:val="0075237F"/>
    <w:rsid w:val="00752A17"/>
    <w:rsid w:val="007532D4"/>
    <w:rsid w:val="00753BCD"/>
    <w:rsid w:val="00753E9D"/>
    <w:rsid w:val="00753F1A"/>
    <w:rsid w:val="0075442A"/>
    <w:rsid w:val="007544DC"/>
    <w:rsid w:val="00754616"/>
    <w:rsid w:val="00754627"/>
    <w:rsid w:val="00754DD2"/>
    <w:rsid w:val="007556B9"/>
    <w:rsid w:val="00756072"/>
    <w:rsid w:val="007566EB"/>
    <w:rsid w:val="00757516"/>
    <w:rsid w:val="00757B0F"/>
    <w:rsid w:val="00760537"/>
    <w:rsid w:val="0076061A"/>
    <w:rsid w:val="007606CE"/>
    <w:rsid w:val="00760AD6"/>
    <w:rsid w:val="00760F28"/>
    <w:rsid w:val="007614C0"/>
    <w:rsid w:val="00763A86"/>
    <w:rsid w:val="00764C7F"/>
    <w:rsid w:val="0076522D"/>
    <w:rsid w:val="0076686E"/>
    <w:rsid w:val="00766E35"/>
    <w:rsid w:val="00766FD8"/>
    <w:rsid w:val="00767904"/>
    <w:rsid w:val="007706E2"/>
    <w:rsid w:val="00770B35"/>
    <w:rsid w:val="0077105C"/>
    <w:rsid w:val="007710AF"/>
    <w:rsid w:val="007722AB"/>
    <w:rsid w:val="0077231B"/>
    <w:rsid w:val="00772DB2"/>
    <w:rsid w:val="00772DB7"/>
    <w:rsid w:val="00774A91"/>
    <w:rsid w:val="00774BC7"/>
    <w:rsid w:val="00774C8E"/>
    <w:rsid w:val="00774E1F"/>
    <w:rsid w:val="00774E9B"/>
    <w:rsid w:val="007750DB"/>
    <w:rsid w:val="00775A3F"/>
    <w:rsid w:val="00775D3D"/>
    <w:rsid w:val="00776F5C"/>
    <w:rsid w:val="00777110"/>
    <w:rsid w:val="007801BB"/>
    <w:rsid w:val="00780BEB"/>
    <w:rsid w:val="00782C94"/>
    <w:rsid w:val="00782D5B"/>
    <w:rsid w:val="00783035"/>
    <w:rsid w:val="00783476"/>
    <w:rsid w:val="00783B8D"/>
    <w:rsid w:val="00783D12"/>
    <w:rsid w:val="007848EF"/>
    <w:rsid w:val="007854EF"/>
    <w:rsid w:val="00785FB9"/>
    <w:rsid w:val="00786EEC"/>
    <w:rsid w:val="0078729E"/>
    <w:rsid w:val="00787377"/>
    <w:rsid w:val="00787751"/>
    <w:rsid w:val="00787B17"/>
    <w:rsid w:val="00790204"/>
    <w:rsid w:val="007905AC"/>
    <w:rsid w:val="007918E3"/>
    <w:rsid w:val="007919B0"/>
    <w:rsid w:val="00791D97"/>
    <w:rsid w:val="00791E6D"/>
    <w:rsid w:val="007920B3"/>
    <w:rsid w:val="007920E2"/>
    <w:rsid w:val="0079289A"/>
    <w:rsid w:val="007928BA"/>
    <w:rsid w:val="00792B54"/>
    <w:rsid w:val="007947F2"/>
    <w:rsid w:val="0079553D"/>
    <w:rsid w:val="0079579D"/>
    <w:rsid w:val="00795EA7"/>
    <w:rsid w:val="00796D87"/>
    <w:rsid w:val="00796F7B"/>
    <w:rsid w:val="00797192"/>
    <w:rsid w:val="00797DDC"/>
    <w:rsid w:val="007A0CC9"/>
    <w:rsid w:val="007A0E59"/>
    <w:rsid w:val="007A0EBD"/>
    <w:rsid w:val="007A12FA"/>
    <w:rsid w:val="007A148A"/>
    <w:rsid w:val="007A3933"/>
    <w:rsid w:val="007A4E81"/>
    <w:rsid w:val="007A57BB"/>
    <w:rsid w:val="007A5B6E"/>
    <w:rsid w:val="007A5EBE"/>
    <w:rsid w:val="007A6B5D"/>
    <w:rsid w:val="007A6CF4"/>
    <w:rsid w:val="007A715C"/>
    <w:rsid w:val="007B018E"/>
    <w:rsid w:val="007B0ABB"/>
    <w:rsid w:val="007B1CBB"/>
    <w:rsid w:val="007B1E9F"/>
    <w:rsid w:val="007B201E"/>
    <w:rsid w:val="007B2028"/>
    <w:rsid w:val="007B2135"/>
    <w:rsid w:val="007B2333"/>
    <w:rsid w:val="007B39B1"/>
    <w:rsid w:val="007B3B65"/>
    <w:rsid w:val="007B3D0C"/>
    <w:rsid w:val="007B44E7"/>
    <w:rsid w:val="007B4E14"/>
    <w:rsid w:val="007B554D"/>
    <w:rsid w:val="007B5B45"/>
    <w:rsid w:val="007B5F97"/>
    <w:rsid w:val="007B72AF"/>
    <w:rsid w:val="007B7884"/>
    <w:rsid w:val="007C0AD2"/>
    <w:rsid w:val="007C1991"/>
    <w:rsid w:val="007C1FB6"/>
    <w:rsid w:val="007C2A38"/>
    <w:rsid w:val="007C3CDD"/>
    <w:rsid w:val="007C4043"/>
    <w:rsid w:val="007C48A5"/>
    <w:rsid w:val="007C6296"/>
    <w:rsid w:val="007C6C79"/>
    <w:rsid w:val="007D015E"/>
    <w:rsid w:val="007D06D4"/>
    <w:rsid w:val="007D08F6"/>
    <w:rsid w:val="007D0C33"/>
    <w:rsid w:val="007D0F51"/>
    <w:rsid w:val="007D1D1C"/>
    <w:rsid w:val="007D1F46"/>
    <w:rsid w:val="007D23C1"/>
    <w:rsid w:val="007D2820"/>
    <w:rsid w:val="007D28E3"/>
    <w:rsid w:val="007D2B11"/>
    <w:rsid w:val="007D2F6B"/>
    <w:rsid w:val="007D30A7"/>
    <w:rsid w:val="007D4732"/>
    <w:rsid w:val="007D4CBB"/>
    <w:rsid w:val="007D4D1D"/>
    <w:rsid w:val="007D4DC5"/>
    <w:rsid w:val="007D4F01"/>
    <w:rsid w:val="007D61E7"/>
    <w:rsid w:val="007D6392"/>
    <w:rsid w:val="007D64C0"/>
    <w:rsid w:val="007D75F4"/>
    <w:rsid w:val="007D7D05"/>
    <w:rsid w:val="007D7F29"/>
    <w:rsid w:val="007E0803"/>
    <w:rsid w:val="007E163D"/>
    <w:rsid w:val="007E17EC"/>
    <w:rsid w:val="007E18EC"/>
    <w:rsid w:val="007E1D2D"/>
    <w:rsid w:val="007E2ADD"/>
    <w:rsid w:val="007E2DBF"/>
    <w:rsid w:val="007E31B5"/>
    <w:rsid w:val="007E3A18"/>
    <w:rsid w:val="007E4B67"/>
    <w:rsid w:val="007E553E"/>
    <w:rsid w:val="007E5A5F"/>
    <w:rsid w:val="007E5E3B"/>
    <w:rsid w:val="007E5F87"/>
    <w:rsid w:val="007E6B43"/>
    <w:rsid w:val="007E74F7"/>
    <w:rsid w:val="007E7989"/>
    <w:rsid w:val="007E79D2"/>
    <w:rsid w:val="007E7B2C"/>
    <w:rsid w:val="007F08B5"/>
    <w:rsid w:val="007F0B4C"/>
    <w:rsid w:val="007F0C9D"/>
    <w:rsid w:val="007F0D3A"/>
    <w:rsid w:val="007F1C8F"/>
    <w:rsid w:val="007F20CA"/>
    <w:rsid w:val="007F2273"/>
    <w:rsid w:val="007F251F"/>
    <w:rsid w:val="007F46B2"/>
    <w:rsid w:val="007F4A7E"/>
    <w:rsid w:val="007F4A91"/>
    <w:rsid w:val="007F5511"/>
    <w:rsid w:val="007F5A07"/>
    <w:rsid w:val="007F5A9C"/>
    <w:rsid w:val="007F6083"/>
    <w:rsid w:val="007F66D0"/>
    <w:rsid w:val="007F6AFC"/>
    <w:rsid w:val="007F6BFE"/>
    <w:rsid w:val="007F7221"/>
    <w:rsid w:val="007F75F4"/>
    <w:rsid w:val="00800259"/>
    <w:rsid w:val="00800B85"/>
    <w:rsid w:val="00801168"/>
    <w:rsid w:val="00801AD3"/>
    <w:rsid w:val="0080258E"/>
    <w:rsid w:val="008027C1"/>
    <w:rsid w:val="008031C2"/>
    <w:rsid w:val="00803530"/>
    <w:rsid w:val="00803EE9"/>
    <w:rsid w:val="00804695"/>
    <w:rsid w:val="00804D69"/>
    <w:rsid w:val="008053D0"/>
    <w:rsid w:val="008054ED"/>
    <w:rsid w:val="008057A5"/>
    <w:rsid w:val="00805A23"/>
    <w:rsid w:val="00805B04"/>
    <w:rsid w:val="00805EAA"/>
    <w:rsid w:val="00805F58"/>
    <w:rsid w:val="00806062"/>
    <w:rsid w:val="0080640D"/>
    <w:rsid w:val="008069DE"/>
    <w:rsid w:val="00807408"/>
    <w:rsid w:val="00807536"/>
    <w:rsid w:val="0081005E"/>
    <w:rsid w:val="008100BF"/>
    <w:rsid w:val="00810D62"/>
    <w:rsid w:val="0081157B"/>
    <w:rsid w:val="008117BB"/>
    <w:rsid w:val="008119FB"/>
    <w:rsid w:val="00811B42"/>
    <w:rsid w:val="00812E92"/>
    <w:rsid w:val="00813FDA"/>
    <w:rsid w:val="008145BA"/>
    <w:rsid w:val="00814CB5"/>
    <w:rsid w:val="00816B18"/>
    <w:rsid w:val="008171F3"/>
    <w:rsid w:val="0081746B"/>
    <w:rsid w:val="00817716"/>
    <w:rsid w:val="00817EB2"/>
    <w:rsid w:val="00820390"/>
    <w:rsid w:val="00820530"/>
    <w:rsid w:val="008208ED"/>
    <w:rsid w:val="0082123F"/>
    <w:rsid w:val="00821D24"/>
    <w:rsid w:val="00822103"/>
    <w:rsid w:val="00822894"/>
    <w:rsid w:val="00822B0B"/>
    <w:rsid w:val="00823311"/>
    <w:rsid w:val="00823689"/>
    <w:rsid w:val="0082477F"/>
    <w:rsid w:val="008253E3"/>
    <w:rsid w:val="00825926"/>
    <w:rsid w:val="00825A47"/>
    <w:rsid w:val="00825C04"/>
    <w:rsid w:val="00826100"/>
    <w:rsid w:val="0083019F"/>
    <w:rsid w:val="00830AF0"/>
    <w:rsid w:val="00831BE4"/>
    <w:rsid w:val="00832203"/>
    <w:rsid w:val="0083252C"/>
    <w:rsid w:val="0083286D"/>
    <w:rsid w:val="0083297A"/>
    <w:rsid w:val="00833191"/>
    <w:rsid w:val="00833D46"/>
    <w:rsid w:val="00833DF9"/>
    <w:rsid w:val="0083440E"/>
    <w:rsid w:val="00834469"/>
    <w:rsid w:val="00834973"/>
    <w:rsid w:val="00834C51"/>
    <w:rsid w:val="00834D4F"/>
    <w:rsid w:val="00835360"/>
    <w:rsid w:val="00835587"/>
    <w:rsid w:val="00835833"/>
    <w:rsid w:val="0083674D"/>
    <w:rsid w:val="00836E3A"/>
    <w:rsid w:val="0083768F"/>
    <w:rsid w:val="00837C84"/>
    <w:rsid w:val="00840215"/>
    <w:rsid w:val="008405A2"/>
    <w:rsid w:val="00841205"/>
    <w:rsid w:val="0084165F"/>
    <w:rsid w:val="0084269D"/>
    <w:rsid w:val="008447E7"/>
    <w:rsid w:val="008447F1"/>
    <w:rsid w:val="00844FF4"/>
    <w:rsid w:val="008456AB"/>
    <w:rsid w:val="008458F1"/>
    <w:rsid w:val="00845B69"/>
    <w:rsid w:val="00845CF3"/>
    <w:rsid w:val="00845E53"/>
    <w:rsid w:val="0084609C"/>
    <w:rsid w:val="0084660C"/>
    <w:rsid w:val="00846E64"/>
    <w:rsid w:val="00846F4D"/>
    <w:rsid w:val="0084773A"/>
    <w:rsid w:val="0085003A"/>
    <w:rsid w:val="0085020F"/>
    <w:rsid w:val="0085055F"/>
    <w:rsid w:val="00850598"/>
    <w:rsid w:val="008505B6"/>
    <w:rsid w:val="008505E3"/>
    <w:rsid w:val="00850AF7"/>
    <w:rsid w:val="008516C0"/>
    <w:rsid w:val="008522CB"/>
    <w:rsid w:val="008527A7"/>
    <w:rsid w:val="00852CF3"/>
    <w:rsid w:val="0085336E"/>
    <w:rsid w:val="0085388E"/>
    <w:rsid w:val="0085487E"/>
    <w:rsid w:val="00855523"/>
    <w:rsid w:val="00855756"/>
    <w:rsid w:val="00855789"/>
    <w:rsid w:val="00855890"/>
    <w:rsid w:val="008564D5"/>
    <w:rsid w:val="008570D8"/>
    <w:rsid w:val="008570E8"/>
    <w:rsid w:val="0085758D"/>
    <w:rsid w:val="00857A31"/>
    <w:rsid w:val="00860135"/>
    <w:rsid w:val="008607D0"/>
    <w:rsid w:val="00860D49"/>
    <w:rsid w:val="008619D5"/>
    <w:rsid w:val="00864550"/>
    <w:rsid w:val="00864656"/>
    <w:rsid w:val="0086560F"/>
    <w:rsid w:val="00865949"/>
    <w:rsid w:val="00865FDC"/>
    <w:rsid w:val="00866EB6"/>
    <w:rsid w:val="00867435"/>
    <w:rsid w:val="00867F63"/>
    <w:rsid w:val="00867FB7"/>
    <w:rsid w:val="00871355"/>
    <w:rsid w:val="008714E9"/>
    <w:rsid w:val="00871D26"/>
    <w:rsid w:val="00871FF4"/>
    <w:rsid w:val="008720D3"/>
    <w:rsid w:val="008731E6"/>
    <w:rsid w:val="00873871"/>
    <w:rsid w:val="00873911"/>
    <w:rsid w:val="0087435D"/>
    <w:rsid w:val="008743F5"/>
    <w:rsid w:val="00874B82"/>
    <w:rsid w:val="00874C8A"/>
    <w:rsid w:val="00874D57"/>
    <w:rsid w:val="008755B0"/>
    <w:rsid w:val="008758E7"/>
    <w:rsid w:val="00875F4E"/>
    <w:rsid w:val="00875F88"/>
    <w:rsid w:val="008762C8"/>
    <w:rsid w:val="00876A76"/>
    <w:rsid w:val="00877189"/>
    <w:rsid w:val="00877214"/>
    <w:rsid w:val="008772DD"/>
    <w:rsid w:val="00881560"/>
    <w:rsid w:val="00884114"/>
    <w:rsid w:val="008842A2"/>
    <w:rsid w:val="008847CF"/>
    <w:rsid w:val="0088555C"/>
    <w:rsid w:val="00885B11"/>
    <w:rsid w:val="00886338"/>
    <w:rsid w:val="0088634C"/>
    <w:rsid w:val="00890004"/>
    <w:rsid w:val="008917CA"/>
    <w:rsid w:val="00891886"/>
    <w:rsid w:val="00892421"/>
    <w:rsid w:val="00893198"/>
    <w:rsid w:val="00893D72"/>
    <w:rsid w:val="00894292"/>
    <w:rsid w:val="00894DA4"/>
    <w:rsid w:val="008950FA"/>
    <w:rsid w:val="00895482"/>
    <w:rsid w:val="00895A2A"/>
    <w:rsid w:val="00895D21"/>
    <w:rsid w:val="00896812"/>
    <w:rsid w:val="00897152"/>
    <w:rsid w:val="008973AC"/>
    <w:rsid w:val="00897521"/>
    <w:rsid w:val="00897539"/>
    <w:rsid w:val="00897DAB"/>
    <w:rsid w:val="008A09F9"/>
    <w:rsid w:val="008A0D30"/>
    <w:rsid w:val="008A16A4"/>
    <w:rsid w:val="008A19F9"/>
    <w:rsid w:val="008A1A95"/>
    <w:rsid w:val="008A1CC5"/>
    <w:rsid w:val="008A2427"/>
    <w:rsid w:val="008A2EEB"/>
    <w:rsid w:val="008A35B5"/>
    <w:rsid w:val="008A3656"/>
    <w:rsid w:val="008A4287"/>
    <w:rsid w:val="008A468D"/>
    <w:rsid w:val="008A4A88"/>
    <w:rsid w:val="008A4BA0"/>
    <w:rsid w:val="008A4E66"/>
    <w:rsid w:val="008A515B"/>
    <w:rsid w:val="008A555A"/>
    <w:rsid w:val="008A5C35"/>
    <w:rsid w:val="008A66E1"/>
    <w:rsid w:val="008A6DB1"/>
    <w:rsid w:val="008A6FE3"/>
    <w:rsid w:val="008A77B8"/>
    <w:rsid w:val="008A7AAE"/>
    <w:rsid w:val="008B1384"/>
    <w:rsid w:val="008B1707"/>
    <w:rsid w:val="008B18F4"/>
    <w:rsid w:val="008B1FB5"/>
    <w:rsid w:val="008B4EB8"/>
    <w:rsid w:val="008B563B"/>
    <w:rsid w:val="008B581B"/>
    <w:rsid w:val="008B59B3"/>
    <w:rsid w:val="008B60A6"/>
    <w:rsid w:val="008B669E"/>
    <w:rsid w:val="008C05A7"/>
    <w:rsid w:val="008C05AD"/>
    <w:rsid w:val="008C1629"/>
    <w:rsid w:val="008C181B"/>
    <w:rsid w:val="008C1CB9"/>
    <w:rsid w:val="008C2814"/>
    <w:rsid w:val="008C2E19"/>
    <w:rsid w:val="008C3023"/>
    <w:rsid w:val="008C34A6"/>
    <w:rsid w:val="008C3935"/>
    <w:rsid w:val="008C3D3E"/>
    <w:rsid w:val="008C45F4"/>
    <w:rsid w:val="008C5240"/>
    <w:rsid w:val="008C52FF"/>
    <w:rsid w:val="008C5580"/>
    <w:rsid w:val="008C6900"/>
    <w:rsid w:val="008C6E29"/>
    <w:rsid w:val="008C6E3E"/>
    <w:rsid w:val="008C7AB0"/>
    <w:rsid w:val="008D1C5F"/>
    <w:rsid w:val="008D1DF2"/>
    <w:rsid w:val="008D2551"/>
    <w:rsid w:val="008D318F"/>
    <w:rsid w:val="008D39C9"/>
    <w:rsid w:val="008D4328"/>
    <w:rsid w:val="008D4702"/>
    <w:rsid w:val="008D57C2"/>
    <w:rsid w:val="008D5A10"/>
    <w:rsid w:val="008D6106"/>
    <w:rsid w:val="008D6A60"/>
    <w:rsid w:val="008D6B83"/>
    <w:rsid w:val="008D7436"/>
    <w:rsid w:val="008D78B3"/>
    <w:rsid w:val="008D7E44"/>
    <w:rsid w:val="008E01FE"/>
    <w:rsid w:val="008E0432"/>
    <w:rsid w:val="008E0640"/>
    <w:rsid w:val="008E06E7"/>
    <w:rsid w:val="008E1246"/>
    <w:rsid w:val="008E128B"/>
    <w:rsid w:val="008E239A"/>
    <w:rsid w:val="008E3490"/>
    <w:rsid w:val="008E3E70"/>
    <w:rsid w:val="008E4603"/>
    <w:rsid w:val="008E4E98"/>
    <w:rsid w:val="008E576A"/>
    <w:rsid w:val="008E5E3A"/>
    <w:rsid w:val="008E64B6"/>
    <w:rsid w:val="008E7123"/>
    <w:rsid w:val="008E758C"/>
    <w:rsid w:val="008E79E0"/>
    <w:rsid w:val="008E7CCF"/>
    <w:rsid w:val="008E7DFD"/>
    <w:rsid w:val="008F1BCC"/>
    <w:rsid w:val="008F1FEB"/>
    <w:rsid w:val="008F239A"/>
    <w:rsid w:val="008F2982"/>
    <w:rsid w:val="008F2FA2"/>
    <w:rsid w:val="008F3280"/>
    <w:rsid w:val="008F38B8"/>
    <w:rsid w:val="008F3B89"/>
    <w:rsid w:val="008F44EA"/>
    <w:rsid w:val="008F4645"/>
    <w:rsid w:val="008F4A31"/>
    <w:rsid w:val="008F5109"/>
    <w:rsid w:val="008F562F"/>
    <w:rsid w:val="008F580F"/>
    <w:rsid w:val="008F5857"/>
    <w:rsid w:val="008F5B94"/>
    <w:rsid w:val="008F5EA4"/>
    <w:rsid w:val="008F6D09"/>
    <w:rsid w:val="008F6E26"/>
    <w:rsid w:val="008F6F35"/>
    <w:rsid w:val="008F7226"/>
    <w:rsid w:val="008F75F0"/>
    <w:rsid w:val="00900A03"/>
    <w:rsid w:val="00900D4F"/>
    <w:rsid w:val="00900E37"/>
    <w:rsid w:val="00901B49"/>
    <w:rsid w:val="0090217D"/>
    <w:rsid w:val="00902781"/>
    <w:rsid w:val="009031AD"/>
    <w:rsid w:val="00903AAA"/>
    <w:rsid w:val="00903CF2"/>
    <w:rsid w:val="009050C1"/>
    <w:rsid w:val="00905372"/>
    <w:rsid w:val="00905838"/>
    <w:rsid w:val="00906053"/>
    <w:rsid w:val="00906A5B"/>
    <w:rsid w:val="00907964"/>
    <w:rsid w:val="00907C63"/>
    <w:rsid w:val="0091025A"/>
    <w:rsid w:val="00911C5B"/>
    <w:rsid w:val="00911C91"/>
    <w:rsid w:val="00912525"/>
    <w:rsid w:val="00912672"/>
    <w:rsid w:val="009127BF"/>
    <w:rsid w:val="0091324E"/>
    <w:rsid w:val="00913919"/>
    <w:rsid w:val="0091391C"/>
    <w:rsid w:val="00914085"/>
    <w:rsid w:val="00914797"/>
    <w:rsid w:val="00914AB5"/>
    <w:rsid w:val="00914EA8"/>
    <w:rsid w:val="009172FB"/>
    <w:rsid w:val="00917482"/>
    <w:rsid w:val="00917D6A"/>
    <w:rsid w:val="0092007C"/>
    <w:rsid w:val="00920CBB"/>
    <w:rsid w:val="00921A15"/>
    <w:rsid w:val="00921ABF"/>
    <w:rsid w:val="00921B99"/>
    <w:rsid w:val="00922237"/>
    <w:rsid w:val="00922431"/>
    <w:rsid w:val="00922638"/>
    <w:rsid w:val="00923386"/>
    <w:rsid w:val="00924F50"/>
    <w:rsid w:val="00926042"/>
    <w:rsid w:val="009277B6"/>
    <w:rsid w:val="00927831"/>
    <w:rsid w:val="00930F0F"/>
    <w:rsid w:val="009323B7"/>
    <w:rsid w:val="00932A74"/>
    <w:rsid w:val="00933193"/>
    <w:rsid w:val="009340C4"/>
    <w:rsid w:val="00934246"/>
    <w:rsid w:val="009344EB"/>
    <w:rsid w:val="00934A28"/>
    <w:rsid w:val="00934E29"/>
    <w:rsid w:val="00934ECC"/>
    <w:rsid w:val="00935321"/>
    <w:rsid w:val="00935519"/>
    <w:rsid w:val="0093558F"/>
    <w:rsid w:val="00935A02"/>
    <w:rsid w:val="00935C6A"/>
    <w:rsid w:val="00936E78"/>
    <w:rsid w:val="00936EBD"/>
    <w:rsid w:val="0094086E"/>
    <w:rsid w:val="009413FF"/>
    <w:rsid w:val="00941676"/>
    <w:rsid w:val="009420AC"/>
    <w:rsid w:val="00943C2C"/>
    <w:rsid w:val="00943DB8"/>
    <w:rsid w:val="00944ADC"/>
    <w:rsid w:val="00944B75"/>
    <w:rsid w:val="00946143"/>
    <w:rsid w:val="0094616F"/>
    <w:rsid w:val="009464C3"/>
    <w:rsid w:val="0094686A"/>
    <w:rsid w:val="0094758D"/>
    <w:rsid w:val="00947B47"/>
    <w:rsid w:val="00950665"/>
    <w:rsid w:val="00950995"/>
    <w:rsid w:val="00950C50"/>
    <w:rsid w:val="00951B70"/>
    <w:rsid w:val="0095207C"/>
    <w:rsid w:val="0095225D"/>
    <w:rsid w:val="00952685"/>
    <w:rsid w:val="00953951"/>
    <w:rsid w:val="00954748"/>
    <w:rsid w:val="00954868"/>
    <w:rsid w:val="00954DDE"/>
    <w:rsid w:val="009551EF"/>
    <w:rsid w:val="009555CA"/>
    <w:rsid w:val="009555E8"/>
    <w:rsid w:val="00955945"/>
    <w:rsid w:val="0095630F"/>
    <w:rsid w:val="009568E1"/>
    <w:rsid w:val="00957190"/>
    <w:rsid w:val="00957512"/>
    <w:rsid w:val="00957586"/>
    <w:rsid w:val="00957BD6"/>
    <w:rsid w:val="00957D7D"/>
    <w:rsid w:val="00960B05"/>
    <w:rsid w:val="00961CA5"/>
    <w:rsid w:val="009638EA"/>
    <w:rsid w:val="0096463E"/>
    <w:rsid w:val="0096495F"/>
    <w:rsid w:val="009649AA"/>
    <w:rsid w:val="00964ED2"/>
    <w:rsid w:val="009653F5"/>
    <w:rsid w:val="00965870"/>
    <w:rsid w:val="009660A9"/>
    <w:rsid w:val="009667AF"/>
    <w:rsid w:val="00966D00"/>
    <w:rsid w:val="00966F0B"/>
    <w:rsid w:val="00966F6A"/>
    <w:rsid w:val="00966F8C"/>
    <w:rsid w:val="00967B46"/>
    <w:rsid w:val="00967BCF"/>
    <w:rsid w:val="00967D24"/>
    <w:rsid w:val="00970359"/>
    <w:rsid w:val="00971113"/>
    <w:rsid w:val="009717FB"/>
    <w:rsid w:val="0097284B"/>
    <w:rsid w:val="00972875"/>
    <w:rsid w:val="00973143"/>
    <w:rsid w:val="00973282"/>
    <w:rsid w:val="0097481F"/>
    <w:rsid w:val="0097561F"/>
    <w:rsid w:val="009757D8"/>
    <w:rsid w:val="00975D92"/>
    <w:rsid w:val="00977285"/>
    <w:rsid w:val="00977977"/>
    <w:rsid w:val="00977C72"/>
    <w:rsid w:val="009800EA"/>
    <w:rsid w:val="00980EA2"/>
    <w:rsid w:val="00980F54"/>
    <w:rsid w:val="00981018"/>
    <w:rsid w:val="00981464"/>
    <w:rsid w:val="00981A62"/>
    <w:rsid w:val="00981E3B"/>
    <w:rsid w:val="009825BF"/>
    <w:rsid w:val="009828C9"/>
    <w:rsid w:val="0098316E"/>
    <w:rsid w:val="00984386"/>
    <w:rsid w:val="009847E6"/>
    <w:rsid w:val="0098533E"/>
    <w:rsid w:val="00985F31"/>
    <w:rsid w:val="009860EB"/>
    <w:rsid w:val="0098627A"/>
    <w:rsid w:val="0098728E"/>
    <w:rsid w:val="00987336"/>
    <w:rsid w:val="0098764A"/>
    <w:rsid w:val="009878BB"/>
    <w:rsid w:val="00987AE0"/>
    <w:rsid w:val="009914F4"/>
    <w:rsid w:val="00991E8C"/>
    <w:rsid w:val="00992583"/>
    <w:rsid w:val="00992C88"/>
    <w:rsid w:val="009936BD"/>
    <w:rsid w:val="00993B5E"/>
    <w:rsid w:val="009946C6"/>
    <w:rsid w:val="00994A10"/>
    <w:rsid w:val="00994FC0"/>
    <w:rsid w:val="00995CBC"/>
    <w:rsid w:val="00995F4A"/>
    <w:rsid w:val="009963E4"/>
    <w:rsid w:val="009975B7"/>
    <w:rsid w:val="00997815"/>
    <w:rsid w:val="009A0352"/>
    <w:rsid w:val="009A119A"/>
    <w:rsid w:val="009A1393"/>
    <w:rsid w:val="009A1460"/>
    <w:rsid w:val="009A2742"/>
    <w:rsid w:val="009A305A"/>
    <w:rsid w:val="009A477F"/>
    <w:rsid w:val="009A4903"/>
    <w:rsid w:val="009A4EF0"/>
    <w:rsid w:val="009A57CB"/>
    <w:rsid w:val="009A5947"/>
    <w:rsid w:val="009A6B9B"/>
    <w:rsid w:val="009A70BA"/>
    <w:rsid w:val="009B0536"/>
    <w:rsid w:val="009B1210"/>
    <w:rsid w:val="009B1283"/>
    <w:rsid w:val="009B13B2"/>
    <w:rsid w:val="009B1999"/>
    <w:rsid w:val="009B1CBB"/>
    <w:rsid w:val="009B38BE"/>
    <w:rsid w:val="009B3959"/>
    <w:rsid w:val="009B3A8E"/>
    <w:rsid w:val="009B4150"/>
    <w:rsid w:val="009B4E81"/>
    <w:rsid w:val="009B5026"/>
    <w:rsid w:val="009B5AC5"/>
    <w:rsid w:val="009B64FF"/>
    <w:rsid w:val="009B6C9D"/>
    <w:rsid w:val="009B70DD"/>
    <w:rsid w:val="009B7902"/>
    <w:rsid w:val="009B7C8C"/>
    <w:rsid w:val="009C013C"/>
    <w:rsid w:val="009C0705"/>
    <w:rsid w:val="009C16D1"/>
    <w:rsid w:val="009C17C9"/>
    <w:rsid w:val="009C182F"/>
    <w:rsid w:val="009C1D77"/>
    <w:rsid w:val="009C1D89"/>
    <w:rsid w:val="009C1E57"/>
    <w:rsid w:val="009C205A"/>
    <w:rsid w:val="009C28BB"/>
    <w:rsid w:val="009C2FCF"/>
    <w:rsid w:val="009C3354"/>
    <w:rsid w:val="009C3EEF"/>
    <w:rsid w:val="009C43F7"/>
    <w:rsid w:val="009C4AFE"/>
    <w:rsid w:val="009C4D19"/>
    <w:rsid w:val="009C54FE"/>
    <w:rsid w:val="009C5532"/>
    <w:rsid w:val="009C56BA"/>
    <w:rsid w:val="009C60AF"/>
    <w:rsid w:val="009C60E4"/>
    <w:rsid w:val="009C6359"/>
    <w:rsid w:val="009C7271"/>
    <w:rsid w:val="009C72CD"/>
    <w:rsid w:val="009C7917"/>
    <w:rsid w:val="009D050E"/>
    <w:rsid w:val="009D0F67"/>
    <w:rsid w:val="009D14B3"/>
    <w:rsid w:val="009D1789"/>
    <w:rsid w:val="009D224D"/>
    <w:rsid w:val="009D2AA1"/>
    <w:rsid w:val="009D2F90"/>
    <w:rsid w:val="009D339E"/>
    <w:rsid w:val="009D3CBE"/>
    <w:rsid w:val="009D41DE"/>
    <w:rsid w:val="009D43B7"/>
    <w:rsid w:val="009D4417"/>
    <w:rsid w:val="009D45E7"/>
    <w:rsid w:val="009D4CE5"/>
    <w:rsid w:val="009D5BA4"/>
    <w:rsid w:val="009D6204"/>
    <w:rsid w:val="009D632A"/>
    <w:rsid w:val="009D6ADC"/>
    <w:rsid w:val="009D6D5B"/>
    <w:rsid w:val="009D6E6D"/>
    <w:rsid w:val="009D7102"/>
    <w:rsid w:val="009E099D"/>
    <w:rsid w:val="009E0A26"/>
    <w:rsid w:val="009E1215"/>
    <w:rsid w:val="009E1576"/>
    <w:rsid w:val="009E185E"/>
    <w:rsid w:val="009E1CE2"/>
    <w:rsid w:val="009E2366"/>
    <w:rsid w:val="009E26C0"/>
    <w:rsid w:val="009E3BAB"/>
    <w:rsid w:val="009E42B0"/>
    <w:rsid w:val="009E457D"/>
    <w:rsid w:val="009E46D8"/>
    <w:rsid w:val="009E47DF"/>
    <w:rsid w:val="009E5AED"/>
    <w:rsid w:val="009E5C94"/>
    <w:rsid w:val="009E7093"/>
    <w:rsid w:val="009E70F1"/>
    <w:rsid w:val="009E7470"/>
    <w:rsid w:val="009E7B3F"/>
    <w:rsid w:val="009E7BBD"/>
    <w:rsid w:val="009F00A8"/>
    <w:rsid w:val="009F0676"/>
    <w:rsid w:val="009F1C0F"/>
    <w:rsid w:val="009F227D"/>
    <w:rsid w:val="009F22F4"/>
    <w:rsid w:val="009F28F4"/>
    <w:rsid w:val="009F356B"/>
    <w:rsid w:val="009F35F2"/>
    <w:rsid w:val="009F472D"/>
    <w:rsid w:val="009F4B00"/>
    <w:rsid w:val="009F545A"/>
    <w:rsid w:val="009F546B"/>
    <w:rsid w:val="009F5C76"/>
    <w:rsid w:val="009F7484"/>
    <w:rsid w:val="009F7A76"/>
    <w:rsid w:val="00A000E1"/>
    <w:rsid w:val="00A004C5"/>
    <w:rsid w:val="00A00584"/>
    <w:rsid w:val="00A006E8"/>
    <w:rsid w:val="00A0095B"/>
    <w:rsid w:val="00A01206"/>
    <w:rsid w:val="00A016C7"/>
    <w:rsid w:val="00A019BD"/>
    <w:rsid w:val="00A0292B"/>
    <w:rsid w:val="00A02C5C"/>
    <w:rsid w:val="00A03807"/>
    <w:rsid w:val="00A03A5A"/>
    <w:rsid w:val="00A04231"/>
    <w:rsid w:val="00A04493"/>
    <w:rsid w:val="00A04A83"/>
    <w:rsid w:val="00A05189"/>
    <w:rsid w:val="00A0519A"/>
    <w:rsid w:val="00A052BB"/>
    <w:rsid w:val="00A055A3"/>
    <w:rsid w:val="00A05A6C"/>
    <w:rsid w:val="00A0600B"/>
    <w:rsid w:val="00A068FB"/>
    <w:rsid w:val="00A1061D"/>
    <w:rsid w:val="00A10DE6"/>
    <w:rsid w:val="00A113C0"/>
    <w:rsid w:val="00A11450"/>
    <w:rsid w:val="00A11477"/>
    <w:rsid w:val="00A11B9B"/>
    <w:rsid w:val="00A11C4D"/>
    <w:rsid w:val="00A11C50"/>
    <w:rsid w:val="00A12539"/>
    <w:rsid w:val="00A12EA2"/>
    <w:rsid w:val="00A147A2"/>
    <w:rsid w:val="00A14A7F"/>
    <w:rsid w:val="00A14EF1"/>
    <w:rsid w:val="00A15B9D"/>
    <w:rsid w:val="00A16496"/>
    <w:rsid w:val="00A16A38"/>
    <w:rsid w:val="00A17643"/>
    <w:rsid w:val="00A177A7"/>
    <w:rsid w:val="00A17E5E"/>
    <w:rsid w:val="00A20CBF"/>
    <w:rsid w:val="00A21802"/>
    <w:rsid w:val="00A22701"/>
    <w:rsid w:val="00A22B56"/>
    <w:rsid w:val="00A239CF"/>
    <w:rsid w:val="00A23BCD"/>
    <w:rsid w:val="00A23D1E"/>
    <w:rsid w:val="00A24346"/>
    <w:rsid w:val="00A25A0C"/>
    <w:rsid w:val="00A262F5"/>
    <w:rsid w:val="00A2634B"/>
    <w:rsid w:val="00A263E6"/>
    <w:rsid w:val="00A26567"/>
    <w:rsid w:val="00A2745C"/>
    <w:rsid w:val="00A274F1"/>
    <w:rsid w:val="00A3085B"/>
    <w:rsid w:val="00A30871"/>
    <w:rsid w:val="00A3135B"/>
    <w:rsid w:val="00A3146C"/>
    <w:rsid w:val="00A31C3C"/>
    <w:rsid w:val="00A3209C"/>
    <w:rsid w:val="00A32CAF"/>
    <w:rsid w:val="00A32CDA"/>
    <w:rsid w:val="00A32D8F"/>
    <w:rsid w:val="00A33A6D"/>
    <w:rsid w:val="00A33D23"/>
    <w:rsid w:val="00A342B2"/>
    <w:rsid w:val="00A3446E"/>
    <w:rsid w:val="00A345EA"/>
    <w:rsid w:val="00A346C1"/>
    <w:rsid w:val="00A353F3"/>
    <w:rsid w:val="00A359F9"/>
    <w:rsid w:val="00A362AB"/>
    <w:rsid w:val="00A366F0"/>
    <w:rsid w:val="00A36EBB"/>
    <w:rsid w:val="00A37588"/>
    <w:rsid w:val="00A37B33"/>
    <w:rsid w:val="00A40C26"/>
    <w:rsid w:val="00A40F2A"/>
    <w:rsid w:val="00A41348"/>
    <w:rsid w:val="00A416B2"/>
    <w:rsid w:val="00A41A07"/>
    <w:rsid w:val="00A41C24"/>
    <w:rsid w:val="00A41F1A"/>
    <w:rsid w:val="00A421F3"/>
    <w:rsid w:val="00A426CB"/>
    <w:rsid w:val="00A4291B"/>
    <w:rsid w:val="00A4339E"/>
    <w:rsid w:val="00A4340C"/>
    <w:rsid w:val="00A43A00"/>
    <w:rsid w:val="00A43CD3"/>
    <w:rsid w:val="00A44568"/>
    <w:rsid w:val="00A44DE4"/>
    <w:rsid w:val="00A453F6"/>
    <w:rsid w:val="00A455B8"/>
    <w:rsid w:val="00A45F80"/>
    <w:rsid w:val="00A4621E"/>
    <w:rsid w:val="00A4699F"/>
    <w:rsid w:val="00A46BFB"/>
    <w:rsid w:val="00A46C89"/>
    <w:rsid w:val="00A46F3E"/>
    <w:rsid w:val="00A47281"/>
    <w:rsid w:val="00A4729D"/>
    <w:rsid w:val="00A472B3"/>
    <w:rsid w:val="00A47737"/>
    <w:rsid w:val="00A47919"/>
    <w:rsid w:val="00A510AB"/>
    <w:rsid w:val="00A51233"/>
    <w:rsid w:val="00A5139B"/>
    <w:rsid w:val="00A514C7"/>
    <w:rsid w:val="00A51516"/>
    <w:rsid w:val="00A51CB0"/>
    <w:rsid w:val="00A52C7D"/>
    <w:rsid w:val="00A52CB8"/>
    <w:rsid w:val="00A53CA1"/>
    <w:rsid w:val="00A53D70"/>
    <w:rsid w:val="00A548F2"/>
    <w:rsid w:val="00A54B44"/>
    <w:rsid w:val="00A54D67"/>
    <w:rsid w:val="00A5554F"/>
    <w:rsid w:val="00A55739"/>
    <w:rsid w:val="00A567D3"/>
    <w:rsid w:val="00A569A3"/>
    <w:rsid w:val="00A56BC5"/>
    <w:rsid w:val="00A56D10"/>
    <w:rsid w:val="00A56D50"/>
    <w:rsid w:val="00A57322"/>
    <w:rsid w:val="00A574A5"/>
    <w:rsid w:val="00A577EE"/>
    <w:rsid w:val="00A57C3A"/>
    <w:rsid w:val="00A6029B"/>
    <w:rsid w:val="00A612CA"/>
    <w:rsid w:val="00A61441"/>
    <w:rsid w:val="00A6171C"/>
    <w:rsid w:val="00A619FF"/>
    <w:rsid w:val="00A61B3D"/>
    <w:rsid w:val="00A62358"/>
    <w:rsid w:val="00A63C7B"/>
    <w:rsid w:val="00A645B9"/>
    <w:rsid w:val="00A64A9F"/>
    <w:rsid w:val="00A64D20"/>
    <w:rsid w:val="00A65204"/>
    <w:rsid w:val="00A6543D"/>
    <w:rsid w:val="00A658DE"/>
    <w:rsid w:val="00A658E2"/>
    <w:rsid w:val="00A65B3F"/>
    <w:rsid w:val="00A65D14"/>
    <w:rsid w:val="00A65F46"/>
    <w:rsid w:val="00A666FF"/>
    <w:rsid w:val="00A66BAB"/>
    <w:rsid w:val="00A66D6C"/>
    <w:rsid w:val="00A6703A"/>
    <w:rsid w:val="00A67AC2"/>
    <w:rsid w:val="00A70103"/>
    <w:rsid w:val="00A701BC"/>
    <w:rsid w:val="00A70AA5"/>
    <w:rsid w:val="00A70C6D"/>
    <w:rsid w:val="00A70D76"/>
    <w:rsid w:val="00A71F15"/>
    <w:rsid w:val="00A71F25"/>
    <w:rsid w:val="00A7234E"/>
    <w:rsid w:val="00A72522"/>
    <w:rsid w:val="00A73B14"/>
    <w:rsid w:val="00A7430F"/>
    <w:rsid w:val="00A74324"/>
    <w:rsid w:val="00A74ED3"/>
    <w:rsid w:val="00A751DC"/>
    <w:rsid w:val="00A75204"/>
    <w:rsid w:val="00A7558B"/>
    <w:rsid w:val="00A75E74"/>
    <w:rsid w:val="00A76049"/>
    <w:rsid w:val="00A767F3"/>
    <w:rsid w:val="00A76A18"/>
    <w:rsid w:val="00A80157"/>
    <w:rsid w:val="00A81B2E"/>
    <w:rsid w:val="00A82C60"/>
    <w:rsid w:val="00A832C3"/>
    <w:rsid w:val="00A832EB"/>
    <w:rsid w:val="00A8418C"/>
    <w:rsid w:val="00A84EF2"/>
    <w:rsid w:val="00A85022"/>
    <w:rsid w:val="00A859E8"/>
    <w:rsid w:val="00A85EB7"/>
    <w:rsid w:val="00A86167"/>
    <w:rsid w:val="00A862B6"/>
    <w:rsid w:val="00A8638E"/>
    <w:rsid w:val="00A8643F"/>
    <w:rsid w:val="00A8650E"/>
    <w:rsid w:val="00A8654C"/>
    <w:rsid w:val="00A86E36"/>
    <w:rsid w:val="00A8700D"/>
    <w:rsid w:val="00A87728"/>
    <w:rsid w:val="00A87D14"/>
    <w:rsid w:val="00A901F0"/>
    <w:rsid w:val="00A90A7E"/>
    <w:rsid w:val="00A90B26"/>
    <w:rsid w:val="00A90DCC"/>
    <w:rsid w:val="00A92705"/>
    <w:rsid w:val="00A9279E"/>
    <w:rsid w:val="00A92846"/>
    <w:rsid w:val="00A93465"/>
    <w:rsid w:val="00A937D7"/>
    <w:rsid w:val="00A9551A"/>
    <w:rsid w:val="00A955F8"/>
    <w:rsid w:val="00A95E33"/>
    <w:rsid w:val="00AA08D3"/>
    <w:rsid w:val="00AA18BF"/>
    <w:rsid w:val="00AA1C32"/>
    <w:rsid w:val="00AA20E2"/>
    <w:rsid w:val="00AA2754"/>
    <w:rsid w:val="00AA31BB"/>
    <w:rsid w:val="00AA37EF"/>
    <w:rsid w:val="00AA417E"/>
    <w:rsid w:val="00AA4CB5"/>
    <w:rsid w:val="00AA5555"/>
    <w:rsid w:val="00AA5F98"/>
    <w:rsid w:val="00AA6315"/>
    <w:rsid w:val="00AA6EDE"/>
    <w:rsid w:val="00AA7AA0"/>
    <w:rsid w:val="00AB0012"/>
    <w:rsid w:val="00AB00EE"/>
    <w:rsid w:val="00AB014C"/>
    <w:rsid w:val="00AB09C3"/>
    <w:rsid w:val="00AB10FF"/>
    <w:rsid w:val="00AB15E2"/>
    <w:rsid w:val="00AB1B40"/>
    <w:rsid w:val="00AB1C41"/>
    <w:rsid w:val="00AB1DC4"/>
    <w:rsid w:val="00AB1F36"/>
    <w:rsid w:val="00AB2414"/>
    <w:rsid w:val="00AB2477"/>
    <w:rsid w:val="00AB29E9"/>
    <w:rsid w:val="00AB2F80"/>
    <w:rsid w:val="00AB4362"/>
    <w:rsid w:val="00AB51F0"/>
    <w:rsid w:val="00AB52F2"/>
    <w:rsid w:val="00AB595E"/>
    <w:rsid w:val="00AB5F12"/>
    <w:rsid w:val="00AB6DB1"/>
    <w:rsid w:val="00AB7950"/>
    <w:rsid w:val="00AC002C"/>
    <w:rsid w:val="00AC081E"/>
    <w:rsid w:val="00AC154D"/>
    <w:rsid w:val="00AC1EED"/>
    <w:rsid w:val="00AC3073"/>
    <w:rsid w:val="00AC359B"/>
    <w:rsid w:val="00AC3728"/>
    <w:rsid w:val="00AC3D02"/>
    <w:rsid w:val="00AC40BE"/>
    <w:rsid w:val="00AC4322"/>
    <w:rsid w:val="00AC4A7E"/>
    <w:rsid w:val="00AC511A"/>
    <w:rsid w:val="00AC557F"/>
    <w:rsid w:val="00AC5B0E"/>
    <w:rsid w:val="00AC60CB"/>
    <w:rsid w:val="00AC6379"/>
    <w:rsid w:val="00AC7CE4"/>
    <w:rsid w:val="00AC7D76"/>
    <w:rsid w:val="00AD0453"/>
    <w:rsid w:val="00AD0497"/>
    <w:rsid w:val="00AD0F95"/>
    <w:rsid w:val="00AD104F"/>
    <w:rsid w:val="00AD1330"/>
    <w:rsid w:val="00AD1A22"/>
    <w:rsid w:val="00AD21D7"/>
    <w:rsid w:val="00AD2AD1"/>
    <w:rsid w:val="00AD34C6"/>
    <w:rsid w:val="00AD35B7"/>
    <w:rsid w:val="00AD3BE6"/>
    <w:rsid w:val="00AD464F"/>
    <w:rsid w:val="00AD51D0"/>
    <w:rsid w:val="00AD5379"/>
    <w:rsid w:val="00AD6971"/>
    <w:rsid w:val="00AD6C3F"/>
    <w:rsid w:val="00AD72B7"/>
    <w:rsid w:val="00AD7B80"/>
    <w:rsid w:val="00AD7E12"/>
    <w:rsid w:val="00AE015F"/>
    <w:rsid w:val="00AE0D9C"/>
    <w:rsid w:val="00AE13EF"/>
    <w:rsid w:val="00AE27CC"/>
    <w:rsid w:val="00AE2D58"/>
    <w:rsid w:val="00AE399C"/>
    <w:rsid w:val="00AE39A1"/>
    <w:rsid w:val="00AE401E"/>
    <w:rsid w:val="00AE5742"/>
    <w:rsid w:val="00AE5754"/>
    <w:rsid w:val="00AE5E98"/>
    <w:rsid w:val="00AE6041"/>
    <w:rsid w:val="00AE61A1"/>
    <w:rsid w:val="00AE6805"/>
    <w:rsid w:val="00AE69FB"/>
    <w:rsid w:val="00AE6BCE"/>
    <w:rsid w:val="00AE72C5"/>
    <w:rsid w:val="00AE78A5"/>
    <w:rsid w:val="00AE7D26"/>
    <w:rsid w:val="00AF046A"/>
    <w:rsid w:val="00AF0790"/>
    <w:rsid w:val="00AF115B"/>
    <w:rsid w:val="00AF2415"/>
    <w:rsid w:val="00AF265B"/>
    <w:rsid w:val="00AF2763"/>
    <w:rsid w:val="00AF28FD"/>
    <w:rsid w:val="00AF2B22"/>
    <w:rsid w:val="00AF35F7"/>
    <w:rsid w:val="00AF3EE4"/>
    <w:rsid w:val="00AF4053"/>
    <w:rsid w:val="00AF4616"/>
    <w:rsid w:val="00AF4949"/>
    <w:rsid w:val="00AF4CEA"/>
    <w:rsid w:val="00AF5254"/>
    <w:rsid w:val="00AF53C1"/>
    <w:rsid w:val="00AF668C"/>
    <w:rsid w:val="00AF6E9D"/>
    <w:rsid w:val="00AF71EB"/>
    <w:rsid w:val="00AF7855"/>
    <w:rsid w:val="00AF7D11"/>
    <w:rsid w:val="00AF7DBB"/>
    <w:rsid w:val="00AF7E77"/>
    <w:rsid w:val="00B008A2"/>
    <w:rsid w:val="00B00ECA"/>
    <w:rsid w:val="00B01235"/>
    <w:rsid w:val="00B01358"/>
    <w:rsid w:val="00B01583"/>
    <w:rsid w:val="00B01DB2"/>
    <w:rsid w:val="00B01ED5"/>
    <w:rsid w:val="00B01F73"/>
    <w:rsid w:val="00B0486C"/>
    <w:rsid w:val="00B05B49"/>
    <w:rsid w:val="00B06238"/>
    <w:rsid w:val="00B06FCD"/>
    <w:rsid w:val="00B07481"/>
    <w:rsid w:val="00B074C8"/>
    <w:rsid w:val="00B079B3"/>
    <w:rsid w:val="00B07A3E"/>
    <w:rsid w:val="00B10906"/>
    <w:rsid w:val="00B109F4"/>
    <w:rsid w:val="00B10F01"/>
    <w:rsid w:val="00B113CE"/>
    <w:rsid w:val="00B126BB"/>
    <w:rsid w:val="00B12B26"/>
    <w:rsid w:val="00B132CD"/>
    <w:rsid w:val="00B151A5"/>
    <w:rsid w:val="00B15D4A"/>
    <w:rsid w:val="00B15E47"/>
    <w:rsid w:val="00B16211"/>
    <w:rsid w:val="00B16C5A"/>
    <w:rsid w:val="00B170C9"/>
    <w:rsid w:val="00B172F3"/>
    <w:rsid w:val="00B173CD"/>
    <w:rsid w:val="00B174EA"/>
    <w:rsid w:val="00B205BB"/>
    <w:rsid w:val="00B2082B"/>
    <w:rsid w:val="00B2095A"/>
    <w:rsid w:val="00B21558"/>
    <w:rsid w:val="00B21880"/>
    <w:rsid w:val="00B22456"/>
    <w:rsid w:val="00B2296C"/>
    <w:rsid w:val="00B22B8A"/>
    <w:rsid w:val="00B22FC8"/>
    <w:rsid w:val="00B234AB"/>
    <w:rsid w:val="00B23773"/>
    <w:rsid w:val="00B23A27"/>
    <w:rsid w:val="00B23EF1"/>
    <w:rsid w:val="00B245CD"/>
    <w:rsid w:val="00B2468E"/>
    <w:rsid w:val="00B24B67"/>
    <w:rsid w:val="00B252B2"/>
    <w:rsid w:val="00B2576F"/>
    <w:rsid w:val="00B25B3B"/>
    <w:rsid w:val="00B26A6A"/>
    <w:rsid w:val="00B27074"/>
    <w:rsid w:val="00B2749B"/>
    <w:rsid w:val="00B30566"/>
    <w:rsid w:val="00B3077C"/>
    <w:rsid w:val="00B30BF0"/>
    <w:rsid w:val="00B30DF8"/>
    <w:rsid w:val="00B30F04"/>
    <w:rsid w:val="00B3115D"/>
    <w:rsid w:val="00B318EC"/>
    <w:rsid w:val="00B31E96"/>
    <w:rsid w:val="00B32C84"/>
    <w:rsid w:val="00B32EFE"/>
    <w:rsid w:val="00B33667"/>
    <w:rsid w:val="00B33742"/>
    <w:rsid w:val="00B3417A"/>
    <w:rsid w:val="00B342E5"/>
    <w:rsid w:val="00B343CC"/>
    <w:rsid w:val="00B3506F"/>
    <w:rsid w:val="00B35708"/>
    <w:rsid w:val="00B35A30"/>
    <w:rsid w:val="00B35A5D"/>
    <w:rsid w:val="00B35E19"/>
    <w:rsid w:val="00B36715"/>
    <w:rsid w:val="00B404C2"/>
    <w:rsid w:val="00B413E1"/>
    <w:rsid w:val="00B41802"/>
    <w:rsid w:val="00B41893"/>
    <w:rsid w:val="00B41EFE"/>
    <w:rsid w:val="00B42520"/>
    <w:rsid w:val="00B42B38"/>
    <w:rsid w:val="00B42C8B"/>
    <w:rsid w:val="00B441A3"/>
    <w:rsid w:val="00B44532"/>
    <w:rsid w:val="00B44566"/>
    <w:rsid w:val="00B449F2"/>
    <w:rsid w:val="00B470C6"/>
    <w:rsid w:val="00B47BAB"/>
    <w:rsid w:val="00B47BEB"/>
    <w:rsid w:val="00B5005A"/>
    <w:rsid w:val="00B50ECF"/>
    <w:rsid w:val="00B51183"/>
    <w:rsid w:val="00B51977"/>
    <w:rsid w:val="00B5230E"/>
    <w:rsid w:val="00B5266E"/>
    <w:rsid w:val="00B527F8"/>
    <w:rsid w:val="00B52992"/>
    <w:rsid w:val="00B5360D"/>
    <w:rsid w:val="00B53662"/>
    <w:rsid w:val="00B5383E"/>
    <w:rsid w:val="00B53A5E"/>
    <w:rsid w:val="00B54193"/>
    <w:rsid w:val="00B549DB"/>
    <w:rsid w:val="00B54C30"/>
    <w:rsid w:val="00B54C8D"/>
    <w:rsid w:val="00B54DD8"/>
    <w:rsid w:val="00B551FB"/>
    <w:rsid w:val="00B55CCD"/>
    <w:rsid w:val="00B56290"/>
    <w:rsid w:val="00B566C3"/>
    <w:rsid w:val="00B56C87"/>
    <w:rsid w:val="00B56FEA"/>
    <w:rsid w:val="00B573C9"/>
    <w:rsid w:val="00B576A2"/>
    <w:rsid w:val="00B60ED7"/>
    <w:rsid w:val="00B61173"/>
    <w:rsid w:val="00B615E2"/>
    <w:rsid w:val="00B61A66"/>
    <w:rsid w:val="00B61B26"/>
    <w:rsid w:val="00B61B3E"/>
    <w:rsid w:val="00B61C5A"/>
    <w:rsid w:val="00B61F6D"/>
    <w:rsid w:val="00B61FE9"/>
    <w:rsid w:val="00B628F8"/>
    <w:rsid w:val="00B64037"/>
    <w:rsid w:val="00B641B5"/>
    <w:rsid w:val="00B64233"/>
    <w:rsid w:val="00B64E30"/>
    <w:rsid w:val="00B64EE9"/>
    <w:rsid w:val="00B64FD4"/>
    <w:rsid w:val="00B65805"/>
    <w:rsid w:val="00B658FD"/>
    <w:rsid w:val="00B6756B"/>
    <w:rsid w:val="00B701FF"/>
    <w:rsid w:val="00B70A69"/>
    <w:rsid w:val="00B71EB5"/>
    <w:rsid w:val="00B720CA"/>
    <w:rsid w:val="00B7268D"/>
    <w:rsid w:val="00B72753"/>
    <w:rsid w:val="00B73A88"/>
    <w:rsid w:val="00B73F33"/>
    <w:rsid w:val="00B73F93"/>
    <w:rsid w:val="00B7407C"/>
    <w:rsid w:val="00B745BE"/>
    <w:rsid w:val="00B74CD0"/>
    <w:rsid w:val="00B7567F"/>
    <w:rsid w:val="00B7574F"/>
    <w:rsid w:val="00B75B5E"/>
    <w:rsid w:val="00B75BE5"/>
    <w:rsid w:val="00B75C36"/>
    <w:rsid w:val="00B75D9F"/>
    <w:rsid w:val="00B75E4B"/>
    <w:rsid w:val="00B763A1"/>
    <w:rsid w:val="00B76709"/>
    <w:rsid w:val="00B77A06"/>
    <w:rsid w:val="00B8055D"/>
    <w:rsid w:val="00B80660"/>
    <w:rsid w:val="00B81758"/>
    <w:rsid w:val="00B81ACC"/>
    <w:rsid w:val="00B81EBB"/>
    <w:rsid w:val="00B820B3"/>
    <w:rsid w:val="00B82664"/>
    <w:rsid w:val="00B8382F"/>
    <w:rsid w:val="00B83899"/>
    <w:rsid w:val="00B844B1"/>
    <w:rsid w:val="00B84855"/>
    <w:rsid w:val="00B850C3"/>
    <w:rsid w:val="00B85241"/>
    <w:rsid w:val="00B86889"/>
    <w:rsid w:val="00B86E0B"/>
    <w:rsid w:val="00B87698"/>
    <w:rsid w:val="00B87E6B"/>
    <w:rsid w:val="00B9023D"/>
    <w:rsid w:val="00B9043D"/>
    <w:rsid w:val="00B904FB"/>
    <w:rsid w:val="00B90830"/>
    <w:rsid w:val="00B90F7D"/>
    <w:rsid w:val="00B9166C"/>
    <w:rsid w:val="00B9172A"/>
    <w:rsid w:val="00B92089"/>
    <w:rsid w:val="00B92713"/>
    <w:rsid w:val="00B92B2C"/>
    <w:rsid w:val="00B93465"/>
    <w:rsid w:val="00B93E9C"/>
    <w:rsid w:val="00B93EF2"/>
    <w:rsid w:val="00B94141"/>
    <w:rsid w:val="00B94D2F"/>
    <w:rsid w:val="00B95BC1"/>
    <w:rsid w:val="00B95F4E"/>
    <w:rsid w:val="00B96465"/>
    <w:rsid w:val="00B96A7F"/>
    <w:rsid w:val="00B96D5B"/>
    <w:rsid w:val="00B96E8A"/>
    <w:rsid w:val="00B96ED5"/>
    <w:rsid w:val="00B96F9F"/>
    <w:rsid w:val="00B97EF6"/>
    <w:rsid w:val="00BA02E2"/>
    <w:rsid w:val="00BA0AA6"/>
    <w:rsid w:val="00BA0EE8"/>
    <w:rsid w:val="00BA171E"/>
    <w:rsid w:val="00BA22CF"/>
    <w:rsid w:val="00BA23B3"/>
    <w:rsid w:val="00BA23E3"/>
    <w:rsid w:val="00BA3092"/>
    <w:rsid w:val="00BA30F4"/>
    <w:rsid w:val="00BA34D3"/>
    <w:rsid w:val="00BA3A81"/>
    <w:rsid w:val="00BA3CCC"/>
    <w:rsid w:val="00BA4751"/>
    <w:rsid w:val="00BA53F1"/>
    <w:rsid w:val="00BA5C9D"/>
    <w:rsid w:val="00BA5E96"/>
    <w:rsid w:val="00BA635D"/>
    <w:rsid w:val="00BA68E7"/>
    <w:rsid w:val="00BA70F1"/>
    <w:rsid w:val="00BA72BB"/>
    <w:rsid w:val="00BA755B"/>
    <w:rsid w:val="00BA77AA"/>
    <w:rsid w:val="00BA7DC4"/>
    <w:rsid w:val="00BA7F80"/>
    <w:rsid w:val="00BB03C0"/>
    <w:rsid w:val="00BB0F47"/>
    <w:rsid w:val="00BB17E9"/>
    <w:rsid w:val="00BB1F19"/>
    <w:rsid w:val="00BB23DD"/>
    <w:rsid w:val="00BB262D"/>
    <w:rsid w:val="00BB2710"/>
    <w:rsid w:val="00BB2D21"/>
    <w:rsid w:val="00BB2D69"/>
    <w:rsid w:val="00BB3F2B"/>
    <w:rsid w:val="00BB430D"/>
    <w:rsid w:val="00BB4BAD"/>
    <w:rsid w:val="00BB5478"/>
    <w:rsid w:val="00BB56D1"/>
    <w:rsid w:val="00BB5926"/>
    <w:rsid w:val="00BB5D24"/>
    <w:rsid w:val="00BB62A2"/>
    <w:rsid w:val="00BB65D3"/>
    <w:rsid w:val="00BB6A80"/>
    <w:rsid w:val="00BB71B0"/>
    <w:rsid w:val="00BB7607"/>
    <w:rsid w:val="00BB7B1E"/>
    <w:rsid w:val="00BC01A1"/>
    <w:rsid w:val="00BC0C02"/>
    <w:rsid w:val="00BC0EC1"/>
    <w:rsid w:val="00BC1108"/>
    <w:rsid w:val="00BC1AF4"/>
    <w:rsid w:val="00BC2968"/>
    <w:rsid w:val="00BC2E8A"/>
    <w:rsid w:val="00BC4363"/>
    <w:rsid w:val="00BC48C2"/>
    <w:rsid w:val="00BC4EE7"/>
    <w:rsid w:val="00BC516D"/>
    <w:rsid w:val="00BC5698"/>
    <w:rsid w:val="00BC5E7F"/>
    <w:rsid w:val="00BC5EE6"/>
    <w:rsid w:val="00BC5F2F"/>
    <w:rsid w:val="00BC68C3"/>
    <w:rsid w:val="00BC6A9A"/>
    <w:rsid w:val="00BC6E85"/>
    <w:rsid w:val="00BC76E6"/>
    <w:rsid w:val="00BC7847"/>
    <w:rsid w:val="00BC7CBF"/>
    <w:rsid w:val="00BC7F40"/>
    <w:rsid w:val="00BC7F86"/>
    <w:rsid w:val="00BD044E"/>
    <w:rsid w:val="00BD0577"/>
    <w:rsid w:val="00BD08A2"/>
    <w:rsid w:val="00BD2BE7"/>
    <w:rsid w:val="00BD2C78"/>
    <w:rsid w:val="00BD321E"/>
    <w:rsid w:val="00BD3299"/>
    <w:rsid w:val="00BD3E24"/>
    <w:rsid w:val="00BD4879"/>
    <w:rsid w:val="00BD4C79"/>
    <w:rsid w:val="00BD4E57"/>
    <w:rsid w:val="00BD4E96"/>
    <w:rsid w:val="00BD52C9"/>
    <w:rsid w:val="00BD5627"/>
    <w:rsid w:val="00BD6C7A"/>
    <w:rsid w:val="00BD6F30"/>
    <w:rsid w:val="00BD7021"/>
    <w:rsid w:val="00BD767C"/>
    <w:rsid w:val="00BD769E"/>
    <w:rsid w:val="00BD797C"/>
    <w:rsid w:val="00BD7CD8"/>
    <w:rsid w:val="00BE006F"/>
    <w:rsid w:val="00BE021C"/>
    <w:rsid w:val="00BE0A83"/>
    <w:rsid w:val="00BE11FE"/>
    <w:rsid w:val="00BE1D55"/>
    <w:rsid w:val="00BE2035"/>
    <w:rsid w:val="00BE21A1"/>
    <w:rsid w:val="00BE5052"/>
    <w:rsid w:val="00BE5BE2"/>
    <w:rsid w:val="00BE645A"/>
    <w:rsid w:val="00BE67D2"/>
    <w:rsid w:val="00BE69DF"/>
    <w:rsid w:val="00BE7674"/>
    <w:rsid w:val="00BE7AFC"/>
    <w:rsid w:val="00BF1261"/>
    <w:rsid w:val="00BF1B26"/>
    <w:rsid w:val="00BF22FD"/>
    <w:rsid w:val="00BF2B8B"/>
    <w:rsid w:val="00BF2E5F"/>
    <w:rsid w:val="00BF2EAE"/>
    <w:rsid w:val="00BF328D"/>
    <w:rsid w:val="00BF5661"/>
    <w:rsid w:val="00BF5672"/>
    <w:rsid w:val="00BF5DB0"/>
    <w:rsid w:val="00BF5EDD"/>
    <w:rsid w:val="00BF6688"/>
    <w:rsid w:val="00BF6D05"/>
    <w:rsid w:val="00BF6D7A"/>
    <w:rsid w:val="00BF7920"/>
    <w:rsid w:val="00BF7EA4"/>
    <w:rsid w:val="00C011B5"/>
    <w:rsid w:val="00C01624"/>
    <w:rsid w:val="00C01988"/>
    <w:rsid w:val="00C01F4B"/>
    <w:rsid w:val="00C02023"/>
    <w:rsid w:val="00C02969"/>
    <w:rsid w:val="00C02E81"/>
    <w:rsid w:val="00C033C3"/>
    <w:rsid w:val="00C0366A"/>
    <w:rsid w:val="00C03696"/>
    <w:rsid w:val="00C042B8"/>
    <w:rsid w:val="00C048AE"/>
    <w:rsid w:val="00C04AE6"/>
    <w:rsid w:val="00C04D65"/>
    <w:rsid w:val="00C05175"/>
    <w:rsid w:val="00C059B3"/>
    <w:rsid w:val="00C06103"/>
    <w:rsid w:val="00C0628B"/>
    <w:rsid w:val="00C062D6"/>
    <w:rsid w:val="00C06538"/>
    <w:rsid w:val="00C065DA"/>
    <w:rsid w:val="00C06BA4"/>
    <w:rsid w:val="00C06CE6"/>
    <w:rsid w:val="00C06D66"/>
    <w:rsid w:val="00C06E8E"/>
    <w:rsid w:val="00C06F74"/>
    <w:rsid w:val="00C10961"/>
    <w:rsid w:val="00C10D43"/>
    <w:rsid w:val="00C113C1"/>
    <w:rsid w:val="00C116A6"/>
    <w:rsid w:val="00C1173E"/>
    <w:rsid w:val="00C11C9E"/>
    <w:rsid w:val="00C11FB9"/>
    <w:rsid w:val="00C1380C"/>
    <w:rsid w:val="00C13A3D"/>
    <w:rsid w:val="00C14A5A"/>
    <w:rsid w:val="00C1526E"/>
    <w:rsid w:val="00C15514"/>
    <w:rsid w:val="00C15C31"/>
    <w:rsid w:val="00C15EE3"/>
    <w:rsid w:val="00C166D4"/>
    <w:rsid w:val="00C16A6A"/>
    <w:rsid w:val="00C16AEB"/>
    <w:rsid w:val="00C175A8"/>
    <w:rsid w:val="00C17871"/>
    <w:rsid w:val="00C17C90"/>
    <w:rsid w:val="00C17E5A"/>
    <w:rsid w:val="00C17F04"/>
    <w:rsid w:val="00C21BC6"/>
    <w:rsid w:val="00C21BEA"/>
    <w:rsid w:val="00C23CED"/>
    <w:rsid w:val="00C241C2"/>
    <w:rsid w:val="00C2482A"/>
    <w:rsid w:val="00C24A8E"/>
    <w:rsid w:val="00C25479"/>
    <w:rsid w:val="00C26F26"/>
    <w:rsid w:val="00C271E6"/>
    <w:rsid w:val="00C27A43"/>
    <w:rsid w:val="00C27C0B"/>
    <w:rsid w:val="00C27E40"/>
    <w:rsid w:val="00C30191"/>
    <w:rsid w:val="00C3023C"/>
    <w:rsid w:val="00C303CF"/>
    <w:rsid w:val="00C30AF7"/>
    <w:rsid w:val="00C3153E"/>
    <w:rsid w:val="00C31A4A"/>
    <w:rsid w:val="00C31BFA"/>
    <w:rsid w:val="00C32270"/>
    <w:rsid w:val="00C32414"/>
    <w:rsid w:val="00C32E6C"/>
    <w:rsid w:val="00C331FA"/>
    <w:rsid w:val="00C332B0"/>
    <w:rsid w:val="00C33DA6"/>
    <w:rsid w:val="00C349BC"/>
    <w:rsid w:val="00C349D0"/>
    <w:rsid w:val="00C35E35"/>
    <w:rsid w:val="00C35E8D"/>
    <w:rsid w:val="00C3752F"/>
    <w:rsid w:val="00C37DF6"/>
    <w:rsid w:val="00C412ED"/>
    <w:rsid w:val="00C41607"/>
    <w:rsid w:val="00C41C7B"/>
    <w:rsid w:val="00C4237D"/>
    <w:rsid w:val="00C423FC"/>
    <w:rsid w:val="00C42A78"/>
    <w:rsid w:val="00C42AD4"/>
    <w:rsid w:val="00C42FEF"/>
    <w:rsid w:val="00C43BD9"/>
    <w:rsid w:val="00C43F3F"/>
    <w:rsid w:val="00C45124"/>
    <w:rsid w:val="00C46877"/>
    <w:rsid w:val="00C46BA3"/>
    <w:rsid w:val="00C46F12"/>
    <w:rsid w:val="00C47511"/>
    <w:rsid w:val="00C477F8"/>
    <w:rsid w:val="00C47D37"/>
    <w:rsid w:val="00C51369"/>
    <w:rsid w:val="00C516B7"/>
    <w:rsid w:val="00C52796"/>
    <w:rsid w:val="00C53120"/>
    <w:rsid w:val="00C5374E"/>
    <w:rsid w:val="00C53997"/>
    <w:rsid w:val="00C53F30"/>
    <w:rsid w:val="00C54AA2"/>
    <w:rsid w:val="00C54FDF"/>
    <w:rsid w:val="00C552EF"/>
    <w:rsid w:val="00C55734"/>
    <w:rsid w:val="00C56F6B"/>
    <w:rsid w:val="00C6003E"/>
    <w:rsid w:val="00C602C4"/>
    <w:rsid w:val="00C6079A"/>
    <w:rsid w:val="00C60954"/>
    <w:rsid w:val="00C609C8"/>
    <w:rsid w:val="00C619C0"/>
    <w:rsid w:val="00C6217E"/>
    <w:rsid w:val="00C62C10"/>
    <w:rsid w:val="00C63359"/>
    <w:rsid w:val="00C64179"/>
    <w:rsid w:val="00C64A64"/>
    <w:rsid w:val="00C64AA4"/>
    <w:rsid w:val="00C65294"/>
    <w:rsid w:val="00C654B8"/>
    <w:rsid w:val="00C65B63"/>
    <w:rsid w:val="00C67171"/>
    <w:rsid w:val="00C67F97"/>
    <w:rsid w:val="00C704D7"/>
    <w:rsid w:val="00C70C3E"/>
    <w:rsid w:val="00C71CE9"/>
    <w:rsid w:val="00C72C73"/>
    <w:rsid w:val="00C72DAB"/>
    <w:rsid w:val="00C7373F"/>
    <w:rsid w:val="00C745C0"/>
    <w:rsid w:val="00C74646"/>
    <w:rsid w:val="00C74710"/>
    <w:rsid w:val="00C74957"/>
    <w:rsid w:val="00C75772"/>
    <w:rsid w:val="00C761F5"/>
    <w:rsid w:val="00C76206"/>
    <w:rsid w:val="00C76334"/>
    <w:rsid w:val="00C76797"/>
    <w:rsid w:val="00C767DC"/>
    <w:rsid w:val="00C77309"/>
    <w:rsid w:val="00C777C7"/>
    <w:rsid w:val="00C77DAF"/>
    <w:rsid w:val="00C802BF"/>
    <w:rsid w:val="00C8086B"/>
    <w:rsid w:val="00C8161E"/>
    <w:rsid w:val="00C81FE6"/>
    <w:rsid w:val="00C82A56"/>
    <w:rsid w:val="00C82D7F"/>
    <w:rsid w:val="00C83C7D"/>
    <w:rsid w:val="00C8419D"/>
    <w:rsid w:val="00C84442"/>
    <w:rsid w:val="00C8472E"/>
    <w:rsid w:val="00C84A0C"/>
    <w:rsid w:val="00C8542C"/>
    <w:rsid w:val="00C857A2"/>
    <w:rsid w:val="00C85E07"/>
    <w:rsid w:val="00C86897"/>
    <w:rsid w:val="00C87249"/>
    <w:rsid w:val="00C87BD0"/>
    <w:rsid w:val="00C87DE5"/>
    <w:rsid w:val="00C90573"/>
    <w:rsid w:val="00C9165F"/>
    <w:rsid w:val="00C916CA"/>
    <w:rsid w:val="00C91D57"/>
    <w:rsid w:val="00C91F0C"/>
    <w:rsid w:val="00C9255A"/>
    <w:rsid w:val="00C92F10"/>
    <w:rsid w:val="00C9355B"/>
    <w:rsid w:val="00C938A6"/>
    <w:rsid w:val="00C93BBC"/>
    <w:rsid w:val="00C93E2B"/>
    <w:rsid w:val="00C94106"/>
    <w:rsid w:val="00C945D1"/>
    <w:rsid w:val="00C95581"/>
    <w:rsid w:val="00C95AB5"/>
    <w:rsid w:val="00C9640C"/>
    <w:rsid w:val="00C96E35"/>
    <w:rsid w:val="00C970D4"/>
    <w:rsid w:val="00C97739"/>
    <w:rsid w:val="00C97AD3"/>
    <w:rsid w:val="00CA0DFA"/>
    <w:rsid w:val="00CA147C"/>
    <w:rsid w:val="00CA15EE"/>
    <w:rsid w:val="00CA1642"/>
    <w:rsid w:val="00CA1675"/>
    <w:rsid w:val="00CA1A03"/>
    <w:rsid w:val="00CA2192"/>
    <w:rsid w:val="00CA22F8"/>
    <w:rsid w:val="00CA26D0"/>
    <w:rsid w:val="00CA272C"/>
    <w:rsid w:val="00CA2752"/>
    <w:rsid w:val="00CA28BA"/>
    <w:rsid w:val="00CA3008"/>
    <w:rsid w:val="00CA3A25"/>
    <w:rsid w:val="00CA4F85"/>
    <w:rsid w:val="00CA57F2"/>
    <w:rsid w:val="00CA5BD2"/>
    <w:rsid w:val="00CA67E6"/>
    <w:rsid w:val="00CA7D5D"/>
    <w:rsid w:val="00CA7F81"/>
    <w:rsid w:val="00CB013D"/>
    <w:rsid w:val="00CB0708"/>
    <w:rsid w:val="00CB0CD0"/>
    <w:rsid w:val="00CB13F2"/>
    <w:rsid w:val="00CB14FA"/>
    <w:rsid w:val="00CB1818"/>
    <w:rsid w:val="00CB19EF"/>
    <w:rsid w:val="00CB1C04"/>
    <w:rsid w:val="00CB2193"/>
    <w:rsid w:val="00CB2581"/>
    <w:rsid w:val="00CB2B6A"/>
    <w:rsid w:val="00CB2B8C"/>
    <w:rsid w:val="00CB2D4C"/>
    <w:rsid w:val="00CB32FB"/>
    <w:rsid w:val="00CB330A"/>
    <w:rsid w:val="00CB477D"/>
    <w:rsid w:val="00CB48D8"/>
    <w:rsid w:val="00CB4D5D"/>
    <w:rsid w:val="00CB4D85"/>
    <w:rsid w:val="00CB5009"/>
    <w:rsid w:val="00CB59CE"/>
    <w:rsid w:val="00CB695E"/>
    <w:rsid w:val="00CB752B"/>
    <w:rsid w:val="00CC042E"/>
    <w:rsid w:val="00CC10C6"/>
    <w:rsid w:val="00CC146E"/>
    <w:rsid w:val="00CC1732"/>
    <w:rsid w:val="00CC18B7"/>
    <w:rsid w:val="00CC1F94"/>
    <w:rsid w:val="00CC1FD0"/>
    <w:rsid w:val="00CC2515"/>
    <w:rsid w:val="00CC26BE"/>
    <w:rsid w:val="00CC349B"/>
    <w:rsid w:val="00CC3A36"/>
    <w:rsid w:val="00CC3C48"/>
    <w:rsid w:val="00CC4754"/>
    <w:rsid w:val="00CC49D4"/>
    <w:rsid w:val="00CC4E3D"/>
    <w:rsid w:val="00CC5915"/>
    <w:rsid w:val="00CC597A"/>
    <w:rsid w:val="00CC68D5"/>
    <w:rsid w:val="00CC6D56"/>
    <w:rsid w:val="00CD0BF4"/>
    <w:rsid w:val="00CD0C2A"/>
    <w:rsid w:val="00CD1517"/>
    <w:rsid w:val="00CD1AEE"/>
    <w:rsid w:val="00CD216C"/>
    <w:rsid w:val="00CD3AA8"/>
    <w:rsid w:val="00CD3B01"/>
    <w:rsid w:val="00CD4964"/>
    <w:rsid w:val="00CD50FF"/>
    <w:rsid w:val="00CD6752"/>
    <w:rsid w:val="00CD69AB"/>
    <w:rsid w:val="00CD74D6"/>
    <w:rsid w:val="00CE0018"/>
    <w:rsid w:val="00CE02C4"/>
    <w:rsid w:val="00CE03DB"/>
    <w:rsid w:val="00CE0468"/>
    <w:rsid w:val="00CE083B"/>
    <w:rsid w:val="00CE0C4B"/>
    <w:rsid w:val="00CE11BB"/>
    <w:rsid w:val="00CE135E"/>
    <w:rsid w:val="00CE146A"/>
    <w:rsid w:val="00CE1B43"/>
    <w:rsid w:val="00CE281D"/>
    <w:rsid w:val="00CE3C2F"/>
    <w:rsid w:val="00CE4792"/>
    <w:rsid w:val="00CE4A5A"/>
    <w:rsid w:val="00CE5017"/>
    <w:rsid w:val="00CE5077"/>
    <w:rsid w:val="00CE53E4"/>
    <w:rsid w:val="00CE63C6"/>
    <w:rsid w:val="00CE6852"/>
    <w:rsid w:val="00CE6C68"/>
    <w:rsid w:val="00CE757C"/>
    <w:rsid w:val="00CE7A2D"/>
    <w:rsid w:val="00CF01FB"/>
    <w:rsid w:val="00CF0538"/>
    <w:rsid w:val="00CF0813"/>
    <w:rsid w:val="00CF08F7"/>
    <w:rsid w:val="00CF0C7C"/>
    <w:rsid w:val="00CF0D25"/>
    <w:rsid w:val="00CF1B67"/>
    <w:rsid w:val="00CF1D56"/>
    <w:rsid w:val="00CF1EB0"/>
    <w:rsid w:val="00CF1F6A"/>
    <w:rsid w:val="00CF2AC4"/>
    <w:rsid w:val="00CF320A"/>
    <w:rsid w:val="00CF3230"/>
    <w:rsid w:val="00CF4A0A"/>
    <w:rsid w:val="00CF4B0C"/>
    <w:rsid w:val="00CF4E4D"/>
    <w:rsid w:val="00CF5615"/>
    <w:rsid w:val="00CF588A"/>
    <w:rsid w:val="00CF5990"/>
    <w:rsid w:val="00CF5D48"/>
    <w:rsid w:val="00CF607B"/>
    <w:rsid w:val="00CF6544"/>
    <w:rsid w:val="00CF6807"/>
    <w:rsid w:val="00CF7C26"/>
    <w:rsid w:val="00D00020"/>
    <w:rsid w:val="00D00451"/>
    <w:rsid w:val="00D01BED"/>
    <w:rsid w:val="00D01D6C"/>
    <w:rsid w:val="00D024A8"/>
    <w:rsid w:val="00D02C9B"/>
    <w:rsid w:val="00D03447"/>
    <w:rsid w:val="00D038FA"/>
    <w:rsid w:val="00D04317"/>
    <w:rsid w:val="00D04BCD"/>
    <w:rsid w:val="00D04DDE"/>
    <w:rsid w:val="00D05E75"/>
    <w:rsid w:val="00D06237"/>
    <w:rsid w:val="00D06C71"/>
    <w:rsid w:val="00D07265"/>
    <w:rsid w:val="00D07AC0"/>
    <w:rsid w:val="00D10C13"/>
    <w:rsid w:val="00D112D9"/>
    <w:rsid w:val="00D1158F"/>
    <w:rsid w:val="00D116CF"/>
    <w:rsid w:val="00D125F3"/>
    <w:rsid w:val="00D1347F"/>
    <w:rsid w:val="00D1391F"/>
    <w:rsid w:val="00D14411"/>
    <w:rsid w:val="00D145F7"/>
    <w:rsid w:val="00D1494D"/>
    <w:rsid w:val="00D14985"/>
    <w:rsid w:val="00D16241"/>
    <w:rsid w:val="00D1637C"/>
    <w:rsid w:val="00D1669F"/>
    <w:rsid w:val="00D17032"/>
    <w:rsid w:val="00D174BF"/>
    <w:rsid w:val="00D17912"/>
    <w:rsid w:val="00D17F09"/>
    <w:rsid w:val="00D203B3"/>
    <w:rsid w:val="00D20746"/>
    <w:rsid w:val="00D208D3"/>
    <w:rsid w:val="00D21003"/>
    <w:rsid w:val="00D21470"/>
    <w:rsid w:val="00D22A7F"/>
    <w:rsid w:val="00D22D41"/>
    <w:rsid w:val="00D233C6"/>
    <w:rsid w:val="00D236BF"/>
    <w:rsid w:val="00D246D7"/>
    <w:rsid w:val="00D24923"/>
    <w:rsid w:val="00D24C28"/>
    <w:rsid w:val="00D252C5"/>
    <w:rsid w:val="00D25550"/>
    <w:rsid w:val="00D26244"/>
    <w:rsid w:val="00D26C69"/>
    <w:rsid w:val="00D27655"/>
    <w:rsid w:val="00D27E32"/>
    <w:rsid w:val="00D30429"/>
    <w:rsid w:val="00D3043A"/>
    <w:rsid w:val="00D31644"/>
    <w:rsid w:val="00D32015"/>
    <w:rsid w:val="00D326E6"/>
    <w:rsid w:val="00D33AE2"/>
    <w:rsid w:val="00D33F65"/>
    <w:rsid w:val="00D3457C"/>
    <w:rsid w:val="00D3497F"/>
    <w:rsid w:val="00D359D6"/>
    <w:rsid w:val="00D35AD0"/>
    <w:rsid w:val="00D3656C"/>
    <w:rsid w:val="00D3772F"/>
    <w:rsid w:val="00D37A62"/>
    <w:rsid w:val="00D37A99"/>
    <w:rsid w:val="00D40CB2"/>
    <w:rsid w:val="00D40E01"/>
    <w:rsid w:val="00D411F6"/>
    <w:rsid w:val="00D422D1"/>
    <w:rsid w:val="00D42602"/>
    <w:rsid w:val="00D42DDE"/>
    <w:rsid w:val="00D4387A"/>
    <w:rsid w:val="00D452C8"/>
    <w:rsid w:val="00D45466"/>
    <w:rsid w:val="00D45EFD"/>
    <w:rsid w:val="00D46572"/>
    <w:rsid w:val="00D46947"/>
    <w:rsid w:val="00D4749A"/>
    <w:rsid w:val="00D5016D"/>
    <w:rsid w:val="00D506D3"/>
    <w:rsid w:val="00D51083"/>
    <w:rsid w:val="00D5108C"/>
    <w:rsid w:val="00D5108E"/>
    <w:rsid w:val="00D51EA0"/>
    <w:rsid w:val="00D51F5D"/>
    <w:rsid w:val="00D520AF"/>
    <w:rsid w:val="00D52DF4"/>
    <w:rsid w:val="00D5384F"/>
    <w:rsid w:val="00D53BF5"/>
    <w:rsid w:val="00D542B8"/>
    <w:rsid w:val="00D545F2"/>
    <w:rsid w:val="00D54E9A"/>
    <w:rsid w:val="00D54F08"/>
    <w:rsid w:val="00D554A5"/>
    <w:rsid w:val="00D56515"/>
    <w:rsid w:val="00D5680C"/>
    <w:rsid w:val="00D56A00"/>
    <w:rsid w:val="00D570CE"/>
    <w:rsid w:val="00D5763F"/>
    <w:rsid w:val="00D60194"/>
    <w:rsid w:val="00D6207D"/>
    <w:rsid w:val="00D621D2"/>
    <w:rsid w:val="00D6226A"/>
    <w:rsid w:val="00D62A2F"/>
    <w:rsid w:val="00D62CFD"/>
    <w:rsid w:val="00D62D07"/>
    <w:rsid w:val="00D63903"/>
    <w:rsid w:val="00D63E21"/>
    <w:rsid w:val="00D6473B"/>
    <w:rsid w:val="00D64915"/>
    <w:rsid w:val="00D64A01"/>
    <w:rsid w:val="00D64D15"/>
    <w:rsid w:val="00D6505F"/>
    <w:rsid w:val="00D651A6"/>
    <w:rsid w:val="00D652B4"/>
    <w:rsid w:val="00D65324"/>
    <w:rsid w:val="00D659D1"/>
    <w:rsid w:val="00D6628A"/>
    <w:rsid w:val="00D6647C"/>
    <w:rsid w:val="00D672FA"/>
    <w:rsid w:val="00D67692"/>
    <w:rsid w:val="00D67896"/>
    <w:rsid w:val="00D67AD8"/>
    <w:rsid w:val="00D70D0D"/>
    <w:rsid w:val="00D7277E"/>
    <w:rsid w:val="00D739A5"/>
    <w:rsid w:val="00D75168"/>
    <w:rsid w:val="00D75242"/>
    <w:rsid w:val="00D75882"/>
    <w:rsid w:val="00D767A0"/>
    <w:rsid w:val="00D76C9F"/>
    <w:rsid w:val="00D76E40"/>
    <w:rsid w:val="00D77F2D"/>
    <w:rsid w:val="00D80502"/>
    <w:rsid w:val="00D8104F"/>
    <w:rsid w:val="00D81630"/>
    <w:rsid w:val="00D82393"/>
    <w:rsid w:val="00D82440"/>
    <w:rsid w:val="00D8278A"/>
    <w:rsid w:val="00D827A2"/>
    <w:rsid w:val="00D82C95"/>
    <w:rsid w:val="00D83060"/>
    <w:rsid w:val="00D83168"/>
    <w:rsid w:val="00D83F0F"/>
    <w:rsid w:val="00D849E4"/>
    <w:rsid w:val="00D84DEB"/>
    <w:rsid w:val="00D85515"/>
    <w:rsid w:val="00D85987"/>
    <w:rsid w:val="00D86784"/>
    <w:rsid w:val="00D86AD3"/>
    <w:rsid w:val="00D86EDD"/>
    <w:rsid w:val="00D8798A"/>
    <w:rsid w:val="00D87BF0"/>
    <w:rsid w:val="00D87CCE"/>
    <w:rsid w:val="00D90787"/>
    <w:rsid w:val="00D908FD"/>
    <w:rsid w:val="00D90A30"/>
    <w:rsid w:val="00D91AC5"/>
    <w:rsid w:val="00D93290"/>
    <w:rsid w:val="00D93FE0"/>
    <w:rsid w:val="00D94316"/>
    <w:rsid w:val="00D943F8"/>
    <w:rsid w:val="00D95421"/>
    <w:rsid w:val="00D95A38"/>
    <w:rsid w:val="00D96A72"/>
    <w:rsid w:val="00D97125"/>
    <w:rsid w:val="00D977C5"/>
    <w:rsid w:val="00DA0B8D"/>
    <w:rsid w:val="00DA0D5D"/>
    <w:rsid w:val="00DA0DC4"/>
    <w:rsid w:val="00DA151B"/>
    <w:rsid w:val="00DA2399"/>
    <w:rsid w:val="00DA3108"/>
    <w:rsid w:val="00DA315B"/>
    <w:rsid w:val="00DA3355"/>
    <w:rsid w:val="00DA488C"/>
    <w:rsid w:val="00DA49D9"/>
    <w:rsid w:val="00DA557E"/>
    <w:rsid w:val="00DA5C28"/>
    <w:rsid w:val="00DA678D"/>
    <w:rsid w:val="00DA6C27"/>
    <w:rsid w:val="00DA6C95"/>
    <w:rsid w:val="00DA6CD4"/>
    <w:rsid w:val="00DA70B2"/>
    <w:rsid w:val="00DB0B04"/>
    <w:rsid w:val="00DB0D85"/>
    <w:rsid w:val="00DB110A"/>
    <w:rsid w:val="00DB21C5"/>
    <w:rsid w:val="00DB2E54"/>
    <w:rsid w:val="00DB3551"/>
    <w:rsid w:val="00DB360A"/>
    <w:rsid w:val="00DB3B4A"/>
    <w:rsid w:val="00DB3C50"/>
    <w:rsid w:val="00DB3C5C"/>
    <w:rsid w:val="00DB41E1"/>
    <w:rsid w:val="00DB42C5"/>
    <w:rsid w:val="00DB474A"/>
    <w:rsid w:val="00DB47BF"/>
    <w:rsid w:val="00DB4A16"/>
    <w:rsid w:val="00DB515D"/>
    <w:rsid w:val="00DB594F"/>
    <w:rsid w:val="00DB5967"/>
    <w:rsid w:val="00DB601B"/>
    <w:rsid w:val="00DB635F"/>
    <w:rsid w:val="00DB6DE0"/>
    <w:rsid w:val="00DB7430"/>
    <w:rsid w:val="00DB7626"/>
    <w:rsid w:val="00DB76B8"/>
    <w:rsid w:val="00DB7CF6"/>
    <w:rsid w:val="00DC0004"/>
    <w:rsid w:val="00DC0446"/>
    <w:rsid w:val="00DC0710"/>
    <w:rsid w:val="00DC0B72"/>
    <w:rsid w:val="00DC1046"/>
    <w:rsid w:val="00DC1950"/>
    <w:rsid w:val="00DC1E94"/>
    <w:rsid w:val="00DC24C7"/>
    <w:rsid w:val="00DC292A"/>
    <w:rsid w:val="00DC2B04"/>
    <w:rsid w:val="00DC313A"/>
    <w:rsid w:val="00DC32BB"/>
    <w:rsid w:val="00DC3FF3"/>
    <w:rsid w:val="00DC4174"/>
    <w:rsid w:val="00DC42B0"/>
    <w:rsid w:val="00DC42DE"/>
    <w:rsid w:val="00DC4A04"/>
    <w:rsid w:val="00DC4EE3"/>
    <w:rsid w:val="00DC4F82"/>
    <w:rsid w:val="00DC53D4"/>
    <w:rsid w:val="00DC5BDF"/>
    <w:rsid w:val="00DC5C1D"/>
    <w:rsid w:val="00DC5D29"/>
    <w:rsid w:val="00DC66DF"/>
    <w:rsid w:val="00DC6FAB"/>
    <w:rsid w:val="00DC74DF"/>
    <w:rsid w:val="00DC758A"/>
    <w:rsid w:val="00DC77BF"/>
    <w:rsid w:val="00DD006A"/>
    <w:rsid w:val="00DD0198"/>
    <w:rsid w:val="00DD0929"/>
    <w:rsid w:val="00DD1B9D"/>
    <w:rsid w:val="00DD1E45"/>
    <w:rsid w:val="00DD26CC"/>
    <w:rsid w:val="00DD28D1"/>
    <w:rsid w:val="00DD32E3"/>
    <w:rsid w:val="00DD3586"/>
    <w:rsid w:val="00DD3B16"/>
    <w:rsid w:val="00DD3B95"/>
    <w:rsid w:val="00DD4813"/>
    <w:rsid w:val="00DD4AF9"/>
    <w:rsid w:val="00DD51A2"/>
    <w:rsid w:val="00DD5E1E"/>
    <w:rsid w:val="00DD614A"/>
    <w:rsid w:val="00DD7678"/>
    <w:rsid w:val="00DD76A0"/>
    <w:rsid w:val="00DE038E"/>
    <w:rsid w:val="00DE0A41"/>
    <w:rsid w:val="00DE0B39"/>
    <w:rsid w:val="00DE0F67"/>
    <w:rsid w:val="00DE12E6"/>
    <w:rsid w:val="00DE133A"/>
    <w:rsid w:val="00DE1514"/>
    <w:rsid w:val="00DE1B1A"/>
    <w:rsid w:val="00DE1F00"/>
    <w:rsid w:val="00DE24B7"/>
    <w:rsid w:val="00DE3097"/>
    <w:rsid w:val="00DE31E7"/>
    <w:rsid w:val="00DE4A4B"/>
    <w:rsid w:val="00DE52CD"/>
    <w:rsid w:val="00DE69DA"/>
    <w:rsid w:val="00DF09D8"/>
    <w:rsid w:val="00DF16B8"/>
    <w:rsid w:val="00DF1986"/>
    <w:rsid w:val="00DF365A"/>
    <w:rsid w:val="00DF4485"/>
    <w:rsid w:val="00DF4DAA"/>
    <w:rsid w:val="00DF4ED1"/>
    <w:rsid w:val="00DF52FD"/>
    <w:rsid w:val="00DF5463"/>
    <w:rsid w:val="00DF56AF"/>
    <w:rsid w:val="00DF6437"/>
    <w:rsid w:val="00DF7909"/>
    <w:rsid w:val="00DF7B1A"/>
    <w:rsid w:val="00E001C3"/>
    <w:rsid w:val="00E007F3"/>
    <w:rsid w:val="00E00E5D"/>
    <w:rsid w:val="00E00F18"/>
    <w:rsid w:val="00E0164F"/>
    <w:rsid w:val="00E01D1D"/>
    <w:rsid w:val="00E02733"/>
    <w:rsid w:val="00E02AAB"/>
    <w:rsid w:val="00E0365B"/>
    <w:rsid w:val="00E03980"/>
    <w:rsid w:val="00E04B3E"/>
    <w:rsid w:val="00E051EC"/>
    <w:rsid w:val="00E05A00"/>
    <w:rsid w:val="00E05A9E"/>
    <w:rsid w:val="00E06A55"/>
    <w:rsid w:val="00E06D35"/>
    <w:rsid w:val="00E06DD9"/>
    <w:rsid w:val="00E06F96"/>
    <w:rsid w:val="00E07197"/>
    <w:rsid w:val="00E07A40"/>
    <w:rsid w:val="00E10205"/>
    <w:rsid w:val="00E105A1"/>
    <w:rsid w:val="00E10A23"/>
    <w:rsid w:val="00E10F45"/>
    <w:rsid w:val="00E128E3"/>
    <w:rsid w:val="00E13788"/>
    <w:rsid w:val="00E141D3"/>
    <w:rsid w:val="00E14893"/>
    <w:rsid w:val="00E14A9F"/>
    <w:rsid w:val="00E15152"/>
    <w:rsid w:val="00E1531C"/>
    <w:rsid w:val="00E159E5"/>
    <w:rsid w:val="00E16059"/>
    <w:rsid w:val="00E1642E"/>
    <w:rsid w:val="00E1750D"/>
    <w:rsid w:val="00E17A58"/>
    <w:rsid w:val="00E17B44"/>
    <w:rsid w:val="00E20336"/>
    <w:rsid w:val="00E206C1"/>
    <w:rsid w:val="00E21273"/>
    <w:rsid w:val="00E21B24"/>
    <w:rsid w:val="00E21D20"/>
    <w:rsid w:val="00E21F42"/>
    <w:rsid w:val="00E222E3"/>
    <w:rsid w:val="00E2240F"/>
    <w:rsid w:val="00E22521"/>
    <w:rsid w:val="00E2266F"/>
    <w:rsid w:val="00E22979"/>
    <w:rsid w:val="00E22CF4"/>
    <w:rsid w:val="00E2365E"/>
    <w:rsid w:val="00E237F7"/>
    <w:rsid w:val="00E243F3"/>
    <w:rsid w:val="00E24424"/>
    <w:rsid w:val="00E24723"/>
    <w:rsid w:val="00E2497C"/>
    <w:rsid w:val="00E25243"/>
    <w:rsid w:val="00E25310"/>
    <w:rsid w:val="00E2542F"/>
    <w:rsid w:val="00E26331"/>
    <w:rsid w:val="00E26536"/>
    <w:rsid w:val="00E26F8E"/>
    <w:rsid w:val="00E27610"/>
    <w:rsid w:val="00E30098"/>
    <w:rsid w:val="00E30135"/>
    <w:rsid w:val="00E30759"/>
    <w:rsid w:val="00E307AE"/>
    <w:rsid w:val="00E30B1C"/>
    <w:rsid w:val="00E311A5"/>
    <w:rsid w:val="00E31637"/>
    <w:rsid w:val="00E316DD"/>
    <w:rsid w:val="00E31F69"/>
    <w:rsid w:val="00E32586"/>
    <w:rsid w:val="00E32C89"/>
    <w:rsid w:val="00E32FD1"/>
    <w:rsid w:val="00E3309C"/>
    <w:rsid w:val="00E33F35"/>
    <w:rsid w:val="00E3458E"/>
    <w:rsid w:val="00E34769"/>
    <w:rsid w:val="00E35374"/>
    <w:rsid w:val="00E36217"/>
    <w:rsid w:val="00E36626"/>
    <w:rsid w:val="00E36777"/>
    <w:rsid w:val="00E3702A"/>
    <w:rsid w:val="00E377CF"/>
    <w:rsid w:val="00E37CB1"/>
    <w:rsid w:val="00E37E51"/>
    <w:rsid w:val="00E410DE"/>
    <w:rsid w:val="00E41EFB"/>
    <w:rsid w:val="00E42302"/>
    <w:rsid w:val="00E423F3"/>
    <w:rsid w:val="00E424FD"/>
    <w:rsid w:val="00E42D13"/>
    <w:rsid w:val="00E42EF0"/>
    <w:rsid w:val="00E433CA"/>
    <w:rsid w:val="00E43501"/>
    <w:rsid w:val="00E442A2"/>
    <w:rsid w:val="00E44903"/>
    <w:rsid w:val="00E44E62"/>
    <w:rsid w:val="00E45186"/>
    <w:rsid w:val="00E456A2"/>
    <w:rsid w:val="00E45C71"/>
    <w:rsid w:val="00E45C76"/>
    <w:rsid w:val="00E46FAE"/>
    <w:rsid w:val="00E4701D"/>
    <w:rsid w:val="00E4746C"/>
    <w:rsid w:val="00E47DD9"/>
    <w:rsid w:val="00E50B6F"/>
    <w:rsid w:val="00E513C5"/>
    <w:rsid w:val="00E51B0F"/>
    <w:rsid w:val="00E51C07"/>
    <w:rsid w:val="00E52027"/>
    <w:rsid w:val="00E52143"/>
    <w:rsid w:val="00E52A36"/>
    <w:rsid w:val="00E52B7C"/>
    <w:rsid w:val="00E5316E"/>
    <w:rsid w:val="00E53573"/>
    <w:rsid w:val="00E53B33"/>
    <w:rsid w:val="00E54107"/>
    <w:rsid w:val="00E542C1"/>
    <w:rsid w:val="00E54961"/>
    <w:rsid w:val="00E549D3"/>
    <w:rsid w:val="00E54E45"/>
    <w:rsid w:val="00E5529E"/>
    <w:rsid w:val="00E55929"/>
    <w:rsid w:val="00E55C59"/>
    <w:rsid w:val="00E569B1"/>
    <w:rsid w:val="00E56D60"/>
    <w:rsid w:val="00E56E12"/>
    <w:rsid w:val="00E57F76"/>
    <w:rsid w:val="00E61129"/>
    <w:rsid w:val="00E617CC"/>
    <w:rsid w:val="00E6390B"/>
    <w:rsid w:val="00E63B1E"/>
    <w:rsid w:val="00E63B3A"/>
    <w:rsid w:val="00E63DC1"/>
    <w:rsid w:val="00E63F5B"/>
    <w:rsid w:val="00E657C4"/>
    <w:rsid w:val="00E6601C"/>
    <w:rsid w:val="00E664F8"/>
    <w:rsid w:val="00E6658A"/>
    <w:rsid w:val="00E67D32"/>
    <w:rsid w:val="00E700B0"/>
    <w:rsid w:val="00E70634"/>
    <w:rsid w:val="00E71098"/>
    <w:rsid w:val="00E71670"/>
    <w:rsid w:val="00E71773"/>
    <w:rsid w:val="00E719F7"/>
    <w:rsid w:val="00E7204A"/>
    <w:rsid w:val="00E7264D"/>
    <w:rsid w:val="00E72B3F"/>
    <w:rsid w:val="00E73301"/>
    <w:rsid w:val="00E73627"/>
    <w:rsid w:val="00E738AB"/>
    <w:rsid w:val="00E74F79"/>
    <w:rsid w:val="00E757D0"/>
    <w:rsid w:val="00E75810"/>
    <w:rsid w:val="00E75DCF"/>
    <w:rsid w:val="00E76579"/>
    <w:rsid w:val="00E76773"/>
    <w:rsid w:val="00E76B85"/>
    <w:rsid w:val="00E7700D"/>
    <w:rsid w:val="00E77096"/>
    <w:rsid w:val="00E772B4"/>
    <w:rsid w:val="00E779A8"/>
    <w:rsid w:val="00E77F90"/>
    <w:rsid w:val="00E800D3"/>
    <w:rsid w:val="00E80248"/>
    <w:rsid w:val="00E814E0"/>
    <w:rsid w:val="00E81F12"/>
    <w:rsid w:val="00E822AC"/>
    <w:rsid w:val="00E822DC"/>
    <w:rsid w:val="00E830ED"/>
    <w:rsid w:val="00E832B9"/>
    <w:rsid w:val="00E84976"/>
    <w:rsid w:val="00E84C31"/>
    <w:rsid w:val="00E8765A"/>
    <w:rsid w:val="00E87998"/>
    <w:rsid w:val="00E87D51"/>
    <w:rsid w:val="00E90031"/>
    <w:rsid w:val="00E9217C"/>
    <w:rsid w:val="00E93584"/>
    <w:rsid w:val="00E937E2"/>
    <w:rsid w:val="00E93A42"/>
    <w:rsid w:val="00E93FF2"/>
    <w:rsid w:val="00E94AF9"/>
    <w:rsid w:val="00E957A6"/>
    <w:rsid w:val="00E95B81"/>
    <w:rsid w:val="00E963A8"/>
    <w:rsid w:val="00E96F2D"/>
    <w:rsid w:val="00E97098"/>
    <w:rsid w:val="00E974B0"/>
    <w:rsid w:val="00EA0314"/>
    <w:rsid w:val="00EA3B93"/>
    <w:rsid w:val="00EA58FD"/>
    <w:rsid w:val="00EA5902"/>
    <w:rsid w:val="00EA618A"/>
    <w:rsid w:val="00EA69D3"/>
    <w:rsid w:val="00EA6B91"/>
    <w:rsid w:val="00EB1B4D"/>
    <w:rsid w:val="00EB2004"/>
    <w:rsid w:val="00EB26C2"/>
    <w:rsid w:val="00EB3335"/>
    <w:rsid w:val="00EB3409"/>
    <w:rsid w:val="00EB3BDA"/>
    <w:rsid w:val="00EB3F9B"/>
    <w:rsid w:val="00EB4CEE"/>
    <w:rsid w:val="00EB4D85"/>
    <w:rsid w:val="00EB4F63"/>
    <w:rsid w:val="00EB57B1"/>
    <w:rsid w:val="00EB617F"/>
    <w:rsid w:val="00EB6A47"/>
    <w:rsid w:val="00EB6D51"/>
    <w:rsid w:val="00EB6DF7"/>
    <w:rsid w:val="00EB78D8"/>
    <w:rsid w:val="00EC0143"/>
    <w:rsid w:val="00EC0490"/>
    <w:rsid w:val="00EC0EC8"/>
    <w:rsid w:val="00EC164F"/>
    <w:rsid w:val="00EC1A80"/>
    <w:rsid w:val="00EC225E"/>
    <w:rsid w:val="00EC2A9C"/>
    <w:rsid w:val="00EC47FA"/>
    <w:rsid w:val="00EC499D"/>
    <w:rsid w:val="00EC4B5E"/>
    <w:rsid w:val="00EC504B"/>
    <w:rsid w:val="00EC54BB"/>
    <w:rsid w:val="00EC5B81"/>
    <w:rsid w:val="00EC656D"/>
    <w:rsid w:val="00EC7650"/>
    <w:rsid w:val="00ED0E38"/>
    <w:rsid w:val="00ED114D"/>
    <w:rsid w:val="00ED11C9"/>
    <w:rsid w:val="00ED1E6D"/>
    <w:rsid w:val="00ED208B"/>
    <w:rsid w:val="00ED2594"/>
    <w:rsid w:val="00ED2BE8"/>
    <w:rsid w:val="00ED2D9B"/>
    <w:rsid w:val="00ED48F2"/>
    <w:rsid w:val="00ED4B99"/>
    <w:rsid w:val="00ED4D58"/>
    <w:rsid w:val="00ED4DB6"/>
    <w:rsid w:val="00ED50EB"/>
    <w:rsid w:val="00ED5E56"/>
    <w:rsid w:val="00ED66D3"/>
    <w:rsid w:val="00ED6D0E"/>
    <w:rsid w:val="00ED74F8"/>
    <w:rsid w:val="00ED782C"/>
    <w:rsid w:val="00ED7ADA"/>
    <w:rsid w:val="00EE06C2"/>
    <w:rsid w:val="00EE0AAF"/>
    <w:rsid w:val="00EE0B60"/>
    <w:rsid w:val="00EE0D78"/>
    <w:rsid w:val="00EE1B02"/>
    <w:rsid w:val="00EE22C1"/>
    <w:rsid w:val="00EE241D"/>
    <w:rsid w:val="00EE30CD"/>
    <w:rsid w:val="00EE33D6"/>
    <w:rsid w:val="00EE3673"/>
    <w:rsid w:val="00EE3AA8"/>
    <w:rsid w:val="00EE3C5C"/>
    <w:rsid w:val="00EE42F3"/>
    <w:rsid w:val="00EE5947"/>
    <w:rsid w:val="00EE5FC8"/>
    <w:rsid w:val="00EE67AE"/>
    <w:rsid w:val="00EE6BB5"/>
    <w:rsid w:val="00EE74C5"/>
    <w:rsid w:val="00EF00CA"/>
    <w:rsid w:val="00EF0BFE"/>
    <w:rsid w:val="00EF0C21"/>
    <w:rsid w:val="00EF12C4"/>
    <w:rsid w:val="00EF1AC1"/>
    <w:rsid w:val="00EF2E64"/>
    <w:rsid w:val="00EF2F57"/>
    <w:rsid w:val="00EF3335"/>
    <w:rsid w:val="00EF36F2"/>
    <w:rsid w:val="00EF3F9C"/>
    <w:rsid w:val="00EF42A6"/>
    <w:rsid w:val="00EF465E"/>
    <w:rsid w:val="00EF5270"/>
    <w:rsid w:val="00EF5C2F"/>
    <w:rsid w:val="00EF5EAC"/>
    <w:rsid w:val="00EF61CC"/>
    <w:rsid w:val="00EF6ED5"/>
    <w:rsid w:val="00EF6F81"/>
    <w:rsid w:val="00EF7642"/>
    <w:rsid w:val="00EF77F2"/>
    <w:rsid w:val="00EF7926"/>
    <w:rsid w:val="00EF7EB4"/>
    <w:rsid w:val="00F00157"/>
    <w:rsid w:val="00F009E3"/>
    <w:rsid w:val="00F00A94"/>
    <w:rsid w:val="00F00F5C"/>
    <w:rsid w:val="00F010B0"/>
    <w:rsid w:val="00F02635"/>
    <w:rsid w:val="00F02EE8"/>
    <w:rsid w:val="00F0352B"/>
    <w:rsid w:val="00F04028"/>
    <w:rsid w:val="00F046EF"/>
    <w:rsid w:val="00F04F1D"/>
    <w:rsid w:val="00F050D2"/>
    <w:rsid w:val="00F05BA0"/>
    <w:rsid w:val="00F062E2"/>
    <w:rsid w:val="00F06973"/>
    <w:rsid w:val="00F07468"/>
    <w:rsid w:val="00F100EA"/>
    <w:rsid w:val="00F10C84"/>
    <w:rsid w:val="00F10FBB"/>
    <w:rsid w:val="00F11295"/>
    <w:rsid w:val="00F114C2"/>
    <w:rsid w:val="00F117C7"/>
    <w:rsid w:val="00F11A29"/>
    <w:rsid w:val="00F12A4D"/>
    <w:rsid w:val="00F12DED"/>
    <w:rsid w:val="00F12F0E"/>
    <w:rsid w:val="00F131E3"/>
    <w:rsid w:val="00F13CA0"/>
    <w:rsid w:val="00F13DAF"/>
    <w:rsid w:val="00F142B2"/>
    <w:rsid w:val="00F1469E"/>
    <w:rsid w:val="00F14B6E"/>
    <w:rsid w:val="00F14C97"/>
    <w:rsid w:val="00F1506A"/>
    <w:rsid w:val="00F1528F"/>
    <w:rsid w:val="00F15492"/>
    <w:rsid w:val="00F1584A"/>
    <w:rsid w:val="00F16230"/>
    <w:rsid w:val="00F16458"/>
    <w:rsid w:val="00F16AD8"/>
    <w:rsid w:val="00F17539"/>
    <w:rsid w:val="00F17CEE"/>
    <w:rsid w:val="00F20147"/>
    <w:rsid w:val="00F2068C"/>
    <w:rsid w:val="00F21103"/>
    <w:rsid w:val="00F2184F"/>
    <w:rsid w:val="00F22A84"/>
    <w:rsid w:val="00F22D1F"/>
    <w:rsid w:val="00F2319F"/>
    <w:rsid w:val="00F237CF"/>
    <w:rsid w:val="00F23D75"/>
    <w:rsid w:val="00F2409C"/>
    <w:rsid w:val="00F24569"/>
    <w:rsid w:val="00F248EB"/>
    <w:rsid w:val="00F24EE3"/>
    <w:rsid w:val="00F24F6C"/>
    <w:rsid w:val="00F252C5"/>
    <w:rsid w:val="00F26015"/>
    <w:rsid w:val="00F26136"/>
    <w:rsid w:val="00F2672C"/>
    <w:rsid w:val="00F26C57"/>
    <w:rsid w:val="00F274B4"/>
    <w:rsid w:val="00F27C39"/>
    <w:rsid w:val="00F32706"/>
    <w:rsid w:val="00F327C2"/>
    <w:rsid w:val="00F32A77"/>
    <w:rsid w:val="00F32E88"/>
    <w:rsid w:val="00F3305B"/>
    <w:rsid w:val="00F33150"/>
    <w:rsid w:val="00F348EB"/>
    <w:rsid w:val="00F34977"/>
    <w:rsid w:val="00F34B14"/>
    <w:rsid w:val="00F36AA5"/>
    <w:rsid w:val="00F36E31"/>
    <w:rsid w:val="00F379C2"/>
    <w:rsid w:val="00F4083A"/>
    <w:rsid w:val="00F40F37"/>
    <w:rsid w:val="00F41722"/>
    <w:rsid w:val="00F4227B"/>
    <w:rsid w:val="00F423D0"/>
    <w:rsid w:val="00F427CA"/>
    <w:rsid w:val="00F431CE"/>
    <w:rsid w:val="00F43ADD"/>
    <w:rsid w:val="00F44F6E"/>
    <w:rsid w:val="00F45B20"/>
    <w:rsid w:val="00F46172"/>
    <w:rsid w:val="00F46630"/>
    <w:rsid w:val="00F4680C"/>
    <w:rsid w:val="00F50A50"/>
    <w:rsid w:val="00F50B84"/>
    <w:rsid w:val="00F50D09"/>
    <w:rsid w:val="00F518E6"/>
    <w:rsid w:val="00F51F59"/>
    <w:rsid w:val="00F52175"/>
    <w:rsid w:val="00F52CE7"/>
    <w:rsid w:val="00F52D68"/>
    <w:rsid w:val="00F52EE5"/>
    <w:rsid w:val="00F536D2"/>
    <w:rsid w:val="00F54BC9"/>
    <w:rsid w:val="00F5528C"/>
    <w:rsid w:val="00F55D6D"/>
    <w:rsid w:val="00F55F25"/>
    <w:rsid w:val="00F564C6"/>
    <w:rsid w:val="00F5652D"/>
    <w:rsid w:val="00F56687"/>
    <w:rsid w:val="00F56C61"/>
    <w:rsid w:val="00F570CD"/>
    <w:rsid w:val="00F57241"/>
    <w:rsid w:val="00F5768A"/>
    <w:rsid w:val="00F57DA2"/>
    <w:rsid w:val="00F60279"/>
    <w:rsid w:val="00F602D2"/>
    <w:rsid w:val="00F60909"/>
    <w:rsid w:val="00F615FC"/>
    <w:rsid w:val="00F618C3"/>
    <w:rsid w:val="00F6198E"/>
    <w:rsid w:val="00F62335"/>
    <w:rsid w:val="00F6238E"/>
    <w:rsid w:val="00F62B67"/>
    <w:rsid w:val="00F630F2"/>
    <w:rsid w:val="00F63925"/>
    <w:rsid w:val="00F64526"/>
    <w:rsid w:val="00F64918"/>
    <w:rsid w:val="00F64CE7"/>
    <w:rsid w:val="00F654A9"/>
    <w:rsid w:val="00F65B41"/>
    <w:rsid w:val="00F65EC7"/>
    <w:rsid w:val="00F66024"/>
    <w:rsid w:val="00F660DA"/>
    <w:rsid w:val="00F6712E"/>
    <w:rsid w:val="00F67343"/>
    <w:rsid w:val="00F67519"/>
    <w:rsid w:val="00F700C5"/>
    <w:rsid w:val="00F70149"/>
    <w:rsid w:val="00F70286"/>
    <w:rsid w:val="00F70E0C"/>
    <w:rsid w:val="00F71946"/>
    <w:rsid w:val="00F71A35"/>
    <w:rsid w:val="00F71F0D"/>
    <w:rsid w:val="00F72347"/>
    <w:rsid w:val="00F72D26"/>
    <w:rsid w:val="00F72D8D"/>
    <w:rsid w:val="00F72F75"/>
    <w:rsid w:val="00F73A3E"/>
    <w:rsid w:val="00F73D60"/>
    <w:rsid w:val="00F74B68"/>
    <w:rsid w:val="00F7531F"/>
    <w:rsid w:val="00F75A70"/>
    <w:rsid w:val="00F75D53"/>
    <w:rsid w:val="00F75F92"/>
    <w:rsid w:val="00F762F0"/>
    <w:rsid w:val="00F76FC4"/>
    <w:rsid w:val="00F77066"/>
    <w:rsid w:val="00F77D9E"/>
    <w:rsid w:val="00F77E47"/>
    <w:rsid w:val="00F77E66"/>
    <w:rsid w:val="00F803FE"/>
    <w:rsid w:val="00F80555"/>
    <w:rsid w:val="00F80DF6"/>
    <w:rsid w:val="00F815E9"/>
    <w:rsid w:val="00F81FA7"/>
    <w:rsid w:val="00F82854"/>
    <w:rsid w:val="00F835F8"/>
    <w:rsid w:val="00F8392D"/>
    <w:rsid w:val="00F83BC6"/>
    <w:rsid w:val="00F84734"/>
    <w:rsid w:val="00F84EE9"/>
    <w:rsid w:val="00F84FD0"/>
    <w:rsid w:val="00F85371"/>
    <w:rsid w:val="00F86B67"/>
    <w:rsid w:val="00F87E0C"/>
    <w:rsid w:val="00F909FA"/>
    <w:rsid w:val="00F90CE4"/>
    <w:rsid w:val="00F90F9D"/>
    <w:rsid w:val="00F91007"/>
    <w:rsid w:val="00F911AF"/>
    <w:rsid w:val="00F92FB8"/>
    <w:rsid w:val="00F935A4"/>
    <w:rsid w:val="00F936AB"/>
    <w:rsid w:val="00F93C72"/>
    <w:rsid w:val="00F93CAD"/>
    <w:rsid w:val="00F94849"/>
    <w:rsid w:val="00F950BD"/>
    <w:rsid w:val="00F95A65"/>
    <w:rsid w:val="00F95AD2"/>
    <w:rsid w:val="00F9618B"/>
    <w:rsid w:val="00F961B7"/>
    <w:rsid w:val="00F961EF"/>
    <w:rsid w:val="00F96DB7"/>
    <w:rsid w:val="00F96DFB"/>
    <w:rsid w:val="00F96F6A"/>
    <w:rsid w:val="00F976B5"/>
    <w:rsid w:val="00FA01A3"/>
    <w:rsid w:val="00FA3136"/>
    <w:rsid w:val="00FA32D2"/>
    <w:rsid w:val="00FA39F6"/>
    <w:rsid w:val="00FA460D"/>
    <w:rsid w:val="00FA46DC"/>
    <w:rsid w:val="00FA4978"/>
    <w:rsid w:val="00FA57C8"/>
    <w:rsid w:val="00FA5BAE"/>
    <w:rsid w:val="00FA7CCD"/>
    <w:rsid w:val="00FA7D3B"/>
    <w:rsid w:val="00FB0A3D"/>
    <w:rsid w:val="00FB0CC7"/>
    <w:rsid w:val="00FB0EC4"/>
    <w:rsid w:val="00FB16A4"/>
    <w:rsid w:val="00FB175A"/>
    <w:rsid w:val="00FB2015"/>
    <w:rsid w:val="00FB286B"/>
    <w:rsid w:val="00FB2B90"/>
    <w:rsid w:val="00FB33C7"/>
    <w:rsid w:val="00FB386F"/>
    <w:rsid w:val="00FB3D5B"/>
    <w:rsid w:val="00FB42FC"/>
    <w:rsid w:val="00FB475A"/>
    <w:rsid w:val="00FB4843"/>
    <w:rsid w:val="00FB4F7E"/>
    <w:rsid w:val="00FB5844"/>
    <w:rsid w:val="00FB5A23"/>
    <w:rsid w:val="00FB5FF7"/>
    <w:rsid w:val="00FB614A"/>
    <w:rsid w:val="00FB64FE"/>
    <w:rsid w:val="00FC0022"/>
    <w:rsid w:val="00FC06F6"/>
    <w:rsid w:val="00FC17EE"/>
    <w:rsid w:val="00FC1A8D"/>
    <w:rsid w:val="00FC1E4D"/>
    <w:rsid w:val="00FC2022"/>
    <w:rsid w:val="00FC225B"/>
    <w:rsid w:val="00FC230F"/>
    <w:rsid w:val="00FC26B5"/>
    <w:rsid w:val="00FC2A83"/>
    <w:rsid w:val="00FC4A48"/>
    <w:rsid w:val="00FC512F"/>
    <w:rsid w:val="00FC5349"/>
    <w:rsid w:val="00FC5BDA"/>
    <w:rsid w:val="00FC6173"/>
    <w:rsid w:val="00FC6F43"/>
    <w:rsid w:val="00FC7064"/>
    <w:rsid w:val="00FC7264"/>
    <w:rsid w:val="00FC797A"/>
    <w:rsid w:val="00FC7AB2"/>
    <w:rsid w:val="00FD067A"/>
    <w:rsid w:val="00FD2981"/>
    <w:rsid w:val="00FD2D81"/>
    <w:rsid w:val="00FD33F0"/>
    <w:rsid w:val="00FD4615"/>
    <w:rsid w:val="00FD540D"/>
    <w:rsid w:val="00FD54C2"/>
    <w:rsid w:val="00FD54DA"/>
    <w:rsid w:val="00FD5725"/>
    <w:rsid w:val="00FD5AA3"/>
    <w:rsid w:val="00FD6B89"/>
    <w:rsid w:val="00FD70AD"/>
    <w:rsid w:val="00FD7990"/>
    <w:rsid w:val="00FD7B07"/>
    <w:rsid w:val="00FE084C"/>
    <w:rsid w:val="00FE0E8E"/>
    <w:rsid w:val="00FE14B1"/>
    <w:rsid w:val="00FE1B59"/>
    <w:rsid w:val="00FE2AFE"/>
    <w:rsid w:val="00FE2FF6"/>
    <w:rsid w:val="00FE3604"/>
    <w:rsid w:val="00FE3FC1"/>
    <w:rsid w:val="00FE48C3"/>
    <w:rsid w:val="00FE493F"/>
    <w:rsid w:val="00FE5150"/>
    <w:rsid w:val="00FE51F5"/>
    <w:rsid w:val="00FE618E"/>
    <w:rsid w:val="00FE705F"/>
    <w:rsid w:val="00FE79BB"/>
    <w:rsid w:val="00FF034E"/>
    <w:rsid w:val="00FF0608"/>
    <w:rsid w:val="00FF08D6"/>
    <w:rsid w:val="00FF10E8"/>
    <w:rsid w:val="00FF10FB"/>
    <w:rsid w:val="00FF19E2"/>
    <w:rsid w:val="00FF21FB"/>
    <w:rsid w:val="00FF2679"/>
    <w:rsid w:val="00FF3250"/>
    <w:rsid w:val="00FF3504"/>
    <w:rsid w:val="00FF3847"/>
    <w:rsid w:val="00FF4011"/>
    <w:rsid w:val="00FF4211"/>
    <w:rsid w:val="00FF4CA5"/>
    <w:rsid w:val="00FF549E"/>
    <w:rsid w:val="00FF566B"/>
    <w:rsid w:val="00FF67D0"/>
    <w:rsid w:val="00FF688D"/>
    <w:rsid w:val="00FF6F7F"/>
    <w:rsid w:val="00FF7C23"/>
    <w:rsid w:val="00FF7C7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3302C"/>
  <w15:docId w15:val="{330EDE7F-C0F0-4CF6-8A9A-089378A9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53662"/>
    <w:rPr>
      <w:sz w:val="24"/>
      <w:szCs w:val="24"/>
      <w:lang w:eastAsia="en-GB"/>
    </w:rPr>
  </w:style>
  <w:style w:type="paragraph" w:styleId="Nadpis1">
    <w:name w:val="heading 1"/>
    <w:basedOn w:val="Normln"/>
    <w:next w:val="Normln"/>
    <w:link w:val="Nadpis1Char"/>
    <w:qFormat/>
    <w:rsid w:val="004B5E5D"/>
    <w:pPr>
      <w:keepNext/>
      <w:spacing w:before="240" w:after="60"/>
      <w:outlineLvl w:val="0"/>
    </w:pPr>
    <w:rPr>
      <w:rFonts w:ascii="Arial" w:hAnsi="Arial" w:cs="Arial"/>
      <w:b/>
      <w:bCs/>
      <w:kern w:val="32"/>
      <w:sz w:val="32"/>
      <w:szCs w:val="32"/>
      <w:lang w:eastAsia="cs-CZ"/>
    </w:rPr>
  </w:style>
  <w:style w:type="paragraph" w:styleId="Nadpis2">
    <w:name w:val="heading 2"/>
    <w:basedOn w:val="Normln"/>
    <w:next w:val="Normln"/>
    <w:link w:val="Nadpis2Char"/>
    <w:semiHidden/>
    <w:unhideWhenUsed/>
    <w:qFormat/>
    <w:rsid w:val="002D48AB"/>
    <w:pPr>
      <w:keepNext/>
      <w:keepLines/>
      <w:spacing w:before="40"/>
      <w:outlineLvl w:val="1"/>
    </w:pPr>
    <w:rPr>
      <w:rFonts w:asciiTheme="majorHAnsi" w:eastAsiaTheme="majorEastAsia" w:hAnsiTheme="majorHAnsi" w:cstheme="majorBidi"/>
      <w:color w:val="2F5496" w:themeColor="accent1" w:themeShade="BF"/>
      <w:sz w:val="26"/>
      <w:szCs w:val="26"/>
      <w:lang w:eastAsia="cs-CZ"/>
    </w:rPr>
  </w:style>
  <w:style w:type="paragraph" w:styleId="Nadpis3">
    <w:name w:val="heading 3"/>
    <w:basedOn w:val="Normln"/>
    <w:next w:val="Normln"/>
    <w:link w:val="Nadpis3Char"/>
    <w:qFormat/>
    <w:rsid w:val="00CF5615"/>
    <w:pPr>
      <w:keepNext/>
      <w:spacing w:before="240" w:after="60"/>
      <w:outlineLvl w:val="2"/>
    </w:pPr>
    <w:rPr>
      <w:rFonts w:ascii="Cambria" w:hAnsi="Cambria"/>
      <w:b/>
      <w:bCs/>
      <w:sz w:val="26"/>
      <w:szCs w:val="26"/>
      <w:lang w:eastAsia="cs-CZ"/>
    </w:rPr>
  </w:style>
  <w:style w:type="paragraph" w:styleId="Nadpis4">
    <w:name w:val="heading 4"/>
    <w:basedOn w:val="Normln"/>
    <w:next w:val="Normln"/>
    <w:link w:val="Nadpis4Char"/>
    <w:qFormat/>
    <w:rsid w:val="006C26AC"/>
    <w:pPr>
      <w:keepNext/>
      <w:spacing w:before="240" w:after="60"/>
      <w:outlineLvl w:val="3"/>
    </w:pPr>
    <w:rPr>
      <w:rFonts w:ascii="Calibri" w:hAnsi="Calibri"/>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25A47"/>
    <w:pPr>
      <w:tabs>
        <w:tab w:val="center" w:pos="4536"/>
        <w:tab w:val="right" w:pos="9072"/>
      </w:tabs>
    </w:pPr>
    <w:rPr>
      <w:lang w:eastAsia="cs-CZ"/>
    </w:rPr>
  </w:style>
  <w:style w:type="paragraph" w:styleId="Zpat">
    <w:name w:val="footer"/>
    <w:basedOn w:val="Normln"/>
    <w:link w:val="ZpatChar"/>
    <w:uiPriority w:val="99"/>
    <w:rsid w:val="00825A47"/>
    <w:pPr>
      <w:tabs>
        <w:tab w:val="center" w:pos="4536"/>
        <w:tab w:val="right" w:pos="9072"/>
      </w:tabs>
    </w:pPr>
    <w:rPr>
      <w:lang w:val="x-none" w:eastAsia="x-none"/>
    </w:rPr>
  </w:style>
  <w:style w:type="character" w:styleId="slostrnky">
    <w:name w:val="page number"/>
    <w:basedOn w:val="Standardnpsmoodstavce"/>
    <w:rsid w:val="00F71F0D"/>
  </w:style>
  <w:style w:type="paragraph" w:customStyle="1" w:styleId="NadpisZD">
    <w:name w:val="Nadpis ZD"/>
    <w:basedOn w:val="Nadpis1"/>
    <w:rsid w:val="004B5E5D"/>
    <w:pPr>
      <w:pBdr>
        <w:bottom w:val="single" w:sz="4" w:space="1" w:color="auto"/>
      </w:pBdr>
    </w:pPr>
    <w:rPr>
      <w:i/>
      <w:caps/>
      <w:sz w:val="24"/>
    </w:rPr>
  </w:style>
  <w:style w:type="paragraph" w:customStyle="1" w:styleId="TextZD">
    <w:name w:val="Text ZD"/>
    <w:basedOn w:val="Normln"/>
    <w:rsid w:val="00DD5E1E"/>
    <w:rPr>
      <w:rFonts w:ascii="Arial" w:hAnsi="Arial" w:cs="Arial"/>
      <w:sz w:val="22"/>
      <w:lang w:eastAsia="cs-CZ"/>
    </w:rPr>
  </w:style>
  <w:style w:type="paragraph" w:customStyle="1" w:styleId="StylTextZDZarovnatdobloku">
    <w:name w:val="Styl Text ZD + Zarovnat do bloku"/>
    <w:basedOn w:val="TextZD"/>
    <w:rsid w:val="00D04BCD"/>
    <w:pPr>
      <w:spacing w:after="120"/>
      <w:jc w:val="both"/>
    </w:pPr>
    <w:rPr>
      <w:rFonts w:cs="Times New Roman"/>
      <w:szCs w:val="20"/>
    </w:rPr>
  </w:style>
  <w:style w:type="character" w:styleId="Odkaznakoment">
    <w:name w:val="annotation reference"/>
    <w:uiPriority w:val="99"/>
    <w:rsid w:val="00D04BCD"/>
    <w:rPr>
      <w:sz w:val="16"/>
      <w:szCs w:val="16"/>
    </w:rPr>
  </w:style>
  <w:style w:type="paragraph" w:styleId="Textkomente">
    <w:name w:val="annotation text"/>
    <w:basedOn w:val="Normln"/>
    <w:link w:val="TextkomenteChar"/>
    <w:uiPriority w:val="99"/>
    <w:rsid w:val="00D04BCD"/>
    <w:rPr>
      <w:sz w:val="20"/>
      <w:szCs w:val="20"/>
      <w:lang w:eastAsia="cs-CZ"/>
    </w:rPr>
  </w:style>
  <w:style w:type="paragraph" w:styleId="Pedmtkomente">
    <w:name w:val="annotation subject"/>
    <w:basedOn w:val="Textkomente"/>
    <w:next w:val="Textkomente"/>
    <w:semiHidden/>
    <w:rsid w:val="00D04BCD"/>
    <w:rPr>
      <w:b/>
      <w:bCs/>
    </w:rPr>
  </w:style>
  <w:style w:type="paragraph" w:styleId="Textbubliny">
    <w:name w:val="Balloon Text"/>
    <w:basedOn w:val="Normln"/>
    <w:semiHidden/>
    <w:rsid w:val="00D04BCD"/>
    <w:rPr>
      <w:rFonts w:ascii="Tahoma" w:hAnsi="Tahoma" w:cs="Tahoma"/>
      <w:sz w:val="16"/>
      <w:szCs w:val="16"/>
      <w:lang w:eastAsia="cs-CZ"/>
    </w:rPr>
  </w:style>
  <w:style w:type="paragraph" w:customStyle="1" w:styleId="Pouzetext">
    <w:name w:val="Pouze text"/>
    <w:basedOn w:val="Normln"/>
    <w:rsid w:val="006B059B"/>
    <w:pPr>
      <w:ind w:left="357"/>
    </w:pPr>
    <w:rPr>
      <w:rFonts w:ascii="Arial" w:hAnsi="Arial" w:cs="Arial"/>
      <w:sz w:val="22"/>
      <w:lang w:eastAsia="cs-CZ"/>
    </w:rPr>
  </w:style>
  <w:style w:type="character" w:styleId="Hypertextovodkaz">
    <w:name w:val="Hyperlink"/>
    <w:rsid w:val="00283F80"/>
    <w:rPr>
      <w:color w:val="0000FF"/>
      <w:u w:val="single"/>
    </w:rPr>
  </w:style>
  <w:style w:type="paragraph" w:customStyle="1" w:styleId="PodnadpisZD">
    <w:name w:val="Podnadpis ZD"/>
    <w:basedOn w:val="Normln"/>
    <w:autoRedefine/>
    <w:rsid w:val="00686E29"/>
    <w:pPr>
      <w:numPr>
        <w:numId w:val="3"/>
      </w:numPr>
    </w:pPr>
    <w:rPr>
      <w:rFonts w:ascii="Arial" w:hAnsi="Arial"/>
      <w:b/>
      <w:i/>
      <w:sz w:val="22"/>
      <w:u w:val="single"/>
      <w:lang w:eastAsia="cs-CZ"/>
    </w:rPr>
  </w:style>
  <w:style w:type="paragraph" w:customStyle="1" w:styleId="Pouzetextxpodnadpis">
    <w:name w:val="Pouze text x podnadpis"/>
    <w:basedOn w:val="Pouzetext"/>
    <w:rsid w:val="00CC18B7"/>
    <w:pPr>
      <w:spacing w:after="120"/>
      <w:ind w:left="868"/>
    </w:pPr>
  </w:style>
  <w:style w:type="table" w:styleId="Mkatabulky">
    <w:name w:val="Table Grid"/>
    <w:basedOn w:val="Normlntabulka"/>
    <w:uiPriority w:val="99"/>
    <w:rsid w:val="00612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duchtabulka1">
    <w:name w:val="Table Simple 1"/>
    <w:basedOn w:val="Normlntabulka"/>
    <w:rsid w:val="0061257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sodsazenm">
    <w:name w:val="Text s odsazením"/>
    <w:basedOn w:val="Prosttext"/>
    <w:rsid w:val="00CF320A"/>
    <w:pPr>
      <w:numPr>
        <w:numId w:val="2"/>
      </w:numPr>
      <w:jc w:val="both"/>
    </w:pPr>
    <w:rPr>
      <w:rFonts w:ascii="Arial" w:hAnsi="Arial"/>
      <w:sz w:val="22"/>
    </w:rPr>
  </w:style>
  <w:style w:type="paragraph" w:customStyle="1" w:styleId="TextZDdel">
    <w:name w:val="Text ZD (delší)"/>
    <w:basedOn w:val="StylTextZDZarovnatdobloku"/>
    <w:rsid w:val="00DD5E1E"/>
    <w:pPr>
      <w:numPr>
        <w:numId w:val="1"/>
      </w:numPr>
      <w:tabs>
        <w:tab w:val="clear" w:pos="0"/>
        <w:tab w:val="num" w:pos="1531"/>
      </w:tabs>
    </w:pPr>
  </w:style>
  <w:style w:type="paragraph" w:styleId="Prosttext">
    <w:name w:val="Plain Text"/>
    <w:basedOn w:val="Normln"/>
    <w:link w:val="ProsttextChar"/>
    <w:uiPriority w:val="99"/>
    <w:rsid w:val="00CF320A"/>
    <w:rPr>
      <w:rFonts w:ascii="Courier New" w:hAnsi="Courier New" w:cs="Courier New"/>
      <w:sz w:val="20"/>
      <w:szCs w:val="20"/>
      <w:lang w:eastAsia="cs-CZ"/>
    </w:rPr>
  </w:style>
  <w:style w:type="paragraph" w:customStyle="1" w:styleId="35text">
    <w:name w:val="3.5. text"/>
    <w:basedOn w:val="Pouzetext"/>
    <w:rsid w:val="00711DC4"/>
    <w:pPr>
      <w:ind w:left="867" w:hanging="510"/>
      <w:jc w:val="both"/>
    </w:pPr>
  </w:style>
  <w:style w:type="paragraph" w:styleId="Normlnweb">
    <w:name w:val="Normal (Web)"/>
    <w:basedOn w:val="Normln"/>
    <w:uiPriority w:val="99"/>
    <w:rsid w:val="00F803FE"/>
    <w:pPr>
      <w:suppressAutoHyphens/>
    </w:pPr>
    <w:rPr>
      <w:lang w:eastAsia="ar-SA"/>
    </w:rPr>
  </w:style>
  <w:style w:type="paragraph" w:styleId="Zkladntext">
    <w:name w:val="Body Text"/>
    <w:basedOn w:val="Normln"/>
    <w:rsid w:val="002D5DE2"/>
    <w:pPr>
      <w:spacing w:after="120"/>
    </w:pPr>
    <w:rPr>
      <w:rFonts w:ascii="Verdana" w:hAnsi="Verdana"/>
      <w:sz w:val="20"/>
      <w:lang w:eastAsia="cs-CZ"/>
    </w:rPr>
  </w:style>
  <w:style w:type="paragraph" w:styleId="Zkladntextodsazen">
    <w:name w:val="Body Text Indent"/>
    <w:basedOn w:val="Normln"/>
    <w:rsid w:val="00B50ECF"/>
    <w:pPr>
      <w:spacing w:after="120"/>
      <w:ind w:left="283"/>
    </w:pPr>
    <w:rPr>
      <w:lang w:eastAsia="cs-CZ"/>
    </w:rPr>
  </w:style>
  <w:style w:type="character" w:styleId="Siln">
    <w:name w:val="Strong"/>
    <w:qFormat/>
    <w:rsid w:val="00C54FDF"/>
    <w:rPr>
      <w:b/>
      <w:bCs/>
    </w:rPr>
  </w:style>
  <w:style w:type="paragraph" w:styleId="Textvysvtlivek">
    <w:name w:val="endnote text"/>
    <w:basedOn w:val="Normln"/>
    <w:link w:val="TextvysvtlivekChar"/>
    <w:rsid w:val="00AE0D9C"/>
    <w:rPr>
      <w:sz w:val="20"/>
      <w:szCs w:val="20"/>
      <w:lang w:eastAsia="cs-CZ"/>
    </w:rPr>
  </w:style>
  <w:style w:type="character" w:customStyle="1" w:styleId="TextvysvtlivekChar">
    <w:name w:val="Text vysvětlivek Char"/>
    <w:basedOn w:val="Standardnpsmoodstavce"/>
    <w:link w:val="Textvysvtlivek"/>
    <w:rsid w:val="00AE0D9C"/>
  </w:style>
  <w:style w:type="character" w:styleId="Odkaznavysvtlivky">
    <w:name w:val="endnote reference"/>
    <w:rsid w:val="00AE0D9C"/>
    <w:rPr>
      <w:vertAlign w:val="superscript"/>
    </w:rPr>
  </w:style>
  <w:style w:type="character" w:customStyle="1" w:styleId="ZpatChar">
    <w:name w:val="Zápatí Char"/>
    <w:link w:val="Zpat"/>
    <w:uiPriority w:val="99"/>
    <w:rsid w:val="00B64E30"/>
    <w:rPr>
      <w:sz w:val="24"/>
      <w:szCs w:val="24"/>
    </w:rPr>
  </w:style>
  <w:style w:type="paragraph" w:customStyle="1" w:styleId="Style12">
    <w:name w:val="Style12"/>
    <w:basedOn w:val="Normln"/>
    <w:uiPriority w:val="99"/>
    <w:rsid w:val="008C05A7"/>
    <w:pPr>
      <w:widowControl w:val="0"/>
      <w:autoSpaceDE w:val="0"/>
      <w:autoSpaceDN w:val="0"/>
      <w:adjustRightInd w:val="0"/>
      <w:spacing w:line="262" w:lineRule="exact"/>
      <w:jc w:val="both"/>
    </w:pPr>
    <w:rPr>
      <w:lang w:eastAsia="cs-CZ"/>
    </w:rPr>
  </w:style>
  <w:style w:type="paragraph" w:styleId="Textpoznpodarou">
    <w:name w:val="footnote text"/>
    <w:basedOn w:val="Normln"/>
    <w:link w:val="TextpoznpodarouChar"/>
    <w:uiPriority w:val="99"/>
    <w:rsid w:val="00407C70"/>
    <w:rPr>
      <w:sz w:val="20"/>
      <w:szCs w:val="20"/>
      <w:lang w:eastAsia="cs-CZ"/>
    </w:rPr>
  </w:style>
  <w:style w:type="character" w:customStyle="1" w:styleId="TextpoznpodarouChar">
    <w:name w:val="Text pozn. pod čarou Char"/>
    <w:basedOn w:val="Standardnpsmoodstavce"/>
    <w:link w:val="Textpoznpodarou"/>
    <w:uiPriority w:val="99"/>
    <w:rsid w:val="00407C70"/>
  </w:style>
  <w:style w:type="character" w:styleId="Znakapoznpodarou">
    <w:name w:val="footnote reference"/>
    <w:uiPriority w:val="99"/>
    <w:rsid w:val="00407C70"/>
    <w:rPr>
      <w:vertAlign w:val="superscript"/>
    </w:rPr>
  </w:style>
  <w:style w:type="character" w:customStyle="1" w:styleId="Nadpis3Char">
    <w:name w:val="Nadpis 3 Char"/>
    <w:link w:val="Nadpis3"/>
    <w:rsid w:val="00CF5615"/>
    <w:rPr>
      <w:rFonts w:ascii="Cambria" w:eastAsia="Times New Roman" w:hAnsi="Cambria" w:cs="Times New Roman"/>
      <w:b/>
      <w:bCs/>
      <w:sz w:val="26"/>
      <w:szCs w:val="26"/>
    </w:rPr>
  </w:style>
  <w:style w:type="character" w:customStyle="1" w:styleId="Nadpis4Char">
    <w:name w:val="Nadpis 4 Char"/>
    <w:link w:val="Nadpis4"/>
    <w:semiHidden/>
    <w:rsid w:val="006C26AC"/>
    <w:rPr>
      <w:rFonts w:ascii="Calibri" w:eastAsia="Times New Roman" w:hAnsi="Calibri" w:cs="Times New Roman"/>
      <w:b/>
      <w:bCs/>
      <w:sz w:val="28"/>
      <w:szCs w:val="28"/>
    </w:rPr>
  </w:style>
  <w:style w:type="character" w:customStyle="1" w:styleId="FontStyle18">
    <w:name w:val="Font Style18"/>
    <w:rsid w:val="004C2E29"/>
    <w:rPr>
      <w:rFonts w:ascii="MS Reference Sans Serif" w:hAnsi="MS Reference Sans Serif" w:cs="MS Reference Sans Serif"/>
      <w:sz w:val="16"/>
      <w:szCs w:val="16"/>
    </w:rPr>
  </w:style>
  <w:style w:type="paragraph" w:styleId="Zkladntextodsazen3">
    <w:name w:val="Body Text Indent 3"/>
    <w:basedOn w:val="Normln"/>
    <w:link w:val="Zkladntextodsazen3Char"/>
    <w:rsid w:val="00D84DEB"/>
    <w:pPr>
      <w:spacing w:after="120"/>
      <w:ind w:left="283"/>
    </w:pPr>
    <w:rPr>
      <w:sz w:val="16"/>
      <w:szCs w:val="16"/>
      <w:lang w:eastAsia="cs-CZ"/>
    </w:rPr>
  </w:style>
  <w:style w:type="character" w:customStyle="1" w:styleId="Zkladntextodsazen3Char">
    <w:name w:val="Základní text odsazený 3 Char"/>
    <w:link w:val="Zkladntextodsazen3"/>
    <w:rsid w:val="00D84DEB"/>
    <w:rPr>
      <w:sz w:val="16"/>
      <w:szCs w:val="16"/>
    </w:rPr>
  </w:style>
  <w:style w:type="paragraph" w:styleId="Zkladntext2">
    <w:name w:val="Body Text 2"/>
    <w:basedOn w:val="Normln"/>
    <w:link w:val="Zkladntext2Char"/>
    <w:rsid w:val="00B3077C"/>
    <w:pPr>
      <w:spacing w:after="120" w:line="480" w:lineRule="auto"/>
    </w:pPr>
    <w:rPr>
      <w:lang w:eastAsia="cs-CZ"/>
    </w:rPr>
  </w:style>
  <w:style w:type="character" w:customStyle="1" w:styleId="Zkladntext2Char">
    <w:name w:val="Základní text 2 Char"/>
    <w:link w:val="Zkladntext2"/>
    <w:rsid w:val="00B3077C"/>
    <w:rPr>
      <w:sz w:val="24"/>
      <w:szCs w:val="24"/>
    </w:rPr>
  </w:style>
  <w:style w:type="character" w:customStyle="1" w:styleId="TextkomenteChar">
    <w:name w:val="Text komentáře Char"/>
    <w:link w:val="Textkomente"/>
    <w:uiPriority w:val="99"/>
    <w:rsid w:val="001C7EBB"/>
  </w:style>
  <w:style w:type="paragraph" w:customStyle="1" w:styleId="Barevnstnovnzvraznn11">
    <w:name w:val="Barevné stínování – zvýraznění 11"/>
    <w:hidden/>
    <w:uiPriority w:val="99"/>
    <w:semiHidden/>
    <w:rsid w:val="00A7234E"/>
    <w:rPr>
      <w:sz w:val="24"/>
      <w:szCs w:val="24"/>
    </w:rPr>
  </w:style>
  <w:style w:type="paragraph" w:customStyle="1" w:styleId="Podtitul1">
    <w:name w:val="Podtitul1"/>
    <w:basedOn w:val="Normln"/>
    <w:next w:val="Normln"/>
    <w:link w:val="PodtitulChar"/>
    <w:qFormat/>
    <w:rsid w:val="00A03A5A"/>
    <w:pPr>
      <w:spacing w:after="60"/>
      <w:jc w:val="center"/>
      <w:outlineLvl w:val="1"/>
    </w:pPr>
    <w:rPr>
      <w:rFonts w:ascii="Calibri Light" w:hAnsi="Calibri Light"/>
      <w:lang w:eastAsia="cs-CZ"/>
    </w:rPr>
  </w:style>
  <w:style w:type="character" w:customStyle="1" w:styleId="PodtitulChar">
    <w:name w:val="Podtitul Char"/>
    <w:link w:val="Podtitul1"/>
    <w:rsid w:val="00A03A5A"/>
    <w:rPr>
      <w:rFonts w:ascii="Calibri Light" w:eastAsia="Times New Roman" w:hAnsi="Calibri Light" w:cs="Times New Roman"/>
      <w:sz w:val="24"/>
      <w:szCs w:val="24"/>
    </w:rPr>
  </w:style>
  <w:style w:type="character" w:customStyle="1" w:styleId="ProsttextChar">
    <w:name w:val="Prostý text Char"/>
    <w:link w:val="Prosttext"/>
    <w:uiPriority w:val="99"/>
    <w:rsid w:val="008731E6"/>
    <w:rPr>
      <w:rFonts w:ascii="Courier New" w:hAnsi="Courier New" w:cs="Courier New"/>
    </w:rPr>
  </w:style>
  <w:style w:type="paragraph" w:customStyle="1" w:styleId="Stednmka21">
    <w:name w:val="Střední mřížka 21"/>
    <w:link w:val="Stednmka2Char"/>
    <w:uiPriority w:val="99"/>
    <w:qFormat/>
    <w:rsid w:val="002A2263"/>
    <w:rPr>
      <w:rFonts w:ascii="Calibri" w:eastAsia="Calibri" w:hAnsi="Calibri"/>
      <w:sz w:val="22"/>
      <w:szCs w:val="22"/>
      <w:lang w:eastAsia="en-US"/>
    </w:rPr>
  </w:style>
  <w:style w:type="character" w:customStyle="1" w:styleId="Stednmka2Char">
    <w:name w:val="Střední mřížka 2 Char"/>
    <w:link w:val="Stednmka21"/>
    <w:uiPriority w:val="99"/>
    <w:rsid w:val="002A2263"/>
    <w:rPr>
      <w:rFonts w:ascii="Calibri" w:eastAsia="Calibri" w:hAnsi="Calibri"/>
      <w:sz w:val="22"/>
      <w:szCs w:val="22"/>
      <w:lang w:eastAsia="en-US"/>
    </w:rPr>
  </w:style>
  <w:style w:type="paragraph" w:customStyle="1" w:styleId="Barevnseznamzvraznn11">
    <w:name w:val="Barevný seznam – zvýraznění 11"/>
    <w:basedOn w:val="Normln"/>
    <w:uiPriority w:val="99"/>
    <w:qFormat/>
    <w:rsid w:val="00C8086B"/>
    <w:pPr>
      <w:spacing w:after="200" w:line="276" w:lineRule="auto"/>
      <w:ind w:left="720"/>
      <w:contextualSpacing/>
    </w:pPr>
    <w:rPr>
      <w:rFonts w:ascii="Calibri" w:hAnsi="Calibri"/>
      <w:sz w:val="22"/>
      <w:szCs w:val="22"/>
      <w:lang w:eastAsia="en-US"/>
    </w:rPr>
  </w:style>
  <w:style w:type="character" w:customStyle="1" w:styleId="ab11">
    <w:name w:val="ab11"/>
    <w:uiPriority w:val="99"/>
    <w:rsid w:val="000A3ABA"/>
  </w:style>
  <w:style w:type="character" w:customStyle="1" w:styleId="ab10">
    <w:name w:val="ab10"/>
    <w:uiPriority w:val="99"/>
    <w:rsid w:val="000A3ABA"/>
  </w:style>
  <w:style w:type="paragraph" w:customStyle="1" w:styleId="Style23">
    <w:name w:val="Style23"/>
    <w:basedOn w:val="Normln"/>
    <w:uiPriority w:val="99"/>
    <w:rsid w:val="000A3ABA"/>
    <w:pPr>
      <w:widowControl w:val="0"/>
      <w:autoSpaceDE w:val="0"/>
      <w:autoSpaceDN w:val="0"/>
      <w:adjustRightInd w:val="0"/>
    </w:pPr>
    <w:rPr>
      <w:rFonts w:ascii="Calibri" w:hAnsi="Calibri"/>
      <w:lang w:eastAsia="cs-CZ"/>
    </w:rPr>
  </w:style>
  <w:style w:type="paragraph" w:styleId="Revize">
    <w:name w:val="Revision"/>
    <w:hidden/>
    <w:uiPriority w:val="71"/>
    <w:rsid w:val="00F2409C"/>
    <w:rPr>
      <w:sz w:val="24"/>
      <w:szCs w:val="24"/>
    </w:rPr>
  </w:style>
  <w:style w:type="character" w:styleId="Sledovanodkaz">
    <w:name w:val="FollowedHyperlink"/>
    <w:rsid w:val="009F7484"/>
    <w:rPr>
      <w:color w:val="800080"/>
      <w:u w:val="single"/>
    </w:rPr>
  </w:style>
  <w:style w:type="character" w:customStyle="1" w:styleId="WW8Num5z0">
    <w:name w:val="WW8Num5z0"/>
    <w:rsid w:val="00B7567F"/>
    <w:rPr>
      <w:rFonts w:ascii="Symbol" w:eastAsia="Symbol" w:hAnsi="Symbol" w:cs="Symbol" w:hint="default"/>
      <w:szCs w:val="22"/>
    </w:rPr>
  </w:style>
  <w:style w:type="paragraph" w:customStyle="1" w:styleId="RLTextlnkuslovan">
    <w:name w:val="RL Text článku číslovaný"/>
    <w:basedOn w:val="Normln"/>
    <w:link w:val="RLTextlnkuslovanChar"/>
    <w:uiPriority w:val="99"/>
    <w:rsid w:val="00CA22F8"/>
    <w:pPr>
      <w:numPr>
        <w:ilvl w:val="1"/>
        <w:numId w:val="21"/>
      </w:numPr>
      <w:spacing w:after="120" w:line="280" w:lineRule="exact"/>
      <w:jc w:val="both"/>
    </w:pPr>
    <w:rPr>
      <w:rFonts w:ascii="Garamond" w:hAnsi="Garamond"/>
      <w:lang w:eastAsia="cs-CZ"/>
    </w:rPr>
  </w:style>
  <w:style w:type="paragraph" w:customStyle="1" w:styleId="RLlneksmlouvy">
    <w:name w:val="RL Článek smlouvy"/>
    <w:basedOn w:val="Normln"/>
    <w:next w:val="RLTextlnkuslovan"/>
    <w:uiPriority w:val="99"/>
    <w:rsid w:val="00CA22F8"/>
    <w:pPr>
      <w:keepNext/>
      <w:numPr>
        <w:numId w:val="21"/>
      </w:numPr>
      <w:suppressAutoHyphens/>
      <w:spacing w:before="360" w:after="120" w:line="280" w:lineRule="exact"/>
      <w:jc w:val="both"/>
      <w:outlineLvl w:val="0"/>
    </w:pPr>
    <w:rPr>
      <w:rFonts w:ascii="Garamond" w:hAnsi="Garamond"/>
      <w:b/>
      <w:lang w:eastAsia="en-US"/>
    </w:rPr>
  </w:style>
  <w:style w:type="character" w:customStyle="1" w:styleId="RLTextlnkuslovanChar">
    <w:name w:val="RL Text článku číslovaný Char"/>
    <w:link w:val="RLTextlnkuslovan"/>
    <w:uiPriority w:val="99"/>
    <w:locked/>
    <w:rsid w:val="00CA22F8"/>
    <w:rPr>
      <w:rFonts w:ascii="Garamond" w:hAnsi="Garamond"/>
      <w:sz w:val="24"/>
      <w:szCs w:val="24"/>
    </w:rPr>
  </w:style>
  <w:style w:type="paragraph" w:customStyle="1" w:styleId="Default">
    <w:name w:val="Default"/>
    <w:rsid w:val="00B404C2"/>
    <w:pPr>
      <w:autoSpaceDE w:val="0"/>
      <w:autoSpaceDN w:val="0"/>
      <w:adjustRightInd w:val="0"/>
    </w:pPr>
    <w:rPr>
      <w:rFonts w:ascii="Arial" w:hAnsi="Arial" w:cs="Arial"/>
      <w:color w:val="000000"/>
      <w:sz w:val="24"/>
      <w:szCs w:val="24"/>
    </w:rPr>
  </w:style>
  <w:style w:type="paragraph" w:styleId="Odstavecseseznamem">
    <w:name w:val="List Paragraph"/>
    <w:aliases w:val="Conclusion de partie,Odstavec,Bullet Number,lp1,lp11,List Paragraph11,Bullet 1,Use Case List Paragraph,List Paragraph1,Odstavec se seznamem a odrážkou,1 úroveň Odstavec se seznamem,Základní styl odstavce,Section"/>
    <w:basedOn w:val="Normln"/>
    <w:link w:val="OdstavecseseznamemChar"/>
    <w:uiPriority w:val="34"/>
    <w:qFormat/>
    <w:rsid w:val="0017586B"/>
    <w:pPr>
      <w:ind w:left="708"/>
    </w:pPr>
    <w:rPr>
      <w:lang w:eastAsia="cs-CZ"/>
    </w:rPr>
  </w:style>
  <w:style w:type="character" w:customStyle="1" w:styleId="Nadpis1Char">
    <w:name w:val="Nadpis 1 Char"/>
    <w:link w:val="Nadpis1"/>
    <w:rsid w:val="0003787B"/>
    <w:rPr>
      <w:rFonts w:ascii="Arial" w:hAnsi="Arial" w:cs="Arial"/>
      <w:b/>
      <w:bCs/>
      <w:kern w:val="32"/>
      <w:sz w:val="32"/>
      <w:szCs w:val="32"/>
    </w:rPr>
  </w:style>
  <w:style w:type="paragraph" w:customStyle="1" w:styleId="p2">
    <w:name w:val="p2"/>
    <w:basedOn w:val="Normln"/>
    <w:rsid w:val="005C3CFC"/>
    <w:pPr>
      <w:spacing w:before="100" w:beforeAutospacing="1" w:after="100" w:afterAutospacing="1"/>
    </w:pPr>
    <w:rPr>
      <w:lang w:eastAsia="cs-CZ"/>
    </w:rPr>
  </w:style>
  <w:style w:type="character" w:customStyle="1" w:styleId="OdstavecseseznamemChar">
    <w:name w:val="Odstavec se seznamem Char"/>
    <w:aliases w:val="Conclusion de partie Char,Odstavec Char,Bullet Number Char,lp1 Char,lp11 Char,List Paragraph11 Char,Bullet 1 Char,Use Case List Paragraph Char,List Paragraph1 Char,Odstavec se seznamem a odrážkou Char,Section Char"/>
    <w:link w:val="Odstavecseseznamem"/>
    <w:uiPriority w:val="99"/>
    <w:rsid w:val="001962EE"/>
    <w:rPr>
      <w:sz w:val="24"/>
      <w:szCs w:val="24"/>
    </w:rPr>
  </w:style>
  <w:style w:type="character" w:customStyle="1" w:styleId="Nevyeenzmnka1">
    <w:name w:val="Nevyřešená zmínka1"/>
    <w:basedOn w:val="Standardnpsmoodstavce"/>
    <w:uiPriority w:val="99"/>
    <w:semiHidden/>
    <w:unhideWhenUsed/>
    <w:rsid w:val="00D21003"/>
    <w:rPr>
      <w:color w:val="605E5C"/>
      <w:shd w:val="clear" w:color="auto" w:fill="E1DFDD"/>
    </w:rPr>
  </w:style>
  <w:style w:type="character" w:customStyle="1" w:styleId="Nevyeenzmnka2">
    <w:name w:val="Nevyřešená zmínka2"/>
    <w:basedOn w:val="Standardnpsmoodstavce"/>
    <w:uiPriority w:val="99"/>
    <w:semiHidden/>
    <w:unhideWhenUsed/>
    <w:rsid w:val="00766E35"/>
    <w:rPr>
      <w:color w:val="605E5C"/>
      <w:shd w:val="clear" w:color="auto" w:fill="E1DFDD"/>
    </w:rPr>
  </w:style>
  <w:style w:type="character" w:customStyle="1" w:styleId="Nadpis2Char">
    <w:name w:val="Nadpis 2 Char"/>
    <w:basedOn w:val="Standardnpsmoodstavce"/>
    <w:link w:val="Nadpis2"/>
    <w:semiHidden/>
    <w:rsid w:val="002D48AB"/>
    <w:rPr>
      <w:rFonts w:asciiTheme="majorHAnsi" w:eastAsiaTheme="majorEastAsia" w:hAnsiTheme="majorHAnsi" w:cstheme="majorBidi"/>
      <w:color w:val="2F5496" w:themeColor="accent1" w:themeShade="BF"/>
      <w:sz w:val="26"/>
      <w:szCs w:val="26"/>
    </w:rPr>
  </w:style>
  <w:style w:type="character" w:customStyle="1" w:styleId="Nevyeenzmnka3">
    <w:name w:val="Nevyřešená zmínka3"/>
    <w:basedOn w:val="Standardnpsmoodstavce"/>
    <w:uiPriority w:val="99"/>
    <w:semiHidden/>
    <w:unhideWhenUsed/>
    <w:rsid w:val="007F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88">
      <w:bodyDiv w:val="1"/>
      <w:marLeft w:val="0"/>
      <w:marRight w:val="0"/>
      <w:marTop w:val="0"/>
      <w:marBottom w:val="0"/>
      <w:divBdr>
        <w:top w:val="none" w:sz="0" w:space="0" w:color="auto"/>
        <w:left w:val="none" w:sz="0" w:space="0" w:color="auto"/>
        <w:bottom w:val="none" w:sz="0" w:space="0" w:color="auto"/>
        <w:right w:val="none" w:sz="0" w:space="0" w:color="auto"/>
      </w:divBdr>
    </w:div>
    <w:div w:id="14967915">
      <w:bodyDiv w:val="1"/>
      <w:marLeft w:val="0"/>
      <w:marRight w:val="0"/>
      <w:marTop w:val="0"/>
      <w:marBottom w:val="0"/>
      <w:divBdr>
        <w:top w:val="none" w:sz="0" w:space="0" w:color="auto"/>
        <w:left w:val="none" w:sz="0" w:space="0" w:color="auto"/>
        <w:bottom w:val="none" w:sz="0" w:space="0" w:color="auto"/>
        <w:right w:val="none" w:sz="0" w:space="0" w:color="auto"/>
      </w:divBdr>
    </w:div>
    <w:div w:id="21591436">
      <w:bodyDiv w:val="1"/>
      <w:marLeft w:val="0"/>
      <w:marRight w:val="0"/>
      <w:marTop w:val="0"/>
      <w:marBottom w:val="0"/>
      <w:divBdr>
        <w:top w:val="none" w:sz="0" w:space="0" w:color="auto"/>
        <w:left w:val="none" w:sz="0" w:space="0" w:color="auto"/>
        <w:bottom w:val="none" w:sz="0" w:space="0" w:color="auto"/>
        <w:right w:val="none" w:sz="0" w:space="0" w:color="auto"/>
      </w:divBdr>
    </w:div>
    <w:div w:id="26223973">
      <w:bodyDiv w:val="1"/>
      <w:marLeft w:val="0"/>
      <w:marRight w:val="0"/>
      <w:marTop w:val="0"/>
      <w:marBottom w:val="0"/>
      <w:divBdr>
        <w:top w:val="none" w:sz="0" w:space="0" w:color="auto"/>
        <w:left w:val="none" w:sz="0" w:space="0" w:color="auto"/>
        <w:bottom w:val="none" w:sz="0" w:space="0" w:color="auto"/>
        <w:right w:val="none" w:sz="0" w:space="0" w:color="auto"/>
      </w:divBdr>
    </w:div>
    <w:div w:id="32048746">
      <w:bodyDiv w:val="1"/>
      <w:marLeft w:val="0"/>
      <w:marRight w:val="0"/>
      <w:marTop w:val="0"/>
      <w:marBottom w:val="0"/>
      <w:divBdr>
        <w:top w:val="none" w:sz="0" w:space="0" w:color="auto"/>
        <w:left w:val="none" w:sz="0" w:space="0" w:color="auto"/>
        <w:bottom w:val="none" w:sz="0" w:space="0" w:color="auto"/>
        <w:right w:val="none" w:sz="0" w:space="0" w:color="auto"/>
      </w:divBdr>
    </w:div>
    <w:div w:id="102385210">
      <w:bodyDiv w:val="1"/>
      <w:marLeft w:val="0"/>
      <w:marRight w:val="0"/>
      <w:marTop w:val="0"/>
      <w:marBottom w:val="0"/>
      <w:divBdr>
        <w:top w:val="none" w:sz="0" w:space="0" w:color="auto"/>
        <w:left w:val="none" w:sz="0" w:space="0" w:color="auto"/>
        <w:bottom w:val="none" w:sz="0" w:space="0" w:color="auto"/>
        <w:right w:val="none" w:sz="0" w:space="0" w:color="auto"/>
      </w:divBdr>
    </w:div>
    <w:div w:id="116484406">
      <w:bodyDiv w:val="1"/>
      <w:marLeft w:val="0"/>
      <w:marRight w:val="0"/>
      <w:marTop w:val="0"/>
      <w:marBottom w:val="0"/>
      <w:divBdr>
        <w:top w:val="none" w:sz="0" w:space="0" w:color="auto"/>
        <w:left w:val="none" w:sz="0" w:space="0" w:color="auto"/>
        <w:bottom w:val="none" w:sz="0" w:space="0" w:color="auto"/>
        <w:right w:val="none" w:sz="0" w:space="0" w:color="auto"/>
      </w:divBdr>
    </w:div>
    <w:div w:id="188951187">
      <w:bodyDiv w:val="1"/>
      <w:marLeft w:val="0"/>
      <w:marRight w:val="0"/>
      <w:marTop w:val="0"/>
      <w:marBottom w:val="0"/>
      <w:divBdr>
        <w:top w:val="none" w:sz="0" w:space="0" w:color="auto"/>
        <w:left w:val="none" w:sz="0" w:space="0" w:color="auto"/>
        <w:bottom w:val="none" w:sz="0" w:space="0" w:color="auto"/>
        <w:right w:val="none" w:sz="0" w:space="0" w:color="auto"/>
      </w:divBdr>
    </w:div>
    <w:div w:id="196629659">
      <w:bodyDiv w:val="1"/>
      <w:marLeft w:val="0"/>
      <w:marRight w:val="0"/>
      <w:marTop w:val="0"/>
      <w:marBottom w:val="0"/>
      <w:divBdr>
        <w:top w:val="none" w:sz="0" w:space="0" w:color="auto"/>
        <w:left w:val="none" w:sz="0" w:space="0" w:color="auto"/>
        <w:bottom w:val="none" w:sz="0" w:space="0" w:color="auto"/>
        <w:right w:val="none" w:sz="0" w:space="0" w:color="auto"/>
      </w:divBdr>
    </w:div>
    <w:div w:id="276915810">
      <w:bodyDiv w:val="1"/>
      <w:marLeft w:val="0"/>
      <w:marRight w:val="0"/>
      <w:marTop w:val="0"/>
      <w:marBottom w:val="0"/>
      <w:divBdr>
        <w:top w:val="none" w:sz="0" w:space="0" w:color="auto"/>
        <w:left w:val="none" w:sz="0" w:space="0" w:color="auto"/>
        <w:bottom w:val="none" w:sz="0" w:space="0" w:color="auto"/>
        <w:right w:val="none" w:sz="0" w:space="0" w:color="auto"/>
      </w:divBdr>
    </w:div>
    <w:div w:id="287518835">
      <w:bodyDiv w:val="1"/>
      <w:marLeft w:val="0"/>
      <w:marRight w:val="0"/>
      <w:marTop w:val="0"/>
      <w:marBottom w:val="0"/>
      <w:divBdr>
        <w:top w:val="none" w:sz="0" w:space="0" w:color="auto"/>
        <w:left w:val="none" w:sz="0" w:space="0" w:color="auto"/>
        <w:bottom w:val="none" w:sz="0" w:space="0" w:color="auto"/>
        <w:right w:val="none" w:sz="0" w:space="0" w:color="auto"/>
      </w:divBdr>
    </w:div>
    <w:div w:id="430903433">
      <w:bodyDiv w:val="1"/>
      <w:marLeft w:val="0"/>
      <w:marRight w:val="0"/>
      <w:marTop w:val="0"/>
      <w:marBottom w:val="0"/>
      <w:divBdr>
        <w:top w:val="none" w:sz="0" w:space="0" w:color="auto"/>
        <w:left w:val="none" w:sz="0" w:space="0" w:color="auto"/>
        <w:bottom w:val="none" w:sz="0" w:space="0" w:color="auto"/>
        <w:right w:val="none" w:sz="0" w:space="0" w:color="auto"/>
      </w:divBdr>
    </w:div>
    <w:div w:id="454566733">
      <w:bodyDiv w:val="1"/>
      <w:marLeft w:val="0"/>
      <w:marRight w:val="0"/>
      <w:marTop w:val="0"/>
      <w:marBottom w:val="0"/>
      <w:divBdr>
        <w:top w:val="none" w:sz="0" w:space="0" w:color="auto"/>
        <w:left w:val="none" w:sz="0" w:space="0" w:color="auto"/>
        <w:bottom w:val="none" w:sz="0" w:space="0" w:color="auto"/>
        <w:right w:val="none" w:sz="0" w:space="0" w:color="auto"/>
      </w:divBdr>
    </w:div>
    <w:div w:id="479809384">
      <w:bodyDiv w:val="1"/>
      <w:marLeft w:val="0"/>
      <w:marRight w:val="0"/>
      <w:marTop w:val="0"/>
      <w:marBottom w:val="0"/>
      <w:divBdr>
        <w:top w:val="none" w:sz="0" w:space="0" w:color="auto"/>
        <w:left w:val="none" w:sz="0" w:space="0" w:color="auto"/>
        <w:bottom w:val="none" w:sz="0" w:space="0" w:color="auto"/>
        <w:right w:val="none" w:sz="0" w:space="0" w:color="auto"/>
      </w:divBdr>
    </w:div>
    <w:div w:id="555048586">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74555585">
      <w:bodyDiv w:val="1"/>
      <w:marLeft w:val="0"/>
      <w:marRight w:val="0"/>
      <w:marTop w:val="0"/>
      <w:marBottom w:val="0"/>
      <w:divBdr>
        <w:top w:val="none" w:sz="0" w:space="0" w:color="auto"/>
        <w:left w:val="none" w:sz="0" w:space="0" w:color="auto"/>
        <w:bottom w:val="none" w:sz="0" w:space="0" w:color="auto"/>
        <w:right w:val="none" w:sz="0" w:space="0" w:color="auto"/>
      </w:divBdr>
    </w:div>
    <w:div w:id="634264277">
      <w:bodyDiv w:val="1"/>
      <w:marLeft w:val="0"/>
      <w:marRight w:val="0"/>
      <w:marTop w:val="0"/>
      <w:marBottom w:val="0"/>
      <w:divBdr>
        <w:top w:val="none" w:sz="0" w:space="0" w:color="auto"/>
        <w:left w:val="none" w:sz="0" w:space="0" w:color="auto"/>
        <w:bottom w:val="none" w:sz="0" w:space="0" w:color="auto"/>
        <w:right w:val="none" w:sz="0" w:space="0" w:color="auto"/>
      </w:divBdr>
    </w:div>
    <w:div w:id="651640901">
      <w:bodyDiv w:val="1"/>
      <w:marLeft w:val="0"/>
      <w:marRight w:val="0"/>
      <w:marTop w:val="0"/>
      <w:marBottom w:val="0"/>
      <w:divBdr>
        <w:top w:val="none" w:sz="0" w:space="0" w:color="auto"/>
        <w:left w:val="none" w:sz="0" w:space="0" w:color="auto"/>
        <w:bottom w:val="none" w:sz="0" w:space="0" w:color="auto"/>
        <w:right w:val="none" w:sz="0" w:space="0" w:color="auto"/>
      </w:divBdr>
    </w:div>
    <w:div w:id="659817835">
      <w:bodyDiv w:val="1"/>
      <w:marLeft w:val="0"/>
      <w:marRight w:val="0"/>
      <w:marTop w:val="0"/>
      <w:marBottom w:val="0"/>
      <w:divBdr>
        <w:top w:val="none" w:sz="0" w:space="0" w:color="auto"/>
        <w:left w:val="none" w:sz="0" w:space="0" w:color="auto"/>
        <w:bottom w:val="none" w:sz="0" w:space="0" w:color="auto"/>
        <w:right w:val="none" w:sz="0" w:space="0" w:color="auto"/>
      </w:divBdr>
    </w:div>
    <w:div w:id="666321590">
      <w:bodyDiv w:val="1"/>
      <w:marLeft w:val="0"/>
      <w:marRight w:val="0"/>
      <w:marTop w:val="0"/>
      <w:marBottom w:val="0"/>
      <w:divBdr>
        <w:top w:val="none" w:sz="0" w:space="0" w:color="auto"/>
        <w:left w:val="none" w:sz="0" w:space="0" w:color="auto"/>
        <w:bottom w:val="none" w:sz="0" w:space="0" w:color="auto"/>
        <w:right w:val="none" w:sz="0" w:space="0" w:color="auto"/>
      </w:divBdr>
    </w:div>
    <w:div w:id="673148822">
      <w:bodyDiv w:val="1"/>
      <w:marLeft w:val="0"/>
      <w:marRight w:val="0"/>
      <w:marTop w:val="0"/>
      <w:marBottom w:val="0"/>
      <w:divBdr>
        <w:top w:val="none" w:sz="0" w:space="0" w:color="auto"/>
        <w:left w:val="none" w:sz="0" w:space="0" w:color="auto"/>
        <w:bottom w:val="none" w:sz="0" w:space="0" w:color="auto"/>
        <w:right w:val="none" w:sz="0" w:space="0" w:color="auto"/>
      </w:divBdr>
    </w:div>
    <w:div w:id="700514653">
      <w:bodyDiv w:val="1"/>
      <w:marLeft w:val="0"/>
      <w:marRight w:val="0"/>
      <w:marTop w:val="0"/>
      <w:marBottom w:val="0"/>
      <w:divBdr>
        <w:top w:val="none" w:sz="0" w:space="0" w:color="auto"/>
        <w:left w:val="none" w:sz="0" w:space="0" w:color="auto"/>
        <w:bottom w:val="none" w:sz="0" w:space="0" w:color="auto"/>
        <w:right w:val="none" w:sz="0" w:space="0" w:color="auto"/>
      </w:divBdr>
    </w:div>
    <w:div w:id="745686552">
      <w:bodyDiv w:val="1"/>
      <w:marLeft w:val="0"/>
      <w:marRight w:val="0"/>
      <w:marTop w:val="0"/>
      <w:marBottom w:val="0"/>
      <w:divBdr>
        <w:top w:val="none" w:sz="0" w:space="0" w:color="auto"/>
        <w:left w:val="none" w:sz="0" w:space="0" w:color="auto"/>
        <w:bottom w:val="none" w:sz="0" w:space="0" w:color="auto"/>
        <w:right w:val="none" w:sz="0" w:space="0" w:color="auto"/>
      </w:divBdr>
    </w:div>
    <w:div w:id="756754201">
      <w:bodyDiv w:val="1"/>
      <w:marLeft w:val="0"/>
      <w:marRight w:val="0"/>
      <w:marTop w:val="0"/>
      <w:marBottom w:val="0"/>
      <w:divBdr>
        <w:top w:val="none" w:sz="0" w:space="0" w:color="auto"/>
        <w:left w:val="none" w:sz="0" w:space="0" w:color="auto"/>
        <w:bottom w:val="none" w:sz="0" w:space="0" w:color="auto"/>
        <w:right w:val="none" w:sz="0" w:space="0" w:color="auto"/>
      </w:divBdr>
    </w:div>
    <w:div w:id="780297687">
      <w:bodyDiv w:val="1"/>
      <w:marLeft w:val="0"/>
      <w:marRight w:val="0"/>
      <w:marTop w:val="0"/>
      <w:marBottom w:val="0"/>
      <w:divBdr>
        <w:top w:val="none" w:sz="0" w:space="0" w:color="auto"/>
        <w:left w:val="none" w:sz="0" w:space="0" w:color="auto"/>
        <w:bottom w:val="none" w:sz="0" w:space="0" w:color="auto"/>
        <w:right w:val="none" w:sz="0" w:space="0" w:color="auto"/>
      </w:divBdr>
    </w:div>
    <w:div w:id="791362759">
      <w:bodyDiv w:val="1"/>
      <w:marLeft w:val="0"/>
      <w:marRight w:val="0"/>
      <w:marTop w:val="0"/>
      <w:marBottom w:val="0"/>
      <w:divBdr>
        <w:top w:val="none" w:sz="0" w:space="0" w:color="auto"/>
        <w:left w:val="none" w:sz="0" w:space="0" w:color="auto"/>
        <w:bottom w:val="none" w:sz="0" w:space="0" w:color="auto"/>
        <w:right w:val="none" w:sz="0" w:space="0" w:color="auto"/>
      </w:divBdr>
    </w:div>
    <w:div w:id="867527557">
      <w:bodyDiv w:val="1"/>
      <w:marLeft w:val="0"/>
      <w:marRight w:val="0"/>
      <w:marTop w:val="0"/>
      <w:marBottom w:val="0"/>
      <w:divBdr>
        <w:top w:val="none" w:sz="0" w:space="0" w:color="auto"/>
        <w:left w:val="none" w:sz="0" w:space="0" w:color="auto"/>
        <w:bottom w:val="none" w:sz="0" w:space="0" w:color="auto"/>
        <w:right w:val="none" w:sz="0" w:space="0" w:color="auto"/>
      </w:divBdr>
    </w:div>
    <w:div w:id="873541737">
      <w:bodyDiv w:val="1"/>
      <w:marLeft w:val="0"/>
      <w:marRight w:val="0"/>
      <w:marTop w:val="0"/>
      <w:marBottom w:val="0"/>
      <w:divBdr>
        <w:top w:val="none" w:sz="0" w:space="0" w:color="auto"/>
        <w:left w:val="none" w:sz="0" w:space="0" w:color="auto"/>
        <w:bottom w:val="none" w:sz="0" w:space="0" w:color="auto"/>
        <w:right w:val="none" w:sz="0" w:space="0" w:color="auto"/>
      </w:divBdr>
    </w:div>
    <w:div w:id="887104749">
      <w:bodyDiv w:val="1"/>
      <w:marLeft w:val="0"/>
      <w:marRight w:val="0"/>
      <w:marTop w:val="0"/>
      <w:marBottom w:val="0"/>
      <w:divBdr>
        <w:top w:val="none" w:sz="0" w:space="0" w:color="auto"/>
        <w:left w:val="none" w:sz="0" w:space="0" w:color="auto"/>
        <w:bottom w:val="none" w:sz="0" w:space="0" w:color="auto"/>
        <w:right w:val="none" w:sz="0" w:space="0" w:color="auto"/>
      </w:divBdr>
    </w:div>
    <w:div w:id="887376074">
      <w:bodyDiv w:val="1"/>
      <w:marLeft w:val="0"/>
      <w:marRight w:val="0"/>
      <w:marTop w:val="0"/>
      <w:marBottom w:val="0"/>
      <w:divBdr>
        <w:top w:val="none" w:sz="0" w:space="0" w:color="auto"/>
        <w:left w:val="none" w:sz="0" w:space="0" w:color="auto"/>
        <w:bottom w:val="none" w:sz="0" w:space="0" w:color="auto"/>
        <w:right w:val="none" w:sz="0" w:space="0" w:color="auto"/>
      </w:divBdr>
    </w:div>
    <w:div w:id="895431953">
      <w:bodyDiv w:val="1"/>
      <w:marLeft w:val="0"/>
      <w:marRight w:val="0"/>
      <w:marTop w:val="0"/>
      <w:marBottom w:val="0"/>
      <w:divBdr>
        <w:top w:val="none" w:sz="0" w:space="0" w:color="auto"/>
        <w:left w:val="none" w:sz="0" w:space="0" w:color="auto"/>
        <w:bottom w:val="none" w:sz="0" w:space="0" w:color="auto"/>
        <w:right w:val="none" w:sz="0" w:space="0" w:color="auto"/>
      </w:divBdr>
    </w:div>
    <w:div w:id="928004848">
      <w:bodyDiv w:val="1"/>
      <w:marLeft w:val="0"/>
      <w:marRight w:val="0"/>
      <w:marTop w:val="0"/>
      <w:marBottom w:val="0"/>
      <w:divBdr>
        <w:top w:val="none" w:sz="0" w:space="0" w:color="auto"/>
        <w:left w:val="none" w:sz="0" w:space="0" w:color="auto"/>
        <w:bottom w:val="none" w:sz="0" w:space="0" w:color="auto"/>
        <w:right w:val="none" w:sz="0" w:space="0" w:color="auto"/>
      </w:divBdr>
    </w:div>
    <w:div w:id="971521107">
      <w:bodyDiv w:val="1"/>
      <w:marLeft w:val="0"/>
      <w:marRight w:val="0"/>
      <w:marTop w:val="0"/>
      <w:marBottom w:val="0"/>
      <w:divBdr>
        <w:top w:val="none" w:sz="0" w:space="0" w:color="auto"/>
        <w:left w:val="none" w:sz="0" w:space="0" w:color="auto"/>
        <w:bottom w:val="none" w:sz="0" w:space="0" w:color="auto"/>
        <w:right w:val="none" w:sz="0" w:space="0" w:color="auto"/>
      </w:divBdr>
    </w:div>
    <w:div w:id="996541764">
      <w:bodyDiv w:val="1"/>
      <w:marLeft w:val="0"/>
      <w:marRight w:val="0"/>
      <w:marTop w:val="0"/>
      <w:marBottom w:val="0"/>
      <w:divBdr>
        <w:top w:val="none" w:sz="0" w:space="0" w:color="auto"/>
        <w:left w:val="none" w:sz="0" w:space="0" w:color="auto"/>
        <w:bottom w:val="none" w:sz="0" w:space="0" w:color="auto"/>
        <w:right w:val="none" w:sz="0" w:space="0" w:color="auto"/>
      </w:divBdr>
    </w:div>
    <w:div w:id="1002003194">
      <w:bodyDiv w:val="1"/>
      <w:marLeft w:val="0"/>
      <w:marRight w:val="0"/>
      <w:marTop w:val="0"/>
      <w:marBottom w:val="0"/>
      <w:divBdr>
        <w:top w:val="none" w:sz="0" w:space="0" w:color="auto"/>
        <w:left w:val="none" w:sz="0" w:space="0" w:color="auto"/>
        <w:bottom w:val="none" w:sz="0" w:space="0" w:color="auto"/>
        <w:right w:val="none" w:sz="0" w:space="0" w:color="auto"/>
      </w:divBdr>
      <w:divsChild>
        <w:div w:id="378210733">
          <w:marLeft w:val="0"/>
          <w:marRight w:val="0"/>
          <w:marTop w:val="0"/>
          <w:marBottom w:val="0"/>
          <w:divBdr>
            <w:top w:val="none" w:sz="0" w:space="0" w:color="auto"/>
            <w:left w:val="none" w:sz="0" w:space="0" w:color="auto"/>
            <w:bottom w:val="none" w:sz="0" w:space="0" w:color="auto"/>
            <w:right w:val="none" w:sz="0" w:space="0" w:color="auto"/>
          </w:divBdr>
          <w:divsChild>
            <w:div w:id="2050688514">
              <w:marLeft w:val="0"/>
              <w:marRight w:val="0"/>
              <w:marTop w:val="0"/>
              <w:marBottom w:val="0"/>
              <w:divBdr>
                <w:top w:val="none" w:sz="0" w:space="0" w:color="auto"/>
                <w:left w:val="none" w:sz="0" w:space="0" w:color="auto"/>
                <w:bottom w:val="none" w:sz="0" w:space="0" w:color="auto"/>
                <w:right w:val="none" w:sz="0" w:space="0" w:color="auto"/>
              </w:divBdr>
              <w:divsChild>
                <w:div w:id="2541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08313">
      <w:bodyDiv w:val="1"/>
      <w:marLeft w:val="0"/>
      <w:marRight w:val="0"/>
      <w:marTop w:val="0"/>
      <w:marBottom w:val="0"/>
      <w:divBdr>
        <w:top w:val="none" w:sz="0" w:space="0" w:color="auto"/>
        <w:left w:val="none" w:sz="0" w:space="0" w:color="auto"/>
        <w:bottom w:val="none" w:sz="0" w:space="0" w:color="auto"/>
        <w:right w:val="none" w:sz="0" w:space="0" w:color="auto"/>
      </w:divBdr>
    </w:div>
    <w:div w:id="1090153417">
      <w:bodyDiv w:val="1"/>
      <w:marLeft w:val="0"/>
      <w:marRight w:val="0"/>
      <w:marTop w:val="0"/>
      <w:marBottom w:val="0"/>
      <w:divBdr>
        <w:top w:val="none" w:sz="0" w:space="0" w:color="auto"/>
        <w:left w:val="none" w:sz="0" w:space="0" w:color="auto"/>
        <w:bottom w:val="none" w:sz="0" w:space="0" w:color="auto"/>
        <w:right w:val="none" w:sz="0" w:space="0" w:color="auto"/>
      </w:divBdr>
    </w:div>
    <w:div w:id="1099983100">
      <w:bodyDiv w:val="1"/>
      <w:marLeft w:val="0"/>
      <w:marRight w:val="0"/>
      <w:marTop w:val="0"/>
      <w:marBottom w:val="0"/>
      <w:divBdr>
        <w:top w:val="none" w:sz="0" w:space="0" w:color="auto"/>
        <w:left w:val="none" w:sz="0" w:space="0" w:color="auto"/>
        <w:bottom w:val="none" w:sz="0" w:space="0" w:color="auto"/>
        <w:right w:val="none" w:sz="0" w:space="0" w:color="auto"/>
      </w:divBdr>
    </w:div>
    <w:div w:id="1140804574">
      <w:bodyDiv w:val="1"/>
      <w:marLeft w:val="0"/>
      <w:marRight w:val="0"/>
      <w:marTop w:val="0"/>
      <w:marBottom w:val="0"/>
      <w:divBdr>
        <w:top w:val="none" w:sz="0" w:space="0" w:color="auto"/>
        <w:left w:val="none" w:sz="0" w:space="0" w:color="auto"/>
        <w:bottom w:val="none" w:sz="0" w:space="0" w:color="auto"/>
        <w:right w:val="none" w:sz="0" w:space="0" w:color="auto"/>
      </w:divBdr>
    </w:div>
    <w:div w:id="1143815934">
      <w:bodyDiv w:val="1"/>
      <w:marLeft w:val="0"/>
      <w:marRight w:val="0"/>
      <w:marTop w:val="0"/>
      <w:marBottom w:val="0"/>
      <w:divBdr>
        <w:top w:val="none" w:sz="0" w:space="0" w:color="auto"/>
        <w:left w:val="none" w:sz="0" w:space="0" w:color="auto"/>
        <w:bottom w:val="none" w:sz="0" w:space="0" w:color="auto"/>
        <w:right w:val="none" w:sz="0" w:space="0" w:color="auto"/>
      </w:divBdr>
    </w:div>
    <w:div w:id="1177496229">
      <w:bodyDiv w:val="1"/>
      <w:marLeft w:val="0"/>
      <w:marRight w:val="0"/>
      <w:marTop w:val="0"/>
      <w:marBottom w:val="0"/>
      <w:divBdr>
        <w:top w:val="none" w:sz="0" w:space="0" w:color="auto"/>
        <w:left w:val="none" w:sz="0" w:space="0" w:color="auto"/>
        <w:bottom w:val="none" w:sz="0" w:space="0" w:color="auto"/>
        <w:right w:val="none" w:sz="0" w:space="0" w:color="auto"/>
      </w:divBdr>
    </w:div>
    <w:div w:id="1202985203">
      <w:bodyDiv w:val="1"/>
      <w:marLeft w:val="0"/>
      <w:marRight w:val="0"/>
      <w:marTop w:val="0"/>
      <w:marBottom w:val="0"/>
      <w:divBdr>
        <w:top w:val="none" w:sz="0" w:space="0" w:color="auto"/>
        <w:left w:val="none" w:sz="0" w:space="0" w:color="auto"/>
        <w:bottom w:val="none" w:sz="0" w:space="0" w:color="auto"/>
        <w:right w:val="none" w:sz="0" w:space="0" w:color="auto"/>
      </w:divBdr>
    </w:div>
    <w:div w:id="1239049142">
      <w:bodyDiv w:val="1"/>
      <w:marLeft w:val="0"/>
      <w:marRight w:val="0"/>
      <w:marTop w:val="0"/>
      <w:marBottom w:val="0"/>
      <w:divBdr>
        <w:top w:val="none" w:sz="0" w:space="0" w:color="auto"/>
        <w:left w:val="none" w:sz="0" w:space="0" w:color="auto"/>
        <w:bottom w:val="none" w:sz="0" w:space="0" w:color="auto"/>
        <w:right w:val="none" w:sz="0" w:space="0" w:color="auto"/>
      </w:divBdr>
    </w:div>
    <w:div w:id="1259682068">
      <w:bodyDiv w:val="1"/>
      <w:marLeft w:val="0"/>
      <w:marRight w:val="0"/>
      <w:marTop w:val="0"/>
      <w:marBottom w:val="0"/>
      <w:divBdr>
        <w:top w:val="none" w:sz="0" w:space="0" w:color="auto"/>
        <w:left w:val="none" w:sz="0" w:space="0" w:color="auto"/>
        <w:bottom w:val="none" w:sz="0" w:space="0" w:color="auto"/>
        <w:right w:val="none" w:sz="0" w:space="0" w:color="auto"/>
      </w:divBdr>
    </w:div>
    <w:div w:id="1271357553">
      <w:bodyDiv w:val="1"/>
      <w:marLeft w:val="0"/>
      <w:marRight w:val="0"/>
      <w:marTop w:val="0"/>
      <w:marBottom w:val="0"/>
      <w:divBdr>
        <w:top w:val="none" w:sz="0" w:space="0" w:color="auto"/>
        <w:left w:val="none" w:sz="0" w:space="0" w:color="auto"/>
        <w:bottom w:val="none" w:sz="0" w:space="0" w:color="auto"/>
        <w:right w:val="none" w:sz="0" w:space="0" w:color="auto"/>
      </w:divBdr>
    </w:div>
    <w:div w:id="1335912151">
      <w:bodyDiv w:val="1"/>
      <w:marLeft w:val="0"/>
      <w:marRight w:val="0"/>
      <w:marTop w:val="0"/>
      <w:marBottom w:val="0"/>
      <w:divBdr>
        <w:top w:val="none" w:sz="0" w:space="0" w:color="auto"/>
        <w:left w:val="none" w:sz="0" w:space="0" w:color="auto"/>
        <w:bottom w:val="none" w:sz="0" w:space="0" w:color="auto"/>
        <w:right w:val="none" w:sz="0" w:space="0" w:color="auto"/>
      </w:divBdr>
    </w:div>
    <w:div w:id="1360398798">
      <w:bodyDiv w:val="1"/>
      <w:marLeft w:val="0"/>
      <w:marRight w:val="0"/>
      <w:marTop w:val="0"/>
      <w:marBottom w:val="0"/>
      <w:divBdr>
        <w:top w:val="none" w:sz="0" w:space="0" w:color="auto"/>
        <w:left w:val="none" w:sz="0" w:space="0" w:color="auto"/>
        <w:bottom w:val="none" w:sz="0" w:space="0" w:color="auto"/>
        <w:right w:val="none" w:sz="0" w:space="0" w:color="auto"/>
      </w:divBdr>
    </w:div>
    <w:div w:id="1381320372">
      <w:bodyDiv w:val="1"/>
      <w:marLeft w:val="0"/>
      <w:marRight w:val="0"/>
      <w:marTop w:val="0"/>
      <w:marBottom w:val="0"/>
      <w:divBdr>
        <w:top w:val="none" w:sz="0" w:space="0" w:color="auto"/>
        <w:left w:val="none" w:sz="0" w:space="0" w:color="auto"/>
        <w:bottom w:val="none" w:sz="0" w:space="0" w:color="auto"/>
        <w:right w:val="none" w:sz="0" w:space="0" w:color="auto"/>
      </w:divBdr>
    </w:div>
    <w:div w:id="1408503509">
      <w:bodyDiv w:val="1"/>
      <w:marLeft w:val="0"/>
      <w:marRight w:val="0"/>
      <w:marTop w:val="0"/>
      <w:marBottom w:val="0"/>
      <w:divBdr>
        <w:top w:val="none" w:sz="0" w:space="0" w:color="auto"/>
        <w:left w:val="none" w:sz="0" w:space="0" w:color="auto"/>
        <w:bottom w:val="none" w:sz="0" w:space="0" w:color="auto"/>
        <w:right w:val="none" w:sz="0" w:space="0" w:color="auto"/>
      </w:divBdr>
    </w:div>
    <w:div w:id="1412509702">
      <w:bodyDiv w:val="1"/>
      <w:marLeft w:val="0"/>
      <w:marRight w:val="0"/>
      <w:marTop w:val="0"/>
      <w:marBottom w:val="0"/>
      <w:divBdr>
        <w:top w:val="none" w:sz="0" w:space="0" w:color="auto"/>
        <w:left w:val="none" w:sz="0" w:space="0" w:color="auto"/>
        <w:bottom w:val="none" w:sz="0" w:space="0" w:color="auto"/>
        <w:right w:val="none" w:sz="0" w:space="0" w:color="auto"/>
      </w:divBdr>
    </w:div>
    <w:div w:id="1454788221">
      <w:bodyDiv w:val="1"/>
      <w:marLeft w:val="0"/>
      <w:marRight w:val="0"/>
      <w:marTop w:val="0"/>
      <w:marBottom w:val="0"/>
      <w:divBdr>
        <w:top w:val="none" w:sz="0" w:space="0" w:color="auto"/>
        <w:left w:val="none" w:sz="0" w:space="0" w:color="auto"/>
        <w:bottom w:val="none" w:sz="0" w:space="0" w:color="auto"/>
        <w:right w:val="none" w:sz="0" w:space="0" w:color="auto"/>
      </w:divBdr>
    </w:div>
    <w:div w:id="1472863671">
      <w:bodyDiv w:val="1"/>
      <w:marLeft w:val="0"/>
      <w:marRight w:val="0"/>
      <w:marTop w:val="0"/>
      <w:marBottom w:val="0"/>
      <w:divBdr>
        <w:top w:val="none" w:sz="0" w:space="0" w:color="auto"/>
        <w:left w:val="none" w:sz="0" w:space="0" w:color="auto"/>
        <w:bottom w:val="none" w:sz="0" w:space="0" w:color="auto"/>
        <w:right w:val="none" w:sz="0" w:space="0" w:color="auto"/>
      </w:divBdr>
    </w:div>
    <w:div w:id="1484814807">
      <w:bodyDiv w:val="1"/>
      <w:marLeft w:val="0"/>
      <w:marRight w:val="0"/>
      <w:marTop w:val="0"/>
      <w:marBottom w:val="0"/>
      <w:divBdr>
        <w:top w:val="none" w:sz="0" w:space="0" w:color="auto"/>
        <w:left w:val="none" w:sz="0" w:space="0" w:color="auto"/>
        <w:bottom w:val="none" w:sz="0" w:space="0" w:color="auto"/>
        <w:right w:val="none" w:sz="0" w:space="0" w:color="auto"/>
      </w:divBdr>
    </w:div>
    <w:div w:id="1498153539">
      <w:bodyDiv w:val="1"/>
      <w:marLeft w:val="0"/>
      <w:marRight w:val="0"/>
      <w:marTop w:val="0"/>
      <w:marBottom w:val="0"/>
      <w:divBdr>
        <w:top w:val="none" w:sz="0" w:space="0" w:color="auto"/>
        <w:left w:val="none" w:sz="0" w:space="0" w:color="auto"/>
        <w:bottom w:val="none" w:sz="0" w:space="0" w:color="auto"/>
        <w:right w:val="none" w:sz="0" w:space="0" w:color="auto"/>
      </w:divBdr>
    </w:div>
    <w:div w:id="1535537698">
      <w:bodyDiv w:val="1"/>
      <w:marLeft w:val="0"/>
      <w:marRight w:val="0"/>
      <w:marTop w:val="0"/>
      <w:marBottom w:val="0"/>
      <w:divBdr>
        <w:top w:val="none" w:sz="0" w:space="0" w:color="auto"/>
        <w:left w:val="none" w:sz="0" w:space="0" w:color="auto"/>
        <w:bottom w:val="none" w:sz="0" w:space="0" w:color="auto"/>
        <w:right w:val="none" w:sz="0" w:space="0" w:color="auto"/>
      </w:divBdr>
    </w:div>
    <w:div w:id="1548297180">
      <w:bodyDiv w:val="1"/>
      <w:marLeft w:val="0"/>
      <w:marRight w:val="0"/>
      <w:marTop w:val="0"/>
      <w:marBottom w:val="0"/>
      <w:divBdr>
        <w:top w:val="none" w:sz="0" w:space="0" w:color="auto"/>
        <w:left w:val="none" w:sz="0" w:space="0" w:color="auto"/>
        <w:bottom w:val="none" w:sz="0" w:space="0" w:color="auto"/>
        <w:right w:val="none" w:sz="0" w:space="0" w:color="auto"/>
      </w:divBdr>
    </w:div>
    <w:div w:id="1599870743">
      <w:bodyDiv w:val="1"/>
      <w:marLeft w:val="0"/>
      <w:marRight w:val="0"/>
      <w:marTop w:val="0"/>
      <w:marBottom w:val="0"/>
      <w:divBdr>
        <w:top w:val="none" w:sz="0" w:space="0" w:color="auto"/>
        <w:left w:val="none" w:sz="0" w:space="0" w:color="auto"/>
        <w:bottom w:val="none" w:sz="0" w:space="0" w:color="auto"/>
        <w:right w:val="none" w:sz="0" w:space="0" w:color="auto"/>
      </w:divBdr>
    </w:div>
    <w:div w:id="1607227181">
      <w:bodyDiv w:val="1"/>
      <w:marLeft w:val="0"/>
      <w:marRight w:val="0"/>
      <w:marTop w:val="0"/>
      <w:marBottom w:val="0"/>
      <w:divBdr>
        <w:top w:val="none" w:sz="0" w:space="0" w:color="auto"/>
        <w:left w:val="none" w:sz="0" w:space="0" w:color="auto"/>
        <w:bottom w:val="none" w:sz="0" w:space="0" w:color="auto"/>
        <w:right w:val="none" w:sz="0" w:space="0" w:color="auto"/>
      </w:divBdr>
    </w:div>
    <w:div w:id="1632131896">
      <w:bodyDiv w:val="1"/>
      <w:marLeft w:val="0"/>
      <w:marRight w:val="0"/>
      <w:marTop w:val="0"/>
      <w:marBottom w:val="0"/>
      <w:divBdr>
        <w:top w:val="none" w:sz="0" w:space="0" w:color="auto"/>
        <w:left w:val="none" w:sz="0" w:space="0" w:color="auto"/>
        <w:bottom w:val="none" w:sz="0" w:space="0" w:color="auto"/>
        <w:right w:val="none" w:sz="0" w:space="0" w:color="auto"/>
      </w:divBdr>
    </w:div>
    <w:div w:id="1654749031">
      <w:bodyDiv w:val="1"/>
      <w:marLeft w:val="0"/>
      <w:marRight w:val="0"/>
      <w:marTop w:val="0"/>
      <w:marBottom w:val="0"/>
      <w:divBdr>
        <w:top w:val="none" w:sz="0" w:space="0" w:color="auto"/>
        <w:left w:val="none" w:sz="0" w:space="0" w:color="auto"/>
        <w:bottom w:val="none" w:sz="0" w:space="0" w:color="auto"/>
        <w:right w:val="none" w:sz="0" w:space="0" w:color="auto"/>
      </w:divBdr>
    </w:div>
    <w:div w:id="1663392102">
      <w:bodyDiv w:val="1"/>
      <w:marLeft w:val="0"/>
      <w:marRight w:val="0"/>
      <w:marTop w:val="0"/>
      <w:marBottom w:val="0"/>
      <w:divBdr>
        <w:top w:val="none" w:sz="0" w:space="0" w:color="auto"/>
        <w:left w:val="none" w:sz="0" w:space="0" w:color="auto"/>
        <w:bottom w:val="none" w:sz="0" w:space="0" w:color="auto"/>
        <w:right w:val="none" w:sz="0" w:space="0" w:color="auto"/>
      </w:divBdr>
    </w:div>
    <w:div w:id="1759718703">
      <w:bodyDiv w:val="1"/>
      <w:marLeft w:val="0"/>
      <w:marRight w:val="0"/>
      <w:marTop w:val="0"/>
      <w:marBottom w:val="0"/>
      <w:divBdr>
        <w:top w:val="none" w:sz="0" w:space="0" w:color="auto"/>
        <w:left w:val="none" w:sz="0" w:space="0" w:color="auto"/>
        <w:bottom w:val="none" w:sz="0" w:space="0" w:color="auto"/>
        <w:right w:val="none" w:sz="0" w:space="0" w:color="auto"/>
      </w:divBdr>
    </w:div>
    <w:div w:id="1769042177">
      <w:bodyDiv w:val="1"/>
      <w:marLeft w:val="0"/>
      <w:marRight w:val="0"/>
      <w:marTop w:val="0"/>
      <w:marBottom w:val="0"/>
      <w:divBdr>
        <w:top w:val="none" w:sz="0" w:space="0" w:color="auto"/>
        <w:left w:val="none" w:sz="0" w:space="0" w:color="auto"/>
        <w:bottom w:val="none" w:sz="0" w:space="0" w:color="auto"/>
        <w:right w:val="none" w:sz="0" w:space="0" w:color="auto"/>
      </w:divBdr>
    </w:div>
    <w:div w:id="1805656825">
      <w:bodyDiv w:val="1"/>
      <w:marLeft w:val="0"/>
      <w:marRight w:val="0"/>
      <w:marTop w:val="0"/>
      <w:marBottom w:val="0"/>
      <w:divBdr>
        <w:top w:val="none" w:sz="0" w:space="0" w:color="auto"/>
        <w:left w:val="none" w:sz="0" w:space="0" w:color="auto"/>
        <w:bottom w:val="none" w:sz="0" w:space="0" w:color="auto"/>
        <w:right w:val="none" w:sz="0" w:space="0" w:color="auto"/>
      </w:divBdr>
    </w:div>
    <w:div w:id="1807698942">
      <w:bodyDiv w:val="1"/>
      <w:marLeft w:val="0"/>
      <w:marRight w:val="0"/>
      <w:marTop w:val="0"/>
      <w:marBottom w:val="0"/>
      <w:divBdr>
        <w:top w:val="none" w:sz="0" w:space="0" w:color="auto"/>
        <w:left w:val="none" w:sz="0" w:space="0" w:color="auto"/>
        <w:bottom w:val="none" w:sz="0" w:space="0" w:color="auto"/>
        <w:right w:val="none" w:sz="0" w:space="0" w:color="auto"/>
      </w:divBdr>
    </w:div>
    <w:div w:id="1831435682">
      <w:bodyDiv w:val="1"/>
      <w:marLeft w:val="0"/>
      <w:marRight w:val="0"/>
      <w:marTop w:val="0"/>
      <w:marBottom w:val="0"/>
      <w:divBdr>
        <w:top w:val="none" w:sz="0" w:space="0" w:color="auto"/>
        <w:left w:val="none" w:sz="0" w:space="0" w:color="auto"/>
        <w:bottom w:val="none" w:sz="0" w:space="0" w:color="auto"/>
        <w:right w:val="none" w:sz="0" w:space="0" w:color="auto"/>
      </w:divBdr>
    </w:div>
    <w:div w:id="1840348977">
      <w:bodyDiv w:val="1"/>
      <w:marLeft w:val="0"/>
      <w:marRight w:val="0"/>
      <w:marTop w:val="0"/>
      <w:marBottom w:val="0"/>
      <w:divBdr>
        <w:top w:val="none" w:sz="0" w:space="0" w:color="auto"/>
        <w:left w:val="none" w:sz="0" w:space="0" w:color="auto"/>
        <w:bottom w:val="none" w:sz="0" w:space="0" w:color="auto"/>
        <w:right w:val="none" w:sz="0" w:space="0" w:color="auto"/>
      </w:divBdr>
    </w:div>
    <w:div w:id="1903826544">
      <w:bodyDiv w:val="1"/>
      <w:marLeft w:val="0"/>
      <w:marRight w:val="0"/>
      <w:marTop w:val="0"/>
      <w:marBottom w:val="0"/>
      <w:divBdr>
        <w:top w:val="none" w:sz="0" w:space="0" w:color="auto"/>
        <w:left w:val="none" w:sz="0" w:space="0" w:color="auto"/>
        <w:bottom w:val="none" w:sz="0" w:space="0" w:color="auto"/>
        <w:right w:val="none" w:sz="0" w:space="0" w:color="auto"/>
      </w:divBdr>
    </w:div>
    <w:div w:id="1983389300">
      <w:bodyDiv w:val="1"/>
      <w:marLeft w:val="0"/>
      <w:marRight w:val="0"/>
      <w:marTop w:val="0"/>
      <w:marBottom w:val="0"/>
      <w:divBdr>
        <w:top w:val="none" w:sz="0" w:space="0" w:color="auto"/>
        <w:left w:val="none" w:sz="0" w:space="0" w:color="auto"/>
        <w:bottom w:val="none" w:sz="0" w:space="0" w:color="auto"/>
        <w:right w:val="none" w:sz="0" w:space="0" w:color="auto"/>
      </w:divBdr>
    </w:div>
    <w:div w:id="2015759106">
      <w:bodyDiv w:val="1"/>
      <w:marLeft w:val="0"/>
      <w:marRight w:val="0"/>
      <w:marTop w:val="0"/>
      <w:marBottom w:val="0"/>
      <w:divBdr>
        <w:top w:val="none" w:sz="0" w:space="0" w:color="auto"/>
        <w:left w:val="none" w:sz="0" w:space="0" w:color="auto"/>
        <w:bottom w:val="none" w:sz="0" w:space="0" w:color="auto"/>
        <w:right w:val="none" w:sz="0" w:space="0" w:color="auto"/>
      </w:divBdr>
    </w:div>
    <w:div w:id="2026859601">
      <w:bodyDiv w:val="1"/>
      <w:marLeft w:val="0"/>
      <w:marRight w:val="0"/>
      <w:marTop w:val="0"/>
      <w:marBottom w:val="0"/>
      <w:divBdr>
        <w:top w:val="none" w:sz="0" w:space="0" w:color="auto"/>
        <w:left w:val="none" w:sz="0" w:space="0" w:color="auto"/>
        <w:bottom w:val="none" w:sz="0" w:space="0" w:color="auto"/>
        <w:right w:val="none" w:sz="0" w:space="0" w:color="auto"/>
      </w:divBdr>
    </w:div>
    <w:div w:id="2030176962">
      <w:bodyDiv w:val="1"/>
      <w:marLeft w:val="0"/>
      <w:marRight w:val="0"/>
      <w:marTop w:val="0"/>
      <w:marBottom w:val="0"/>
      <w:divBdr>
        <w:top w:val="none" w:sz="0" w:space="0" w:color="auto"/>
        <w:left w:val="none" w:sz="0" w:space="0" w:color="auto"/>
        <w:bottom w:val="none" w:sz="0" w:space="0" w:color="auto"/>
        <w:right w:val="none" w:sz="0" w:space="0" w:color="auto"/>
      </w:divBdr>
    </w:div>
    <w:div w:id="2053722546">
      <w:bodyDiv w:val="1"/>
      <w:marLeft w:val="0"/>
      <w:marRight w:val="0"/>
      <w:marTop w:val="0"/>
      <w:marBottom w:val="0"/>
      <w:divBdr>
        <w:top w:val="none" w:sz="0" w:space="0" w:color="auto"/>
        <w:left w:val="none" w:sz="0" w:space="0" w:color="auto"/>
        <w:bottom w:val="none" w:sz="0" w:space="0" w:color="auto"/>
        <w:right w:val="none" w:sz="0" w:space="0" w:color="auto"/>
      </w:divBdr>
    </w:div>
    <w:div w:id="207273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nadda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fily.proebiz.com/profile/61974757" TargetMode="External"/><Relationship Id="rId17" Type="http://schemas.openxmlformats.org/officeDocument/2006/relationships/hyperlink" Target="https://josephine.proebiz.com/cs/" TargetMode="External"/><Relationship Id="rId2" Type="http://schemas.openxmlformats.org/officeDocument/2006/relationships/numbering" Target="numbering.xml"/><Relationship Id="rId16" Type="http://schemas.openxmlformats.org/officeDocument/2006/relationships/hyperlink" Target="https://josephine.proebiz.com/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po.cz/" TargetMode="External"/><Relationship Id="rId5" Type="http://schemas.openxmlformats.org/officeDocument/2006/relationships/webSettings" Target="webSettings.xml"/><Relationship Id="rId15" Type="http://schemas.openxmlformats.org/officeDocument/2006/relationships/hyperlink" Target="https://josephine.proebiz.com/cs/" TargetMode="External"/><Relationship Id="rId10" Type="http://schemas.openxmlformats.org/officeDocument/2006/relationships/hyperlink" Target="https://opd3.opd.cz/stranka/vyzva-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osephine.proebiz.com/c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BC6C-B389-42B1-B301-1784D38B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8570</Words>
  <Characters>50697</Characters>
  <Application>Microsoft Office Word</Application>
  <DocSecurity>0</DocSecurity>
  <Lines>422</Lines>
  <Paragraphs>118</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ZADÁVACÍ DOKUMENTACE</vt:lpstr>
      <vt:lpstr>ZADÁVACÍ DOKUMENTACE</vt:lpstr>
      <vt:lpstr>ZADÁVACÍ DOKUMENTACE</vt:lpstr>
    </vt:vector>
  </TitlesOfParts>
  <Company>AK ZO</Company>
  <LinksUpToDate>false</LinksUpToDate>
  <CharactersWithSpaces>59149</CharactersWithSpaces>
  <SharedDoc>false</SharedDoc>
  <HLinks>
    <vt:vector size="42" baseType="variant">
      <vt:variant>
        <vt:i4>5242959</vt:i4>
      </vt:variant>
      <vt:variant>
        <vt:i4>18</vt:i4>
      </vt:variant>
      <vt:variant>
        <vt:i4>0</vt:i4>
      </vt:variant>
      <vt:variant>
        <vt:i4>5</vt:i4>
      </vt:variant>
      <vt:variant>
        <vt:lpwstr>https://josephine.proebiz.com/cs/</vt:lpwstr>
      </vt:variant>
      <vt:variant>
        <vt:lpwstr/>
      </vt:variant>
      <vt:variant>
        <vt:i4>5242959</vt:i4>
      </vt:variant>
      <vt:variant>
        <vt:i4>15</vt:i4>
      </vt:variant>
      <vt:variant>
        <vt:i4>0</vt:i4>
      </vt:variant>
      <vt:variant>
        <vt:i4>5</vt:i4>
      </vt:variant>
      <vt:variant>
        <vt:lpwstr>https://josephine.proebiz.com/cs/</vt:lpwstr>
      </vt:variant>
      <vt:variant>
        <vt:lpwstr/>
      </vt:variant>
      <vt:variant>
        <vt:i4>5242959</vt:i4>
      </vt:variant>
      <vt:variant>
        <vt:i4>12</vt:i4>
      </vt:variant>
      <vt:variant>
        <vt:i4>0</vt:i4>
      </vt:variant>
      <vt:variant>
        <vt:i4>5</vt:i4>
      </vt:variant>
      <vt:variant>
        <vt:lpwstr>https://josephine.proebiz.com/cs/</vt:lpwstr>
      </vt:variant>
      <vt:variant>
        <vt:lpwstr/>
      </vt:variant>
      <vt:variant>
        <vt:i4>5242959</vt:i4>
      </vt:variant>
      <vt:variant>
        <vt:i4>9</vt:i4>
      </vt:variant>
      <vt:variant>
        <vt:i4>0</vt:i4>
      </vt:variant>
      <vt:variant>
        <vt:i4>5</vt:i4>
      </vt:variant>
      <vt:variant>
        <vt:lpwstr>https://josephine.proebiz.com/cs/</vt:lpwstr>
      </vt:variant>
      <vt:variant>
        <vt:lpwstr/>
      </vt:variant>
      <vt:variant>
        <vt:i4>5374049</vt:i4>
      </vt:variant>
      <vt:variant>
        <vt:i4>6</vt:i4>
      </vt:variant>
      <vt:variant>
        <vt:i4>0</vt:i4>
      </vt:variant>
      <vt:variant>
        <vt:i4>5</vt:i4>
      </vt:variant>
      <vt:variant>
        <vt:lpwstr>mailto:info@naddat.com</vt:lpwstr>
      </vt:variant>
      <vt:variant>
        <vt:lpwstr/>
      </vt:variant>
      <vt:variant>
        <vt:i4>393307</vt:i4>
      </vt:variant>
      <vt:variant>
        <vt:i4>3</vt:i4>
      </vt:variant>
      <vt:variant>
        <vt:i4>0</vt:i4>
      </vt:variant>
      <vt:variant>
        <vt:i4>5</vt:i4>
      </vt:variant>
      <vt:variant>
        <vt:lpwstr>https://profily.proebiz.com/profile/61974757</vt:lpwstr>
      </vt:variant>
      <vt:variant>
        <vt:lpwstr/>
      </vt:variant>
      <vt:variant>
        <vt:i4>7077928</vt:i4>
      </vt:variant>
      <vt:variant>
        <vt:i4>0</vt:i4>
      </vt:variant>
      <vt:variant>
        <vt:i4>0</vt:i4>
      </vt:variant>
      <vt:variant>
        <vt:i4>5</vt:i4>
      </vt:variant>
      <vt:variant>
        <vt:lpwstr>https://www.dpo.cz/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AK ZO</dc:creator>
  <cp:keywords/>
  <dc:description/>
  <cp:lastModifiedBy>AK ZO</cp:lastModifiedBy>
  <cp:revision>2</cp:revision>
  <cp:lastPrinted>2024-12-17T13:31:00Z</cp:lastPrinted>
  <dcterms:created xsi:type="dcterms:W3CDTF">2025-12-02T14:36:00Z</dcterms:created>
  <dcterms:modified xsi:type="dcterms:W3CDTF">2025-12-02T14:36:00Z</dcterms:modified>
</cp:coreProperties>
</file>