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716F7" w14:textId="1F6F710A" w:rsidR="00BA16BB" w:rsidRDefault="00884C6F" w:rsidP="00DC08C4">
      <w:pPr>
        <w:pStyle w:val="Nzev"/>
        <w:rPr>
          <w:sz w:val="32"/>
        </w:rPr>
      </w:pPr>
      <w:r w:rsidRPr="00FD3BAF">
        <w:rPr>
          <w:noProof/>
          <w:sz w:val="32"/>
          <w:lang w:eastAsia="cs-CZ"/>
        </w:rPr>
        <mc:AlternateContent>
          <mc:Choice Requires="wps">
            <w:drawing>
              <wp:anchor distT="0" distB="0" distL="114300" distR="114300" simplePos="0" relativeHeight="251656192" behindDoc="0" locked="0" layoutInCell="1" allowOverlap="1" wp14:anchorId="467156FA" wp14:editId="710DFC13">
                <wp:simplePos x="0" y="0"/>
                <wp:positionH relativeFrom="page">
                  <wp:posOffset>3094990</wp:posOffset>
                </wp:positionH>
                <wp:positionV relativeFrom="page">
                  <wp:posOffset>1062355</wp:posOffset>
                </wp:positionV>
                <wp:extent cx="3441700" cy="252095"/>
                <wp:effectExtent l="0" t="0" r="6350" b="1460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E420C8" w14:textId="77777777" w:rsidR="00386F86" w:rsidRPr="00321BCC" w:rsidRDefault="00386F86" w:rsidP="00321BCC">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156FA"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" filled="f" stroked="f" strokeweight=".5pt">
                <v:textbox inset="0,0,.4mm,0">
                  <w:txbxContent>
                    <w:p w14:paraId="76E420C8" w14:textId="77777777" w:rsidR="00386F86" w:rsidRPr="00321BCC" w:rsidRDefault="00386F86" w:rsidP="00321BCC">
                      <w:pPr>
                        <w:pStyle w:val="DocumentSubtitleCzechRadio"/>
                      </w:pPr>
                    </w:p>
                  </w:txbxContent>
                </v:textbox>
                <w10:wrap anchorx="page" anchory="page"/>
              </v:shape>
            </w:pict>
          </mc:Fallback>
        </mc:AlternateContent>
      </w:r>
      <w:r w:rsidRPr="00FD3BAF">
        <w:rPr>
          <w:noProof/>
          <w:sz w:val="32"/>
          <w:lang w:eastAsia="cs-CZ"/>
        </w:rPr>
        <mc:AlternateContent>
          <mc:Choice Requires="wps">
            <w:drawing>
              <wp:anchor distT="0" distB="0" distL="114300" distR="114300" simplePos="0" relativeHeight="251655168" behindDoc="0" locked="0" layoutInCell="1" allowOverlap="1" wp14:anchorId="1794546B" wp14:editId="408C610F">
                <wp:simplePos x="0" y="0"/>
                <wp:positionH relativeFrom="page">
                  <wp:posOffset>3094990</wp:posOffset>
                </wp:positionH>
                <wp:positionV relativeFrom="page">
                  <wp:posOffset>597535</wp:posOffset>
                </wp:positionV>
                <wp:extent cx="3441700" cy="428625"/>
                <wp:effectExtent l="0" t="0" r="635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7F14" w14:textId="77777777" w:rsidR="00386F86" w:rsidRPr="00321BCC" w:rsidRDefault="00386F86" w:rsidP="00321BCC">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4546B" id="Text Box 4" o:spid="_x0000_s1027" type="#_x0000_t202" style="position:absolute;left:0;text-align:left;margin-left:243.7pt;margin-top:47.05pt;width:271pt;height:33.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" filled="f" stroked="f" strokeweight=".5pt">
                <v:textbox inset="0,0,0,0">
                  <w:txbxContent>
                    <w:p w14:paraId="7F907F14" w14:textId="77777777" w:rsidR="00386F86" w:rsidRPr="00321BCC" w:rsidRDefault="00386F86" w:rsidP="00321BCC">
                      <w:pPr>
                        <w:pStyle w:val="DocumentTitleCzechRadio"/>
                      </w:pPr>
                    </w:p>
                  </w:txbxContent>
                </v:textbox>
                <w10:wrap anchorx="page" anchory="page"/>
              </v:shape>
            </w:pict>
          </mc:Fallback>
        </mc:AlternateContent>
      </w:r>
      <w:r w:rsidRPr="00FD3BAF">
        <w:rPr>
          <w:noProof/>
          <w:sz w:val="32"/>
          <w:lang w:eastAsia="cs-CZ"/>
        </w:rPr>
        <mc:AlternateContent>
          <mc:Choice Requires="wps">
            <w:drawing>
              <wp:anchor distT="0" distB="0" distL="114300" distR="114300" simplePos="0" relativeHeight="251659264" behindDoc="0" locked="0" layoutInCell="1" allowOverlap="1" wp14:anchorId="6A2BA528" wp14:editId="64745589">
                <wp:simplePos x="0" y="0"/>
                <wp:positionH relativeFrom="page">
                  <wp:posOffset>3094990</wp:posOffset>
                </wp:positionH>
                <wp:positionV relativeFrom="page">
                  <wp:posOffset>1062355</wp:posOffset>
                </wp:positionV>
                <wp:extent cx="3441700" cy="252095"/>
                <wp:effectExtent l="0" t="0" r="6350" b="146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1EC5FE" w14:textId="77777777" w:rsidR="00386F86" w:rsidRPr="00321BCC" w:rsidRDefault="00386F86" w:rsidP="00BA16BB">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BA528" id="_x0000_s1028" type="#_x0000_t202" style="position:absolute;left:0;text-align:left;margin-left:243.7pt;margin-top:83.65pt;width:271pt;height:1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" filled="f" stroked="f" strokeweight=".5pt">
                <v:textbox inset="0,0,.4mm,0">
                  <w:txbxContent>
                    <w:p w14:paraId="671EC5FE" w14:textId="77777777" w:rsidR="00386F86" w:rsidRPr="00321BCC" w:rsidRDefault="00386F86" w:rsidP="00BA16BB">
                      <w:pPr>
                        <w:pStyle w:val="DocumentSubtitleCzechRadio"/>
                      </w:pPr>
                    </w:p>
                  </w:txbxContent>
                </v:textbox>
                <w10:wrap anchorx="page" anchory="page"/>
              </v:shape>
            </w:pict>
          </mc:Fallback>
        </mc:AlternateContent>
      </w:r>
      <w:r w:rsidRPr="00FD3BAF">
        <w:rPr>
          <w:noProof/>
          <w:sz w:val="32"/>
          <w:lang w:eastAsia="cs-CZ"/>
        </w:rPr>
        <mc:AlternateContent>
          <mc:Choice Requires="wps">
            <w:drawing>
              <wp:anchor distT="0" distB="0" distL="114300" distR="114300" simplePos="0" relativeHeight="251658240" behindDoc="0" locked="0" layoutInCell="1" allowOverlap="1" wp14:anchorId="70B0E9CC" wp14:editId="5E0267D9">
                <wp:simplePos x="0" y="0"/>
                <wp:positionH relativeFrom="page">
                  <wp:posOffset>3094990</wp:posOffset>
                </wp:positionH>
                <wp:positionV relativeFrom="page">
                  <wp:posOffset>597535</wp:posOffset>
                </wp:positionV>
                <wp:extent cx="3441700" cy="428625"/>
                <wp:effectExtent l="0" t="0" r="635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DFEDF5" w14:textId="77777777" w:rsidR="00386F86" w:rsidRPr="00321BCC" w:rsidRDefault="00386F86" w:rsidP="00BA16BB">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0E9CC" id="_x0000_s1029"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" filled="f" stroked="f" strokeweight=".5pt">
                <v:textbox inset="0,0,0,0">
                  <w:txbxContent>
                    <w:p w14:paraId="35DFEDF5" w14:textId="77777777" w:rsidR="00386F86" w:rsidRPr="00321BCC" w:rsidRDefault="00386F86" w:rsidP="00BA16BB">
                      <w:pPr>
                        <w:pStyle w:val="DocumentTitleCzechRadio"/>
                      </w:pPr>
                    </w:p>
                  </w:txbxContent>
                </v:textbox>
                <w10:wrap anchorx="page" anchory="page"/>
              </v:shape>
            </w:pict>
          </mc:Fallback>
        </mc:AlternateContent>
      </w:r>
      <w:r w:rsidR="00182D39" w:rsidRPr="00FD3BAF">
        <w:rPr>
          <w:sz w:val="32"/>
        </w:rPr>
        <w:t>SMLOUVA</w:t>
      </w:r>
      <w:r w:rsidR="00BD3AB0" w:rsidRPr="00FD3BAF">
        <w:rPr>
          <w:sz w:val="32"/>
        </w:rPr>
        <w:t xml:space="preserve"> O </w:t>
      </w:r>
      <w:r w:rsidR="00646A22" w:rsidRPr="00FD3BAF">
        <w:rPr>
          <w:sz w:val="32"/>
        </w:rPr>
        <w:t>POSKYTOVÁNÍ SLUŽEB</w:t>
      </w:r>
    </w:p>
    <w:p w14:paraId="7B9D33A4" w14:textId="334B3207" w:rsidR="00DC08C4" w:rsidRPr="00DC08C4" w:rsidRDefault="00DC08C4" w:rsidP="00DC08C4">
      <w:pPr>
        <w:jc w:val="center"/>
        <w:rPr>
          <w:b/>
        </w:rPr>
      </w:pPr>
      <w:r w:rsidRPr="00631D4C">
        <w:rPr>
          <w:b/>
        </w:rPr>
        <w:t>č. _CISLO_SMLOUVY_</w:t>
      </w:r>
    </w:p>
    <w:p w14:paraId="79725444" w14:textId="77777777" w:rsidR="00DC08C4" w:rsidRPr="008653F5" w:rsidRDefault="00DC08C4" w:rsidP="00FF445C">
      <w:pPr>
        <w:jc w:val="center"/>
      </w:pPr>
    </w:p>
    <w:p w14:paraId="442283FB" w14:textId="77777777" w:rsidR="00BA16BB" w:rsidRPr="006D0812" w:rsidRDefault="00BA16BB" w:rsidP="00BA16BB">
      <w:pPr>
        <w:pStyle w:val="SubjectName-ContractCzechRadio"/>
      </w:pPr>
      <w:r w:rsidRPr="006D0812">
        <w:t>Český rozhlas</w:t>
      </w:r>
    </w:p>
    <w:p w14:paraId="7B2E1F7A" w14:textId="77777777" w:rsidR="00BA16BB" w:rsidRPr="006D0812" w:rsidRDefault="00BA16BB" w:rsidP="00BA16BB">
      <w:pPr>
        <w:pStyle w:val="SubjectSpecification-ContractCzechRadio"/>
      </w:pPr>
      <w:r w:rsidRPr="006D0812">
        <w:t>zřízený zákonem č. 484/1991 Sb., o Českém rozhlasu</w:t>
      </w:r>
    </w:p>
    <w:p w14:paraId="337A8FB8" w14:textId="77777777" w:rsidR="00BA16BB" w:rsidRPr="006D0812" w:rsidRDefault="00BA16BB" w:rsidP="00BA16BB">
      <w:pPr>
        <w:pStyle w:val="SubjectSpecification-ContractCzechRadio"/>
      </w:pPr>
      <w:r w:rsidRPr="006D0812">
        <w:t>nezapisuje se do obchodního rejstříku</w:t>
      </w:r>
    </w:p>
    <w:p w14:paraId="7FE85E2E" w14:textId="77777777" w:rsidR="00BA16BB" w:rsidRPr="006D0812" w:rsidRDefault="00BA16BB" w:rsidP="00BA16BB">
      <w:pPr>
        <w:pStyle w:val="SubjectSpecification-ContractCzechRadio"/>
      </w:pPr>
      <w:r w:rsidRPr="006D0812">
        <w:t>se sídlem Vinohradská 12, 120 99 Praha 2</w:t>
      </w:r>
    </w:p>
    <w:p w14:paraId="107210D6" w14:textId="633B19DC" w:rsidR="00BA16BB" w:rsidRPr="007317CC" w:rsidRDefault="00BA16BB" w:rsidP="00BA16BB">
      <w:pPr>
        <w:pStyle w:val="SubjectSpecification-ContractCzechRadio"/>
      </w:pPr>
      <w:r w:rsidRPr="007317CC">
        <w:t>zastoupený</w:t>
      </w:r>
      <w:r w:rsidR="00DC08C4" w:rsidRPr="002B5F8A">
        <w:rPr>
          <w:color w:val="auto"/>
        </w:rPr>
        <w:t xml:space="preserve">: </w:t>
      </w:r>
      <w:r w:rsidR="00282D20" w:rsidRPr="00282D20">
        <w:rPr>
          <w:color w:val="auto"/>
        </w:rPr>
        <w:t>Mgr. Reném Zavoralem, generálním ředitelem</w:t>
      </w:r>
    </w:p>
    <w:p w14:paraId="02FC9A9E" w14:textId="62229F79" w:rsidR="00BA16BB" w:rsidRPr="007317CC" w:rsidRDefault="00BA16BB" w:rsidP="00BA16BB">
      <w:pPr>
        <w:pStyle w:val="SubjectSpecification-ContractCzechRadio"/>
      </w:pPr>
      <w:r w:rsidRPr="007317CC">
        <w:t>IČ</w:t>
      </w:r>
      <w:r w:rsidR="00D91F8C">
        <w:t>O</w:t>
      </w:r>
      <w:r w:rsidRPr="007317CC">
        <w:t xml:space="preserve"> 45245053, DIČ CZ45245053</w:t>
      </w:r>
    </w:p>
    <w:p w14:paraId="2FC44DB5" w14:textId="7330D0DE" w:rsidR="00BA16BB" w:rsidRPr="007317CC" w:rsidRDefault="00BA16BB" w:rsidP="00BA16BB">
      <w:pPr>
        <w:pStyle w:val="SubjectSpecification-ContractCzechRadio"/>
      </w:pPr>
      <w:r w:rsidRPr="007317CC">
        <w:t xml:space="preserve">bankovní spojení: </w:t>
      </w:r>
      <w:proofErr w:type="spellStart"/>
      <w:r w:rsidRPr="007317CC">
        <w:t>Raiffeisenbank</w:t>
      </w:r>
      <w:proofErr w:type="spellEnd"/>
      <w:r w:rsidRPr="007317CC">
        <w:t xml:space="preserve"> a.s., č</w:t>
      </w:r>
      <w:r w:rsidR="00764C5E">
        <w:t>íslo</w:t>
      </w:r>
      <w:r w:rsidR="00764C5E" w:rsidRPr="007317CC">
        <w:t xml:space="preserve"> </w:t>
      </w:r>
      <w:r w:rsidRPr="007317CC">
        <w:t>ú</w:t>
      </w:r>
      <w:r w:rsidR="00764C5E">
        <w:t>čtu</w:t>
      </w:r>
      <w:r w:rsidR="00764C5E" w:rsidRPr="007317CC">
        <w:t xml:space="preserve">: </w:t>
      </w:r>
      <w:r w:rsidRPr="007317CC">
        <w:t>1001040797/5500</w:t>
      </w:r>
    </w:p>
    <w:p w14:paraId="18E5D5FA" w14:textId="06107432" w:rsidR="007220A3" w:rsidRPr="007317CC" w:rsidRDefault="007220A3" w:rsidP="00BA16BB">
      <w:pPr>
        <w:pStyle w:val="SubjectSpecification-ContractCzechRadio"/>
      </w:pPr>
      <w:r w:rsidRPr="007317CC">
        <w:t xml:space="preserve">zástupce pro věcná jednání </w:t>
      </w:r>
      <w:r w:rsidRPr="007317CC">
        <w:tab/>
      </w:r>
      <w:r w:rsidR="00282D20">
        <w:t>Ing. Erlebachová Lidija</w:t>
      </w:r>
    </w:p>
    <w:p w14:paraId="444E8B4C" w14:textId="6708CC84" w:rsidR="007220A3" w:rsidRPr="007317CC" w:rsidRDefault="007220A3" w:rsidP="00BA16BB">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tel.: +420</w:t>
      </w:r>
      <w:r w:rsidR="006D0812" w:rsidRPr="007317CC">
        <w:t xml:space="preserve"> </w:t>
      </w:r>
      <w:r w:rsidR="00282D20">
        <w:rPr>
          <w:rFonts w:cs="Arial"/>
          <w:szCs w:val="20"/>
        </w:rPr>
        <w:t>776543452</w:t>
      </w:r>
    </w:p>
    <w:p w14:paraId="1442B449" w14:textId="4F1C0BCF" w:rsidR="007220A3" w:rsidRPr="007317CC" w:rsidRDefault="007220A3" w:rsidP="00BA16BB">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 xml:space="preserve">e-mail: </w:t>
      </w:r>
      <w:hyperlink r:id="rId8" w:history="1">
        <w:r w:rsidR="00282D20" w:rsidRPr="00282D20">
          <w:t>lidija.erlebachova</w:t>
        </w:r>
      </w:hyperlink>
      <w:r w:rsidR="006D0812" w:rsidRPr="007317CC">
        <w:rPr>
          <w:rFonts w:cs="Arial"/>
          <w:szCs w:val="20"/>
        </w:rPr>
        <w:t>@</w:t>
      </w:r>
      <w:r w:rsidRPr="007317CC">
        <w:t>rozhlas.cz</w:t>
      </w:r>
    </w:p>
    <w:p w14:paraId="5E0B078B" w14:textId="77777777" w:rsidR="00182D39" w:rsidRPr="007317CC" w:rsidRDefault="00182D39" w:rsidP="00BA16BB">
      <w:pPr>
        <w:pStyle w:val="SubjectSpecification-ContractCzechRadio"/>
      </w:pPr>
      <w:r w:rsidRPr="007317CC">
        <w:t>(dále jen jako „</w:t>
      </w:r>
      <w:r w:rsidR="00BD3AB0" w:rsidRPr="007317CC">
        <w:rPr>
          <w:b/>
        </w:rPr>
        <w:t>objednatel</w:t>
      </w:r>
      <w:r w:rsidRPr="007317CC">
        <w:t>“</w:t>
      </w:r>
      <w:r w:rsidR="004216FE">
        <w:t xml:space="preserve"> nebo „</w:t>
      </w:r>
      <w:r w:rsidR="004216FE" w:rsidRPr="004216FE">
        <w:rPr>
          <w:b/>
        </w:rPr>
        <w:t>Český rozhlas</w:t>
      </w:r>
      <w:r w:rsidR="004216FE">
        <w:t>“</w:t>
      </w:r>
      <w:r w:rsidRPr="007317CC">
        <w:t>)</w:t>
      </w:r>
    </w:p>
    <w:p w14:paraId="682D5415" w14:textId="77777777" w:rsidR="00182D39" w:rsidRPr="006D0812" w:rsidRDefault="00182D39" w:rsidP="00BA16BB"/>
    <w:p w14:paraId="2DFF9BBF" w14:textId="77777777" w:rsidR="00BA16BB" w:rsidRPr="006D0812" w:rsidRDefault="00BA16BB" w:rsidP="00BA16BB">
      <w:r w:rsidRPr="006D0812">
        <w:t>a</w:t>
      </w:r>
    </w:p>
    <w:p w14:paraId="4206BA5D" w14:textId="77777777" w:rsidR="00BA16BB" w:rsidRPr="006D0812" w:rsidRDefault="00BA16BB" w:rsidP="00BA16BB"/>
    <w:p w14:paraId="172862AC" w14:textId="77777777" w:rsidR="006D0812" w:rsidRPr="00DA6D1E" w:rsidRDefault="006D0812" w:rsidP="006D0812">
      <w:pPr>
        <w:pStyle w:val="SubjectName-ContractCzechRadio"/>
        <w:rPr>
          <w:rFonts w:cs="Arial"/>
          <w:szCs w:val="20"/>
        </w:rPr>
      </w:pPr>
      <w:r w:rsidRPr="00DA6D1E">
        <w:rPr>
          <w:rFonts w:cs="Arial"/>
          <w:szCs w:val="20"/>
        </w:rPr>
        <w:t>[</w:t>
      </w:r>
      <w:r w:rsidRPr="00DA6D1E">
        <w:rPr>
          <w:rFonts w:cs="Arial"/>
          <w:szCs w:val="20"/>
          <w:highlight w:val="yellow"/>
        </w:rPr>
        <w:t xml:space="preserve">DOPLNIT JMÉNO A PŘÍJMENÍ NEBO FIRMU </w:t>
      </w:r>
      <w:r w:rsidR="00DA6D1E" w:rsidRPr="00DA6D1E">
        <w:rPr>
          <w:rFonts w:cs="Arial"/>
          <w:szCs w:val="20"/>
          <w:highlight w:val="yellow"/>
        </w:rPr>
        <w:t>POSKYTOVATELE</w:t>
      </w:r>
      <w:r w:rsidRPr="00DA6D1E">
        <w:rPr>
          <w:rFonts w:cs="Arial"/>
          <w:szCs w:val="20"/>
        </w:rPr>
        <w:t>]</w:t>
      </w:r>
    </w:p>
    <w:p w14:paraId="035E0EA5" w14:textId="77777777" w:rsidR="000F0134" w:rsidRDefault="000F0134" w:rsidP="006D0812">
      <w:pPr>
        <w:pStyle w:val="SubjectSpecification-ContractCzechRadio"/>
        <w:rPr>
          <w:rFonts w:cs="Arial"/>
          <w:szCs w:val="20"/>
        </w:rPr>
      </w:pPr>
      <w:r w:rsidRPr="007905AF">
        <w:rPr>
          <w:rFonts w:cs="Arial"/>
          <w:szCs w:val="20"/>
        </w:rPr>
        <w:t>[</w:t>
      </w:r>
      <w:r w:rsidRPr="007905AF">
        <w:rPr>
          <w:highlight w:val="yellow"/>
        </w:rPr>
        <w:t>DOPLNIT ZÁPIS DO OBCHODNÍHO REJSTŘÍKU ČI DO JINÉHO REJSTŘÍKU</w:t>
      </w:r>
      <w:r w:rsidRPr="007905AF">
        <w:rPr>
          <w:rFonts w:cs="Arial"/>
          <w:szCs w:val="20"/>
          <w:highlight w:val="yellow"/>
        </w:rPr>
        <w:t>]</w:t>
      </w:r>
    </w:p>
    <w:p w14:paraId="4A647F39" w14:textId="77777777" w:rsidR="006D0812" w:rsidRPr="007317CC" w:rsidRDefault="006D0812" w:rsidP="006D0812">
      <w:pPr>
        <w:pStyle w:val="SubjectSpecification-ContractCzechRadio"/>
        <w:rPr>
          <w:rFonts w:cs="Arial"/>
          <w:szCs w:val="20"/>
        </w:rPr>
      </w:pPr>
      <w:r w:rsidRPr="007317CC">
        <w:rPr>
          <w:rFonts w:cs="Arial"/>
          <w:szCs w:val="20"/>
        </w:rPr>
        <w:t>[</w:t>
      </w:r>
      <w:r w:rsidRPr="007317CC">
        <w:rPr>
          <w:rFonts w:cs="Arial"/>
          <w:szCs w:val="20"/>
          <w:highlight w:val="yellow"/>
        </w:rPr>
        <w:t xml:space="preserve">DOPLNIT MÍSTO PODNIKÁNÍ/BYDLIŠTĚ/SÍDLO </w:t>
      </w:r>
      <w:r w:rsidR="00DA6D1E" w:rsidRPr="007317CC">
        <w:rPr>
          <w:rFonts w:cs="Arial"/>
          <w:szCs w:val="20"/>
          <w:highlight w:val="yellow"/>
        </w:rPr>
        <w:t>POSKYTOVATELE</w:t>
      </w:r>
      <w:r w:rsidRPr="007317CC">
        <w:rPr>
          <w:rFonts w:cs="Arial"/>
          <w:szCs w:val="20"/>
        </w:rPr>
        <w:t>]</w:t>
      </w:r>
    </w:p>
    <w:p w14:paraId="0C7178CA" w14:textId="23E70985" w:rsidR="007317CC" w:rsidRPr="007317CC" w:rsidRDefault="0099718A" w:rsidP="007317CC">
      <w:pPr>
        <w:pStyle w:val="SubjectSpecification-ContractCzechRadio"/>
      </w:pPr>
      <w:r>
        <w:rPr>
          <w:rFonts w:cs="Arial"/>
          <w:szCs w:val="20"/>
        </w:rPr>
        <w:t xml:space="preserve">zastoupená: </w:t>
      </w:r>
      <w:r w:rsidR="007317CC" w:rsidRPr="007317CC">
        <w:rPr>
          <w:rFonts w:cs="Arial"/>
          <w:szCs w:val="20"/>
        </w:rPr>
        <w:t>[</w:t>
      </w:r>
      <w:r w:rsidR="007317CC" w:rsidRPr="007317CC">
        <w:rPr>
          <w:rFonts w:cs="Arial"/>
          <w:szCs w:val="20"/>
          <w:highlight w:val="yellow"/>
        </w:rPr>
        <w:t>V PŘÍPADĚ PRÁVNICKÉ OSOBY DOPLNIT ZÁSTUPCE</w:t>
      </w:r>
      <w:r w:rsidR="007317CC" w:rsidRPr="007317CC">
        <w:rPr>
          <w:rFonts w:cs="Arial"/>
          <w:szCs w:val="20"/>
        </w:rPr>
        <w:t>]</w:t>
      </w:r>
    </w:p>
    <w:p w14:paraId="78339101" w14:textId="361BEF7D" w:rsidR="006D0812" w:rsidRDefault="006D0812" w:rsidP="007317CC">
      <w:pPr>
        <w:pStyle w:val="SubjectSpecification-ContractCzechRadio"/>
        <w:rPr>
          <w:rFonts w:cs="Arial"/>
          <w:szCs w:val="20"/>
        </w:rPr>
      </w:pPr>
      <w:r w:rsidRPr="007317CC">
        <w:rPr>
          <w:rFonts w:cs="Arial"/>
          <w:szCs w:val="20"/>
        </w:rPr>
        <w:t>[</w:t>
      </w:r>
      <w:r w:rsidRPr="007317CC">
        <w:rPr>
          <w:rFonts w:cs="Arial"/>
          <w:szCs w:val="20"/>
          <w:highlight w:val="yellow"/>
        </w:rPr>
        <w:t>DOPLNIT RČ nebo IČ</w:t>
      </w:r>
      <w:r w:rsidR="00764C5E">
        <w:rPr>
          <w:rFonts w:cs="Arial"/>
          <w:szCs w:val="20"/>
          <w:highlight w:val="yellow"/>
        </w:rPr>
        <w:t>O</w:t>
      </w:r>
      <w:r w:rsidR="00EF2026" w:rsidRPr="007317CC">
        <w:rPr>
          <w:rFonts w:cs="Arial"/>
          <w:szCs w:val="20"/>
          <w:highlight w:val="yellow"/>
        </w:rPr>
        <w:t>, DIČ</w:t>
      </w:r>
      <w:r w:rsidRPr="007317CC">
        <w:rPr>
          <w:rFonts w:cs="Arial"/>
          <w:szCs w:val="20"/>
          <w:highlight w:val="yellow"/>
        </w:rPr>
        <w:t xml:space="preserve"> </w:t>
      </w:r>
      <w:r w:rsidR="00DA6D1E" w:rsidRPr="007317CC">
        <w:rPr>
          <w:rFonts w:cs="Arial"/>
          <w:szCs w:val="20"/>
          <w:highlight w:val="yellow"/>
        </w:rPr>
        <w:t>POSKYTOVATELE</w:t>
      </w:r>
      <w:r w:rsidRPr="007317CC">
        <w:rPr>
          <w:rFonts w:cs="Arial"/>
          <w:szCs w:val="20"/>
        </w:rPr>
        <w:t>]</w:t>
      </w:r>
    </w:p>
    <w:p w14:paraId="6D4ED955" w14:textId="524E34ED" w:rsidR="000F0134" w:rsidRPr="007317CC" w:rsidRDefault="000F0134" w:rsidP="000F0134">
      <w:pPr>
        <w:pStyle w:val="SubjectSpecification-ContractCzechRadio"/>
      </w:pPr>
      <w:r w:rsidRPr="007317CC">
        <w:t xml:space="preserve">bankovní spojení: </w:t>
      </w:r>
      <w:r w:rsidRPr="007317CC">
        <w:rPr>
          <w:rFonts w:cs="Arial"/>
          <w:szCs w:val="20"/>
        </w:rPr>
        <w:t>[</w:t>
      </w:r>
      <w:r w:rsidRPr="007317CC">
        <w:rPr>
          <w:rFonts w:cs="Arial"/>
          <w:szCs w:val="20"/>
          <w:highlight w:val="yellow"/>
        </w:rPr>
        <w:t>DOPLNIT</w:t>
      </w:r>
      <w:r w:rsidRPr="007317CC">
        <w:rPr>
          <w:rFonts w:cs="Arial"/>
          <w:szCs w:val="20"/>
        </w:rPr>
        <w:t>]</w:t>
      </w:r>
      <w:r w:rsidRPr="007317CC">
        <w:t>, č</w:t>
      </w:r>
      <w:r w:rsidR="00764C5E">
        <w:t>íslo</w:t>
      </w:r>
      <w:r w:rsidR="00764C5E" w:rsidRPr="007317CC">
        <w:t xml:space="preserve"> </w:t>
      </w:r>
      <w:r w:rsidRPr="007317CC">
        <w:t>ú</w:t>
      </w:r>
      <w:r w:rsidR="00764C5E">
        <w:t>čtu</w:t>
      </w:r>
      <w:r w:rsidR="00764C5E" w:rsidRPr="007317CC">
        <w:t xml:space="preserve">: </w:t>
      </w:r>
      <w:r w:rsidRPr="007317CC">
        <w:rPr>
          <w:rFonts w:cs="Arial"/>
          <w:szCs w:val="20"/>
        </w:rPr>
        <w:t>[</w:t>
      </w:r>
      <w:r w:rsidRPr="007317CC">
        <w:rPr>
          <w:rFonts w:cs="Arial"/>
          <w:szCs w:val="20"/>
          <w:highlight w:val="yellow"/>
        </w:rPr>
        <w:t>DOPLNIT</w:t>
      </w:r>
      <w:r w:rsidRPr="007317CC">
        <w:rPr>
          <w:rFonts w:cs="Arial"/>
          <w:szCs w:val="20"/>
        </w:rPr>
        <w:t>]</w:t>
      </w:r>
    </w:p>
    <w:p w14:paraId="04F48965" w14:textId="77777777" w:rsidR="006D0812" w:rsidRPr="007317CC" w:rsidRDefault="006D0812" w:rsidP="006D0812">
      <w:pPr>
        <w:pStyle w:val="SubjectSpecification-ContractCzechRadio"/>
      </w:pPr>
      <w:r w:rsidRPr="007317CC">
        <w:t xml:space="preserve">zástupce pro věcná jednání </w:t>
      </w:r>
      <w:r w:rsidRPr="007317CC">
        <w:tab/>
      </w:r>
      <w:r w:rsidRPr="007317CC">
        <w:rPr>
          <w:rFonts w:cs="Arial"/>
          <w:szCs w:val="20"/>
        </w:rPr>
        <w:t>[</w:t>
      </w:r>
      <w:r w:rsidRPr="007317CC">
        <w:rPr>
          <w:rFonts w:cs="Arial"/>
          <w:szCs w:val="20"/>
          <w:highlight w:val="yellow"/>
        </w:rPr>
        <w:t>DOPLNIT</w:t>
      </w:r>
      <w:r w:rsidRPr="007317CC">
        <w:rPr>
          <w:rFonts w:cs="Arial"/>
          <w:szCs w:val="20"/>
        </w:rPr>
        <w:t>]</w:t>
      </w:r>
    </w:p>
    <w:p w14:paraId="34479061" w14:textId="77777777" w:rsidR="006D0812" w:rsidRPr="007317CC" w:rsidRDefault="006D0812" w:rsidP="006D0812">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 xml:space="preserve">tel.: +420 </w:t>
      </w:r>
      <w:r w:rsidRPr="007317CC">
        <w:rPr>
          <w:rFonts w:cs="Arial"/>
          <w:szCs w:val="20"/>
        </w:rPr>
        <w:t>[</w:t>
      </w:r>
      <w:r w:rsidRPr="007317CC">
        <w:rPr>
          <w:rFonts w:cs="Arial"/>
          <w:szCs w:val="20"/>
          <w:highlight w:val="yellow"/>
        </w:rPr>
        <w:t>DOPLNIT</w:t>
      </w:r>
      <w:r w:rsidRPr="007317CC">
        <w:rPr>
          <w:rFonts w:cs="Arial"/>
          <w:szCs w:val="20"/>
        </w:rPr>
        <w:t>]</w:t>
      </w:r>
    </w:p>
    <w:p w14:paraId="387AA4EB" w14:textId="77777777" w:rsidR="006D0812" w:rsidRPr="007317CC" w:rsidRDefault="006D0812" w:rsidP="006D0812">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 xml:space="preserve">e-mail: </w:t>
      </w:r>
      <w:r w:rsidRPr="007317CC">
        <w:rPr>
          <w:rFonts w:cs="Arial"/>
          <w:szCs w:val="20"/>
        </w:rPr>
        <w:t>[</w:t>
      </w:r>
      <w:r w:rsidRPr="007317CC">
        <w:rPr>
          <w:rFonts w:cs="Arial"/>
          <w:szCs w:val="20"/>
          <w:highlight w:val="yellow"/>
        </w:rPr>
        <w:t>DOPLNIT</w:t>
      </w:r>
      <w:r w:rsidRPr="007317CC">
        <w:rPr>
          <w:rFonts w:cs="Arial"/>
          <w:szCs w:val="20"/>
        </w:rPr>
        <w:t>]</w:t>
      </w:r>
    </w:p>
    <w:p w14:paraId="54159061" w14:textId="4EC21CC0" w:rsidR="00182D39" w:rsidRDefault="00182D39" w:rsidP="006D0812">
      <w:pPr>
        <w:pStyle w:val="SubjectSpecification-ContractCzechRadio"/>
      </w:pPr>
      <w:r w:rsidRPr="007317CC">
        <w:t>(dále jen jako „</w:t>
      </w:r>
      <w:r w:rsidR="00646A22" w:rsidRPr="007317CC">
        <w:rPr>
          <w:b/>
        </w:rPr>
        <w:t>poskytovatel</w:t>
      </w:r>
      <w:r w:rsidRPr="007317CC">
        <w:t>“)</w:t>
      </w:r>
    </w:p>
    <w:p w14:paraId="07D5C885" w14:textId="4FD6FF51" w:rsidR="00162D8D" w:rsidRDefault="00162D8D" w:rsidP="006D0812">
      <w:pPr>
        <w:pStyle w:val="SubjectSpecification-ContractCzechRadio"/>
      </w:pPr>
    </w:p>
    <w:p w14:paraId="060DAFEE" w14:textId="30C50FFB" w:rsidR="00162D8D" w:rsidRPr="00162D8D" w:rsidRDefault="00162D8D" w:rsidP="006D0812">
      <w:pPr>
        <w:pStyle w:val="SubjectSpecification-ContractCzechRadio"/>
      </w:pPr>
      <w:r>
        <w:t>(dále společně jen jako „</w:t>
      </w:r>
      <w:r>
        <w:rPr>
          <w:b/>
        </w:rPr>
        <w:t>smluvní strany</w:t>
      </w:r>
      <w:r>
        <w:t>“</w:t>
      </w:r>
      <w:r w:rsidR="00D91F8C" w:rsidRPr="00D91F8C">
        <w:t xml:space="preserve"> </w:t>
      </w:r>
      <w:r w:rsidR="00D91F8C">
        <w:t xml:space="preserve">anebo jednotlivě </w:t>
      </w:r>
      <w:r w:rsidR="00DD1612">
        <w:t xml:space="preserve">také </w:t>
      </w:r>
      <w:r w:rsidR="00D91F8C">
        <w:t>jako „</w:t>
      </w:r>
      <w:r w:rsidR="00D91F8C" w:rsidRPr="00763543">
        <w:rPr>
          <w:b/>
        </w:rPr>
        <w:t>smluvní strana</w:t>
      </w:r>
      <w:r w:rsidR="00D91F8C">
        <w:t>“</w:t>
      </w:r>
      <w:r>
        <w:t>)</w:t>
      </w:r>
    </w:p>
    <w:p w14:paraId="5A50BE3E" w14:textId="77777777" w:rsidR="00182D39" w:rsidRDefault="00182D39" w:rsidP="00BA16BB"/>
    <w:p w14:paraId="669F24AA" w14:textId="77777777" w:rsidR="008653F5" w:rsidRPr="006D0812" w:rsidRDefault="008653F5" w:rsidP="00BA16BB"/>
    <w:p w14:paraId="024E8D4A" w14:textId="14EDC09B" w:rsidR="00BA16BB" w:rsidRDefault="00BA16BB" w:rsidP="00182D39">
      <w:pPr>
        <w:jc w:val="center"/>
      </w:pPr>
      <w:r w:rsidRPr="006D0812">
        <w:t>uzavírají</w:t>
      </w:r>
      <w:r w:rsidR="00182D39" w:rsidRPr="006D0812">
        <w:t xml:space="preserve"> v souladu s ustanovením § </w:t>
      </w:r>
      <w:r w:rsidR="00DA6D1E">
        <w:t xml:space="preserve">1746 odst. 2, </w:t>
      </w:r>
      <w:r w:rsidR="000F0134" w:rsidRPr="006D0812">
        <w:t>§</w:t>
      </w:r>
      <w:r w:rsidR="000F0134">
        <w:t xml:space="preserve"> </w:t>
      </w:r>
      <w:r w:rsidR="00BD3AB0">
        <w:t>2586</w:t>
      </w:r>
      <w:r w:rsidR="00182D39" w:rsidRPr="006D0812">
        <w:t xml:space="preserve"> a násl.</w:t>
      </w:r>
      <w:r w:rsidR="00DA6D1E">
        <w:t xml:space="preserve"> a</w:t>
      </w:r>
      <w:r w:rsidR="000F0134">
        <w:t xml:space="preserve"> </w:t>
      </w:r>
      <w:r w:rsidR="000F0134" w:rsidRPr="006D0812">
        <w:t>§</w:t>
      </w:r>
      <w:r w:rsidR="00DA6D1E">
        <w:t xml:space="preserve"> 2631</w:t>
      </w:r>
      <w:r w:rsidR="00182D39" w:rsidRPr="006D0812">
        <w:t xml:space="preserve"> </w:t>
      </w:r>
      <w:r w:rsidR="00BD0C33" w:rsidRPr="006D0812">
        <w:t>a násl.</w:t>
      </w:r>
      <w:r w:rsidR="00BD0C33">
        <w:t xml:space="preserve"> </w:t>
      </w:r>
      <w:r w:rsidR="00182D39" w:rsidRPr="006D0812">
        <w:t>z</w:t>
      </w:r>
      <w:r w:rsidR="000F0134">
        <w:t>ákona</w:t>
      </w:r>
      <w:r w:rsidR="00342837">
        <w:t xml:space="preserve"> č. </w:t>
      </w:r>
      <w:r w:rsidR="00182D39" w:rsidRPr="006D0812">
        <w:t>89/2012 Sb., občanský zákoník</w:t>
      </w:r>
      <w:r w:rsidR="00BE6222" w:rsidRPr="006D0812">
        <w:t>, ve znění pozdějších předpisů (dále jen „</w:t>
      </w:r>
      <w:r w:rsidR="00BE6222" w:rsidRPr="007317CC">
        <w:rPr>
          <w:b/>
        </w:rPr>
        <w:t>OZ</w:t>
      </w:r>
      <w:r w:rsidR="00BE6222" w:rsidRPr="006D0812">
        <w:t>“)</w:t>
      </w:r>
      <w:r w:rsidR="00342837">
        <w:t>,</w:t>
      </w:r>
      <w:r w:rsidR="00AA6ED4">
        <w:t xml:space="preserve"> v rámci veřejné zakázky č.</w:t>
      </w:r>
      <w:r w:rsidR="00342837">
        <w:t xml:space="preserve"> </w:t>
      </w:r>
      <w:r w:rsidR="00AA6ED4">
        <w:t xml:space="preserve">j. </w:t>
      </w:r>
      <w:r w:rsidR="00757D1B" w:rsidRPr="00757D1B">
        <w:rPr>
          <w:rFonts w:cs="Arial"/>
          <w:b/>
          <w:szCs w:val="20"/>
        </w:rPr>
        <w:t>MR3</w:t>
      </w:r>
      <w:r w:rsidR="002E3FBB">
        <w:rPr>
          <w:rFonts w:cs="Arial"/>
          <w:b/>
          <w:szCs w:val="20"/>
        </w:rPr>
        <w:t>9</w:t>
      </w:r>
      <w:r w:rsidR="00757D1B" w:rsidRPr="00757D1B">
        <w:rPr>
          <w:rFonts w:cs="Arial"/>
          <w:b/>
          <w:szCs w:val="20"/>
        </w:rPr>
        <w:t>_2025</w:t>
      </w:r>
      <w:r w:rsidR="00BE6222" w:rsidRPr="006D0812">
        <w:t xml:space="preserve"> </w:t>
      </w:r>
      <w:r w:rsidR="001F3584" w:rsidRPr="000C16A3">
        <w:rPr>
          <w:rFonts w:cs="Arial"/>
          <w:szCs w:val="20"/>
        </w:rPr>
        <w:t>s názvem</w:t>
      </w:r>
      <w:r w:rsidR="001F3584">
        <w:rPr>
          <w:rFonts w:cs="Arial"/>
          <w:b/>
          <w:szCs w:val="20"/>
        </w:rPr>
        <w:t xml:space="preserve"> </w:t>
      </w:r>
      <w:r w:rsidR="002E3FBB">
        <w:rPr>
          <w:rFonts w:cs="Arial"/>
          <w:b/>
          <w:szCs w:val="20"/>
        </w:rPr>
        <w:t>Media monitoring</w:t>
      </w:r>
      <w:r w:rsidR="001F3584">
        <w:rPr>
          <w:rFonts w:cs="Arial"/>
          <w:b/>
          <w:szCs w:val="20"/>
        </w:rPr>
        <w:t xml:space="preserve"> </w:t>
      </w:r>
      <w:r w:rsidR="001F3584" w:rsidRPr="000C16A3">
        <w:rPr>
          <w:rFonts w:cs="Arial"/>
          <w:szCs w:val="20"/>
        </w:rPr>
        <w:t>(dále jen jako „</w:t>
      </w:r>
      <w:r w:rsidR="001F3584" w:rsidRPr="00D938A0">
        <w:rPr>
          <w:rFonts w:cs="Arial"/>
          <w:b/>
          <w:szCs w:val="20"/>
        </w:rPr>
        <w:t>ve</w:t>
      </w:r>
      <w:r w:rsidR="001F3584" w:rsidRPr="000C16A3">
        <w:rPr>
          <w:rFonts w:cs="Arial"/>
          <w:b/>
          <w:szCs w:val="20"/>
        </w:rPr>
        <w:t>řejná zakázka</w:t>
      </w:r>
      <w:r w:rsidR="001F3584" w:rsidRPr="000C16A3">
        <w:rPr>
          <w:rFonts w:cs="Arial"/>
          <w:szCs w:val="20"/>
        </w:rPr>
        <w:t xml:space="preserve">“) </w:t>
      </w:r>
      <w:r w:rsidR="00182D39" w:rsidRPr="006D0812">
        <w:t>tuto smlouvu</w:t>
      </w:r>
      <w:r w:rsidR="0044705E">
        <w:t xml:space="preserve"> </w:t>
      </w:r>
      <w:r w:rsidR="000F0134">
        <w:t xml:space="preserve">o poskytování služeb </w:t>
      </w:r>
      <w:r w:rsidR="00464B7C">
        <w:t>(dále jen jako </w:t>
      </w:r>
      <w:r w:rsidR="00182D39" w:rsidRPr="006D0812">
        <w:t>„</w:t>
      </w:r>
      <w:r w:rsidR="00182D39" w:rsidRPr="007317CC">
        <w:rPr>
          <w:b/>
        </w:rPr>
        <w:t>smlouva</w:t>
      </w:r>
      <w:r w:rsidR="00182D39" w:rsidRPr="006D0812">
        <w:t>“)</w:t>
      </w:r>
    </w:p>
    <w:p w14:paraId="7C60E801" w14:textId="77777777" w:rsidR="00BA16BB" w:rsidRPr="006D0812" w:rsidRDefault="00182D39" w:rsidP="00BA16BB">
      <w:pPr>
        <w:pStyle w:val="Heading-Number-ContractCzechRadio"/>
      </w:pPr>
      <w:r w:rsidRPr="006D0812">
        <w:t>Předmět smlouvy</w:t>
      </w:r>
    </w:p>
    <w:p w14:paraId="5811016B" w14:textId="3559F05B" w:rsidR="00757D1B" w:rsidRDefault="00BA16BB" w:rsidP="000A1411">
      <w:pPr>
        <w:pStyle w:val="ListNumber-ContractCzechRadio"/>
      </w:pPr>
      <w:r w:rsidRPr="006D0812">
        <w:t xml:space="preserve">Předmětem </w:t>
      </w:r>
      <w:r w:rsidR="00884C6F" w:rsidRPr="006D0812">
        <w:t xml:space="preserve">této smlouvy je </w:t>
      </w:r>
      <w:r w:rsidR="00E4753C" w:rsidRPr="006D0812">
        <w:t xml:space="preserve">povinnost </w:t>
      </w:r>
      <w:r w:rsidR="00646A22">
        <w:t>poskytovatele</w:t>
      </w:r>
      <w:r w:rsidR="004545D6">
        <w:t xml:space="preserve"> </w:t>
      </w:r>
      <w:r w:rsidR="00070779">
        <w:t>poskytovat</w:t>
      </w:r>
      <w:r w:rsidR="004545D6">
        <w:t xml:space="preserve"> </w:t>
      </w:r>
      <w:r w:rsidR="00070779">
        <w:t>objednateli</w:t>
      </w:r>
      <w:r w:rsidR="004545D6">
        <w:t xml:space="preserve"> </w:t>
      </w:r>
      <w:r w:rsidR="009726C7">
        <w:t xml:space="preserve">na svůj náklad a nebezpečí </w:t>
      </w:r>
      <w:r w:rsidR="00646A22">
        <w:t>služby</w:t>
      </w:r>
      <w:r w:rsidR="00757D1B" w:rsidRPr="00D567F9">
        <w:rPr>
          <w:rFonts w:cs="Arial"/>
          <w:b/>
          <w:szCs w:val="24"/>
        </w:rPr>
        <w:t xml:space="preserve"> </w:t>
      </w:r>
      <w:r w:rsidR="00EF02D9">
        <w:rPr>
          <w:rFonts w:cs="Arial"/>
          <w:b/>
          <w:szCs w:val="24"/>
        </w:rPr>
        <w:t>monitoringu médií</w:t>
      </w:r>
      <w:r w:rsidR="002B6655" w:rsidRPr="00CC3E48">
        <w:rPr>
          <w:rFonts w:cs="Arial"/>
          <w:szCs w:val="24"/>
        </w:rPr>
        <w:t>, tj.</w:t>
      </w:r>
      <w:r w:rsidR="002B6655">
        <w:rPr>
          <w:rFonts w:cs="Arial"/>
          <w:b/>
          <w:szCs w:val="24"/>
        </w:rPr>
        <w:t xml:space="preserve"> </w:t>
      </w:r>
      <w:r w:rsidR="002B6655" w:rsidRPr="00A623A6">
        <w:t xml:space="preserve">poskytnutí přístupu do </w:t>
      </w:r>
      <w:r w:rsidR="002B6655">
        <w:rPr>
          <w:b/>
        </w:rPr>
        <w:t>monitoringu médií</w:t>
      </w:r>
      <w:r w:rsidR="002B6655" w:rsidRPr="00A623A6">
        <w:rPr>
          <w:b/>
        </w:rPr>
        <w:t xml:space="preserve"> poskytovatele</w:t>
      </w:r>
      <w:r w:rsidR="002B6655" w:rsidRPr="00A623A6">
        <w:t xml:space="preserve"> </w:t>
      </w:r>
      <w:r w:rsidR="002B6655" w:rsidRPr="0072798E">
        <w:rPr>
          <w:b/>
        </w:rPr>
        <w:t>přes webové rozhraní a</w:t>
      </w:r>
      <w:r w:rsidR="002B6655">
        <w:t xml:space="preserve"> </w:t>
      </w:r>
      <w:r w:rsidR="002B6655" w:rsidRPr="002E3FBB">
        <w:rPr>
          <w:b/>
        </w:rPr>
        <w:t>mobilní aplikaci</w:t>
      </w:r>
      <w:r w:rsidR="002B6655">
        <w:t xml:space="preserve"> </w:t>
      </w:r>
      <w:r w:rsidR="002B6655" w:rsidRPr="00A623A6">
        <w:t>poskytovatele prostřednictvím originálních přihlašovacích údajů poskytnutých objednateli</w:t>
      </w:r>
      <w:r w:rsidR="002B6655">
        <w:t xml:space="preserve"> </w:t>
      </w:r>
      <w:r w:rsidR="00884C6F" w:rsidRPr="00B27C14">
        <w:t>(dále také jako „</w:t>
      </w:r>
      <w:r w:rsidR="00646A22" w:rsidRPr="002B6655">
        <w:rPr>
          <w:b/>
        </w:rPr>
        <w:t>služby</w:t>
      </w:r>
      <w:r w:rsidR="00884C6F" w:rsidRPr="00B27C14">
        <w:t>“)</w:t>
      </w:r>
      <w:r w:rsidR="00884C6F" w:rsidRPr="006D0812">
        <w:t xml:space="preserve"> a </w:t>
      </w:r>
      <w:r w:rsidR="00E4753C" w:rsidRPr="006D0812">
        <w:t xml:space="preserve">povinnost </w:t>
      </w:r>
      <w:r w:rsidR="00EB789E">
        <w:t>objednatele</w:t>
      </w:r>
      <w:r w:rsidR="00884C6F" w:rsidRPr="006D0812">
        <w:t xml:space="preserve"> </w:t>
      </w:r>
      <w:r w:rsidR="00646A22">
        <w:t>za služby</w:t>
      </w:r>
      <w:r w:rsidR="00884C6F" w:rsidRPr="006D0812">
        <w:t xml:space="preserve"> zaplatit </w:t>
      </w:r>
      <w:r w:rsidR="00646A22">
        <w:t>poskytovateli</w:t>
      </w:r>
      <w:r w:rsidR="00884C6F" w:rsidRPr="006D0812">
        <w:t xml:space="preserve"> </w:t>
      </w:r>
      <w:r w:rsidR="00BD0C33">
        <w:t xml:space="preserve">sjednanou </w:t>
      </w:r>
      <w:r w:rsidR="004216FE">
        <w:t xml:space="preserve">cenu, to vše </w:t>
      </w:r>
      <w:r w:rsidR="004216FE" w:rsidRPr="006D0812">
        <w:t>dle podmínek stanovených</w:t>
      </w:r>
      <w:r w:rsidR="004216FE">
        <w:t xml:space="preserve"> touto smlouvou</w:t>
      </w:r>
      <w:r w:rsidR="00884C6F" w:rsidRPr="006D0812">
        <w:t xml:space="preserve">. </w:t>
      </w:r>
    </w:p>
    <w:p w14:paraId="7EFB05E8" w14:textId="614BFC1D" w:rsidR="00BD0C33" w:rsidRDefault="00EF2676" w:rsidP="000A1411">
      <w:pPr>
        <w:pStyle w:val="ListNumber-ContractCzechRadio"/>
        <w:spacing w:line="240" w:lineRule="auto"/>
      </w:pPr>
      <w:r>
        <w:t>Specifikace služeb,</w:t>
      </w:r>
      <w:r w:rsidR="00CA1937">
        <w:t xml:space="preserve"> </w:t>
      </w:r>
      <w:r w:rsidR="00CA1937" w:rsidRPr="0020563C">
        <w:rPr>
          <w:rFonts w:cs="Arial"/>
          <w:szCs w:val="20"/>
        </w:rPr>
        <w:t xml:space="preserve">včetně popisu </w:t>
      </w:r>
      <w:r w:rsidR="00EF02D9">
        <w:rPr>
          <w:rFonts w:cs="Arial"/>
          <w:szCs w:val="20"/>
        </w:rPr>
        <w:t>monitoringu médií</w:t>
      </w:r>
      <w:r w:rsidR="00CA1937" w:rsidRPr="0020563C">
        <w:rPr>
          <w:rFonts w:cs="Arial"/>
          <w:szCs w:val="20"/>
        </w:rPr>
        <w:t xml:space="preserve">, rozsahu jeho databáze, </w:t>
      </w:r>
      <w:r>
        <w:t>jakož i podmínky jejich</w:t>
      </w:r>
      <w:r w:rsidR="00D53C6B">
        <w:t xml:space="preserve"> </w:t>
      </w:r>
      <w:r w:rsidR="00A865A4">
        <w:t>poskytování</w:t>
      </w:r>
      <w:r>
        <w:t xml:space="preserve"> </w:t>
      </w:r>
      <w:r w:rsidR="00BD0C33">
        <w:t xml:space="preserve">jsou blíže </w:t>
      </w:r>
      <w:r w:rsidR="004216FE">
        <w:t>konkretizovány</w:t>
      </w:r>
      <w:r w:rsidR="00BD0C33">
        <w:t xml:space="preserve"> </w:t>
      </w:r>
      <w:r w:rsidR="004216FE">
        <w:t>v příloze</w:t>
      </w:r>
      <w:r w:rsidR="00BD0C33">
        <w:t xml:space="preserve"> </w:t>
      </w:r>
      <w:r w:rsidR="004216FE">
        <w:t>této smlouvy</w:t>
      </w:r>
      <w:r w:rsidR="00BD0C33">
        <w:t>.</w:t>
      </w:r>
    </w:p>
    <w:p w14:paraId="50F9E35A" w14:textId="42B7BB46" w:rsidR="00081061" w:rsidRPr="006A587B" w:rsidRDefault="00081061" w:rsidP="000A1411">
      <w:pPr>
        <w:pStyle w:val="ListNumber-ContractCzechRadio"/>
        <w:spacing w:after="240" w:line="240" w:lineRule="auto"/>
        <w:rPr>
          <w:rFonts w:asciiTheme="minorHAnsi" w:hAnsiTheme="minorHAnsi"/>
        </w:rPr>
      </w:pPr>
      <w:r w:rsidRPr="00081061">
        <w:rPr>
          <w:rFonts w:cs="Arial"/>
          <w:szCs w:val="20"/>
        </w:rPr>
        <w:t>„</w:t>
      </w:r>
      <w:r w:rsidRPr="006A587B">
        <w:rPr>
          <w:rFonts w:cs="Arial"/>
          <w:b/>
          <w:szCs w:val="20"/>
        </w:rPr>
        <w:t>Monitoringem médií</w:t>
      </w:r>
      <w:r w:rsidRPr="006A587B">
        <w:rPr>
          <w:rFonts w:cs="Arial"/>
          <w:szCs w:val="20"/>
        </w:rPr>
        <w:t>“ se pro účely této</w:t>
      </w:r>
      <w:r w:rsidRPr="00081061">
        <w:rPr>
          <w:rFonts w:cs="Arial"/>
          <w:szCs w:val="20"/>
        </w:rPr>
        <w:t xml:space="preserve"> smlouvy rozumí </w:t>
      </w:r>
      <w:r w:rsidR="00EE6536">
        <w:rPr>
          <w:rFonts w:cs="Arial"/>
          <w:szCs w:val="20"/>
        </w:rPr>
        <w:t xml:space="preserve">poskytování </w:t>
      </w:r>
      <w:r w:rsidR="00EE6536" w:rsidRPr="00081061">
        <w:rPr>
          <w:rFonts w:cs="Arial"/>
          <w:color w:val="000000"/>
          <w:szCs w:val="20"/>
          <w:lang w:eastAsia="cs-CZ" w:bidi="cs-CZ"/>
        </w:rPr>
        <w:t>elektronick</w:t>
      </w:r>
      <w:r w:rsidR="00EE6536">
        <w:rPr>
          <w:rFonts w:cs="Arial"/>
          <w:color w:val="000000"/>
          <w:szCs w:val="20"/>
          <w:lang w:eastAsia="cs-CZ" w:bidi="cs-CZ"/>
        </w:rPr>
        <w:t>é</w:t>
      </w:r>
      <w:r w:rsidR="00EE6536" w:rsidRPr="00081061">
        <w:rPr>
          <w:rFonts w:cs="Arial"/>
          <w:color w:val="000000"/>
          <w:szCs w:val="20"/>
          <w:lang w:eastAsia="cs-CZ" w:bidi="cs-CZ"/>
        </w:rPr>
        <w:t xml:space="preserve"> databáze poskytovatele </w:t>
      </w:r>
      <w:r w:rsidR="00EE6536">
        <w:rPr>
          <w:rFonts w:cs="Arial"/>
          <w:color w:val="000000"/>
          <w:szCs w:val="20"/>
          <w:lang w:eastAsia="cs-CZ" w:bidi="cs-CZ"/>
        </w:rPr>
        <w:t xml:space="preserve">s </w:t>
      </w:r>
      <w:r w:rsidR="00EE6536" w:rsidRPr="00081061">
        <w:rPr>
          <w:rFonts w:cs="Arial"/>
          <w:color w:val="000000"/>
          <w:szCs w:val="20"/>
          <w:lang w:eastAsia="cs-CZ" w:bidi="cs-CZ"/>
        </w:rPr>
        <w:t>denně aktualizovaný</w:t>
      </w:r>
      <w:r w:rsidR="00EE6536">
        <w:rPr>
          <w:rFonts w:cs="Arial"/>
          <w:color w:val="000000"/>
          <w:szCs w:val="20"/>
          <w:lang w:eastAsia="cs-CZ" w:bidi="cs-CZ"/>
        </w:rPr>
        <w:t>mi</w:t>
      </w:r>
      <w:r w:rsidR="00EE6536" w:rsidRPr="00081061">
        <w:rPr>
          <w:rFonts w:cs="Arial"/>
          <w:color w:val="000000"/>
          <w:szCs w:val="20"/>
          <w:lang w:eastAsia="cs-CZ" w:bidi="cs-CZ"/>
        </w:rPr>
        <w:t xml:space="preserve"> </w:t>
      </w:r>
      <w:r w:rsidR="00EE6536">
        <w:rPr>
          <w:rFonts w:cs="Arial"/>
          <w:color w:val="000000"/>
          <w:szCs w:val="20"/>
          <w:lang w:eastAsia="cs-CZ" w:bidi="cs-CZ"/>
        </w:rPr>
        <w:t xml:space="preserve">výstupy z </w:t>
      </w:r>
      <w:r w:rsidR="00EE6536" w:rsidRPr="00081061">
        <w:rPr>
          <w:rFonts w:cs="Arial"/>
          <w:color w:val="000000"/>
          <w:szCs w:val="20"/>
          <w:lang w:eastAsia="cs-CZ" w:bidi="cs-CZ"/>
        </w:rPr>
        <w:t xml:space="preserve">mediálních titulů, u kterých má poskytovatel </w:t>
      </w:r>
      <w:r w:rsidR="00EE6536" w:rsidRPr="00081061">
        <w:rPr>
          <w:rFonts w:cs="Arial"/>
          <w:color w:val="000000"/>
          <w:szCs w:val="20"/>
          <w:lang w:eastAsia="cs-CZ" w:bidi="cs-CZ"/>
        </w:rPr>
        <w:lastRenderedPageBreak/>
        <w:t>vypořádané licence k jejich poskytování třetím osobám</w:t>
      </w:r>
      <w:r w:rsidR="00EE6536">
        <w:rPr>
          <w:rFonts w:cs="Arial"/>
          <w:color w:val="000000"/>
          <w:szCs w:val="20"/>
          <w:lang w:eastAsia="cs-CZ" w:bidi="cs-CZ"/>
        </w:rPr>
        <w:t xml:space="preserve">. Elektronická databáze monitoringu médií </w:t>
      </w:r>
      <w:r w:rsidR="00EE6536" w:rsidRPr="00081061">
        <w:rPr>
          <w:rFonts w:cs="Arial"/>
          <w:color w:val="000000"/>
          <w:szCs w:val="20"/>
          <w:lang w:eastAsia="cs-CZ" w:bidi="cs-CZ"/>
        </w:rPr>
        <w:t xml:space="preserve">musí obsahovat články a přepisy pořadů v plném znění, pokrývající období od současnosti </w:t>
      </w:r>
      <w:r w:rsidR="00EE6536">
        <w:rPr>
          <w:rFonts w:cs="Arial"/>
          <w:color w:val="000000"/>
          <w:szCs w:val="20"/>
          <w:lang w:eastAsia="cs-CZ" w:bidi="cs-CZ"/>
        </w:rPr>
        <w:t xml:space="preserve">zpětně </w:t>
      </w:r>
      <w:r w:rsidR="00EE6536" w:rsidRPr="00081061">
        <w:rPr>
          <w:rFonts w:cs="Arial"/>
          <w:color w:val="000000"/>
          <w:szCs w:val="20"/>
          <w:lang w:eastAsia="cs-CZ" w:bidi="cs-CZ"/>
        </w:rPr>
        <w:t xml:space="preserve">přinejmenším do </w:t>
      </w:r>
      <w:r w:rsidR="00ED59AA">
        <w:rPr>
          <w:rFonts w:cs="Arial"/>
          <w:color w:val="000000"/>
          <w:szCs w:val="20"/>
          <w:lang w:eastAsia="cs-CZ" w:bidi="cs-CZ"/>
        </w:rPr>
        <w:t>1. 1.</w:t>
      </w:r>
      <w:r w:rsidR="00EE6536" w:rsidRPr="00081061">
        <w:rPr>
          <w:rFonts w:cs="Arial"/>
          <w:color w:val="000000"/>
          <w:szCs w:val="20"/>
          <w:lang w:eastAsia="cs-CZ" w:bidi="cs-CZ"/>
        </w:rPr>
        <w:t xml:space="preserve"> </w:t>
      </w:r>
      <w:r w:rsidR="00EE6536" w:rsidRPr="00416B11">
        <w:rPr>
          <w:rFonts w:cs="Arial"/>
          <w:color w:val="000000"/>
          <w:szCs w:val="20"/>
          <w:lang w:eastAsia="cs-CZ" w:bidi="cs-CZ"/>
        </w:rPr>
        <w:t>2020 a</w:t>
      </w:r>
      <w:r w:rsidR="00EE6536" w:rsidRPr="00081061">
        <w:rPr>
          <w:rFonts w:cs="Arial"/>
          <w:color w:val="000000"/>
          <w:szCs w:val="20"/>
          <w:lang w:eastAsia="cs-CZ" w:bidi="cs-CZ"/>
        </w:rPr>
        <w:t xml:space="preserve"> obsahovat plné texty článků tištěných celostátních a regionálních deníků, společenských a odborných časopisů, přepisy televizních a rozhlasových relací</w:t>
      </w:r>
      <w:r w:rsidR="00EE6536">
        <w:rPr>
          <w:rFonts w:cs="Arial"/>
          <w:color w:val="000000"/>
          <w:szCs w:val="20"/>
          <w:lang w:eastAsia="cs-CZ" w:bidi="cs-CZ"/>
        </w:rPr>
        <w:t xml:space="preserve">, </w:t>
      </w:r>
      <w:r w:rsidR="00EE6536" w:rsidRPr="00081061">
        <w:rPr>
          <w:rFonts w:cs="Arial"/>
          <w:color w:val="000000"/>
          <w:szCs w:val="20"/>
          <w:lang w:eastAsia="cs-CZ" w:bidi="cs-CZ"/>
        </w:rPr>
        <w:t xml:space="preserve">internetových médií </w:t>
      </w:r>
      <w:r w:rsidR="00EE6536">
        <w:rPr>
          <w:rFonts w:cs="Arial"/>
          <w:color w:val="000000"/>
          <w:szCs w:val="20"/>
          <w:lang w:eastAsia="cs-CZ" w:bidi="cs-CZ"/>
        </w:rPr>
        <w:t xml:space="preserve">a </w:t>
      </w:r>
      <w:r w:rsidR="00EE6536" w:rsidRPr="006A587B">
        <w:rPr>
          <w:rFonts w:cs="Arial"/>
          <w:color w:val="000000"/>
          <w:szCs w:val="20"/>
          <w:lang w:eastAsia="cs-CZ" w:bidi="cs-CZ"/>
        </w:rPr>
        <w:t>sociálních sítí (dále také jen „</w:t>
      </w:r>
      <w:r w:rsidR="00EE6536" w:rsidRPr="006A587B">
        <w:rPr>
          <w:rFonts w:cs="Arial"/>
          <w:b/>
          <w:color w:val="000000"/>
          <w:szCs w:val="20"/>
          <w:lang w:eastAsia="cs-CZ" w:bidi="cs-CZ"/>
        </w:rPr>
        <w:t>obsah monitoringu médií</w:t>
      </w:r>
      <w:r w:rsidR="00EE6536" w:rsidRPr="006A587B">
        <w:rPr>
          <w:rFonts w:cs="Arial"/>
          <w:color w:val="000000"/>
          <w:szCs w:val="20"/>
          <w:lang w:eastAsia="cs-CZ" w:bidi="cs-CZ"/>
        </w:rPr>
        <w:t xml:space="preserve">“), a to podle objednatelem zvolených klíčových slov, </w:t>
      </w:r>
      <w:r w:rsidR="00A865A4" w:rsidRPr="006A587B">
        <w:rPr>
          <w:rFonts w:cs="Arial"/>
          <w:color w:val="000000"/>
          <w:szCs w:val="20"/>
          <w:lang w:eastAsia="cs-CZ" w:bidi="cs-CZ"/>
        </w:rPr>
        <w:t xml:space="preserve">která </w:t>
      </w:r>
      <w:r w:rsidR="00EE6536" w:rsidRPr="006A587B">
        <w:rPr>
          <w:rFonts w:cs="Arial"/>
          <w:color w:val="000000"/>
          <w:szCs w:val="20"/>
          <w:lang w:eastAsia="cs-CZ" w:bidi="cs-CZ"/>
        </w:rPr>
        <w:t xml:space="preserve">jsou </w:t>
      </w:r>
      <w:r w:rsidR="00A865A4" w:rsidRPr="006A587B">
        <w:rPr>
          <w:rFonts w:cs="Arial"/>
          <w:color w:val="000000"/>
          <w:szCs w:val="20"/>
          <w:lang w:eastAsia="cs-CZ" w:bidi="cs-CZ"/>
        </w:rPr>
        <w:t xml:space="preserve">uvedena </w:t>
      </w:r>
      <w:r w:rsidR="00EE6536" w:rsidRPr="006A587B">
        <w:rPr>
          <w:rFonts w:cs="Arial"/>
          <w:color w:val="000000"/>
          <w:szCs w:val="20"/>
          <w:lang w:eastAsia="cs-CZ" w:bidi="cs-CZ"/>
        </w:rPr>
        <w:t>v přílo</w:t>
      </w:r>
      <w:r w:rsidR="0037152D" w:rsidRPr="006A587B">
        <w:rPr>
          <w:rFonts w:cs="Arial"/>
          <w:color w:val="000000"/>
          <w:szCs w:val="20"/>
          <w:lang w:eastAsia="cs-CZ" w:bidi="cs-CZ"/>
        </w:rPr>
        <w:t>hách</w:t>
      </w:r>
      <w:r w:rsidR="00EE6536" w:rsidRPr="006A587B">
        <w:rPr>
          <w:rFonts w:cs="Arial"/>
          <w:color w:val="000000"/>
          <w:szCs w:val="20"/>
          <w:lang w:eastAsia="cs-CZ" w:bidi="cs-CZ"/>
        </w:rPr>
        <w:t xml:space="preserve"> této smlouvy. </w:t>
      </w:r>
      <w:r w:rsidRPr="006A587B">
        <w:rPr>
          <w:rFonts w:cs="Arial"/>
          <w:szCs w:val="20"/>
        </w:rPr>
        <w:t>Monitoringem médií se rovněž rozumí poskytnutí přístupu do online aplikace poskytovatele.</w:t>
      </w:r>
    </w:p>
    <w:p w14:paraId="101B82C6" w14:textId="78AB6291" w:rsidR="00CA1937" w:rsidRPr="006A587B" w:rsidRDefault="00CA1937" w:rsidP="000A1411">
      <w:pPr>
        <w:pStyle w:val="ListNumber-ContractCzechRadio"/>
        <w:spacing w:line="240" w:lineRule="auto"/>
        <w:rPr>
          <w:rFonts w:cs="Arial"/>
          <w:szCs w:val="20"/>
        </w:rPr>
      </w:pPr>
      <w:r w:rsidRPr="006A587B">
        <w:rPr>
          <w:rFonts w:cs="Arial"/>
          <w:szCs w:val="20"/>
        </w:rPr>
        <w:t>„</w:t>
      </w:r>
      <w:r w:rsidRPr="006A587B">
        <w:rPr>
          <w:rFonts w:cs="Arial"/>
          <w:b/>
          <w:szCs w:val="20"/>
        </w:rPr>
        <w:t>Vybranými informačními zdroji</w:t>
      </w:r>
      <w:r w:rsidRPr="006A587B">
        <w:rPr>
          <w:rFonts w:cs="Arial"/>
          <w:szCs w:val="20"/>
        </w:rPr>
        <w:t xml:space="preserve">“ se pro účely této smlouvy rozumí mediální informační zdroje zahrnující tištěná, televizní, rozhlasová i internetová média, která objednatel v příloze této smlouvy označil jako povinně monitorované informační zdroje, a k jejichž článkům a relacím mu poskytovatel poskytne přístup na základě jejich archivace v mediálním archivu poskytovatele, a to včetně práva takové články a relace prohlížet a stahovat. </w:t>
      </w:r>
    </w:p>
    <w:p w14:paraId="0BCC42BC" w14:textId="25EDD642" w:rsidR="00A260F1" w:rsidRPr="006A587B" w:rsidRDefault="00CA1937" w:rsidP="000A1411">
      <w:pPr>
        <w:pStyle w:val="ListNumber-ContractCzechRadio"/>
        <w:spacing w:line="240" w:lineRule="auto"/>
        <w:rPr>
          <w:rFonts w:cs="Arial"/>
          <w:szCs w:val="20"/>
        </w:rPr>
      </w:pPr>
      <w:r w:rsidRPr="006A587B">
        <w:rPr>
          <w:rFonts w:cs="Arial"/>
          <w:szCs w:val="20"/>
        </w:rPr>
        <w:t>„</w:t>
      </w:r>
      <w:r w:rsidRPr="006A587B">
        <w:rPr>
          <w:rFonts w:cs="Arial"/>
          <w:b/>
          <w:szCs w:val="20"/>
        </w:rPr>
        <w:t>Vybranými pořady</w:t>
      </w:r>
      <w:r w:rsidRPr="006A587B">
        <w:rPr>
          <w:rFonts w:cs="Arial"/>
          <w:szCs w:val="20"/>
        </w:rPr>
        <w:t>“ nebo „</w:t>
      </w:r>
      <w:r w:rsidRPr="006A587B">
        <w:rPr>
          <w:rFonts w:cs="Arial"/>
          <w:b/>
          <w:szCs w:val="20"/>
        </w:rPr>
        <w:t>pořady</w:t>
      </w:r>
      <w:r w:rsidRPr="006A587B">
        <w:rPr>
          <w:rFonts w:cs="Arial"/>
          <w:szCs w:val="20"/>
        </w:rPr>
        <w:t xml:space="preserve">“ se pro účely této smlouvy rozumí zvukové, příp. obrazově zvukové záznamy částí vysílání rozhlasových </w:t>
      </w:r>
      <w:r w:rsidR="00FC64DF" w:rsidRPr="006A587B">
        <w:rPr>
          <w:rFonts w:cs="Arial"/>
          <w:szCs w:val="20"/>
        </w:rPr>
        <w:t xml:space="preserve">nebo televizních </w:t>
      </w:r>
      <w:r w:rsidRPr="006A587B">
        <w:rPr>
          <w:rFonts w:cs="Arial"/>
          <w:szCs w:val="20"/>
        </w:rPr>
        <w:t>stanic, kter</w:t>
      </w:r>
      <w:r w:rsidR="00FC64DF" w:rsidRPr="006A587B">
        <w:rPr>
          <w:rFonts w:cs="Arial"/>
          <w:szCs w:val="20"/>
        </w:rPr>
        <w:t>é</w:t>
      </w:r>
      <w:r w:rsidRPr="006A587B">
        <w:rPr>
          <w:rFonts w:cs="Arial"/>
          <w:szCs w:val="20"/>
        </w:rPr>
        <w:t xml:space="preserve"> svým obsahem, formou a funkcí tvoří uzavřený celek vysílání nebo tok programových prvků a představuje samostatnou položku rozhlasového </w:t>
      </w:r>
      <w:r w:rsidR="00FC64DF" w:rsidRPr="006A587B">
        <w:rPr>
          <w:rFonts w:cs="Arial"/>
          <w:szCs w:val="20"/>
        </w:rPr>
        <w:t xml:space="preserve">nebo televizního </w:t>
      </w:r>
      <w:r w:rsidRPr="006A587B">
        <w:rPr>
          <w:rFonts w:cs="Arial"/>
          <w:szCs w:val="20"/>
        </w:rPr>
        <w:t>programu, jejichž textové přepisy</w:t>
      </w:r>
      <w:r w:rsidR="00FC64DF" w:rsidRPr="006A587B">
        <w:rPr>
          <w:rFonts w:cs="Arial"/>
          <w:szCs w:val="20"/>
        </w:rPr>
        <w:t>, jakožto i audio, popř. audiovizuální záznamy</w:t>
      </w:r>
      <w:r w:rsidRPr="006A587B">
        <w:rPr>
          <w:rFonts w:cs="Arial"/>
          <w:szCs w:val="20"/>
        </w:rPr>
        <w:t xml:space="preserve"> bude poskytovatel po dobu účinnosti této smlouvy umisťovat do </w:t>
      </w:r>
      <w:r w:rsidR="00EF02D9" w:rsidRPr="006A587B">
        <w:rPr>
          <w:rFonts w:cs="Arial"/>
          <w:szCs w:val="20"/>
        </w:rPr>
        <w:t>monitoringu médií</w:t>
      </w:r>
      <w:r w:rsidRPr="006A587B">
        <w:rPr>
          <w:rFonts w:cs="Arial"/>
          <w:szCs w:val="20"/>
        </w:rPr>
        <w:t xml:space="preserve">. Přehled vybraných pořadů, jejichž přepisy bude poskytovatel za účelem plnění dle této smlouvy povinen do </w:t>
      </w:r>
      <w:r w:rsidR="00BA7A65" w:rsidRPr="006A587B">
        <w:rPr>
          <w:rFonts w:cs="Arial"/>
          <w:szCs w:val="20"/>
        </w:rPr>
        <w:t xml:space="preserve">online aplikace monitoringu médií </w:t>
      </w:r>
      <w:r w:rsidRPr="006A587B">
        <w:rPr>
          <w:rFonts w:cs="Arial"/>
          <w:szCs w:val="20"/>
        </w:rPr>
        <w:t xml:space="preserve">umisťovat, je uveden v příloze této smlouvy. </w:t>
      </w:r>
    </w:p>
    <w:p w14:paraId="6282262F" w14:textId="774D95A1" w:rsidR="00CA1937" w:rsidRPr="00A260F1" w:rsidRDefault="00073724" w:rsidP="00A260F1">
      <w:pPr>
        <w:pStyle w:val="ListNumber-ContractCzechRadio"/>
        <w:rPr>
          <w:rFonts w:cs="Arial"/>
          <w:szCs w:val="20"/>
        </w:rPr>
      </w:pPr>
      <w:r w:rsidRPr="006A587B">
        <w:rPr>
          <w:rFonts w:cs="Arial"/>
        </w:rPr>
        <w:t>„</w:t>
      </w:r>
      <w:r w:rsidR="00CA1937" w:rsidRPr="006A587B">
        <w:rPr>
          <w:rFonts w:cs="Arial"/>
          <w:b/>
        </w:rPr>
        <w:t>Online aplikací</w:t>
      </w:r>
      <w:r w:rsidR="00CA1937" w:rsidRPr="006A587B">
        <w:rPr>
          <w:rFonts w:cs="Arial"/>
        </w:rPr>
        <w:t xml:space="preserve">“ </w:t>
      </w:r>
      <w:r w:rsidR="00CA1937" w:rsidRPr="006A587B">
        <w:rPr>
          <w:rFonts w:cs="Arial"/>
          <w:szCs w:val="20"/>
        </w:rPr>
        <w:t xml:space="preserve">se pro účely této smlouvy rozumí </w:t>
      </w:r>
      <w:r w:rsidR="00FC64DF" w:rsidRPr="006A587B">
        <w:rPr>
          <w:rFonts w:cs="Arial"/>
          <w:szCs w:val="20"/>
        </w:rPr>
        <w:t xml:space="preserve">online </w:t>
      </w:r>
      <w:r w:rsidR="00CA1937" w:rsidRPr="006A587B">
        <w:rPr>
          <w:rFonts w:cs="Arial"/>
          <w:szCs w:val="20"/>
        </w:rPr>
        <w:t>aplikace provozovaná poskytovatelem, v</w:t>
      </w:r>
      <w:r w:rsidR="00FA49B0" w:rsidRPr="006A587B">
        <w:rPr>
          <w:rFonts w:cs="Arial"/>
          <w:szCs w:val="20"/>
        </w:rPr>
        <w:t> </w:t>
      </w:r>
      <w:r w:rsidR="00CA1937" w:rsidRPr="006A587B">
        <w:rPr>
          <w:rFonts w:cs="Arial"/>
          <w:szCs w:val="20"/>
        </w:rPr>
        <w:t>níž</w:t>
      </w:r>
      <w:r w:rsidR="00FA49B0" w:rsidRPr="006A587B">
        <w:rPr>
          <w:rFonts w:cs="Arial"/>
          <w:szCs w:val="20"/>
        </w:rPr>
        <w:t xml:space="preserve"> je </w:t>
      </w:r>
      <w:r w:rsidR="00951CD6" w:rsidRPr="006A587B">
        <w:rPr>
          <w:rFonts w:cs="Arial"/>
          <w:szCs w:val="20"/>
        </w:rPr>
        <w:t>z počítačů i z mobilních</w:t>
      </w:r>
      <w:r w:rsidR="00951CD6">
        <w:rPr>
          <w:rFonts w:cs="Arial"/>
          <w:szCs w:val="20"/>
        </w:rPr>
        <w:t xml:space="preserve"> telefonů </w:t>
      </w:r>
      <w:r w:rsidR="00FA49B0">
        <w:rPr>
          <w:rFonts w:cs="Arial"/>
          <w:szCs w:val="20"/>
        </w:rPr>
        <w:t>d</w:t>
      </w:r>
      <w:r w:rsidR="00951CD6">
        <w:rPr>
          <w:rFonts w:cs="Arial"/>
          <w:szCs w:val="20"/>
        </w:rPr>
        <w:t xml:space="preserve">ostupný </w:t>
      </w:r>
      <w:r w:rsidR="00FC64DF">
        <w:rPr>
          <w:rFonts w:cs="Arial"/>
          <w:szCs w:val="20"/>
        </w:rPr>
        <w:t>monitoring médií</w:t>
      </w:r>
      <w:r w:rsidR="00951CD6">
        <w:rPr>
          <w:rFonts w:cs="Arial"/>
          <w:szCs w:val="20"/>
        </w:rPr>
        <w:t>.</w:t>
      </w:r>
    </w:p>
    <w:p w14:paraId="7F1E8EF6" w14:textId="73F72CAF" w:rsidR="004545D6" w:rsidRDefault="004545D6" w:rsidP="00610D0E">
      <w:pPr>
        <w:pStyle w:val="ListNumber-ContractCzechRadio"/>
      </w:pPr>
      <w:r>
        <w:t xml:space="preserve">V případě, že je </w:t>
      </w:r>
      <w:r w:rsidR="00646A22">
        <w:t>poskytovatel</w:t>
      </w:r>
      <w:r>
        <w:t xml:space="preserve"> povinen dle specifikace uvedené v příloze této smlouvy jako součást své</w:t>
      </w:r>
      <w:r w:rsidR="00E7736A">
        <w:t xml:space="preserve"> povinnosti</w:t>
      </w:r>
      <w:r>
        <w:t xml:space="preserve"> dodat objednateli jakékoliv zboží, je toto dodání zboží </w:t>
      </w:r>
      <w:r w:rsidRPr="002B1565">
        <w:t xml:space="preserve">součástí </w:t>
      </w:r>
      <w:r w:rsidR="00646A22">
        <w:t>služeb</w:t>
      </w:r>
      <w:r w:rsidR="00F805A1" w:rsidRPr="0044705E">
        <w:t xml:space="preserve"> (a je zahrnuto v</w:t>
      </w:r>
      <w:r w:rsidR="009720FB">
        <w:t> </w:t>
      </w:r>
      <w:r w:rsidR="00F805A1" w:rsidRPr="0044705E">
        <w:t>ceně</w:t>
      </w:r>
      <w:r w:rsidR="009720FB">
        <w:t xml:space="preserve"> služeb</w:t>
      </w:r>
      <w:r w:rsidR="00F805A1" w:rsidRPr="0044705E">
        <w:t>)</w:t>
      </w:r>
      <w:r w:rsidRPr="0044705E">
        <w:t xml:space="preserve"> a bez jeho dodání </w:t>
      </w:r>
      <w:r w:rsidR="00646A22">
        <w:t>nejsou služby</w:t>
      </w:r>
      <w:r w:rsidRPr="0044705E">
        <w:t xml:space="preserve"> řádně splněn</w:t>
      </w:r>
      <w:r w:rsidR="00646A22">
        <w:t>y</w:t>
      </w:r>
      <w:r w:rsidRPr="0044705E">
        <w:t>.</w:t>
      </w:r>
    </w:p>
    <w:p w14:paraId="525F72F8" w14:textId="77777777" w:rsidR="00BA16BB" w:rsidRPr="006D0812" w:rsidRDefault="007220A3" w:rsidP="00BA16BB">
      <w:pPr>
        <w:pStyle w:val="Heading-Number-ContractCzechRadio"/>
      </w:pPr>
      <w:r w:rsidRPr="006D0812">
        <w:t>Místo a doba plnění</w:t>
      </w:r>
    </w:p>
    <w:p w14:paraId="32CA7AD2" w14:textId="0D3B2342" w:rsidR="004545D6" w:rsidRPr="004545D6" w:rsidRDefault="004545D6" w:rsidP="00EB789E">
      <w:pPr>
        <w:pStyle w:val="ListNumber-ContractCzechRadio"/>
      </w:pPr>
      <w:r w:rsidRPr="004545D6">
        <w:t xml:space="preserve">Místem </w:t>
      </w:r>
      <w:r w:rsidR="00070779">
        <w:t>poskytování</w:t>
      </w:r>
      <w:r w:rsidR="00070779" w:rsidRPr="00214A85">
        <w:t xml:space="preserve"> </w:t>
      </w:r>
      <w:r w:rsidR="00646A22">
        <w:t>služeb</w:t>
      </w:r>
      <w:r w:rsidRPr="004545D6">
        <w:t xml:space="preserve"> </w:t>
      </w:r>
      <w:r w:rsidR="001731DB" w:rsidRPr="00D567F9">
        <w:t xml:space="preserve">je celé území České republiky, přičemž objednateli musí být umožněn přístup do </w:t>
      </w:r>
      <w:r w:rsidR="00EF02D9">
        <w:t>monitoringu médií</w:t>
      </w:r>
      <w:r w:rsidR="001731DB" w:rsidRPr="00D567F9">
        <w:t xml:space="preserve"> i ze zahraničí</w:t>
      </w:r>
      <w:r w:rsidR="001731DB" w:rsidRPr="00D567F9">
        <w:rPr>
          <w:rFonts w:cs="Arial"/>
          <w:szCs w:val="20"/>
        </w:rPr>
        <w:t>.</w:t>
      </w:r>
      <w:r w:rsidR="00951CD6" w:rsidRPr="00366797" w:rsidDel="001731DB">
        <w:rPr>
          <w:rFonts w:cs="Arial"/>
          <w:b/>
          <w:szCs w:val="20"/>
          <w:highlight w:val="yellow"/>
        </w:rPr>
        <w:t xml:space="preserve"> </w:t>
      </w:r>
    </w:p>
    <w:p w14:paraId="759DB2BB" w14:textId="30C448FC" w:rsidR="001731DB" w:rsidRPr="004545D6" w:rsidRDefault="001731DB" w:rsidP="001731DB">
      <w:pPr>
        <w:pStyle w:val="ListNumber-ContractCzechRadio"/>
      </w:pPr>
      <w:r w:rsidRPr="004611A1">
        <w:t xml:space="preserve">Tato smlouva se uzavírá </w:t>
      </w:r>
      <w:r>
        <w:rPr>
          <w:b/>
        </w:rPr>
        <w:t xml:space="preserve">na </w:t>
      </w:r>
      <w:r w:rsidRPr="00D00171">
        <w:rPr>
          <w:b/>
        </w:rPr>
        <w:t xml:space="preserve">dobu </w:t>
      </w:r>
      <w:r w:rsidR="000A1411" w:rsidRPr="00D00171">
        <w:rPr>
          <w:b/>
        </w:rPr>
        <w:t>24</w:t>
      </w:r>
      <w:r w:rsidRPr="00D567F9">
        <w:rPr>
          <w:b/>
        </w:rPr>
        <w:t xml:space="preserve"> měsíců</w:t>
      </w:r>
      <w:r w:rsidRPr="004611A1">
        <w:t xml:space="preserve"> od data její účinnosti.</w:t>
      </w:r>
    </w:p>
    <w:p w14:paraId="1F2FAD78" w14:textId="043495B7" w:rsidR="001731DB" w:rsidRDefault="001731DB" w:rsidP="001731DB">
      <w:pPr>
        <w:pStyle w:val="ListNumber-ContractCzechRadio"/>
      </w:pPr>
      <w:r>
        <w:t xml:space="preserve">Poskytovatel se zavazuje zpřístupnit objednateli </w:t>
      </w:r>
      <w:r w:rsidR="00803A1D">
        <w:t>elektronickou databázi media monitoringu</w:t>
      </w:r>
      <w:r>
        <w:t xml:space="preserve"> i</w:t>
      </w:r>
      <w:r w:rsidR="00803A1D">
        <w:t> </w:t>
      </w:r>
      <w:r>
        <w:t xml:space="preserve">vlastní online aplikaci bez zbytečného odkladu po účinnosti této smlouvy, nejpozději však </w:t>
      </w:r>
      <w:r w:rsidRPr="00D567F9">
        <w:rPr>
          <w:b/>
        </w:rPr>
        <w:t xml:space="preserve">do 1 </w:t>
      </w:r>
      <w:r>
        <w:rPr>
          <w:b/>
        </w:rPr>
        <w:t xml:space="preserve">dne </w:t>
      </w:r>
      <w:r w:rsidRPr="00D567F9">
        <w:rPr>
          <w:b/>
        </w:rPr>
        <w:t>od účinnosti smlouvy</w:t>
      </w:r>
      <w:r>
        <w:t>, a to prostřednictvím webové</w:t>
      </w:r>
      <w:r w:rsidR="00803A1D">
        <w:t xml:space="preserve"> a mobilní aplikace</w:t>
      </w:r>
      <w:r w:rsidR="00073724">
        <w:t xml:space="preserve"> a poskytnutí přístupových údajů</w:t>
      </w:r>
      <w:r w:rsidR="00803A1D">
        <w:t xml:space="preserve">. </w:t>
      </w:r>
    </w:p>
    <w:p w14:paraId="031E9D47" w14:textId="6933C216" w:rsidR="001731DB" w:rsidRDefault="001731DB" w:rsidP="001731DB">
      <w:pPr>
        <w:pStyle w:val="ListNumber-ContractCzechRadio"/>
      </w:pPr>
      <w:r>
        <w:t xml:space="preserve">Poskytovatel se zavazuje umisťovat </w:t>
      </w:r>
      <w:r w:rsidRPr="000A1411">
        <w:rPr>
          <w:b/>
        </w:rPr>
        <w:t>přepisy</w:t>
      </w:r>
      <w:r>
        <w:t xml:space="preserve"> </w:t>
      </w:r>
      <w:r w:rsidR="00803A1D">
        <w:t xml:space="preserve">rozhlasových a televizních pořadů a </w:t>
      </w:r>
      <w:proofErr w:type="spellStart"/>
      <w:r w:rsidR="00803A1D">
        <w:t>podcastů</w:t>
      </w:r>
      <w:proofErr w:type="spellEnd"/>
      <w:r w:rsidR="00803A1D">
        <w:t xml:space="preserve"> </w:t>
      </w:r>
      <w:r>
        <w:t xml:space="preserve">do </w:t>
      </w:r>
      <w:r w:rsidR="00EF02D9">
        <w:t>monitoringu médií</w:t>
      </w:r>
      <w:r>
        <w:t xml:space="preserve"> nejpozději </w:t>
      </w:r>
      <w:r w:rsidRPr="000A1411">
        <w:rPr>
          <w:b/>
        </w:rPr>
        <w:t>do 13:00 hod. nejbližšího pracovního dne</w:t>
      </w:r>
      <w:r w:rsidRPr="000A1411">
        <w:t xml:space="preserve"> následujícího po dni, kdy došlo k premiérovému odvysílání vybraného pořadu, o jehož přepis se jedná, a to počínaje datem účinnosti této smlouvy.</w:t>
      </w:r>
      <w:r w:rsidR="00803A1D" w:rsidRPr="000A1411">
        <w:t xml:space="preserve"> U online informačních zdrojů je poskytovatel povinen umístit výstupy do monitoringu médií </w:t>
      </w:r>
      <w:r w:rsidR="00803A1D" w:rsidRPr="000A1411">
        <w:rPr>
          <w:b/>
        </w:rPr>
        <w:t xml:space="preserve">do </w:t>
      </w:r>
      <w:r w:rsidR="00314262">
        <w:rPr>
          <w:b/>
        </w:rPr>
        <w:t>2</w:t>
      </w:r>
      <w:r w:rsidR="00314262" w:rsidRPr="000A1411">
        <w:rPr>
          <w:b/>
        </w:rPr>
        <w:t xml:space="preserve"> </w:t>
      </w:r>
      <w:r w:rsidR="00803A1D" w:rsidRPr="000A1411">
        <w:rPr>
          <w:b/>
        </w:rPr>
        <w:t>hodin</w:t>
      </w:r>
      <w:r w:rsidR="00803A1D" w:rsidRPr="000A1411">
        <w:t xml:space="preserve"> od zveřejnění v příslušném online médiu. V případě tištěných informačních zdrojů, například časopisů s delší periodicitou je povinností poskytovatele doplnit výstupy nejpozději do </w:t>
      </w:r>
      <w:r w:rsidR="00314262">
        <w:t>2</w:t>
      </w:r>
      <w:r w:rsidR="00314262" w:rsidRPr="000A1411">
        <w:t xml:space="preserve"> </w:t>
      </w:r>
      <w:r w:rsidR="00803A1D" w:rsidRPr="000A1411">
        <w:t>týdn</w:t>
      </w:r>
      <w:r w:rsidR="00BA7A65" w:rsidRPr="000A1411">
        <w:t>ů</w:t>
      </w:r>
      <w:r w:rsidR="00803A1D" w:rsidRPr="000A1411">
        <w:t xml:space="preserve"> od data</w:t>
      </w:r>
      <w:r w:rsidR="00803A1D">
        <w:t xml:space="preserve"> vydání příslušného výtisku. </w:t>
      </w:r>
    </w:p>
    <w:p w14:paraId="215284E9" w14:textId="3A51EE81" w:rsidR="00B64DD4" w:rsidRDefault="00B64DD4" w:rsidP="00B64DD4">
      <w:pPr>
        <w:pStyle w:val="ListNumber-ContractCzechRadio"/>
      </w:pPr>
      <w:r>
        <w:t>Objednatel po účinnosti této smlouvy dodá poskytovateli všechny informace a technická data nezbytná k řádnému poskytování služeb dle této smlouvy. Umožňují-li poskytovateli objednatelem poskytnuté informace a technická data provedení jakýchkoli jiných činností, jež nejsou potřeba k řádnému poskytování plnění dle této smlouvy, není poskytovatel k provádění takových činností oprávněn.</w:t>
      </w:r>
    </w:p>
    <w:p w14:paraId="43C6ADFA" w14:textId="7A7AA609" w:rsidR="00A260F1" w:rsidRDefault="00A260F1" w:rsidP="00A260F1">
      <w:pPr>
        <w:pStyle w:val="Heading-Number-ContractCzechRadio"/>
      </w:pPr>
      <w:r w:rsidRPr="004611A1">
        <w:lastRenderedPageBreak/>
        <w:t xml:space="preserve">Zpřístupnění </w:t>
      </w:r>
      <w:r w:rsidR="00EF02D9">
        <w:t>monitoringu médií</w:t>
      </w:r>
      <w:r w:rsidRPr="004611A1">
        <w:t xml:space="preserve"> a online aplikace</w:t>
      </w:r>
    </w:p>
    <w:p w14:paraId="380D1DF9" w14:textId="79A28870" w:rsidR="00A260F1" w:rsidRDefault="00A260F1" w:rsidP="00A260F1">
      <w:pPr>
        <w:pStyle w:val="ListNumber-ContractCzechRadio"/>
      </w:pPr>
      <w:r w:rsidRPr="004611A1">
        <w:t>Poskytovatel se zavazuje na základě originálních přístupových údajů, vygenerovaných poskytovatelem a předaných ob</w:t>
      </w:r>
      <w:r>
        <w:t xml:space="preserve">jednateli ve lhůtě dle čl. II. </w:t>
      </w:r>
      <w:r w:rsidRPr="004611A1">
        <w:t xml:space="preserve">této smlouvy, umožnit objednateli přístup do </w:t>
      </w:r>
      <w:r w:rsidR="00EF02D9">
        <w:t>monitoringu médií</w:t>
      </w:r>
      <w:r w:rsidRPr="004611A1">
        <w:t xml:space="preserve"> i online aplikace a jejich užívání. </w:t>
      </w:r>
    </w:p>
    <w:p w14:paraId="6A439E3D" w14:textId="41B56070" w:rsidR="00A260F1" w:rsidRPr="00D00171" w:rsidRDefault="00A260F1" w:rsidP="00A260F1">
      <w:pPr>
        <w:pStyle w:val="ListNumber-ContractCzechRadio"/>
      </w:pPr>
      <w:r w:rsidRPr="00D00171">
        <w:t xml:space="preserve">Za okamžik zpřístupnění </w:t>
      </w:r>
      <w:r w:rsidR="00EF02D9" w:rsidRPr="00D00171">
        <w:t>monitoringu médií</w:t>
      </w:r>
      <w:r w:rsidRPr="00D00171">
        <w:t xml:space="preserve"> se považuje okamžik prvního přihlášení oprávněné osoby objednatele do </w:t>
      </w:r>
      <w:r w:rsidR="00EF02D9" w:rsidRPr="00D00171">
        <w:t>monitoringu médií</w:t>
      </w:r>
      <w:r w:rsidRPr="00D00171">
        <w:t xml:space="preserve"> po prokazatelném předání přístupových údajů do </w:t>
      </w:r>
      <w:r w:rsidR="00EF02D9" w:rsidRPr="00D00171">
        <w:t>monitoringu médií</w:t>
      </w:r>
      <w:r w:rsidRPr="00D00171">
        <w:t xml:space="preserve"> objednateli za předpokladu, že je </w:t>
      </w:r>
      <w:r w:rsidR="00803A1D" w:rsidRPr="00D00171">
        <w:t xml:space="preserve">monitoring médií </w:t>
      </w:r>
      <w:r w:rsidRPr="00D00171">
        <w:t xml:space="preserve">v takový okamžik plně funkční v rozsahu předpokládaném touto smlouvou a že v něm jsou umístěny veškeré </w:t>
      </w:r>
      <w:r w:rsidR="00803A1D" w:rsidRPr="00D00171">
        <w:t>výstupy z médií</w:t>
      </w:r>
      <w:r w:rsidRPr="00D00171">
        <w:t xml:space="preserve"> poskytované dle této smlouvy</w:t>
      </w:r>
      <w:r w:rsidR="00803A1D" w:rsidRPr="00D00171">
        <w:t xml:space="preserve"> zveřejněné </w:t>
      </w:r>
      <w:r w:rsidR="002C2024" w:rsidRPr="00D00171">
        <w:rPr>
          <w:b/>
        </w:rPr>
        <w:t>od 1.1. 2020</w:t>
      </w:r>
      <w:r w:rsidR="002C2024" w:rsidRPr="00D00171">
        <w:t xml:space="preserve"> </w:t>
      </w:r>
      <w:r w:rsidR="00803A1D" w:rsidRPr="00D00171">
        <w:t>do data její účinnosti</w:t>
      </w:r>
      <w:r w:rsidRPr="00D00171">
        <w:t>.</w:t>
      </w:r>
    </w:p>
    <w:p w14:paraId="3F1A809F" w14:textId="0666B637" w:rsidR="00A260F1" w:rsidRDefault="00A260F1" w:rsidP="00A260F1">
      <w:pPr>
        <w:pStyle w:val="ListNumber-ContractCzechRadio"/>
      </w:pPr>
      <w:r>
        <w:t xml:space="preserve">Poskytovatel se zavazuje umožnit přístup do online </w:t>
      </w:r>
      <w:r w:rsidR="002C2024">
        <w:t xml:space="preserve">a mobilní </w:t>
      </w:r>
      <w:r>
        <w:t>aplikace oprávněným osobám objednatele současně, a to na základě originálních přístupových údajů, vygenerovaných poskytovatelem a předaných objednateli ve lhůtě dle čl. II</w:t>
      </w:r>
      <w:r w:rsidR="002B6655">
        <w:t>I</w:t>
      </w:r>
      <w:r>
        <w:t>.</w:t>
      </w:r>
      <w:r w:rsidR="006A5CCA">
        <w:t xml:space="preserve">, </w:t>
      </w:r>
      <w:r w:rsidR="002B6655">
        <w:t>odst.</w:t>
      </w:r>
      <w:r w:rsidR="006A5CCA">
        <w:t xml:space="preserve"> 2 </w:t>
      </w:r>
      <w:r>
        <w:t>této smlouvy, přičemž řádné fungování online aplikace musí být zajištěno i v případě přihlášení všech oprávněných osob objednatele současně.</w:t>
      </w:r>
      <w:r w:rsidR="002C2024">
        <w:t xml:space="preserve"> </w:t>
      </w:r>
    </w:p>
    <w:p w14:paraId="76C53444" w14:textId="4D2FDC01" w:rsidR="00A260F1" w:rsidRDefault="00A260F1" w:rsidP="00A260F1">
      <w:pPr>
        <w:pStyle w:val="ListNumber-ContractCzechRadio"/>
      </w:pPr>
      <w:r>
        <w:t>Za okamžik zpřístupnění online aplikace se považuje okamžik prvního přihlášení oprávněné osoby objednatele do aplikace po prokazatelném předání přístupových údajů do aplikace objednateli za předpokladu, že aplikace je v takový okamžik plně funkční v rozsahu předpokládaném touto smlouvou.</w:t>
      </w:r>
    </w:p>
    <w:p w14:paraId="4017EB4E" w14:textId="3FEF9D7D" w:rsidR="002C2024" w:rsidRDefault="002C2024" w:rsidP="00A260F1">
      <w:pPr>
        <w:pStyle w:val="ListNumber-ContractCzechRadio"/>
      </w:pPr>
      <w:r>
        <w:t xml:space="preserve">Poskytovatel se </w:t>
      </w:r>
      <w:r w:rsidRPr="006A587B">
        <w:t xml:space="preserve">zavazuje umožnit přístup do online aplikace monitoringu médií až </w:t>
      </w:r>
      <w:r w:rsidRPr="006A587B">
        <w:rPr>
          <w:b/>
        </w:rPr>
        <w:t>300</w:t>
      </w:r>
      <w:r w:rsidRPr="006A587B">
        <w:t xml:space="preserve"> různým osobám za objednatele (dále </w:t>
      </w:r>
      <w:r w:rsidRPr="006A587B">
        <w:rPr>
          <w:b/>
        </w:rPr>
        <w:t>„okruh uživatelů monitoringu médií“</w:t>
      </w:r>
      <w:r w:rsidRPr="006A587B">
        <w:t>), a</w:t>
      </w:r>
      <w:r>
        <w:t xml:space="preserve"> to dle seznamu, který </w:t>
      </w:r>
      <w:r w:rsidR="00314262">
        <w:t xml:space="preserve">mu </w:t>
      </w:r>
      <w:r>
        <w:t xml:space="preserve">poskytne kontaktní osoba objednatele. Poskytovatel je povinen spravovat přístupy </w:t>
      </w:r>
      <w:r w:rsidRPr="002C2024">
        <w:t>okruhu uživatelů monitoringu médií</w:t>
      </w:r>
      <w:r>
        <w:t xml:space="preserve"> a dle potřeby objednatele ho měnit. </w:t>
      </w:r>
    </w:p>
    <w:p w14:paraId="62BC903C" w14:textId="0F634C95" w:rsidR="00196A80" w:rsidRPr="00672923" w:rsidRDefault="00F620C3" w:rsidP="00196A80">
      <w:pPr>
        <w:pStyle w:val="ListNumber-ContractCzechRadio"/>
        <w:rPr>
          <w:szCs w:val="24"/>
        </w:rPr>
      </w:pPr>
      <w:r>
        <w:t xml:space="preserve">Poskytovatel umožní </w:t>
      </w:r>
      <w:r w:rsidRPr="002C2024">
        <w:t>okruhu uživatelů monitoringu médií</w:t>
      </w:r>
      <w:r>
        <w:t xml:space="preserve"> vyhledávání, třídění, strukturování a exporty výstupů z databáze monitoringu médií do počtu </w:t>
      </w:r>
      <w:r w:rsidRPr="00F620C3">
        <w:rPr>
          <w:b/>
        </w:rPr>
        <w:t>50 000 výstupů</w:t>
      </w:r>
      <w:r>
        <w:t xml:space="preserve"> za kalendářní měsíc.</w:t>
      </w:r>
      <w:r w:rsidR="00196A80">
        <w:t xml:space="preserve"> </w:t>
      </w:r>
      <w:r w:rsidR="00196A80" w:rsidRPr="00672923">
        <w:rPr>
          <w:szCs w:val="24"/>
        </w:rPr>
        <w:t xml:space="preserve">Součástí funkcionalit </w:t>
      </w:r>
      <w:r w:rsidR="00196A80">
        <w:rPr>
          <w:szCs w:val="24"/>
        </w:rPr>
        <w:t>monitoringu médií</w:t>
      </w:r>
      <w:r w:rsidR="00196A80" w:rsidRPr="00672923">
        <w:rPr>
          <w:szCs w:val="24"/>
        </w:rPr>
        <w:t xml:space="preserve"> bude rovněž možnost objednatele exportovat jím zvolené články a relace umístěné v</w:t>
      </w:r>
      <w:r w:rsidR="00196A80">
        <w:rPr>
          <w:szCs w:val="24"/>
        </w:rPr>
        <w:t> aplikaci monitoringu médií</w:t>
      </w:r>
      <w:r w:rsidR="00196A80" w:rsidRPr="00672923">
        <w:rPr>
          <w:szCs w:val="24"/>
        </w:rPr>
        <w:t xml:space="preserve"> do formátu (*doc, *</w:t>
      </w:r>
      <w:proofErr w:type="spellStart"/>
      <w:r w:rsidR="00196A80" w:rsidRPr="00672923">
        <w:rPr>
          <w:szCs w:val="24"/>
        </w:rPr>
        <w:t>txt</w:t>
      </w:r>
      <w:proofErr w:type="spellEnd"/>
      <w:r w:rsidR="00196A80">
        <w:rPr>
          <w:szCs w:val="24"/>
        </w:rPr>
        <w:t>, *</w:t>
      </w:r>
      <w:proofErr w:type="spellStart"/>
      <w:r w:rsidR="00196A80">
        <w:rPr>
          <w:szCs w:val="24"/>
        </w:rPr>
        <w:t>xls</w:t>
      </w:r>
      <w:proofErr w:type="spellEnd"/>
      <w:r w:rsidR="00196A80">
        <w:rPr>
          <w:szCs w:val="24"/>
        </w:rPr>
        <w:t>, *</w:t>
      </w:r>
      <w:proofErr w:type="spellStart"/>
      <w:r w:rsidR="00196A80">
        <w:rPr>
          <w:szCs w:val="24"/>
        </w:rPr>
        <w:t>pdf</w:t>
      </w:r>
      <w:proofErr w:type="spellEnd"/>
      <w:r w:rsidR="00196A80" w:rsidRPr="00672923">
        <w:rPr>
          <w:szCs w:val="24"/>
        </w:rPr>
        <w:t xml:space="preserve">) </w:t>
      </w:r>
      <w:proofErr w:type="spellStart"/>
      <w:r w:rsidR="00196A80" w:rsidRPr="00672923">
        <w:rPr>
          <w:szCs w:val="24"/>
        </w:rPr>
        <w:t>uložitelného</w:t>
      </w:r>
      <w:proofErr w:type="spellEnd"/>
      <w:r w:rsidR="00196A80" w:rsidRPr="00672923">
        <w:rPr>
          <w:szCs w:val="24"/>
        </w:rPr>
        <w:t xml:space="preserve"> v zařízení konkrétního uživatele pro další práci.</w:t>
      </w:r>
    </w:p>
    <w:p w14:paraId="61C04845" w14:textId="34E13572" w:rsidR="00A260F1" w:rsidRDefault="00A260F1" w:rsidP="002B6655">
      <w:pPr>
        <w:pStyle w:val="ListNumber-ContractCzechRadio"/>
      </w:pPr>
      <w:r>
        <w:t xml:space="preserve">Objednatel se zavazuje neumožnit třetím osobám přístup do </w:t>
      </w:r>
      <w:r w:rsidR="00EF02D9">
        <w:t>monitoringu médií</w:t>
      </w:r>
      <w:r>
        <w:t xml:space="preserve"> ani online aplikace na základě jím obdržených přístupových údajů bez předchozího písemného souhlasu poskytovatele.</w:t>
      </w:r>
    </w:p>
    <w:p w14:paraId="17A6332E" w14:textId="206CEA5B" w:rsidR="00BA16BB" w:rsidRPr="006D0812" w:rsidRDefault="007220A3" w:rsidP="00BA16BB">
      <w:pPr>
        <w:pStyle w:val="Heading-Number-ContractCzechRadio"/>
      </w:pPr>
      <w:r w:rsidRPr="006D0812">
        <w:t>Cena a platební podmínky</w:t>
      </w:r>
    </w:p>
    <w:p w14:paraId="5E061AA7" w14:textId="4E48418C" w:rsidR="004545D6" w:rsidRPr="004545D6" w:rsidRDefault="004545D6" w:rsidP="000A1411">
      <w:pPr>
        <w:pStyle w:val="ListNumber-ContractCzechRadio"/>
      </w:pPr>
      <w:r w:rsidRPr="004545D6">
        <w:t xml:space="preserve">Cena </w:t>
      </w:r>
      <w:r w:rsidR="001E5013">
        <w:t xml:space="preserve">za </w:t>
      </w:r>
      <w:r w:rsidR="00BD0C33">
        <w:t xml:space="preserve">poskytování </w:t>
      </w:r>
      <w:r w:rsidR="004216FE">
        <w:t>služeb</w:t>
      </w:r>
      <w:r w:rsidR="001E5013" w:rsidRPr="00BD0C33">
        <w:t xml:space="preserve"> </w:t>
      </w:r>
      <w:r w:rsidRPr="00BD0C33">
        <w:t>je</w:t>
      </w:r>
      <w:r w:rsidR="0041566C">
        <w:t xml:space="preserve"> dána</w:t>
      </w:r>
      <w:r w:rsidRPr="00BD0C33">
        <w:t xml:space="preserve"> </w:t>
      </w:r>
      <w:r w:rsidR="00AA6ED4">
        <w:t>nabídkou poskytovatele ve veřejné zakázce a činí</w:t>
      </w:r>
      <w:r w:rsidR="00EF2676">
        <w:t xml:space="preserve"> [</w:t>
      </w:r>
      <w:r w:rsidR="00EF2676" w:rsidRPr="00EF2676">
        <w:rPr>
          <w:b/>
          <w:highlight w:val="yellow"/>
        </w:rPr>
        <w:t>DOPLNIT</w:t>
      </w:r>
      <w:proofErr w:type="gramStart"/>
      <w:r w:rsidR="00EF2676">
        <w:t>]</w:t>
      </w:r>
      <w:r w:rsidR="004216FE" w:rsidRPr="004216FE">
        <w:rPr>
          <w:b/>
        </w:rPr>
        <w:t>,-</w:t>
      </w:r>
      <w:proofErr w:type="gramEnd"/>
      <w:r w:rsidR="004216FE" w:rsidRPr="004216FE">
        <w:rPr>
          <w:b/>
        </w:rPr>
        <w:t xml:space="preserve"> Kč</w:t>
      </w:r>
      <w:r w:rsidR="0015605A">
        <w:rPr>
          <w:b/>
        </w:rPr>
        <w:t xml:space="preserve"> </w:t>
      </w:r>
      <w:r w:rsidR="0015605A">
        <w:t xml:space="preserve">(slovy: </w:t>
      </w:r>
      <w:r w:rsidR="0015605A" w:rsidRPr="009A00D3">
        <w:t>[</w:t>
      </w:r>
      <w:r w:rsidR="0015605A" w:rsidRPr="00763543">
        <w:rPr>
          <w:highlight w:val="yellow"/>
        </w:rPr>
        <w:t>DOPLNIT</w:t>
      </w:r>
      <w:r w:rsidR="0015605A" w:rsidRPr="009A00D3">
        <w:t>]</w:t>
      </w:r>
      <w:r w:rsidR="0015605A">
        <w:t xml:space="preserve"> korun českých)</w:t>
      </w:r>
      <w:r w:rsidR="004216FE" w:rsidRPr="004216FE">
        <w:rPr>
          <w:b/>
        </w:rPr>
        <w:t xml:space="preserve"> </w:t>
      </w:r>
      <w:r w:rsidR="004216FE" w:rsidRPr="00AA6ED4">
        <w:rPr>
          <w:b/>
        </w:rPr>
        <w:t>bez DPH</w:t>
      </w:r>
      <w:r w:rsidR="00CC3E48">
        <w:rPr>
          <w:b/>
        </w:rPr>
        <w:t xml:space="preserve"> </w:t>
      </w:r>
      <w:r w:rsidR="00CC3E48" w:rsidRPr="004D0CF0">
        <w:rPr>
          <w:b/>
        </w:rPr>
        <w:t>za</w:t>
      </w:r>
      <w:r w:rsidR="00CC3E48">
        <w:t xml:space="preserve"> </w:t>
      </w:r>
      <w:r w:rsidR="00A260F1" w:rsidRPr="002E3FBB">
        <w:rPr>
          <w:b/>
        </w:rPr>
        <w:t>1 měsíc</w:t>
      </w:r>
      <w:r w:rsidR="00314262">
        <w:rPr>
          <w:b/>
        </w:rPr>
        <w:t xml:space="preserve"> poskytování služeb</w:t>
      </w:r>
      <w:r w:rsidR="002B6655">
        <w:t xml:space="preserve">. </w:t>
      </w:r>
      <w:r w:rsidR="00CC3E48">
        <w:t>K ceně bude přičtena DPH</w:t>
      </w:r>
      <w:r w:rsidR="00BF732F">
        <w:t xml:space="preserve"> v souladu se</w:t>
      </w:r>
      <w:r w:rsidR="00BF732F" w:rsidRPr="007A0E70">
        <w:t xml:space="preserve"> zákon</w:t>
      </w:r>
      <w:r w:rsidR="00BF732F">
        <w:t>em</w:t>
      </w:r>
      <w:r w:rsidR="00BF732F" w:rsidRPr="007A0E70">
        <w:t xml:space="preserve"> č. 235/2004 Sb., o </w:t>
      </w:r>
      <w:r w:rsidR="00BF732F">
        <w:t>dani z přidané hodnoty, ve znění pozdějších předpisů (dále jen „</w:t>
      </w:r>
      <w:r w:rsidR="00BF732F" w:rsidRPr="002B6655">
        <w:rPr>
          <w:b/>
        </w:rPr>
        <w:t>ZDPH</w:t>
      </w:r>
      <w:r w:rsidR="00BF732F">
        <w:t>“)</w:t>
      </w:r>
      <w:r w:rsidR="004216FE">
        <w:t>.</w:t>
      </w:r>
      <w:r w:rsidRPr="004545D6">
        <w:t xml:space="preserve"> </w:t>
      </w:r>
    </w:p>
    <w:p w14:paraId="2B395DEF" w14:textId="5546003F" w:rsidR="00B27C14" w:rsidRPr="00B27C14" w:rsidRDefault="004216FE" w:rsidP="00BD0C33">
      <w:pPr>
        <w:pStyle w:val="ListNumber-ContractCzechRadio"/>
      </w:pPr>
      <w:r>
        <w:t>C</w:t>
      </w:r>
      <w:r w:rsidR="004545D6" w:rsidRPr="004545D6">
        <w:t>ena dle předchozí</w:t>
      </w:r>
      <w:r>
        <w:t>ho odstavce</w:t>
      </w:r>
      <w:r w:rsidR="004545D6" w:rsidRPr="004545D6">
        <w:t xml:space="preserve"> </w:t>
      </w:r>
      <w:r w:rsidR="004545D6">
        <w:t>je konečná</w:t>
      </w:r>
      <w:r w:rsidR="004545D6" w:rsidRPr="004545D6">
        <w:t xml:space="preserve"> a zahrnuje veškeré náklady </w:t>
      </w:r>
      <w:r w:rsidR="001E5013">
        <w:t>poskytovatele</w:t>
      </w:r>
      <w:r w:rsidR="001E5013" w:rsidRPr="004545D6">
        <w:t xml:space="preserve"> </w:t>
      </w:r>
      <w:r w:rsidR="004545D6" w:rsidRPr="004545D6">
        <w:t>související s </w:t>
      </w:r>
      <w:r w:rsidR="00E46172">
        <w:t xml:space="preserve">poskytováním </w:t>
      </w:r>
      <w:r w:rsidR="001E5013">
        <w:t>služeb</w:t>
      </w:r>
      <w:r w:rsidR="004545D6" w:rsidRPr="004545D6">
        <w:t xml:space="preserve"> </w:t>
      </w:r>
      <w:r w:rsidR="007825DE">
        <w:t>a splnění</w:t>
      </w:r>
      <w:r w:rsidR="0041566C">
        <w:t>m</w:t>
      </w:r>
      <w:r w:rsidR="007825DE">
        <w:t xml:space="preserve"> všech povinností </w:t>
      </w:r>
      <w:r w:rsidR="004545D6" w:rsidRPr="004545D6">
        <w:t>dle této smlouvy</w:t>
      </w:r>
      <w:r w:rsidR="0061045F">
        <w:t>.</w:t>
      </w:r>
      <w:r w:rsidR="00BD4BA8">
        <w:t xml:space="preserve"> </w:t>
      </w:r>
      <w:r w:rsidR="002932DA">
        <w:t xml:space="preserve">Objednatel neposkytuje </w:t>
      </w:r>
      <w:r w:rsidR="00F47D8D">
        <w:t xml:space="preserve">poskytovateli </w:t>
      </w:r>
      <w:r w:rsidR="002932DA">
        <w:t>jakékoli zálohy.</w:t>
      </w:r>
    </w:p>
    <w:p w14:paraId="52D57323" w14:textId="3D4309ED" w:rsidR="00B27C14" w:rsidRPr="00B27C14" w:rsidRDefault="00B27C14" w:rsidP="00BD0C33">
      <w:pPr>
        <w:pStyle w:val="ListNumber-ContractCzechRadio"/>
      </w:pPr>
      <w:r w:rsidRPr="00B27C14">
        <w:t xml:space="preserve">Úhrada ceny bude </w:t>
      </w:r>
      <w:r w:rsidR="001814D3" w:rsidRPr="00B27C14">
        <w:t>prov</w:t>
      </w:r>
      <w:r w:rsidR="001814D3">
        <w:t>áděna</w:t>
      </w:r>
      <w:r w:rsidR="001814D3" w:rsidRPr="00B27C14">
        <w:t xml:space="preserve"> </w:t>
      </w:r>
      <w:r w:rsidR="004216FE">
        <w:t xml:space="preserve">objednatelem </w:t>
      </w:r>
      <w:r w:rsidR="00CC3E48">
        <w:t>měsíčně</w:t>
      </w:r>
      <w:r w:rsidR="001814D3">
        <w:t xml:space="preserve">, vždy </w:t>
      </w:r>
      <w:r w:rsidRPr="00B27C14">
        <w:t xml:space="preserve">po řádném poskytnutí služeb </w:t>
      </w:r>
      <w:r w:rsidR="001814D3">
        <w:t xml:space="preserve">objednateli v příslušném </w:t>
      </w:r>
      <w:r w:rsidR="00CC3E48">
        <w:t xml:space="preserve">měsíci </w:t>
      </w:r>
      <w:r w:rsidRPr="00B27C14">
        <w:t>na základě daňového dokladu (</w:t>
      </w:r>
      <w:r w:rsidR="004216FE">
        <w:t>dále jen „</w:t>
      </w:r>
      <w:r w:rsidR="004216FE" w:rsidRPr="004216FE">
        <w:rPr>
          <w:b/>
        </w:rPr>
        <w:t>faktura</w:t>
      </w:r>
      <w:r w:rsidR="004216FE">
        <w:t>“</w:t>
      </w:r>
      <w:r w:rsidRPr="00B27C14">
        <w:t xml:space="preserve">). </w:t>
      </w:r>
      <w:r w:rsidR="001E5013">
        <w:t>Poskytovatel</w:t>
      </w:r>
      <w:r w:rsidRPr="00B27C14">
        <w:t xml:space="preserve"> má právo na zaplacení ceny okamžikem řádného splnění svého závazku, tedy okamžikem řádného a úplného poskytnutí služeb dle této smlouvy. </w:t>
      </w:r>
    </w:p>
    <w:p w14:paraId="61AEF355" w14:textId="0C8EDF66" w:rsidR="000F0134" w:rsidRDefault="000F0134" w:rsidP="000F0134">
      <w:pPr>
        <w:pStyle w:val="ListNumber-ContractCzechRadio"/>
      </w:pPr>
      <w:r>
        <w:lastRenderedPageBreak/>
        <w:t>Splatnost faktury činí 24 dnů od</w:t>
      </w:r>
      <w:r w:rsidR="002F3122">
        <w:t xml:space="preserve"> data</w:t>
      </w:r>
      <w:r>
        <w:t xml:space="preserve"> jejího </w:t>
      </w:r>
      <w:r w:rsidR="005E2170">
        <w:t xml:space="preserve">vystavení poskytovatelem </w:t>
      </w:r>
      <w:r>
        <w:t>za předpokladu, že k doručení faktury</w:t>
      </w:r>
      <w:r w:rsidR="00192D9D">
        <w:t xml:space="preserve"> objednateli</w:t>
      </w:r>
      <w:r>
        <w:t xml:space="preserve"> dojde do 3 dnů od data jejího vystavení. V případě pozdějšího doručení faktury činí splatnost 21 dnů od data jejího skutečného doručení objednateli. </w:t>
      </w:r>
      <w:r w:rsidR="0041566C" w:rsidRPr="00BC1D89">
        <w:t xml:space="preserve">Využije-li poskytovatel možnost zaslat objednateli fakturu elektronickou poštou, je povinen ji zaslat v PDF formátu ze své e-mailové adresy na e-mailovou adresu objednatele </w:t>
      </w:r>
      <w:hyperlink r:id="rId9" w:history="1">
        <w:r w:rsidR="0041566C" w:rsidRPr="00A202CF">
          <w:rPr>
            <w:rStyle w:val="Hypertextovodkaz"/>
            <w:b/>
          </w:rPr>
          <w:t>fakturace@rozhlas.cz</w:t>
        </w:r>
      </w:hyperlink>
      <w:r w:rsidR="0041566C" w:rsidRPr="0041566C">
        <w:t xml:space="preserve"> a v kopii na e-mailovou adresu zástupce objednatele pro věcná jednání dle této smlouvy</w:t>
      </w:r>
      <w:r w:rsidR="0041566C" w:rsidRPr="00BC1D89">
        <w:t xml:space="preserve">. Za den doručení faktury se v takovém případě považuje den jejího doručení do </w:t>
      </w:r>
      <w:r w:rsidR="00C17770">
        <w:t>uvedených e-mailových</w:t>
      </w:r>
      <w:r w:rsidR="0041566C" w:rsidRPr="00BC1D89">
        <w:t xml:space="preserve"> schrán</w:t>
      </w:r>
      <w:r w:rsidR="00C17770">
        <w:t>ek</w:t>
      </w:r>
      <w:r w:rsidR="0041566C" w:rsidRPr="00BC1D89">
        <w:t xml:space="preserve"> objednatele.</w:t>
      </w:r>
    </w:p>
    <w:p w14:paraId="0FB9FA1E" w14:textId="6AE71A6D" w:rsidR="00B27C14" w:rsidRPr="00B27C14" w:rsidRDefault="00B27C14" w:rsidP="00B27C14">
      <w:pPr>
        <w:pStyle w:val="ListNumber-ContractCzechRadio"/>
      </w:pPr>
      <w:r w:rsidRPr="00B27C14">
        <w:t>Faktura musí mít veškeré náležitosti dle platných právních předpisů</w:t>
      </w:r>
      <w:r w:rsidR="0041566C">
        <w:t xml:space="preserve"> a její p</w:t>
      </w:r>
      <w:r w:rsidR="0041566C" w:rsidRPr="00B27C14">
        <w:t xml:space="preserve">řílohou </w:t>
      </w:r>
      <w:r w:rsidR="0041566C">
        <w:t>musí být</w:t>
      </w:r>
      <w:r w:rsidRPr="00B27C14">
        <w:t xml:space="preserve"> </w:t>
      </w:r>
      <w:r w:rsidR="005E2170">
        <w:t xml:space="preserve">kopie </w:t>
      </w:r>
      <w:r w:rsidR="006E7339" w:rsidRPr="002E3FBB">
        <w:rPr>
          <w:b/>
        </w:rPr>
        <w:t xml:space="preserve">akceptačního </w:t>
      </w:r>
      <w:r w:rsidR="00EF2676" w:rsidRPr="002E3FBB">
        <w:rPr>
          <w:b/>
        </w:rPr>
        <w:t>protokol</w:t>
      </w:r>
      <w:r w:rsidR="005E2170" w:rsidRPr="002E3FBB">
        <w:rPr>
          <w:b/>
        </w:rPr>
        <w:t>u</w:t>
      </w:r>
      <w:r w:rsidRPr="002E3FBB">
        <w:rPr>
          <w:b/>
        </w:rPr>
        <w:t xml:space="preserve"> </w:t>
      </w:r>
      <w:r w:rsidR="0041566C" w:rsidRPr="002E3FBB">
        <w:rPr>
          <w:b/>
        </w:rPr>
        <w:t xml:space="preserve">potvrzeného </w:t>
      </w:r>
      <w:r w:rsidR="00EF2676" w:rsidRPr="002E3FBB">
        <w:rPr>
          <w:b/>
        </w:rPr>
        <w:t>oprávněnými</w:t>
      </w:r>
      <w:r w:rsidR="00EF2676">
        <w:t xml:space="preserve"> zástupci smluvních stran</w:t>
      </w:r>
      <w:r w:rsidRPr="00B27C14">
        <w:t>. V</w:t>
      </w:r>
      <w:r w:rsidR="00F52A2A">
        <w:t> </w:t>
      </w:r>
      <w:r w:rsidRPr="00B27C14">
        <w:t xml:space="preserve">případě, že faktura neobsahuje tyto náležitosti nebo obsahuje nesprávné údaje, je objednatel oprávněn fakturu vrátit </w:t>
      </w:r>
      <w:r w:rsidR="001E5013">
        <w:t>poskytovateli</w:t>
      </w:r>
      <w:r w:rsidRPr="00B27C14">
        <w:t xml:space="preserve"> a ten je povinen vystavit fakturu novou nebo ji opravit. Po tuto dobu lhůta splatnosti neběží a začíná plynout </w:t>
      </w:r>
      <w:r w:rsidR="005E2170">
        <w:t>od počátku</w:t>
      </w:r>
      <w:r w:rsidR="005E2170" w:rsidRPr="00B27C14">
        <w:t xml:space="preserve"> </w:t>
      </w:r>
      <w:r w:rsidRPr="00B27C14">
        <w:t>okamžikem doručení nové nebo opravené faktury</w:t>
      </w:r>
      <w:r w:rsidR="00B512CE">
        <w:t xml:space="preserve"> objednateli</w:t>
      </w:r>
      <w:r w:rsidRPr="00B27C14">
        <w:t>.</w:t>
      </w:r>
    </w:p>
    <w:p w14:paraId="6CBD1C80" w14:textId="7F4D3D10" w:rsidR="005D4C3A" w:rsidRDefault="005D4C3A" w:rsidP="00A57352">
      <w:pPr>
        <w:pStyle w:val="ListNumber-ContractCzechRadio"/>
      </w:pPr>
      <w:r w:rsidRPr="006D0812">
        <w:t xml:space="preserve">Poskytovatel </w:t>
      </w:r>
      <w:r w:rsidR="005E2170">
        <w:t xml:space="preserve">jako poskytovatel </w:t>
      </w:r>
      <w:r w:rsidRPr="006D0812">
        <w:t xml:space="preserve">zdanitelného plnění prohlašuje, že není v souladu s § </w:t>
      </w:r>
      <w:proofErr w:type="gramStart"/>
      <w:r w:rsidRPr="006D0812">
        <w:t>106a</w:t>
      </w:r>
      <w:proofErr w:type="gramEnd"/>
      <w:r w:rsidRPr="006D0812">
        <w:t xml:space="preserve"> </w:t>
      </w:r>
      <w:r w:rsidR="00BF732F">
        <w:t>ZDPH</w:t>
      </w:r>
      <w:r w:rsidR="004216FE">
        <w:t>,</w:t>
      </w:r>
      <w:r w:rsidR="00AB1E80" w:rsidRPr="006D0812">
        <w:t xml:space="preserve"> </w:t>
      </w:r>
      <w:r w:rsidRPr="006D0812">
        <w:t xml:space="preserve">tzv. nespolehlivým plátcem. Smluvní strany se dohodly, že v případě, že Český rozhlas jako příjemce zdanitelného plnění bude ručit v souladu s § 109 </w:t>
      </w:r>
      <w:r w:rsidR="00AB1E80" w:rsidRPr="006D0812">
        <w:t>Z</w:t>
      </w:r>
      <w:r w:rsidRPr="006D0812">
        <w:t>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14:paraId="2DFB3EE8" w14:textId="77777777" w:rsidR="00882671" w:rsidRPr="00882671" w:rsidRDefault="00070779" w:rsidP="00A57352">
      <w:pPr>
        <w:pStyle w:val="Heading-Number-ContractCzechRadio"/>
        <w:rPr>
          <w:rFonts w:cs="Arial"/>
        </w:rPr>
      </w:pPr>
      <w:r>
        <w:rPr>
          <w:rFonts w:cs="Arial"/>
          <w:szCs w:val="24"/>
        </w:rPr>
        <w:t>Řádné poskytnutí služeb</w:t>
      </w:r>
    </w:p>
    <w:p w14:paraId="1AA90D0C" w14:textId="087AF23A" w:rsidR="00294342" w:rsidRDefault="00294342" w:rsidP="00294342">
      <w:pPr>
        <w:pStyle w:val="ListNumber-ContractCzechRadio"/>
      </w:pPr>
      <w:r w:rsidRPr="006D0812">
        <w:t xml:space="preserve">Smluvní strany potvrdí </w:t>
      </w:r>
      <w:r w:rsidR="00DA6D1E">
        <w:t xml:space="preserve">řádné a včasné </w:t>
      </w:r>
      <w:r w:rsidR="001E5013">
        <w:t>poskytnutí služeb</w:t>
      </w:r>
      <w:r w:rsidR="00DA6D1E">
        <w:t xml:space="preserve"> ze strany poskytovatele</w:t>
      </w:r>
      <w:r w:rsidR="001558ED" w:rsidRPr="006D0812">
        <w:t xml:space="preserve"> </w:t>
      </w:r>
      <w:r w:rsidRPr="006D0812">
        <w:t>v</w:t>
      </w:r>
      <w:r>
        <w:t> </w:t>
      </w:r>
      <w:r w:rsidRPr="006D0812">
        <w:t>ujednaném</w:t>
      </w:r>
      <w:r>
        <w:t xml:space="preserve"> rozsahu a kvalitě</w:t>
      </w:r>
      <w:r w:rsidRPr="006D0812">
        <w:t xml:space="preserve"> podpisem </w:t>
      </w:r>
      <w:r w:rsidR="006E7339" w:rsidRPr="002E3FBB">
        <w:rPr>
          <w:b/>
        </w:rPr>
        <w:t xml:space="preserve">akceptačního </w:t>
      </w:r>
      <w:r w:rsidRPr="002E3FBB">
        <w:rPr>
          <w:b/>
        </w:rPr>
        <w:t>protokolu</w:t>
      </w:r>
      <w:r w:rsidR="006E7339">
        <w:t>,</w:t>
      </w:r>
      <w:r w:rsidR="000F1DC4">
        <w:t xml:space="preserve"> </w:t>
      </w:r>
      <w:r w:rsidRPr="006D0812">
        <w:t>je</w:t>
      </w:r>
      <w:r w:rsidR="000F1DC4">
        <w:t>hož kopie</w:t>
      </w:r>
      <w:r w:rsidRPr="006D0812">
        <w:t xml:space="preserve"> musí být </w:t>
      </w:r>
      <w:r w:rsidR="0041566C">
        <w:t>přílohou</w:t>
      </w:r>
      <w:r w:rsidR="0041566C" w:rsidRPr="000F1DC4">
        <w:t xml:space="preserve"> </w:t>
      </w:r>
      <w:r w:rsidR="000F1DC4" w:rsidRPr="006D0812">
        <w:t>faktury</w:t>
      </w:r>
      <w:r w:rsidRPr="006D0812">
        <w:t xml:space="preserve">. </w:t>
      </w:r>
      <w:r w:rsidR="0084627F">
        <w:t>Objednatel</w:t>
      </w:r>
      <w:r w:rsidRPr="006D0812">
        <w:t xml:space="preserve"> je oprávněn </w:t>
      </w:r>
      <w:r w:rsidR="001E5013">
        <w:t>reklamovat poskytnutí služeb</w:t>
      </w:r>
      <w:r w:rsidR="0084627F">
        <w:t xml:space="preserve"> (či jednotlivé části</w:t>
      </w:r>
      <w:r w:rsidRPr="006D0812">
        <w:t>), které není v souladu s touto smlouvou</w:t>
      </w:r>
      <w:r w:rsidR="0084627F">
        <w:t xml:space="preserve"> nebo </w:t>
      </w:r>
      <w:r w:rsidR="001558ED">
        <w:t xml:space="preserve">pokud </w:t>
      </w:r>
      <w:r w:rsidR="0084627F">
        <w:t xml:space="preserve">objednatel zjistí, že </w:t>
      </w:r>
      <w:r w:rsidR="00DA6D1E">
        <w:t>služby</w:t>
      </w:r>
      <w:r w:rsidR="0084627F">
        <w:t xml:space="preserve"> </w:t>
      </w:r>
      <w:r w:rsidR="00DA6D1E">
        <w:t>vykazují</w:t>
      </w:r>
      <w:r w:rsidR="0084627F" w:rsidRPr="00882671">
        <w:t xml:space="preserve"> vady či nedodělky</w:t>
      </w:r>
      <w:r w:rsidRPr="006D0812">
        <w:t xml:space="preserve">. V takovém případě smluvní strany sepíší </w:t>
      </w:r>
      <w:r w:rsidR="006E7339">
        <w:t xml:space="preserve">akceptační </w:t>
      </w:r>
      <w:r w:rsidRPr="006D0812">
        <w:t xml:space="preserve">protokol </w:t>
      </w:r>
      <w:r w:rsidR="00F72AB3">
        <w:t>s</w:t>
      </w:r>
      <w:r w:rsidR="001558ED">
        <w:t> </w:t>
      </w:r>
      <w:r w:rsidR="00F72AB3">
        <w:t>výhradami</w:t>
      </w:r>
      <w:r w:rsidR="001558ED">
        <w:t>, a to</w:t>
      </w:r>
      <w:r w:rsidR="00F72AB3">
        <w:t xml:space="preserve"> </w:t>
      </w:r>
      <w:r w:rsidRPr="006D0812">
        <w:t xml:space="preserve">v rozsahu, v jakém došlo ke skutečnému převzetí </w:t>
      </w:r>
      <w:r w:rsidR="00DA6D1E">
        <w:t xml:space="preserve">řádně a včas </w:t>
      </w:r>
      <w:r w:rsidR="007277E7">
        <w:t>poskytnutých</w:t>
      </w:r>
      <w:r w:rsidR="00DA6D1E">
        <w:t xml:space="preserve"> služeb </w:t>
      </w:r>
      <w:r w:rsidR="0084627F">
        <w:t xml:space="preserve">objednatelem, a ohledně vadné části </w:t>
      </w:r>
      <w:r w:rsidRPr="006D0812">
        <w:t xml:space="preserve">uvedou do </w:t>
      </w:r>
      <w:r w:rsidR="006E7339">
        <w:t xml:space="preserve">akceptačního </w:t>
      </w:r>
      <w:r w:rsidRPr="006D0812">
        <w:t>protokolu</w:t>
      </w:r>
      <w:r w:rsidR="00EA20E6">
        <w:t xml:space="preserve"> všechny</w:t>
      </w:r>
      <w:r w:rsidRPr="006D0812">
        <w:t xml:space="preserve"> </w:t>
      </w:r>
      <w:r w:rsidR="00DA6D1E">
        <w:t xml:space="preserve">rozhodné </w:t>
      </w:r>
      <w:r w:rsidRPr="006D0812">
        <w:t>skute</w:t>
      </w:r>
      <w:r w:rsidR="0084627F">
        <w:t>čnosti</w:t>
      </w:r>
      <w:r w:rsidR="00F72AB3">
        <w:t>. Smluvní strany</w:t>
      </w:r>
      <w:r w:rsidR="00214A85">
        <w:t xml:space="preserve"> </w:t>
      </w:r>
      <w:r w:rsidR="007E0B1F">
        <w:t>zejm.</w:t>
      </w:r>
      <w:r w:rsidR="00214A85">
        <w:t xml:space="preserve"> </w:t>
      </w:r>
      <w:r w:rsidR="00214A85" w:rsidRPr="00882671">
        <w:t xml:space="preserve">uvedou, jaké vady či nedodělky </w:t>
      </w:r>
      <w:r w:rsidR="00DA6D1E">
        <w:t>služby</w:t>
      </w:r>
      <w:r w:rsidR="00214A85" w:rsidRPr="00882671">
        <w:t xml:space="preserve"> vykaz</w:t>
      </w:r>
      <w:r w:rsidR="00DA6D1E">
        <w:t>ovaly</w:t>
      </w:r>
      <w:r w:rsidR="00214A85" w:rsidRPr="00882671">
        <w:t xml:space="preserve"> a určí lhůtu k odstranění těchto vad či nedodělků, která však nesmí být delší než 5 dní.</w:t>
      </w:r>
      <w:r w:rsidR="00214A85">
        <w:t xml:space="preserve"> </w:t>
      </w:r>
      <w:r w:rsidR="00DA6D1E">
        <w:t>Poskytovatel</w:t>
      </w:r>
      <w:r w:rsidRPr="006D0812">
        <w:t xml:space="preserve"> splnil řádně svou povinnost z této smlouvy až okamžikem </w:t>
      </w:r>
      <w:r w:rsidR="00DA6D1E">
        <w:t>poskytnutím</w:t>
      </w:r>
      <w:r w:rsidRPr="006D0812">
        <w:t xml:space="preserve"> </w:t>
      </w:r>
      <w:r w:rsidR="0084627F">
        <w:t>kompletní</w:t>
      </w:r>
      <w:r w:rsidR="00DA6D1E">
        <w:t>ch služeb</w:t>
      </w:r>
      <w:r w:rsidR="0084627F">
        <w:t xml:space="preserve"> bez vad a nedodělků, pokud si </w:t>
      </w:r>
      <w:r w:rsidR="00E84D28">
        <w:t xml:space="preserve">smluvní </w:t>
      </w:r>
      <w:r w:rsidR="0084627F">
        <w:t>strany písemně nedohodnou něco jiného</w:t>
      </w:r>
      <w:r w:rsidRPr="006D0812">
        <w:t>.</w:t>
      </w:r>
      <w:r w:rsidR="00C804AB" w:rsidRPr="00C804AB">
        <w:t xml:space="preserve"> </w:t>
      </w:r>
      <w:r w:rsidR="00C804AB">
        <w:t xml:space="preserve">Rozhodující je podpis </w:t>
      </w:r>
      <w:r w:rsidR="006E7339">
        <w:t xml:space="preserve">akceptačního </w:t>
      </w:r>
      <w:r w:rsidR="00C804AB">
        <w:t>protokolu bez vad a nedodělků oprávněnými zástupci obou smluvních stran.</w:t>
      </w:r>
    </w:p>
    <w:p w14:paraId="726B99E1" w14:textId="367D1EF6" w:rsidR="00911FD3" w:rsidRDefault="00911FD3" w:rsidP="00F72AB3">
      <w:pPr>
        <w:pStyle w:val="ListNumber-ContractCzechRadio"/>
      </w:pPr>
      <w:r>
        <w:t xml:space="preserve">Smluvní strany se dohodly, že se na tuto smlouvu nepoužije ustanovení § 2605 odst. 2 OZ. </w:t>
      </w:r>
      <w:r w:rsidR="006B2D7E">
        <w:t>Poskytovatel</w:t>
      </w:r>
      <w:r>
        <w:t xml:space="preserve"> tak odpovídá za </w:t>
      </w:r>
      <w:r w:rsidR="001A44F6">
        <w:t>veškeré</w:t>
      </w:r>
      <w:r>
        <w:t xml:space="preserve"> vady, které existovaly v době převzetí služeb, i v případě kdy došlo ze strany objednatele k převzetí služeb bez výhrad.</w:t>
      </w:r>
    </w:p>
    <w:p w14:paraId="05B665E5" w14:textId="6E0D6191" w:rsidR="00882671" w:rsidRPr="00882671" w:rsidRDefault="00F72AB3" w:rsidP="005C7827">
      <w:pPr>
        <w:pStyle w:val="ListNumber-ContractCzechRadio"/>
      </w:pPr>
      <w:r>
        <w:t xml:space="preserve">Má-li být dokončení </w:t>
      </w:r>
      <w:r w:rsidR="00DA6D1E">
        <w:t>služeb</w:t>
      </w:r>
      <w:r>
        <w:t xml:space="preserve"> prokázáno provedením ujednaných zkoušek, považuje se </w:t>
      </w:r>
      <w:r w:rsidR="00DA6D1E">
        <w:t>poskytnutí služeb</w:t>
      </w:r>
      <w:r>
        <w:t xml:space="preserve"> za dokončené úspěšným provedením zkoušek. K účasti na nich </w:t>
      </w:r>
      <w:r w:rsidR="00DA6D1E">
        <w:t>poskytovatel</w:t>
      </w:r>
      <w:r>
        <w:t xml:space="preserve"> objednatele včas písemnou a prokazatelně doručenou formou přizve</w:t>
      </w:r>
      <w:r w:rsidR="000C79CB">
        <w:t>, nejméně však 3 pracovní dny před konáním zkoušky</w:t>
      </w:r>
      <w:r>
        <w:t xml:space="preserve">. Výsledek zkoušky se zachytí v zápisu, který je </w:t>
      </w:r>
      <w:r w:rsidR="00DA6D1E">
        <w:t>poskytovatel</w:t>
      </w:r>
      <w:r>
        <w:t xml:space="preserve"> povinen objednateli předat.</w:t>
      </w:r>
    </w:p>
    <w:p w14:paraId="416FA9C1" w14:textId="77777777" w:rsidR="00A11BC0" w:rsidRPr="006D0812" w:rsidRDefault="000F0134" w:rsidP="00A11BC0">
      <w:pPr>
        <w:pStyle w:val="Heading-Number-ContractCzechRadio"/>
      </w:pPr>
      <w:r>
        <w:lastRenderedPageBreak/>
        <w:t>Kvalita služeb</w:t>
      </w:r>
    </w:p>
    <w:p w14:paraId="73D0275A" w14:textId="0CFDE7D6" w:rsidR="00214A85" w:rsidRPr="002616F2" w:rsidRDefault="00DA6D1E" w:rsidP="00214A85">
      <w:pPr>
        <w:pStyle w:val="ListNumber-ContractCzechRadio"/>
        <w:rPr>
          <w:szCs w:val="24"/>
        </w:rPr>
      </w:pPr>
      <w:r>
        <w:t xml:space="preserve">Poskytovatel </w:t>
      </w:r>
      <w:r w:rsidR="00214A85" w:rsidRPr="00214A85">
        <w:t xml:space="preserve">prohlašuje, že </w:t>
      </w:r>
      <w:r>
        <w:t xml:space="preserve">služby </w:t>
      </w:r>
      <w:r w:rsidR="002616F2">
        <w:t xml:space="preserve">budou </w:t>
      </w:r>
      <w:r>
        <w:t>poskytovány</w:t>
      </w:r>
      <w:r w:rsidR="00214A85" w:rsidRPr="00214A85">
        <w:t xml:space="preserve"> bez faktických</w:t>
      </w:r>
      <w:r w:rsidR="00214A85">
        <w:t xml:space="preserve"> a právních vad</w:t>
      </w:r>
      <w:r w:rsidR="00214A85" w:rsidRPr="00214A85">
        <w:t xml:space="preserve"> a </w:t>
      </w:r>
      <w:r w:rsidR="002E0616">
        <w:t xml:space="preserve">budou </w:t>
      </w:r>
      <w:r w:rsidR="002E0616" w:rsidRPr="00214A85">
        <w:t>odpovíd</w:t>
      </w:r>
      <w:r w:rsidR="002E0616">
        <w:t>at</w:t>
      </w:r>
      <w:r w:rsidR="002E0616" w:rsidRPr="00214A85">
        <w:t xml:space="preserve"> </w:t>
      </w:r>
      <w:r w:rsidR="00214A85" w:rsidRPr="00214A85">
        <w:t xml:space="preserve">této smlouvě a platným právním předpisům. </w:t>
      </w:r>
      <w:r>
        <w:t xml:space="preserve">Poskytovatel </w:t>
      </w:r>
      <w:r w:rsidR="00214A85" w:rsidRPr="00214A85">
        <w:t xml:space="preserve">je povinen při </w:t>
      </w:r>
      <w:r w:rsidR="00070779">
        <w:t>poskytování</w:t>
      </w:r>
      <w:r w:rsidR="00214A85" w:rsidRPr="00214A85">
        <w:t xml:space="preserve"> </w:t>
      </w:r>
      <w:r>
        <w:t>služeb</w:t>
      </w:r>
      <w:r w:rsidR="00214A85" w:rsidRPr="00214A85">
        <w:t xml:space="preserve"> postupovat v souladu s platnými právními předpisy. </w:t>
      </w:r>
    </w:p>
    <w:p w14:paraId="6517E49E" w14:textId="4179212E" w:rsidR="00E74B2D" w:rsidRDefault="00E74B2D" w:rsidP="00E74B2D">
      <w:pPr>
        <w:pStyle w:val="ListNumber-ContractCzechRadio"/>
        <w:rPr>
          <w:szCs w:val="24"/>
        </w:rPr>
      </w:pPr>
      <w:r w:rsidRPr="00672923">
        <w:rPr>
          <w:szCs w:val="24"/>
        </w:rPr>
        <w:t xml:space="preserve">Poskytovatel zejména pak prohlašuje, že obsah </w:t>
      </w:r>
      <w:r w:rsidR="00EF02D9">
        <w:rPr>
          <w:szCs w:val="24"/>
        </w:rPr>
        <w:t>monitoringu médií</w:t>
      </w:r>
      <w:r w:rsidRPr="00672923">
        <w:rPr>
          <w:szCs w:val="24"/>
        </w:rPr>
        <w:t xml:space="preserve"> neporušuje práva duševního vlastnictví třetích osob, že poskytovatel je oprávněným držitelem majetkových práv k tomuto obsahu a jako takový je oprávněn uzavřít tuto smlouvu a plnit veškeré povinnosti, k nimž se uzavřením této smlouvy zavazuje.</w:t>
      </w:r>
    </w:p>
    <w:p w14:paraId="4A490211" w14:textId="1AB3D15B" w:rsidR="00E74B2D" w:rsidRDefault="00E74B2D" w:rsidP="00E74B2D">
      <w:pPr>
        <w:pStyle w:val="ListNumber-ContractCzechRadio"/>
        <w:rPr>
          <w:szCs w:val="24"/>
        </w:rPr>
      </w:pPr>
      <w:r w:rsidRPr="00672923">
        <w:rPr>
          <w:szCs w:val="24"/>
        </w:rPr>
        <w:t xml:space="preserve">Poskytovatel je povinen objednatele předem písemně informovat o výskytu důvodů (např. údržba databáze aj.) a technických obtížích na straně poskytovatele, jež mohou způsobit výpadek fungování </w:t>
      </w:r>
      <w:r w:rsidR="00EF02D9">
        <w:rPr>
          <w:szCs w:val="24"/>
        </w:rPr>
        <w:t>monitoringu médií</w:t>
      </w:r>
      <w:r w:rsidRPr="00672923">
        <w:rPr>
          <w:szCs w:val="24"/>
        </w:rPr>
        <w:t xml:space="preserve"> v plném či částečném rozsahu</w:t>
      </w:r>
      <w:r w:rsidR="00EA20E6">
        <w:rPr>
          <w:szCs w:val="24"/>
        </w:rPr>
        <w:t>, jakož i</w:t>
      </w:r>
      <w:r w:rsidRPr="00672923">
        <w:rPr>
          <w:szCs w:val="24"/>
        </w:rPr>
        <w:t xml:space="preserve"> o předpokládané době, po kterou online aplikace nebude plně funkční. Po odstranění takových důvodů či obtíží je poskytovatel povinen neprodleně písemně informovat objednatele o </w:t>
      </w:r>
      <w:proofErr w:type="spellStart"/>
      <w:r w:rsidRPr="00672923">
        <w:rPr>
          <w:szCs w:val="24"/>
        </w:rPr>
        <w:t>znovuzprovoznění</w:t>
      </w:r>
      <w:proofErr w:type="spellEnd"/>
      <w:r w:rsidRPr="00672923">
        <w:rPr>
          <w:szCs w:val="24"/>
        </w:rPr>
        <w:t xml:space="preserve"> archivu nebo online aplikace v plném rozsahu.</w:t>
      </w:r>
    </w:p>
    <w:p w14:paraId="500B4307" w14:textId="69D5A221" w:rsidR="00E74B2D" w:rsidRDefault="00E74B2D" w:rsidP="00E74B2D">
      <w:pPr>
        <w:pStyle w:val="ListNumber-ContractCzechRadio"/>
        <w:rPr>
          <w:szCs w:val="24"/>
        </w:rPr>
      </w:pPr>
      <w:r w:rsidRPr="00672923">
        <w:rPr>
          <w:szCs w:val="24"/>
        </w:rPr>
        <w:t>Poskytovatel zejména odpovídá za:</w:t>
      </w:r>
    </w:p>
    <w:p w14:paraId="5B1746D2" w14:textId="5CB604DD" w:rsidR="00E74B2D" w:rsidRPr="00672923" w:rsidRDefault="00E74B2D" w:rsidP="00E74B2D">
      <w:pPr>
        <w:pStyle w:val="ListLetter-ContractCzechRadio"/>
        <w:jc w:val="both"/>
        <w:rPr>
          <w:szCs w:val="24"/>
        </w:rPr>
      </w:pPr>
      <w:r w:rsidRPr="00672923">
        <w:rPr>
          <w:szCs w:val="24"/>
        </w:rPr>
        <w:t>to, že se všechny články a relace z vybraných informačních zdrojů uložené v</w:t>
      </w:r>
      <w:r w:rsidR="00B11AA3">
        <w:rPr>
          <w:szCs w:val="24"/>
        </w:rPr>
        <w:t xml:space="preserve"> </w:t>
      </w:r>
      <w:r w:rsidR="00BE78D5" w:rsidRPr="00672923">
        <w:rPr>
          <w:szCs w:val="24"/>
        </w:rPr>
        <w:t>online aplikac</w:t>
      </w:r>
      <w:r w:rsidR="00BE78D5">
        <w:rPr>
          <w:szCs w:val="24"/>
        </w:rPr>
        <w:t>i monitoringu médií</w:t>
      </w:r>
      <w:r w:rsidRPr="00672923">
        <w:rPr>
          <w:szCs w:val="24"/>
        </w:rPr>
        <w:t xml:space="preserve"> v plné míře shodují s články a relacemi publikovanými samotnými informačními zdroji;</w:t>
      </w:r>
    </w:p>
    <w:p w14:paraId="2704D9FB" w14:textId="2EDF3FAC" w:rsidR="00E74B2D" w:rsidRPr="00672923" w:rsidRDefault="00E74B2D" w:rsidP="00E74B2D">
      <w:pPr>
        <w:pStyle w:val="ListLetter-ContractCzechRadio"/>
        <w:jc w:val="both"/>
        <w:rPr>
          <w:szCs w:val="24"/>
        </w:rPr>
      </w:pPr>
      <w:r w:rsidRPr="00672923">
        <w:rPr>
          <w:szCs w:val="24"/>
        </w:rPr>
        <w:t xml:space="preserve">to, že veškerý obsah </w:t>
      </w:r>
      <w:r w:rsidR="00EF02D9">
        <w:rPr>
          <w:szCs w:val="24"/>
        </w:rPr>
        <w:t>monitoringu médií</w:t>
      </w:r>
      <w:r w:rsidRPr="00672923">
        <w:rPr>
          <w:szCs w:val="24"/>
        </w:rPr>
        <w:t xml:space="preserve"> je v něm umístěn na základě platných smluvních vztahů se subjekty, jež jsou oprávněny dát svolení s umístěním tohoto obsahu v </w:t>
      </w:r>
      <w:r w:rsidR="00BE78D5" w:rsidRPr="00672923">
        <w:rPr>
          <w:szCs w:val="24"/>
        </w:rPr>
        <w:t>online aplikac</w:t>
      </w:r>
      <w:r w:rsidR="00BE78D5">
        <w:rPr>
          <w:szCs w:val="24"/>
        </w:rPr>
        <w:t>i monitoringu médií</w:t>
      </w:r>
      <w:r w:rsidR="00BE78D5" w:rsidRPr="00672923">
        <w:rPr>
          <w:szCs w:val="24"/>
        </w:rPr>
        <w:t xml:space="preserve"> </w:t>
      </w:r>
      <w:r w:rsidRPr="00672923">
        <w:rPr>
          <w:szCs w:val="24"/>
        </w:rPr>
        <w:t>a k jeho využívání v rámci služeb poskytovaných poskytovatelem v souvislosti s</w:t>
      </w:r>
      <w:r w:rsidR="00BE78D5">
        <w:rPr>
          <w:szCs w:val="24"/>
        </w:rPr>
        <w:t> monitoringem médií</w:t>
      </w:r>
      <w:r w:rsidRPr="00672923">
        <w:rPr>
          <w:szCs w:val="24"/>
        </w:rPr>
        <w:t>;</w:t>
      </w:r>
    </w:p>
    <w:p w14:paraId="002B370C" w14:textId="547790B5" w:rsidR="00E74B2D" w:rsidRPr="00672923" w:rsidRDefault="00E74B2D" w:rsidP="00E74B2D">
      <w:pPr>
        <w:pStyle w:val="ListLetter-ContractCzechRadio"/>
        <w:jc w:val="both"/>
        <w:rPr>
          <w:szCs w:val="24"/>
        </w:rPr>
      </w:pPr>
      <w:r w:rsidRPr="00672923">
        <w:rPr>
          <w:szCs w:val="24"/>
        </w:rPr>
        <w:t xml:space="preserve">řádné, správné a pravdivé opatření jednotlivých </w:t>
      </w:r>
      <w:r w:rsidR="00BD4BA8" w:rsidRPr="00672923">
        <w:rPr>
          <w:szCs w:val="24"/>
        </w:rPr>
        <w:t>obsah</w:t>
      </w:r>
      <w:r w:rsidR="00BD4BA8">
        <w:rPr>
          <w:szCs w:val="24"/>
        </w:rPr>
        <w:t>ů</w:t>
      </w:r>
      <w:r w:rsidR="00BD4BA8" w:rsidRPr="00672923">
        <w:rPr>
          <w:szCs w:val="24"/>
        </w:rPr>
        <w:t xml:space="preserve"> </w:t>
      </w:r>
      <w:r w:rsidR="00EF02D9">
        <w:rPr>
          <w:szCs w:val="24"/>
        </w:rPr>
        <w:t>monitoringu médií</w:t>
      </w:r>
      <w:r w:rsidRPr="00672923">
        <w:rPr>
          <w:szCs w:val="24"/>
        </w:rPr>
        <w:t xml:space="preserve"> správnými bibliografickými údaji;</w:t>
      </w:r>
    </w:p>
    <w:p w14:paraId="14EB7811" w14:textId="0296010A" w:rsidR="00E74B2D" w:rsidRDefault="00E74B2D" w:rsidP="00E74B2D">
      <w:pPr>
        <w:pStyle w:val="ListLetter-ContractCzechRadio"/>
        <w:jc w:val="both"/>
        <w:rPr>
          <w:szCs w:val="24"/>
        </w:rPr>
      </w:pPr>
      <w:r w:rsidRPr="00672923">
        <w:rPr>
          <w:szCs w:val="24"/>
        </w:rPr>
        <w:t xml:space="preserve">řádné formátování obsahu </w:t>
      </w:r>
      <w:r w:rsidR="00EF02D9">
        <w:rPr>
          <w:szCs w:val="24"/>
        </w:rPr>
        <w:t>monitoringu médií</w:t>
      </w:r>
      <w:r w:rsidRPr="00672923">
        <w:rPr>
          <w:szCs w:val="24"/>
        </w:rPr>
        <w:t xml:space="preserve">, což zahrnuje </w:t>
      </w:r>
      <w:r w:rsidR="00BE78D5">
        <w:rPr>
          <w:szCs w:val="24"/>
        </w:rPr>
        <w:t>například</w:t>
      </w:r>
      <w:r w:rsidRPr="00672923">
        <w:rPr>
          <w:szCs w:val="24"/>
        </w:rPr>
        <w:t xml:space="preserve"> logické a přehledné členění textu do odstavců</w:t>
      </w:r>
      <w:r w:rsidR="00BE78D5">
        <w:rPr>
          <w:szCs w:val="24"/>
        </w:rPr>
        <w:t xml:space="preserve">, </w:t>
      </w:r>
      <w:r w:rsidRPr="00672923">
        <w:rPr>
          <w:szCs w:val="24"/>
        </w:rPr>
        <w:t>viditelné oddělení hlavních nadpisů a podnadpisů od ostatního textu</w:t>
      </w:r>
      <w:r w:rsidR="00BE78D5">
        <w:rPr>
          <w:szCs w:val="24"/>
        </w:rPr>
        <w:t>, označení osob vystupujících v rozhlasových či televizních pořadech</w:t>
      </w:r>
      <w:r w:rsidR="00A33A28">
        <w:rPr>
          <w:szCs w:val="24"/>
        </w:rPr>
        <w:t>, či uvedení autora výstupu</w:t>
      </w:r>
      <w:r w:rsidRPr="00672923">
        <w:rPr>
          <w:szCs w:val="24"/>
        </w:rPr>
        <w:t>;</w:t>
      </w:r>
    </w:p>
    <w:p w14:paraId="4FB28C5D" w14:textId="05937DB1" w:rsidR="008440B4" w:rsidRPr="00672923" w:rsidRDefault="008440B4" w:rsidP="00E74B2D">
      <w:pPr>
        <w:pStyle w:val="ListLetter-ContractCzechRadio"/>
        <w:jc w:val="both"/>
        <w:rPr>
          <w:szCs w:val="24"/>
        </w:rPr>
      </w:pPr>
      <w:r>
        <w:rPr>
          <w:szCs w:val="24"/>
        </w:rPr>
        <w:t xml:space="preserve">řádné a správné řazení mediálních výstupů do složek a podsložek uvnitř databáze monitoringu médií, </w:t>
      </w:r>
      <w:r w:rsidRPr="00D10B66">
        <w:rPr>
          <w:szCs w:val="24"/>
        </w:rPr>
        <w:t xml:space="preserve">a to podle klíčových slov a požadavků objednatele vymezených </w:t>
      </w:r>
      <w:r w:rsidR="00607713">
        <w:rPr>
          <w:szCs w:val="24"/>
        </w:rPr>
        <w:t xml:space="preserve">v příloze č. 1 </w:t>
      </w:r>
      <w:r w:rsidR="00D51C9D" w:rsidRPr="00607713">
        <w:rPr>
          <w:szCs w:val="24"/>
        </w:rPr>
        <w:t>této smlouvy</w:t>
      </w:r>
      <w:r w:rsidR="00D51C9D">
        <w:rPr>
          <w:szCs w:val="24"/>
        </w:rPr>
        <w:t xml:space="preserve"> </w:t>
      </w:r>
      <w:r w:rsidR="00607713">
        <w:rPr>
          <w:szCs w:val="24"/>
        </w:rPr>
        <w:t>– Specifikace služeb</w:t>
      </w:r>
      <w:r w:rsidRPr="00607713">
        <w:rPr>
          <w:szCs w:val="24"/>
        </w:rPr>
        <w:t>.</w:t>
      </w:r>
      <w:r>
        <w:rPr>
          <w:szCs w:val="24"/>
        </w:rPr>
        <w:t xml:space="preserve"> </w:t>
      </w:r>
    </w:p>
    <w:p w14:paraId="7FE4BD4F" w14:textId="77777777" w:rsidR="00E74B2D" w:rsidRPr="00214A85" w:rsidRDefault="00E74B2D" w:rsidP="00E74B2D">
      <w:pPr>
        <w:pStyle w:val="ListNumber-ContractCzechRadio"/>
        <w:rPr>
          <w:szCs w:val="24"/>
        </w:rPr>
      </w:pPr>
      <w:r>
        <w:rPr>
          <w:szCs w:val="24"/>
        </w:rPr>
        <w:t>Poskytovatel dále prohlašuje, že se dostatečným způsobem seznámil se specifikací služeb a podmínkami jejich poskytování, je odborně způsobilý služby řádně a včas poskytovat a má k tomu veškeré potřebné kapacity.</w:t>
      </w:r>
    </w:p>
    <w:p w14:paraId="053F6980" w14:textId="77777777" w:rsidR="00E74B2D" w:rsidRPr="00214A85" w:rsidRDefault="00E74B2D" w:rsidP="00E74B2D">
      <w:pPr>
        <w:pStyle w:val="ListNumber-ContractCzechRadio"/>
        <w:rPr>
          <w:szCs w:val="24"/>
        </w:rPr>
      </w:pPr>
      <w:r>
        <w:t xml:space="preserve">Poskytovatel podpisem této smlouvy </w:t>
      </w:r>
      <w:r w:rsidRPr="00214A85">
        <w:t xml:space="preserve">přebírá odpovědnost za to, že </w:t>
      </w:r>
      <w:r>
        <w:t>služby</w:t>
      </w:r>
      <w:r w:rsidRPr="00214A85">
        <w:t xml:space="preserve"> bud</w:t>
      </w:r>
      <w:r>
        <w:t>ou</w:t>
      </w:r>
      <w:r w:rsidRPr="00214A85">
        <w:t xml:space="preserve"> po dobu </w:t>
      </w:r>
      <w:r>
        <w:t>poskytování služeb</w:t>
      </w:r>
      <w:r w:rsidRPr="00214A85">
        <w:t xml:space="preserve"> způsobilé ke svému užití, </w:t>
      </w:r>
      <w:r>
        <w:t>jejich</w:t>
      </w:r>
      <w:r w:rsidRPr="00214A85">
        <w:t xml:space="preserve"> kvalita bude odpovídat této smlouvě a zachová si vlastnosti touto smlouvou vymezené</w:t>
      </w:r>
      <w:r>
        <w:t>,</w:t>
      </w:r>
      <w:r w:rsidRPr="00214A85">
        <w:t xml:space="preserve"> popř. obvyklé. </w:t>
      </w:r>
    </w:p>
    <w:p w14:paraId="6CBF1941" w14:textId="5457E28C" w:rsidR="00E74B2D" w:rsidRPr="00492F11" w:rsidRDefault="00E74B2D" w:rsidP="00E74B2D">
      <w:pPr>
        <w:pStyle w:val="ListNumber-ContractCzechRadio"/>
        <w:rPr>
          <w:szCs w:val="24"/>
        </w:rPr>
      </w:pPr>
      <w:r>
        <w:t xml:space="preserve">Poskytovatel </w:t>
      </w:r>
      <w:r w:rsidRPr="00214A85">
        <w:t xml:space="preserve">je povinen po dobu </w:t>
      </w:r>
      <w:r>
        <w:t>poskytování služeb bezplatně odstranit vady služeb</w:t>
      </w:r>
      <w:r w:rsidRPr="00214A85">
        <w:t>, kter</w:t>
      </w:r>
      <w:r>
        <w:t>é</w:t>
      </w:r>
      <w:r w:rsidRPr="00214A85">
        <w:t xml:space="preserve"> se na </w:t>
      </w:r>
      <w:r>
        <w:t>službách</w:t>
      </w:r>
      <w:r w:rsidRPr="00214A85">
        <w:t xml:space="preserve"> objeví, a to nejpozději do </w:t>
      </w:r>
      <w:r w:rsidR="00D51C9D">
        <w:t>5</w:t>
      </w:r>
      <w:r w:rsidR="00D51C9D" w:rsidRPr="00214A85">
        <w:t xml:space="preserve"> </w:t>
      </w:r>
      <w:r w:rsidRPr="00214A85">
        <w:t xml:space="preserve">dní od </w:t>
      </w:r>
      <w:r>
        <w:t xml:space="preserve">písemného oznámení </w:t>
      </w:r>
      <w:r w:rsidR="00BD4BA8">
        <w:t xml:space="preserve">vady </w:t>
      </w:r>
      <w:r w:rsidRPr="00214A85">
        <w:t xml:space="preserve">objednatelem. V případě, že bude </w:t>
      </w:r>
      <w:r>
        <w:t xml:space="preserve">poskytovatel </w:t>
      </w:r>
      <w:r w:rsidRPr="00214A85">
        <w:t xml:space="preserve">v prodlení s odstraněním vady, je objednatel oprávněn vadu odstranit sám na náklady </w:t>
      </w:r>
      <w:r>
        <w:t>poskytovatele, který se mu je zavazuje neprodleně uhradit.</w:t>
      </w:r>
    </w:p>
    <w:p w14:paraId="7A38D6EF" w14:textId="77777777" w:rsidR="00E74B2D" w:rsidRPr="00214A85" w:rsidRDefault="00E74B2D" w:rsidP="00E74B2D">
      <w:pPr>
        <w:pStyle w:val="ListNumber-ContractCzechRadio"/>
        <w:rPr>
          <w:szCs w:val="24"/>
        </w:rPr>
      </w:pPr>
      <w:r>
        <w:lastRenderedPageBreak/>
        <w:t>Poskytovatel je povinen uhradit objednateli náklady vzniklé při uplatnění jeho práv a nároků z odpovědnosti za vady.</w:t>
      </w:r>
    </w:p>
    <w:p w14:paraId="739F685F" w14:textId="77777777" w:rsidR="008D1F83" w:rsidRPr="006D0812" w:rsidRDefault="008D1F83" w:rsidP="008D1F83">
      <w:pPr>
        <w:pStyle w:val="Heading-Number-ContractCzechRadio"/>
      </w:pPr>
      <w:r w:rsidRPr="006D0812">
        <w:t>Změny smlouvy</w:t>
      </w:r>
    </w:p>
    <w:p w14:paraId="4573FDF8" w14:textId="458B0F7A" w:rsidR="008D1F83" w:rsidRPr="006D0812" w:rsidRDefault="008D1F83" w:rsidP="0023258C">
      <w:pPr>
        <w:pStyle w:val="ListNumber-ContractCzechRadio"/>
      </w:pPr>
      <w:r w:rsidRPr="006D0812">
        <w:t>Tato smlouva může být změněna pouze písemným</w:t>
      </w:r>
      <w:r w:rsidR="004216FE">
        <w:t>i</w:t>
      </w:r>
      <w:r w:rsidRPr="006D0812">
        <w:t xml:space="preserve"> </w:t>
      </w:r>
      <w:r w:rsidR="004216FE">
        <w:t>d</w:t>
      </w:r>
      <w:r w:rsidRPr="006D0812">
        <w:t xml:space="preserve">odatky vzestupně </w:t>
      </w:r>
      <w:r w:rsidR="004216FE">
        <w:t xml:space="preserve">číslovanými </w:t>
      </w:r>
      <w:r w:rsidRPr="006D0812">
        <w:t xml:space="preserve">počínaje </w:t>
      </w:r>
      <w:r w:rsidR="00CA367D">
        <w:t xml:space="preserve">řadovým </w:t>
      </w:r>
      <w:r w:rsidRPr="006D0812">
        <w:t xml:space="preserve">číslem 1 </w:t>
      </w:r>
      <w:r w:rsidR="004216FE">
        <w:t>a podepsanými</w:t>
      </w:r>
      <w:r w:rsidRPr="006D0812">
        <w:t xml:space="preserve"> oprávněnými osobami obou smluvních stran. </w:t>
      </w:r>
    </w:p>
    <w:p w14:paraId="639BB86D" w14:textId="77777777" w:rsidR="00B5142A" w:rsidRDefault="008D1F83" w:rsidP="0023258C">
      <w:pPr>
        <w:pStyle w:val="ListNumber-ContractCzechRadio"/>
      </w:pPr>
      <w:r w:rsidRPr="006D0812">
        <w:t>Jakékoliv jiné dokumenty zejména zápisy, protokoly, přejímky apod. se za změnu smlouvy nepovažují.</w:t>
      </w:r>
    </w:p>
    <w:p w14:paraId="60D2380C" w14:textId="70631CE2" w:rsidR="00B5142A" w:rsidRDefault="00B5142A" w:rsidP="00B5142A">
      <w:pPr>
        <w:pStyle w:val="ListNumber-ContractCzechRadio"/>
      </w:pPr>
      <w:r>
        <w:t xml:space="preserve">Smluvní strany v rámci zachování jistoty sjednávají, že jakákoli jejich vzájemná komunikace (konkretizace plnění, potvrzování si podmínek plnění, upozorňování na podstatné skutečnosti týkající se vzájemné spolupráce apod.) bude probíhat výhradně písemnou formou, a to vždy minimálně formou e-mailové korespondence mezi zástupci pro věcná jednání dle této </w:t>
      </w:r>
      <w:r>
        <w:rPr>
          <w:noProof/>
          <w:lang w:eastAsia="cs-CZ"/>
        </w:rPr>
        <mc:AlternateContent>
          <mc:Choice Requires="wps">
            <w:drawing>
              <wp:anchor distT="0" distB="0" distL="114300" distR="114300" simplePos="0" relativeHeight="251660288" behindDoc="0" locked="0" layoutInCell="1" allowOverlap="1" wp14:anchorId="2908CD40" wp14:editId="6C3C16BF">
                <wp:simplePos x="0" y="0"/>
                <wp:positionH relativeFrom="column">
                  <wp:posOffset>0</wp:posOffset>
                </wp:positionH>
                <wp:positionV relativeFrom="paragraph">
                  <wp:posOffset>0</wp:posOffset>
                </wp:positionV>
                <wp:extent cx="250825" cy="408940"/>
                <wp:effectExtent l="0" t="0" r="0" b="0"/>
                <wp:wrapNone/>
                <wp:docPr id="10" name="Textové pole 10"/>
                <wp:cNvGraphicFramePr/>
                <a:graphic xmlns:a="http://schemas.openxmlformats.org/drawingml/2006/main">
                  <a:graphicData uri="http://schemas.microsoft.com/office/word/2010/wordprocessingShape">
                    <wps:wsp>
                      <wps:cNvSpPr txBox="1"/>
                      <wps:spPr>
                        <a:xfrm>
                          <a:off x="0" y="0"/>
                          <a:ext cx="251460" cy="408940"/>
                        </a:xfrm>
                        <a:prstGeom prst="rect">
                          <a:avLst/>
                        </a:prstGeom>
                        <a:noFill/>
                        <a:ln>
                          <a:noFill/>
                        </a:ln>
                        <a:effectLst/>
                      </wps:spPr>
                      <wps:txbx>
                        <w:txbxContent>
                          <w:p w14:paraId="51B6DC4D" w14:textId="77777777" w:rsidR="00386F86" w:rsidRDefault="00386F86" w:rsidP="00B5142A">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908CD40" id="Textové pole 10" o:spid="_x0000_s1030" type="#_x0000_t202" style="position:absolute;left:0;text-align:left;margin-left:0;margin-top:0;width:19.75pt;height:32.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" filled="f" stroked="f">
                <v:textbox style="mso-fit-shape-to-text:t">
                  <w:txbxContent>
                    <w:p w14:paraId="51B6DC4D" w14:textId="77777777" w:rsidR="00386F86" w:rsidRDefault="00386F86" w:rsidP="00B5142A">
                      <w:pPr>
                        <w:pStyle w:val="ListNumber-ContractCzechRadio"/>
                        <w:numPr>
                          <w:ilvl w:val="0"/>
                          <w:numId w:val="0"/>
                        </w:numPr>
                      </w:pPr>
                    </w:p>
                  </w:txbxContent>
                </v:textbox>
              </v:shape>
            </w:pict>
          </mc:Fallback>
        </mc:AlternateContent>
      </w:r>
      <w:r>
        <w:t>smlouvy.</w:t>
      </w:r>
    </w:p>
    <w:p w14:paraId="69C78C8B" w14:textId="77777777" w:rsidR="00E74B2D" w:rsidRDefault="00E74B2D" w:rsidP="00E74B2D">
      <w:pPr>
        <w:pStyle w:val="ListNumber-ContractCzechRadio"/>
      </w:pPr>
      <w:r>
        <w:t>Pokud na straně objednatele v době účinnosti této smlouvy vznikne potřeba změnit:</w:t>
      </w:r>
    </w:p>
    <w:p w14:paraId="2767A1A4" w14:textId="6781F395" w:rsidR="00E74B2D" w:rsidRDefault="00E74B2D" w:rsidP="00E74B2D">
      <w:pPr>
        <w:pStyle w:val="ListLetter-ContractCzechRadio"/>
      </w:pPr>
      <w:r>
        <w:t xml:space="preserve">u vybraného pořadu </w:t>
      </w:r>
      <w:r w:rsidR="008440B4">
        <w:t xml:space="preserve">nebo informačního zdroje </w:t>
      </w:r>
      <w:r>
        <w:t>jeho název; nebo</w:t>
      </w:r>
    </w:p>
    <w:p w14:paraId="4DB0CEB1" w14:textId="09827E01" w:rsidR="00E74B2D" w:rsidRDefault="00E74B2D" w:rsidP="0072798E">
      <w:pPr>
        <w:pStyle w:val="ListLetter-ContractCzechRadio"/>
        <w:jc w:val="both"/>
      </w:pPr>
      <w:r>
        <w:t>vybraný pořad</w:t>
      </w:r>
      <w:r w:rsidR="008440B4">
        <w:t>, popř. informační zdroj</w:t>
      </w:r>
      <w:r>
        <w:t xml:space="preserve"> za jeden nebo více nových pořadů</w:t>
      </w:r>
      <w:r w:rsidR="008440B4">
        <w:t xml:space="preserve"> / informačních zdrojů</w:t>
      </w:r>
      <w:r>
        <w:t xml:space="preserve">, </w:t>
      </w:r>
      <w:r w:rsidR="008440B4">
        <w:t>popř. přidat další pořady nebo informační zdroje do sledování v rámci monitoringu médií</w:t>
      </w:r>
      <w:r w:rsidR="00BD1A08">
        <w:t xml:space="preserve"> </w:t>
      </w:r>
      <w:r>
        <w:t>ve smyslu této smlouvy,</w:t>
      </w:r>
    </w:p>
    <w:p w14:paraId="5F547108" w14:textId="5EE392F0" w:rsidR="00E97887" w:rsidRDefault="00E97887" w:rsidP="0072798E">
      <w:pPr>
        <w:pStyle w:val="ListLetter-ContractCzechRadio"/>
        <w:jc w:val="both"/>
      </w:pPr>
      <w:r>
        <w:t>změnit strukturu, do níž jsou řazeny v kategoriích zařazovány výstupy vyhledávání dle klíčových slov,</w:t>
      </w:r>
    </w:p>
    <w:p w14:paraId="2557F58D" w14:textId="4017138D" w:rsidR="00E74B2D" w:rsidRDefault="00E74B2D" w:rsidP="002E3FBB">
      <w:pPr>
        <w:pStyle w:val="ListNumber-ContractCzechRadio"/>
        <w:numPr>
          <w:ilvl w:val="0"/>
          <w:numId w:val="0"/>
        </w:numPr>
        <w:ind w:left="312"/>
      </w:pPr>
      <w:r>
        <w:t xml:space="preserve">je oprávněn tak učinit bez nutnosti uzavření dodatku k této smlouvě zasláním písemné </w:t>
      </w:r>
      <w:r w:rsidR="00BD1A08">
        <w:t>žádosti</w:t>
      </w:r>
      <w:r>
        <w:t xml:space="preserve"> poskytovateli bez zbytečného odkladu poté, co taková potřeba na straně objednatele vznikne.</w:t>
      </w:r>
    </w:p>
    <w:p w14:paraId="0DE2FDDF" w14:textId="3B958F85" w:rsidR="008D1F83" w:rsidRPr="006D0812" w:rsidRDefault="00B5142A" w:rsidP="001C0433">
      <w:pPr>
        <w:pStyle w:val="ListNumber-ContractCzechRadio"/>
      </w:pPr>
      <w:bookmarkStart w:id="0" w:name="_Toc381602138"/>
      <w:r>
        <w:t xml:space="preserve">Pokud by některá ze smluvních stran změnila svého zástupce pro věcná jednání a/nebo jeho kontaktní údaje, je povinna písemně vyrozumět druhou smluvní stranu. Řádným doručením tohoto oznámení dojde ke změně osoby zástupce a/nebo jeho kontaktních údajů bez nutnosti uzavření dodatku k této </w:t>
      </w:r>
      <w:bookmarkEnd w:id="0"/>
      <w:r>
        <w:t>smlouvě.</w:t>
      </w:r>
      <w:r w:rsidR="008D1F83" w:rsidRPr="006D0812">
        <w:rPr>
          <w:noProof/>
          <w:lang w:eastAsia="cs-CZ"/>
        </w:rPr>
        <mc:AlternateContent>
          <mc:Choice Requires="wps">
            <w:drawing>
              <wp:anchor distT="0" distB="0" distL="114300" distR="114300" simplePos="0" relativeHeight="251657216" behindDoc="0" locked="0" layoutInCell="1" allowOverlap="1" wp14:anchorId="5D4BA36A" wp14:editId="5841A023">
                <wp:simplePos x="0" y="0"/>
                <wp:positionH relativeFrom="column">
                  <wp:posOffset>0</wp:posOffset>
                </wp:positionH>
                <wp:positionV relativeFrom="paragraph">
                  <wp:posOffset>0</wp:posOffset>
                </wp:positionV>
                <wp:extent cx="1828800" cy="1828800"/>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4A8CCF" w14:textId="77777777" w:rsidR="00386F86" w:rsidRPr="008519AB" w:rsidRDefault="00386F86"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D4BA36A" id="Textové pole 8" o:spid="_x0000_s1031" type="#_x0000_t202" style="position:absolute;left:0;text-align:left;margin-left:0;margin-top:0;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" filled="f" stroked="f">
                <v:textbox style="mso-fit-shape-to-text:t">
                  <w:txbxContent>
                    <w:p w14:paraId="474A8CCF" w14:textId="77777777" w:rsidR="00386F86" w:rsidRPr="008519AB" w:rsidRDefault="00386F86" w:rsidP="008D1F83">
                      <w:pPr>
                        <w:pStyle w:val="ListNumber-ContractCzechRadio"/>
                        <w:numPr>
                          <w:ilvl w:val="0"/>
                          <w:numId w:val="0"/>
                        </w:numPr>
                      </w:pPr>
                    </w:p>
                  </w:txbxContent>
                </v:textbox>
              </v:shape>
            </w:pict>
          </mc:Fallback>
        </mc:AlternateContent>
      </w:r>
    </w:p>
    <w:p w14:paraId="4B2F2C3A" w14:textId="00E90EED" w:rsidR="00B979C9" w:rsidRDefault="00B979C9" w:rsidP="00A11BC0">
      <w:pPr>
        <w:pStyle w:val="Heading-Number-ContractCzechRadio"/>
      </w:pPr>
      <w:r>
        <w:t>Práva a povinnosti smluvních stran</w:t>
      </w:r>
    </w:p>
    <w:p w14:paraId="07EE4C87" w14:textId="361BD0CA" w:rsidR="00B979C9" w:rsidRDefault="00B979C9" w:rsidP="008A4986">
      <w:pPr>
        <w:pStyle w:val="ListNumber-ContractCzechRadio"/>
      </w:pPr>
      <w:r w:rsidRPr="008A4986">
        <w:rPr>
          <w:b/>
          <w:u w:val="single"/>
        </w:rPr>
        <w:t>Práva a povinnosti objednatele</w:t>
      </w:r>
      <w:r>
        <w:t>:</w:t>
      </w:r>
    </w:p>
    <w:p w14:paraId="26F3EF44" w14:textId="27FF32E8" w:rsidR="00B979C9" w:rsidRDefault="00B979C9" w:rsidP="00B979C9">
      <w:pPr>
        <w:pStyle w:val="ListLetter-ContractCzechRadio"/>
        <w:jc w:val="both"/>
      </w:pPr>
      <w:r>
        <w:t>objednatel</w:t>
      </w:r>
      <w:r w:rsidRPr="00F216F3">
        <w:t xml:space="preserve"> je oprávněn k pravidelné kontrole plnění a dodržování sjednaných podmínek poskytování </w:t>
      </w:r>
      <w:r>
        <w:t>služeb podle této smlouvy ze strany p</w:t>
      </w:r>
      <w:r w:rsidRPr="00F216F3">
        <w:t xml:space="preserve">oskytovatele, a </w:t>
      </w:r>
      <w:r>
        <w:t>to i bez předchozího upozornění; b</w:t>
      </w:r>
      <w:r w:rsidRPr="00F216F3">
        <w:t xml:space="preserve">udou-li zjištěny nedostatky zejména co do rozsahu, četnosti a/nebo kvality plnění, oznámí tuto skutečnost k tomu určené osobě </w:t>
      </w:r>
      <w:r>
        <w:t>p</w:t>
      </w:r>
      <w:r w:rsidRPr="00F216F3">
        <w:t>oskytovatele. Poskytovatel je povinen b</w:t>
      </w:r>
      <w:r>
        <w:t>ezodkladně po takovém oznámení zjednat nápravu;</w:t>
      </w:r>
    </w:p>
    <w:p w14:paraId="772ECD5B" w14:textId="3B739610" w:rsidR="00B979C9" w:rsidRDefault="00B979C9" w:rsidP="00B979C9">
      <w:pPr>
        <w:pStyle w:val="ListLetter-ContractCzechRadio"/>
        <w:jc w:val="both"/>
      </w:pPr>
      <w:r>
        <w:t>objednatel</w:t>
      </w:r>
      <w:r w:rsidRPr="005D1AE8">
        <w:t xml:space="preserve"> je povinen předávat </w:t>
      </w:r>
      <w:r>
        <w:t>poskytovateli</w:t>
      </w:r>
      <w:r w:rsidRPr="005D1AE8">
        <w:t xml:space="preserve"> všechny potřebné informace a údaje, které má </w:t>
      </w:r>
      <w:r>
        <w:t>objednatel</w:t>
      </w:r>
      <w:r w:rsidRPr="005D1AE8">
        <w:rPr>
          <w:lang w:eastAsia="ar-SA"/>
        </w:rPr>
        <w:t xml:space="preserve"> a které jsou nutné</w:t>
      </w:r>
      <w:r>
        <w:rPr>
          <w:lang w:eastAsia="ar-SA"/>
        </w:rPr>
        <w:t xml:space="preserve"> k tomu</w:t>
      </w:r>
      <w:r w:rsidRPr="005D1AE8">
        <w:rPr>
          <w:lang w:eastAsia="ar-SA"/>
        </w:rPr>
        <w:t xml:space="preserve">, aby </w:t>
      </w:r>
      <w:r>
        <w:rPr>
          <w:lang w:eastAsia="ar-SA"/>
        </w:rPr>
        <w:t xml:space="preserve">poskytovatel </w:t>
      </w:r>
      <w:r w:rsidRPr="005D1AE8">
        <w:rPr>
          <w:lang w:eastAsia="ar-SA"/>
        </w:rPr>
        <w:t xml:space="preserve">mohl poskytovat plnění podle </w:t>
      </w:r>
      <w:r>
        <w:rPr>
          <w:lang w:eastAsia="ar-SA"/>
        </w:rPr>
        <w:t>této smlouvy;</w:t>
      </w:r>
    </w:p>
    <w:p w14:paraId="59890B1A" w14:textId="02228E97" w:rsidR="00B979C9" w:rsidRDefault="00B979C9" w:rsidP="00B979C9">
      <w:pPr>
        <w:pStyle w:val="ListLetter-ContractCzechRadio"/>
        <w:jc w:val="both"/>
      </w:pPr>
      <w:r>
        <w:t>objednatel</w:t>
      </w:r>
      <w:r w:rsidRPr="005D1AE8">
        <w:rPr>
          <w:lang w:eastAsia="ar-SA"/>
        </w:rPr>
        <w:t xml:space="preserve"> se zavazuje zodpovídat dotazy </w:t>
      </w:r>
      <w:r>
        <w:rPr>
          <w:lang w:eastAsia="ar-SA"/>
        </w:rPr>
        <w:t>poskytovatele</w:t>
      </w:r>
      <w:r w:rsidRPr="005D1AE8">
        <w:rPr>
          <w:lang w:eastAsia="ar-SA"/>
        </w:rPr>
        <w:t xml:space="preserve"> ve vztahu k předmětu plnění podle této </w:t>
      </w:r>
      <w:r>
        <w:t>smlouvy</w:t>
      </w:r>
      <w:r w:rsidRPr="005D1AE8">
        <w:rPr>
          <w:lang w:eastAsia="ar-SA"/>
        </w:rPr>
        <w:t xml:space="preserve">, a to do </w:t>
      </w:r>
      <w:r>
        <w:rPr>
          <w:lang w:eastAsia="ar-SA"/>
        </w:rPr>
        <w:t>dvou pracovních</w:t>
      </w:r>
      <w:r w:rsidRPr="005D1AE8">
        <w:rPr>
          <w:lang w:eastAsia="ar-SA"/>
        </w:rPr>
        <w:t xml:space="preserve"> dnů od obdržení dotazu, nedohodnou-li se </w:t>
      </w:r>
      <w:r>
        <w:rPr>
          <w:lang w:eastAsia="ar-SA"/>
        </w:rPr>
        <w:t>smluvní strany jinak;</w:t>
      </w:r>
    </w:p>
    <w:p w14:paraId="797BC5C6" w14:textId="34FD1A59" w:rsidR="00B979C9" w:rsidRDefault="00B979C9" w:rsidP="00B979C9">
      <w:pPr>
        <w:pStyle w:val="ListLetter-ContractCzechRadio"/>
        <w:jc w:val="both"/>
      </w:pPr>
      <w:r>
        <w:rPr>
          <w:lang w:eastAsia="ar-SA"/>
        </w:rPr>
        <w:lastRenderedPageBreak/>
        <w:t>b</w:t>
      </w:r>
      <w:r w:rsidRPr="005D1AE8">
        <w:rPr>
          <w:lang w:eastAsia="ar-SA"/>
        </w:rPr>
        <w:t xml:space="preserve">ude-li třeba, vyvine </w:t>
      </w:r>
      <w:r>
        <w:rPr>
          <w:lang w:eastAsia="ar-SA"/>
        </w:rPr>
        <w:t>objednatel</w:t>
      </w:r>
      <w:r w:rsidRPr="005D1AE8">
        <w:rPr>
          <w:lang w:eastAsia="ar-SA"/>
        </w:rPr>
        <w:t xml:space="preserve"> přiměřené úsilí poskytnout </w:t>
      </w:r>
      <w:r>
        <w:rPr>
          <w:lang w:eastAsia="ar-SA"/>
        </w:rPr>
        <w:t>poskytovateli</w:t>
      </w:r>
      <w:r w:rsidRPr="005D1AE8">
        <w:rPr>
          <w:lang w:eastAsia="ar-SA"/>
        </w:rPr>
        <w:t xml:space="preserve"> všechny potřebné informace a údaje od třetích </w:t>
      </w:r>
      <w:r w:rsidRPr="00F24B5A">
        <w:t>stran</w:t>
      </w:r>
      <w:r w:rsidR="00476E8B">
        <w:rPr>
          <w:lang w:eastAsia="ar-SA"/>
        </w:rPr>
        <w:t>, které jsou nutné</w:t>
      </w:r>
      <w:r w:rsidRPr="005D1AE8">
        <w:rPr>
          <w:lang w:eastAsia="ar-SA"/>
        </w:rPr>
        <w:t xml:space="preserve"> k zajištění řádného plnění </w:t>
      </w:r>
      <w:r>
        <w:rPr>
          <w:lang w:eastAsia="ar-SA"/>
        </w:rPr>
        <w:t>poskytovatele</w:t>
      </w:r>
      <w:r w:rsidRPr="005D1AE8">
        <w:rPr>
          <w:lang w:eastAsia="ar-SA"/>
        </w:rPr>
        <w:t xml:space="preserve"> podle této </w:t>
      </w:r>
      <w:r w:rsidR="001B2C4F">
        <w:rPr>
          <w:lang w:eastAsia="ar-SA"/>
        </w:rPr>
        <w:t>smlouvy.</w:t>
      </w:r>
    </w:p>
    <w:p w14:paraId="50E8DC69" w14:textId="253D8A89" w:rsidR="00B979C9" w:rsidRDefault="00B979C9" w:rsidP="008A4986">
      <w:pPr>
        <w:pStyle w:val="ListNumber-ContractCzechRadio"/>
      </w:pPr>
      <w:r w:rsidRPr="008A4986">
        <w:rPr>
          <w:b/>
          <w:u w:val="single"/>
        </w:rPr>
        <w:t>Práva a povinnosti poskytovatele</w:t>
      </w:r>
      <w:r>
        <w:t>:</w:t>
      </w:r>
    </w:p>
    <w:p w14:paraId="6F7F0ED5" w14:textId="6B858FC4" w:rsidR="001B2C4F" w:rsidRDefault="001B2C4F" w:rsidP="00B979C9">
      <w:pPr>
        <w:pStyle w:val="ListLetter-ContractCzechRadio"/>
        <w:jc w:val="both"/>
      </w:pPr>
      <w:r>
        <w:rPr>
          <w:rFonts w:cs="Arial"/>
          <w:szCs w:val="20"/>
          <w:lang w:eastAsia="ar-SA"/>
        </w:rPr>
        <w:t>v</w:t>
      </w:r>
      <w:r w:rsidRPr="005D1AE8">
        <w:rPr>
          <w:rFonts w:cs="Arial"/>
          <w:szCs w:val="20"/>
          <w:lang w:eastAsia="ar-SA"/>
        </w:rPr>
        <w:t xml:space="preserve"> případě, že </w:t>
      </w:r>
      <w:r>
        <w:rPr>
          <w:rFonts w:cs="Arial"/>
          <w:szCs w:val="20"/>
          <w:lang w:eastAsia="ar-SA"/>
        </w:rPr>
        <w:t>objednatel</w:t>
      </w:r>
      <w:r w:rsidRPr="005D1AE8">
        <w:rPr>
          <w:rFonts w:cs="Arial"/>
          <w:szCs w:val="20"/>
          <w:lang w:eastAsia="ar-SA"/>
        </w:rPr>
        <w:t xml:space="preserve"> nebude schopen získat informace od třetích stran nebo nezodpoví dotazy ve stanoveném termínu, nebude jakýkoliv dopad nedostatku informací chápán jako porušení této smlouvy ze strany </w:t>
      </w:r>
      <w:r w:rsidR="00B00802">
        <w:rPr>
          <w:rFonts w:cs="Arial"/>
          <w:szCs w:val="20"/>
          <w:lang w:eastAsia="ar-SA"/>
        </w:rPr>
        <w:t>poskytovatele</w:t>
      </w:r>
      <w:r w:rsidRPr="005D1AE8">
        <w:rPr>
          <w:rFonts w:cs="Arial"/>
          <w:szCs w:val="20"/>
          <w:lang w:eastAsia="ar-SA"/>
        </w:rPr>
        <w:t xml:space="preserve">. Bude-li však </w:t>
      </w:r>
      <w:r w:rsidRPr="005D1AE8">
        <w:rPr>
          <w:rFonts w:cs="Arial"/>
          <w:szCs w:val="20"/>
        </w:rPr>
        <w:t xml:space="preserve">mít nedostatek informací vliv na termíny plnění </w:t>
      </w:r>
      <w:r w:rsidR="00B00802">
        <w:rPr>
          <w:rFonts w:cs="Arial"/>
          <w:szCs w:val="20"/>
        </w:rPr>
        <w:t>poskytovatele</w:t>
      </w:r>
      <w:r w:rsidRPr="005D1AE8">
        <w:rPr>
          <w:rFonts w:cs="Arial"/>
          <w:szCs w:val="20"/>
        </w:rPr>
        <w:t>, nebude nedodržení termínů</w:t>
      </w:r>
      <w:r w:rsidRPr="005D1AE8">
        <w:rPr>
          <w:rFonts w:cs="Arial"/>
          <w:szCs w:val="20"/>
          <w:lang w:eastAsia="ar-SA"/>
        </w:rPr>
        <w:t xml:space="preserve"> posuzováno jako prodlení </w:t>
      </w:r>
      <w:r w:rsidR="00B00802">
        <w:rPr>
          <w:rFonts w:cs="Arial"/>
          <w:szCs w:val="20"/>
          <w:lang w:eastAsia="ar-SA"/>
        </w:rPr>
        <w:t>poskytovatele</w:t>
      </w:r>
      <w:r>
        <w:rPr>
          <w:rFonts w:cs="Arial"/>
          <w:szCs w:val="20"/>
          <w:lang w:eastAsia="ar-SA"/>
        </w:rPr>
        <w:t>;</w:t>
      </w:r>
    </w:p>
    <w:p w14:paraId="33A4D1B4" w14:textId="588B350D" w:rsidR="00B979C9" w:rsidRDefault="00B979C9" w:rsidP="00B979C9">
      <w:pPr>
        <w:pStyle w:val="ListLetter-ContractCzechRadio"/>
        <w:jc w:val="both"/>
      </w:pPr>
      <w:r>
        <w:t xml:space="preserve">poskytovatel je povinen si při poskytování </w:t>
      </w:r>
      <w:r w:rsidRPr="00F216F3">
        <w:t>sjednaných</w:t>
      </w:r>
      <w:r>
        <w:t xml:space="preserve"> služeb</w:t>
      </w:r>
      <w:r w:rsidRPr="00F216F3">
        <w:t xml:space="preserve"> </w:t>
      </w:r>
      <w:r>
        <w:t>počínat s náležitou odbornou péčí, v souladu s obecně závaznými právními předpisy a touto smlouvou. Dále je povinen nejednat v rozporu s oprávněnými zájmy objednatele a zdržet se veškerého jednání, které by mohlo objednatele jakýmkoliv způsobem poškodit;</w:t>
      </w:r>
    </w:p>
    <w:p w14:paraId="20BB9E06" w14:textId="27A7641F" w:rsidR="00B979C9" w:rsidRDefault="00B979C9" w:rsidP="00B979C9">
      <w:pPr>
        <w:pStyle w:val="ListLetter-ContractCzechRadio"/>
        <w:jc w:val="both"/>
      </w:pPr>
      <w:r>
        <w:t>poskytovatel poskytuje s</w:t>
      </w:r>
      <w:r w:rsidRPr="00F216F3">
        <w:t xml:space="preserve">lužby osobně, popř. prostřednictvím </w:t>
      </w:r>
      <w:r>
        <w:t>svých zaměstnanců či poddodavatelů; v každém takovém případě je poskytovatel je povinen zajistit, aby všechny osoby podílející se na plnění pro objednatele, které jsou v pracovním nebo jiném obdobném poměru k poskytovateli nebo jsou k poskytovateli ve smluvním vztahu, se řídily vždy touto smlouvou. Poruší-li taková osoba jakékoliv ustanovení smlouvy, má se za to, že porušení způsobil sám poskytovatel;</w:t>
      </w:r>
    </w:p>
    <w:p w14:paraId="58AA03B3" w14:textId="0CEADDD7" w:rsidR="00B979C9" w:rsidRDefault="00B979C9" w:rsidP="00B979C9">
      <w:pPr>
        <w:pStyle w:val="ListLetter-ContractCzechRadio"/>
        <w:jc w:val="both"/>
      </w:pPr>
      <w:r>
        <w:t>poskytovatel není oprávněn</w:t>
      </w:r>
      <w:r w:rsidRPr="00F216F3">
        <w:t xml:space="preserve"> postoupit nebo jakýmkoliv jiným způsobem převést práva a povinnosti na třetí osoby vyjma plnění poskytovaných </w:t>
      </w:r>
      <w:r>
        <w:t>pod</w:t>
      </w:r>
      <w:r w:rsidRPr="00F216F3">
        <w:t xml:space="preserve">dodavateli v souladu s touto </w:t>
      </w:r>
      <w:r>
        <w:t>smlouvou a zadávací dokumentací;</w:t>
      </w:r>
    </w:p>
    <w:p w14:paraId="65BC927E" w14:textId="77777777" w:rsidR="00121E59" w:rsidRDefault="00B979C9" w:rsidP="00B979C9">
      <w:pPr>
        <w:pStyle w:val="ListLetter-ContractCzechRadio"/>
        <w:jc w:val="both"/>
      </w:pPr>
      <w:r>
        <w:t>p</w:t>
      </w:r>
      <w:r w:rsidRPr="00F216F3">
        <w:t xml:space="preserve">oskytovatel je povinen umožnit </w:t>
      </w:r>
      <w:r>
        <w:t>objednateli</w:t>
      </w:r>
      <w:r w:rsidRPr="00F216F3">
        <w:t xml:space="preserve"> provedení kontroly plnění a dodržování sjednaných podmínek poskytování </w:t>
      </w:r>
      <w:r>
        <w:t>s</w:t>
      </w:r>
      <w:r w:rsidRPr="00F216F3">
        <w:t xml:space="preserve">lužeb podle </w:t>
      </w:r>
      <w:r>
        <w:t>smlouvy;</w:t>
      </w:r>
      <w:r w:rsidRPr="00F216F3">
        <w:t xml:space="preserve"> </w:t>
      </w:r>
      <w:r>
        <w:t>k</w:t>
      </w:r>
      <w:r w:rsidRPr="00F216F3">
        <w:t> oznámeným nedostatkům zejména co do rozsahu, četnosti a/nebo kvality plnění je povi</w:t>
      </w:r>
      <w:r>
        <w:t>nen bezodkladně sjednat nápravu</w:t>
      </w:r>
      <w:r w:rsidR="00121E59">
        <w:t>;</w:t>
      </w:r>
    </w:p>
    <w:p w14:paraId="58320144" w14:textId="7C07764D" w:rsidR="00A11BC0" w:rsidRPr="006D0812" w:rsidRDefault="00A11BC0" w:rsidP="00A11BC0">
      <w:pPr>
        <w:pStyle w:val="Heading-Number-ContractCzechRadio"/>
      </w:pPr>
      <w:r w:rsidRPr="006D0812">
        <w:t>Sankce</w:t>
      </w:r>
    </w:p>
    <w:p w14:paraId="7815E80F" w14:textId="4A9AF6F1" w:rsidR="00E74B2D" w:rsidRDefault="00E74B2D" w:rsidP="00E74B2D">
      <w:pPr>
        <w:pStyle w:val="ListNumber-ContractCzechRadio"/>
      </w:pPr>
      <w:r>
        <w:t xml:space="preserve">Bude-li poskytovatel v prodlení se zpřístupněním </w:t>
      </w:r>
      <w:r w:rsidR="00EF02D9">
        <w:t>monitoringu médií</w:t>
      </w:r>
      <w:r>
        <w:t xml:space="preserve"> nebo online aplikace, zavazuje se zaplatit objednateli jednorázovou smluvní pokutu ve výši 1.000,- Kč v každém z uvedených případů a následně 500,- Kč za každý další započatý den prodlení v každém z těchto uvedených případů.</w:t>
      </w:r>
    </w:p>
    <w:p w14:paraId="7B747152" w14:textId="65082BA2" w:rsidR="00E74B2D" w:rsidRDefault="00E74B2D" w:rsidP="00E74B2D">
      <w:pPr>
        <w:pStyle w:val="ListNumber-ContractCzechRadio"/>
      </w:pPr>
      <w:r>
        <w:t xml:space="preserve">Nastane-li výpadek či jiná chyba v řádném fungování </w:t>
      </w:r>
      <w:r w:rsidR="00EF02D9">
        <w:t>monitoringu médií</w:t>
      </w:r>
      <w:r>
        <w:t xml:space="preserve"> z technických důvodů na straně poskytovatele, </w:t>
      </w:r>
      <w:proofErr w:type="gramStart"/>
      <w:r>
        <w:t>jež</w:t>
      </w:r>
      <w:proofErr w:type="gramEnd"/>
      <w:r>
        <w:t xml:space="preserve"> bude trvat déle než 24 hodin</w:t>
      </w:r>
      <w:r w:rsidR="00BD4BA8">
        <w:t xml:space="preserve"> nepřetržitě</w:t>
      </w:r>
      <w:r>
        <w:t>, zavazuje se poskytovatel zaplatit objednateli smluvní pokutu ve výši 1.000,- Kč za každý započatý den prodlení.</w:t>
      </w:r>
    </w:p>
    <w:p w14:paraId="3D2C49F4" w14:textId="2FD7BE6D" w:rsidR="00E74B2D" w:rsidRDefault="00E74B2D" w:rsidP="00E74B2D">
      <w:pPr>
        <w:pStyle w:val="ListNumber-ContractCzechRadio"/>
      </w:pPr>
      <w:r>
        <w:t xml:space="preserve">Nastane-li výpadek či jiná chyba v řádném fungování online aplikace z technických důvodů na straně poskytovatele, </w:t>
      </w:r>
      <w:proofErr w:type="gramStart"/>
      <w:r>
        <w:t>jež</w:t>
      </w:r>
      <w:proofErr w:type="gramEnd"/>
      <w:r>
        <w:t xml:space="preserve"> bude trvat déle než 24 hodin</w:t>
      </w:r>
      <w:r w:rsidR="00BD4BA8" w:rsidRPr="00BD4BA8">
        <w:t xml:space="preserve"> </w:t>
      </w:r>
      <w:r w:rsidR="00BD4BA8">
        <w:t>nepřetržitě</w:t>
      </w:r>
      <w:r>
        <w:t>, zavazuje se poskytovatel zaplatit objednateli smluvní pokutu ve výši 1.000,- Kč za každý započatý den prodlení.</w:t>
      </w:r>
    </w:p>
    <w:p w14:paraId="77C3452B" w14:textId="77777777" w:rsidR="00E74B2D" w:rsidRDefault="00E74B2D" w:rsidP="00E74B2D">
      <w:pPr>
        <w:pStyle w:val="ListNumber-ContractCzechRadio"/>
      </w:pPr>
      <w:r>
        <w:t>Ukáže-li se prohlášení poskytovatele dle čl. VI., odst. 2 smlouvy v konkrétním případě nepravdivým či neúplným, je zaplatit objednateli smluvní pokutu ve výši 20.000,- Kč za každý jednotlivý případ nepravdivosti či neúplnosti takového prohlášení.</w:t>
      </w:r>
    </w:p>
    <w:p w14:paraId="05FD9F2F" w14:textId="242267F1" w:rsidR="00E74B2D" w:rsidRPr="00755E50" w:rsidRDefault="00E74B2D" w:rsidP="00755E50">
      <w:pPr>
        <w:pStyle w:val="ListNumber-ContractCzechRadio"/>
        <w:rPr>
          <w:b/>
          <w:szCs w:val="24"/>
        </w:rPr>
      </w:pPr>
      <w:r>
        <w:t>Bude-li poskytovatel v prodlení s vyřízením reklamace služeb, zavazuje se zaplatit objednateli smluvní pokutu ve výši 1.000,- Kč za každou započatou hodinu prodlení. Smluvní pokutou není dotčen nárok objednatele na náhradu případné škody v plné výši.</w:t>
      </w:r>
      <w:r w:rsidRPr="00CF2EDD">
        <w:t xml:space="preserve"> </w:t>
      </w:r>
    </w:p>
    <w:p w14:paraId="6B53729D" w14:textId="7B3A1AA5" w:rsidR="000F1DC4" w:rsidRPr="008A4986" w:rsidRDefault="000F1DC4" w:rsidP="000F1DC4">
      <w:pPr>
        <w:pStyle w:val="ListNumber-ContractCzechRadio"/>
        <w:rPr>
          <w:b/>
          <w:szCs w:val="24"/>
        </w:rPr>
      </w:pPr>
      <w:r w:rsidRPr="00565B8F">
        <w:lastRenderedPageBreak/>
        <w:t xml:space="preserve">Bude-li </w:t>
      </w:r>
      <w:r>
        <w:t>objednatel</w:t>
      </w:r>
      <w:r w:rsidRPr="00565B8F">
        <w:t xml:space="preserve"> v prodlení s</w:t>
      </w:r>
      <w:r>
        <w:t>e zaplacením ceny služeb</w:t>
      </w:r>
      <w:r w:rsidRPr="00565B8F">
        <w:t xml:space="preserve">, zavazuje se zaplatit </w:t>
      </w:r>
      <w:r w:rsidR="00A95A40">
        <w:t>poskytovateli</w:t>
      </w:r>
      <w:r w:rsidR="00A95A40" w:rsidRPr="00565B8F">
        <w:t xml:space="preserve"> </w:t>
      </w:r>
      <w:r w:rsidRPr="00565B8F">
        <w:t xml:space="preserve">smluvní </w:t>
      </w:r>
      <w:r w:rsidRPr="00CF2EDD">
        <w:t xml:space="preserve">pokutu ve </w:t>
      </w:r>
      <w:r>
        <w:t xml:space="preserve">výši </w:t>
      </w:r>
      <w:r w:rsidRPr="004D0CF0">
        <w:t>0,05 %</w:t>
      </w:r>
      <w:r w:rsidRPr="00BF05E5">
        <w:t xml:space="preserve"> z</w:t>
      </w:r>
      <w:r>
        <w:t xml:space="preserve"> dlužné částky </w:t>
      </w:r>
      <w:r w:rsidRPr="00CF2EDD">
        <w:t xml:space="preserve">za každý </w:t>
      </w:r>
      <w:r>
        <w:t xml:space="preserve">započatý </w:t>
      </w:r>
      <w:r w:rsidRPr="00CF2EDD">
        <w:t xml:space="preserve">den prodlení. </w:t>
      </w:r>
    </w:p>
    <w:p w14:paraId="10A947A7" w14:textId="1F1ADA33" w:rsidR="00257C4E" w:rsidRPr="008A4986" w:rsidRDefault="00257C4E" w:rsidP="000F1DC4">
      <w:pPr>
        <w:pStyle w:val="ListNumber-ContractCzechRadio"/>
        <w:rPr>
          <w:b/>
          <w:szCs w:val="24"/>
        </w:rPr>
      </w:pPr>
      <w:r>
        <w:t xml:space="preserve">Smluvní pokuty jsou splatné ve lhůtě 15 dnů od </w:t>
      </w:r>
      <w:r w:rsidR="005401A9">
        <w:t>data</w:t>
      </w:r>
      <w:r>
        <w:t xml:space="preserve"> doručení písemné výzvy k </w:t>
      </w:r>
      <w:r w:rsidR="005401A9">
        <w:t>jejich</w:t>
      </w:r>
      <w:r>
        <w:t xml:space="preserve"> úhradě druhé smluvní straně.</w:t>
      </w:r>
    </w:p>
    <w:p w14:paraId="3A8DE81C" w14:textId="5D68F0CE" w:rsidR="00257C4E" w:rsidRPr="008A4986" w:rsidRDefault="000E040F" w:rsidP="000F1DC4">
      <w:pPr>
        <w:pStyle w:val="ListNumber-ContractCzechRadio"/>
        <w:rPr>
          <w:b/>
          <w:szCs w:val="24"/>
        </w:rPr>
      </w:pPr>
      <w:r>
        <w:t>Uplatněním nároku na smluvní pokutu či jejím uhrazením nezaniká právo objednatele na náhradu škody v</w:t>
      </w:r>
      <w:r w:rsidR="008646B5">
        <w:t xml:space="preserve"> plné výši, vznikla-li škoda z téhož </w:t>
      </w:r>
      <w:r>
        <w:t>právního důvodu, pro který je požadována úhrada smluvní pokuty.</w:t>
      </w:r>
      <w:r w:rsidRPr="002663BF">
        <w:t xml:space="preserve"> </w:t>
      </w:r>
      <w:r w:rsidR="00257C4E">
        <w:t xml:space="preserve">Nárok </w:t>
      </w:r>
      <w:r w:rsidR="00995425">
        <w:t xml:space="preserve">objednatele </w:t>
      </w:r>
      <w:r w:rsidR="00257C4E">
        <w:t>na náhradu škody se uplatněním smluvní pokuty nesnižuje.</w:t>
      </w:r>
    </w:p>
    <w:p w14:paraId="49FBFE1F" w14:textId="4036A14C" w:rsidR="00257C4E" w:rsidRPr="000F1DC4" w:rsidRDefault="00257C4E" w:rsidP="000F1DC4">
      <w:pPr>
        <w:pStyle w:val="ListNumber-ContractCzechRadio"/>
        <w:rPr>
          <w:b/>
          <w:szCs w:val="24"/>
        </w:rPr>
      </w:pPr>
      <w:r w:rsidRPr="007A2D76">
        <w:t xml:space="preserve">V případě, kdy </w:t>
      </w:r>
      <w:r>
        <w:t>by</w:t>
      </w:r>
      <w:r w:rsidRPr="007A2D76">
        <w:t xml:space="preserve"> nesplnění některé povinnosti dle této smlouvy, pro kterou je stanovena smluvní pokuta, </w:t>
      </w:r>
      <w:r>
        <w:t xml:space="preserve">bylo </w:t>
      </w:r>
      <w:r w:rsidRPr="007A2D76">
        <w:t xml:space="preserve">prokazatelně způsobeno </w:t>
      </w:r>
      <w:r>
        <w:t>mimořádnou nepředvídatelnou a nepřekonatelnou překážkou vzniklou</w:t>
      </w:r>
      <w:r w:rsidRPr="00F025F7">
        <w:t xml:space="preserve"> nezávisle na vůli</w:t>
      </w:r>
      <w:r>
        <w:t xml:space="preserve"> smluvní strany</w:t>
      </w:r>
      <w:r w:rsidRPr="007A2D76">
        <w:t>, není smluvní strana, která tuto smluvní povinnost nesplnila povinna k úhradě smluvní pokuty</w:t>
      </w:r>
      <w:r>
        <w:t>, která se k takové smluvní povinnosti vztahuje</w:t>
      </w:r>
      <w:r w:rsidRPr="007A2D76">
        <w:t>.</w:t>
      </w:r>
      <w:r w:rsidR="00E57268">
        <w:t xml:space="preserve"> O vzniku takové překážky je smluvní strana povinna bez zbytečného odkladu písemně informovat druhou smluvní stranu</w:t>
      </w:r>
      <w:r w:rsidR="00602E92">
        <w:t xml:space="preserve">, v opačném případě </w:t>
      </w:r>
      <w:r w:rsidR="003675A0">
        <w:t>zůstává</w:t>
      </w:r>
      <w:r w:rsidR="00602E92">
        <w:t xml:space="preserve"> nárok druhé smluvní strany na úhradu smluvní pokuty zachován.</w:t>
      </w:r>
    </w:p>
    <w:p w14:paraId="10415510" w14:textId="6935E61E" w:rsidR="004B1672" w:rsidRDefault="004B1672" w:rsidP="000F0134">
      <w:pPr>
        <w:pStyle w:val="Heading-Number-ContractCzechRadio"/>
      </w:pPr>
      <w:r>
        <w:t>Zánik smlouvy</w:t>
      </w:r>
    </w:p>
    <w:p w14:paraId="07EB2745" w14:textId="07B4BFD5" w:rsidR="00CD36A1" w:rsidRPr="008A4986" w:rsidRDefault="00CD36A1">
      <w:pPr>
        <w:pStyle w:val="ListNumber-ContractCzechRadio"/>
      </w:pPr>
      <w:r w:rsidRPr="00B63CDB">
        <w:rPr>
          <w:lang w:eastAsia="cs-CZ"/>
        </w:rPr>
        <w:t xml:space="preserve">Smlouva zaniká buď </w:t>
      </w:r>
      <w:r w:rsidR="00C55596">
        <w:rPr>
          <w:lang w:eastAsia="cs-CZ"/>
        </w:rPr>
        <w:t xml:space="preserve">(1) </w:t>
      </w:r>
      <w:r w:rsidRPr="00B63CDB">
        <w:rPr>
          <w:lang w:eastAsia="cs-CZ"/>
        </w:rPr>
        <w:t xml:space="preserve">řádným a včasným splněním, </w:t>
      </w:r>
      <w:r w:rsidR="00C55596">
        <w:rPr>
          <w:lang w:eastAsia="cs-CZ"/>
        </w:rPr>
        <w:t xml:space="preserve">(2) </w:t>
      </w:r>
      <w:r w:rsidR="00C55596">
        <w:rPr>
          <w:spacing w:val="-4"/>
          <w:lang w:eastAsia="cs-CZ"/>
        </w:rPr>
        <w:t>dohodou</w:t>
      </w:r>
      <w:r w:rsidR="00D51C9D">
        <w:rPr>
          <w:spacing w:val="-4"/>
          <w:lang w:eastAsia="cs-CZ"/>
        </w:rPr>
        <w:t>,</w:t>
      </w:r>
      <w:r w:rsidR="00C55596">
        <w:rPr>
          <w:spacing w:val="-4"/>
          <w:lang w:eastAsia="cs-CZ"/>
        </w:rPr>
        <w:t xml:space="preserve"> </w:t>
      </w:r>
      <w:r w:rsidR="00D51C9D">
        <w:rPr>
          <w:spacing w:val="-4"/>
          <w:lang w:eastAsia="cs-CZ"/>
        </w:rPr>
        <w:t xml:space="preserve">(3) </w:t>
      </w:r>
      <w:r w:rsidR="00D51C9D">
        <w:rPr>
          <w:lang w:eastAsia="cs-CZ"/>
        </w:rPr>
        <w:t xml:space="preserve">písemnou výpovědí, </w:t>
      </w:r>
      <w:r w:rsidRPr="00B63CDB">
        <w:rPr>
          <w:spacing w:val="-4"/>
          <w:lang w:eastAsia="cs-CZ"/>
        </w:rPr>
        <w:t xml:space="preserve">nebo </w:t>
      </w:r>
      <w:r w:rsidR="00C55596">
        <w:rPr>
          <w:spacing w:val="-4"/>
          <w:lang w:eastAsia="cs-CZ"/>
        </w:rPr>
        <w:t>(</w:t>
      </w:r>
      <w:r w:rsidR="00D51C9D">
        <w:rPr>
          <w:spacing w:val="-4"/>
          <w:lang w:eastAsia="cs-CZ"/>
        </w:rPr>
        <w:t>4</w:t>
      </w:r>
      <w:r w:rsidR="00C55596">
        <w:rPr>
          <w:spacing w:val="-4"/>
          <w:lang w:eastAsia="cs-CZ"/>
        </w:rPr>
        <w:t xml:space="preserve">) </w:t>
      </w:r>
      <w:r w:rsidRPr="00B63CDB">
        <w:rPr>
          <w:spacing w:val="-4"/>
          <w:lang w:eastAsia="cs-CZ"/>
        </w:rPr>
        <w:t>odstoupením</w:t>
      </w:r>
      <w:r w:rsidR="00D51C9D">
        <w:rPr>
          <w:spacing w:val="-4"/>
          <w:lang w:eastAsia="cs-CZ"/>
        </w:rPr>
        <w:t>,</w:t>
      </w:r>
      <w:r w:rsidR="001F75C4">
        <w:rPr>
          <w:spacing w:val="-4"/>
          <w:lang w:eastAsia="cs-CZ"/>
        </w:rPr>
        <w:t xml:space="preserve"> </w:t>
      </w:r>
    </w:p>
    <w:p w14:paraId="0879C867" w14:textId="2E9F7069" w:rsidR="00C55596" w:rsidRDefault="00C55596">
      <w:pPr>
        <w:pStyle w:val="ListNumber-ContractCzechRadio"/>
      </w:pPr>
      <w:r>
        <w:t xml:space="preserve">K ukončení smlouvy písemnou </w:t>
      </w:r>
      <w:r w:rsidRPr="00C55596">
        <w:rPr>
          <w:u w:val="single"/>
        </w:rPr>
        <w:t>dohodou</w:t>
      </w:r>
      <w:r>
        <w:t xml:space="preserve"> se vyžaduje písemný konsensus smluvních stran učiněný osobami oprávněnými je zastupovat. Součástí dohody o ukončení musí být vypořádání vzájemných pohledávek a dluhů vč. pohledávek a dluhů vyplývajících ze smlouvy. </w:t>
      </w:r>
    </w:p>
    <w:p w14:paraId="235B5775" w14:textId="6488BC78" w:rsidR="00D51C9D" w:rsidRPr="00CD36A1" w:rsidRDefault="00D51C9D" w:rsidP="00D51C9D">
      <w:pPr>
        <w:pStyle w:val="ListNumber-ContractCzechRadio"/>
      </w:pPr>
      <w:r>
        <w:t xml:space="preserve">Tato dohoda může být písemně </w:t>
      </w:r>
      <w:r w:rsidRPr="001F75C4">
        <w:rPr>
          <w:u w:val="single"/>
        </w:rPr>
        <w:t>vypovězena</w:t>
      </w:r>
      <w:r>
        <w:t xml:space="preserve"> objednatelem i bez uvedení důvodu s výpovědní dobou v délce </w:t>
      </w:r>
      <w:r w:rsidR="00D53C6B">
        <w:rPr>
          <w:b/>
        </w:rPr>
        <w:t>5</w:t>
      </w:r>
      <w:r w:rsidRPr="002E3FBB">
        <w:rPr>
          <w:b/>
        </w:rPr>
        <w:t xml:space="preserve"> měsíců</w:t>
      </w:r>
      <w:r>
        <w:t>. Výpovědní doba začíná běžet prvním dnem měsíce následujícího po měsíci, ve kterém byla výpověď doručena druhé smluvní straně.</w:t>
      </w:r>
    </w:p>
    <w:p w14:paraId="23D6FE5B" w14:textId="7971458C" w:rsidR="00C55596" w:rsidRDefault="00C55596">
      <w:pPr>
        <w:pStyle w:val="ListNumber-ContractCzechRadio"/>
      </w:pPr>
      <w:r>
        <w:t xml:space="preserve">Každá ze smluvních stran má právo od smlouvy písemně </w:t>
      </w:r>
      <w:r w:rsidRPr="00C55596">
        <w:rPr>
          <w:u w:val="single"/>
        </w:rPr>
        <w:t>odstoupit</w:t>
      </w:r>
      <w:r>
        <w:t xml:space="preserve">, pokud s druhou smluvní stranou probíhá insolvenční řízení, v němž bylo vydáno rozhodnutí o úpadku, nebo byl-li konkurs zrušen pro nedostatek majetku nebo vstoupí-li druhá smluvní strana do likvidace za předpokladu, že je právnickou osobou. </w:t>
      </w:r>
    </w:p>
    <w:p w14:paraId="2F9DB45B" w14:textId="3882AB1C" w:rsidR="004B1672" w:rsidRPr="00CF2EDD" w:rsidRDefault="004B1672" w:rsidP="004B1672">
      <w:pPr>
        <w:pStyle w:val="ListNumber-ContractCzechRadio"/>
        <w:rPr>
          <w:b/>
          <w:szCs w:val="24"/>
        </w:rPr>
      </w:pPr>
      <w:r w:rsidRPr="00CF2EDD">
        <w:t>Objednatel je oprávněn od této smlouvy odstoupit zejména</w:t>
      </w:r>
      <w:r>
        <w:t>:</w:t>
      </w:r>
      <w:r w:rsidRPr="00CF2EDD">
        <w:t xml:space="preserve"> </w:t>
      </w:r>
    </w:p>
    <w:p w14:paraId="501CDE33" w14:textId="0B81E0FC" w:rsidR="004B1672" w:rsidRPr="00CF2EDD" w:rsidRDefault="004B1672" w:rsidP="004B1672">
      <w:pPr>
        <w:pStyle w:val="ListLetter-ContractCzechRadio"/>
        <w:rPr>
          <w:b/>
          <w:szCs w:val="24"/>
        </w:rPr>
      </w:pPr>
      <w:r w:rsidRPr="00CF2EDD">
        <w:t xml:space="preserve">v případě prodlení </w:t>
      </w:r>
      <w:r>
        <w:t>poskytovatele</w:t>
      </w:r>
      <w:r w:rsidRPr="00CF2EDD">
        <w:t xml:space="preserve"> s</w:t>
      </w:r>
      <w:r>
        <w:t> poskytnutím služeb</w:t>
      </w:r>
      <w:r w:rsidRPr="00CF2EDD">
        <w:t xml:space="preserve"> o více </w:t>
      </w:r>
      <w:r>
        <w:t>než</w:t>
      </w:r>
      <w:r w:rsidRPr="00BF05E5">
        <w:t xml:space="preserve"> </w:t>
      </w:r>
      <w:r w:rsidR="000A1411">
        <w:t>7 kalendářních dnů</w:t>
      </w:r>
      <w:r>
        <w:t>;</w:t>
      </w:r>
    </w:p>
    <w:p w14:paraId="7E852DE1" w14:textId="79C45896" w:rsidR="004B1672" w:rsidRDefault="004B1672" w:rsidP="004B1672">
      <w:pPr>
        <w:pStyle w:val="ListLetter-ContractCzechRadio"/>
        <w:jc w:val="both"/>
      </w:pPr>
      <w:r w:rsidRPr="00CF2EDD">
        <w:t xml:space="preserve">v případě, že </w:t>
      </w:r>
      <w:r>
        <w:t>poskytovatel</w:t>
      </w:r>
      <w:r w:rsidRPr="00CF2EDD">
        <w:t xml:space="preserve"> opakovaně (nejméně dvakrát</w:t>
      </w:r>
      <w:r>
        <w:t xml:space="preserve"> po dobu poskytování služeb</w:t>
      </w:r>
      <w:r w:rsidRPr="00CF2EDD">
        <w:t xml:space="preserve">) porušuje smluvní povinnosti či </w:t>
      </w:r>
      <w:r>
        <w:t>poskytuje služby</w:t>
      </w:r>
      <w:r w:rsidRPr="00CF2EDD">
        <w:t xml:space="preserve"> v rozporu s pokyny </w:t>
      </w:r>
      <w:r>
        <w:t xml:space="preserve">objednatele a nezjedná nápravu ani v přiměřené náhradní </w:t>
      </w:r>
      <w:r w:rsidRPr="00CF2EDD">
        <w:t xml:space="preserve">lhůtě poskytnuté </w:t>
      </w:r>
      <w:r>
        <w:t>o</w:t>
      </w:r>
      <w:r w:rsidRPr="00CF2EDD">
        <w:t>bjednatelem</w:t>
      </w:r>
      <w:r>
        <w:t>;</w:t>
      </w:r>
    </w:p>
    <w:p w14:paraId="563E0B65" w14:textId="75484058" w:rsidR="004B1672" w:rsidRDefault="004B1672" w:rsidP="004B1672">
      <w:pPr>
        <w:pStyle w:val="ListLetter-ContractCzechRadio"/>
        <w:jc w:val="both"/>
      </w:pPr>
      <w:r>
        <w:t>je</w:t>
      </w:r>
      <w:r w:rsidR="00870CA6">
        <w:t>-</w:t>
      </w:r>
      <w:r>
        <w:t>li to stanoveno touto smlouvou</w:t>
      </w:r>
      <w:r w:rsidRPr="00CF2EDD">
        <w:t>.</w:t>
      </w:r>
    </w:p>
    <w:p w14:paraId="53C9EEC1" w14:textId="3821F192" w:rsidR="004B1672" w:rsidRPr="004B1672" w:rsidRDefault="004B1672" w:rsidP="008A4986">
      <w:pPr>
        <w:pStyle w:val="ListNumber-ContractCzechRadio"/>
      </w:pPr>
      <w:r w:rsidRPr="006D0812">
        <w:rPr>
          <w:rFonts w:eastAsia="Times New Roman" w:cs="Arial"/>
          <w:bCs/>
          <w:kern w:val="32"/>
          <w:szCs w:val="20"/>
        </w:rPr>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musí v něm být popsán konkrétní důvod odstoupení a být podepsán oprávněným zástupcem smluvní strany, v opačném případě se odstoupení považuje za neplatné. Účinky</w:t>
      </w:r>
      <w:r w:rsidRPr="006D0812">
        <w:rPr>
          <w:rFonts w:eastAsia="Times New Roman" w:cs="Arial"/>
          <w:bCs/>
          <w:kern w:val="32"/>
          <w:szCs w:val="20"/>
        </w:rPr>
        <w:t xml:space="preserve"> </w:t>
      </w:r>
      <w:r>
        <w:rPr>
          <w:rFonts w:eastAsia="Times New Roman" w:cs="Arial"/>
          <w:bCs/>
          <w:kern w:val="32"/>
          <w:szCs w:val="20"/>
        </w:rPr>
        <w:t xml:space="preserve">odstoupení </w:t>
      </w:r>
      <w:r w:rsidRPr="006D0812">
        <w:rPr>
          <w:rFonts w:eastAsia="Times New Roman" w:cs="Arial"/>
          <w:bCs/>
          <w:kern w:val="32"/>
          <w:szCs w:val="20"/>
        </w:rPr>
        <w:t xml:space="preserve">nastávají </w:t>
      </w:r>
      <w:r>
        <w:rPr>
          <w:rFonts w:eastAsia="Times New Roman" w:cs="Arial"/>
          <w:bCs/>
          <w:kern w:val="32"/>
          <w:szCs w:val="20"/>
        </w:rPr>
        <w:t>okamžikem</w:t>
      </w:r>
      <w:r w:rsidRPr="006D0812">
        <w:rPr>
          <w:rFonts w:eastAsia="Times New Roman" w:cs="Arial"/>
          <w:bCs/>
          <w:kern w:val="32"/>
          <w:szCs w:val="20"/>
        </w:rPr>
        <w:t xml:space="preserve"> </w:t>
      </w:r>
      <w:r>
        <w:rPr>
          <w:rFonts w:eastAsia="Times New Roman" w:cs="Arial"/>
          <w:bCs/>
          <w:kern w:val="32"/>
          <w:szCs w:val="20"/>
        </w:rPr>
        <w:t>jeho</w:t>
      </w:r>
      <w:r w:rsidRPr="006D0812">
        <w:rPr>
          <w:rFonts w:eastAsia="Times New Roman" w:cs="Arial"/>
          <w:bCs/>
          <w:kern w:val="32"/>
          <w:szCs w:val="20"/>
        </w:rPr>
        <w:t xml:space="preserve"> doručení </w:t>
      </w:r>
      <w:r>
        <w:rPr>
          <w:rFonts w:eastAsia="Times New Roman" w:cs="Arial"/>
          <w:bCs/>
          <w:kern w:val="32"/>
          <w:szCs w:val="20"/>
        </w:rPr>
        <w:t>druhé smluvní straně</w:t>
      </w:r>
      <w:r w:rsidR="00F77E8D">
        <w:rPr>
          <w:rFonts w:eastAsia="Times New Roman" w:cs="Arial"/>
          <w:bCs/>
          <w:kern w:val="32"/>
          <w:szCs w:val="20"/>
        </w:rPr>
        <w:t>, příp. později, pokud je tak v odstoupení uvedeno</w:t>
      </w:r>
      <w:r w:rsidRPr="006D0812">
        <w:rPr>
          <w:rFonts w:eastAsia="Times New Roman" w:cs="Arial"/>
          <w:bCs/>
          <w:kern w:val="32"/>
          <w:szCs w:val="20"/>
        </w:rPr>
        <w:t>.</w:t>
      </w:r>
    </w:p>
    <w:p w14:paraId="09301B89" w14:textId="0F358477" w:rsidR="00772A02" w:rsidRDefault="00772A02" w:rsidP="000F0134">
      <w:pPr>
        <w:pStyle w:val="Heading-Number-ContractCzechRadio"/>
      </w:pPr>
      <w:r>
        <w:lastRenderedPageBreak/>
        <w:t>Mlčenlivost</w:t>
      </w:r>
    </w:p>
    <w:p w14:paraId="70861A59" w14:textId="4940AFB0" w:rsidR="00772A02" w:rsidRDefault="00E26828" w:rsidP="008A4986">
      <w:pPr>
        <w:pStyle w:val="ListNumber-ContractCzechRadio"/>
      </w:pPr>
      <w:r>
        <w:t xml:space="preserve">Poskytovatel se zavazuje </w:t>
      </w:r>
      <w:r w:rsidRPr="004C4241">
        <w:t xml:space="preserve">zachovat </w:t>
      </w:r>
      <w:r>
        <w:t xml:space="preserve">(po dobu platnosti a účinnosti a také po uplynutí platnosti a účinnosti této smlouvy) </w:t>
      </w:r>
      <w:r w:rsidRPr="004C4241">
        <w:t xml:space="preserve">mlčenlivost </w:t>
      </w:r>
      <w:r>
        <w:t xml:space="preserve">o všech informacích a skutečnostech, které se poskytovatel dozví v rámci plnění předmětu této smlouvy. Tyto informace objednatel prohlašuje za citlivé, důvěrné a tajné, s čímž je poskytovatel plně srozuměn. Poskytovatel </w:t>
      </w:r>
      <w:r w:rsidRPr="004C4241">
        <w:t>nesd</w:t>
      </w:r>
      <w:r>
        <w:t>ělí tyto informace třetím osobám, neumožní</w:t>
      </w:r>
      <w:r w:rsidRPr="004C4241">
        <w:t xml:space="preserve"> </w:t>
      </w:r>
      <w:r>
        <w:t xml:space="preserve">třetím osobám </w:t>
      </w:r>
      <w:r w:rsidRPr="004C4241">
        <w:t>přístup</w:t>
      </w:r>
      <w:r>
        <w:t xml:space="preserve"> k těmto informacím, ani je nevyužije</w:t>
      </w:r>
      <w:r w:rsidRPr="004C4241">
        <w:t xml:space="preserve"> ve svůj prospěch nebo ve prospěch třetích osob</w:t>
      </w:r>
      <w:r>
        <w:t xml:space="preserve">. Poskytovatel se zavazuje, </w:t>
      </w:r>
      <w:r w:rsidRPr="004C4241">
        <w:t xml:space="preserve">že </w:t>
      </w:r>
      <w:r>
        <w:t>informace</w:t>
      </w:r>
      <w:r w:rsidRPr="004C4241">
        <w:t xml:space="preserve"> nebud</w:t>
      </w:r>
      <w:r>
        <w:t>e</w:t>
      </w:r>
      <w:r w:rsidRPr="004C4241">
        <w:t xml:space="preserve"> dále rozšiřovat nebo reprodukovat</w:t>
      </w:r>
      <w:r>
        <w:t xml:space="preserve"> a nezpřístupní je třetí straně. V případě, že tyto povinnosti budou porušeny ze strany zaměstnanců poskytovatele nebo osob, prostřednictvím kterých poskytovatel plní předmět této smlouvy platí, že tyto povinnosti porušil sám poskytovatel.</w:t>
      </w:r>
    </w:p>
    <w:p w14:paraId="7A02F14C" w14:textId="7AB89216" w:rsidR="00772A02" w:rsidRDefault="00772A02" w:rsidP="00772A02">
      <w:pPr>
        <w:pStyle w:val="ListNumber-ContractCzechRadio"/>
      </w:pPr>
      <w:r>
        <w:t xml:space="preserve">Povinnost mlčenlivosti </w:t>
      </w:r>
      <w:r w:rsidR="005E3375">
        <w:t xml:space="preserve">dle předcházejícího odstavce smlouvy </w:t>
      </w:r>
      <w:r>
        <w:t>se nevztahuje na informace a skutečnosti, které:</w:t>
      </w:r>
    </w:p>
    <w:p w14:paraId="5DEFDE9A" w14:textId="77777777" w:rsidR="00772A02" w:rsidRDefault="00772A02" w:rsidP="00772A02">
      <w:pPr>
        <w:pStyle w:val="ListLetter-ContractCzechRadio"/>
        <w:jc w:val="both"/>
      </w:pPr>
      <w:r>
        <w:t>v době jejich zveřejnění nebo následně se stanou bez zavinění kterékoli smluvní strany všeobecně dostupnými veřejnosti;</w:t>
      </w:r>
    </w:p>
    <w:p w14:paraId="563BACA9" w14:textId="41816104" w:rsidR="00772A02" w:rsidRDefault="00772A02" w:rsidP="00772A02">
      <w:pPr>
        <w:pStyle w:val="ListLetter-ContractCzechRadio"/>
        <w:jc w:val="both"/>
      </w:pPr>
      <w:r>
        <w:t xml:space="preserve">byly získány na základě postupu nezávislého na této </w:t>
      </w:r>
      <w:r w:rsidR="00864D08">
        <w:t>smlouvě</w:t>
      </w:r>
      <w:r>
        <w:t xml:space="preserve"> nebo druhé smluvní straně, pokud je strana, která informace získala, s</w:t>
      </w:r>
      <w:r w:rsidR="005F7E08">
        <w:t>chopna tuto skutečnost doložit;</w:t>
      </w:r>
    </w:p>
    <w:p w14:paraId="4CE3A1BB" w14:textId="77777777" w:rsidR="00772A02" w:rsidRDefault="00772A02" w:rsidP="008A4986">
      <w:pPr>
        <w:pStyle w:val="ListLetter-ContractCzechRadio"/>
        <w:jc w:val="both"/>
      </w:pPr>
      <w:r>
        <w:t>byly poskytnuté třetí osobou, která takové informace a skutečnosti nezískala porušením povinnosti jejich ochrany;</w:t>
      </w:r>
    </w:p>
    <w:p w14:paraId="24030A0D" w14:textId="1D77F694" w:rsidR="00772A02" w:rsidRDefault="00772A02" w:rsidP="008A4986">
      <w:pPr>
        <w:pStyle w:val="ListLetter-ContractCzechRadio"/>
        <w:jc w:val="both"/>
      </w:pPr>
      <w:r>
        <w:t>podléhají uveřejnění na základě zákonné povinnosti či povinnosti uložené smluvní straně orgánem veřejné moci.</w:t>
      </w:r>
    </w:p>
    <w:p w14:paraId="1E3B4071" w14:textId="212142A7" w:rsidR="00772A02" w:rsidRPr="00772A02" w:rsidRDefault="00772A02" w:rsidP="008A4986">
      <w:pPr>
        <w:pStyle w:val="ListNumber-ContractCzechRadio"/>
      </w:pPr>
      <w:r>
        <w:t xml:space="preserve">Za porušení povinností týkajících se mlčenlivosti dle odstavce 1 tohoto článku smlouvy má objednatel právo uplatnit u poskytovatele nárok na zaplacení smluvní pokuty; výše smluvní pokuty je stanovena na </w:t>
      </w:r>
      <w:r w:rsidR="00755E50">
        <w:rPr>
          <w:rFonts w:cs="Arial"/>
          <w:b/>
          <w:szCs w:val="20"/>
        </w:rPr>
        <w:t>50.000,-</w:t>
      </w:r>
      <w:r w:rsidR="00755E50">
        <w:rPr>
          <w:b/>
          <w:bCs/>
        </w:rPr>
        <w:t xml:space="preserve"> </w:t>
      </w:r>
      <w:r w:rsidRPr="008A4986">
        <w:rPr>
          <w:b/>
          <w:bCs/>
        </w:rPr>
        <w:t>Kč</w:t>
      </w:r>
      <w:r>
        <w:t xml:space="preserve"> za každý jednotlivý případ porušení povinnost</w:t>
      </w:r>
      <w:r w:rsidR="00F77E8D">
        <w:t>í dle tohoto článku smlouvy</w:t>
      </w:r>
      <w:r>
        <w:t>.</w:t>
      </w:r>
    </w:p>
    <w:p w14:paraId="070206A4" w14:textId="1DF46983" w:rsidR="00F043FF" w:rsidRDefault="00F043FF" w:rsidP="000F0134">
      <w:pPr>
        <w:pStyle w:val="Heading-Number-ContractCzechRadio"/>
      </w:pPr>
      <w:r>
        <w:t>Další ustanovení</w:t>
      </w:r>
    </w:p>
    <w:p w14:paraId="73C5640B" w14:textId="10E57912" w:rsidR="00F043FF" w:rsidRDefault="004216FE" w:rsidP="00F043FF">
      <w:pPr>
        <w:pStyle w:val="ListNumber-ContractCzechRadio"/>
      </w:pPr>
      <w:r>
        <w:t>S</w:t>
      </w:r>
      <w:r w:rsidR="00F043FF">
        <w:t xml:space="preserve">mluvní strany pro </w:t>
      </w:r>
      <w:r>
        <w:t>vyloučení možných</w:t>
      </w:r>
      <w:r w:rsidR="00F043FF">
        <w:t xml:space="preserve"> pochybností uvádí následující:</w:t>
      </w:r>
    </w:p>
    <w:p w14:paraId="769BE91D" w14:textId="5A800AC1" w:rsidR="00F043FF" w:rsidRDefault="00F043FF" w:rsidP="00F043FF">
      <w:pPr>
        <w:pStyle w:val="ListLetter-ContractCzechRadio"/>
        <w:jc w:val="both"/>
      </w:pPr>
      <w:r>
        <w:t>j</w:t>
      </w:r>
      <w:r w:rsidR="00DA6D1E">
        <w:t>e-li k poskytnutí služeb</w:t>
      </w:r>
      <w:r w:rsidRPr="00610D0E">
        <w:t xml:space="preserve"> nutná součinnost objednatele, určí mu </w:t>
      </w:r>
      <w:r w:rsidR="00DA6D1E">
        <w:t>poskytovatel</w:t>
      </w:r>
      <w:r w:rsidRPr="00610D0E">
        <w:t xml:space="preserve"> </w:t>
      </w:r>
      <w:r>
        <w:t xml:space="preserve">písemnou a prokazatelně doručenou formou </w:t>
      </w:r>
      <w:r w:rsidRPr="00610D0E">
        <w:t xml:space="preserve">přiměřenou lhůtu k jejímu poskytnutí. Uplyne-li lhůta marně, </w:t>
      </w:r>
      <w:r>
        <w:t>ne</w:t>
      </w:r>
      <w:r w:rsidRPr="00610D0E">
        <w:t xml:space="preserve">má </w:t>
      </w:r>
      <w:r w:rsidR="00DA6D1E">
        <w:t>poskytovatel</w:t>
      </w:r>
      <w:r w:rsidRPr="00610D0E">
        <w:t xml:space="preserve"> právo </w:t>
      </w:r>
      <w:r>
        <w:t>zajistit si</w:t>
      </w:r>
      <w:r w:rsidRPr="00610D0E">
        <w:t xml:space="preserve"> náhradní plnění na účet objednatele, </w:t>
      </w:r>
      <w:r>
        <w:t>má však právo,</w:t>
      </w:r>
      <w:r w:rsidRPr="00610D0E">
        <w:t xml:space="preserve"> upozornil-li na to objednat</w:t>
      </w:r>
      <w:r>
        <w:t>ele, odstoupit od smlouvy;</w:t>
      </w:r>
    </w:p>
    <w:p w14:paraId="564AE5C2" w14:textId="76E2C3F6" w:rsidR="00F043FF" w:rsidRDefault="00F043FF" w:rsidP="00F043FF">
      <w:pPr>
        <w:pStyle w:val="ListLetter-ContractCzechRadio"/>
        <w:jc w:val="both"/>
      </w:pPr>
      <w:r>
        <w:t>p</w:t>
      </w:r>
      <w:r w:rsidRPr="00F043FF">
        <w:t xml:space="preserve">říkazy objednatele ohledně způsobu </w:t>
      </w:r>
      <w:r w:rsidR="00DA6D1E">
        <w:t>poskytování služeb</w:t>
      </w:r>
      <w:r w:rsidRPr="00F043FF">
        <w:t xml:space="preserve"> je </w:t>
      </w:r>
      <w:r w:rsidR="00DA6D1E">
        <w:t>poskytovatel</w:t>
      </w:r>
      <w:r w:rsidRPr="00F043FF">
        <w:t xml:space="preserve"> vázán</w:t>
      </w:r>
      <w:r>
        <w:t xml:space="preserve">, odpovídá-li to povaze plnění; pokud jsou příkazy objednatele nevhodné, je </w:t>
      </w:r>
      <w:r w:rsidR="00DA6D1E">
        <w:t>poskytovatel</w:t>
      </w:r>
      <w:r>
        <w:t xml:space="preserve"> povinen na to objednatele písemnou a prokazatelně doručenou formou upozornit;</w:t>
      </w:r>
    </w:p>
    <w:p w14:paraId="7484A2F5" w14:textId="5C3A9138" w:rsidR="001B2C4F" w:rsidRDefault="001B2C4F" w:rsidP="00F043FF">
      <w:pPr>
        <w:pStyle w:val="ListLetter-ContractCzechRadio"/>
        <w:jc w:val="both"/>
      </w:pPr>
      <w:r>
        <w:t>m</w:t>
      </w:r>
      <w:r w:rsidRPr="00F805A1">
        <w:t>á-li objednatel opatřit věc k</w:t>
      </w:r>
      <w:r>
        <w:t> poskytování služeb</w:t>
      </w:r>
      <w:r w:rsidRPr="00F805A1">
        <w:t xml:space="preserve">, předá ji </w:t>
      </w:r>
      <w:r>
        <w:t>poskytovatel</w:t>
      </w:r>
      <w:r w:rsidRPr="00F805A1">
        <w:t xml:space="preserve"> v dohodnuté době, jinak bez zbytečného odkladu po </w:t>
      </w:r>
      <w:r>
        <w:t>účinnosti</w:t>
      </w:r>
      <w:r w:rsidRPr="00F805A1">
        <w:t xml:space="preserve"> smlouvy. Má se za to, že se cena </w:t>
      </w:r>
      <w:r>
        <w:t>služeb</w:t>
      </w:r>
      <w:r w:rsidRPr="00F805A1">
        <w:t xml:space="preserve"> o cenu této věci nesnižuje. </w:t>
      </w:r>
      <w:r>
        <w:t>N</w:t>
      </w:r>
      <w:r w:rsidRPr="00F805A1">
        <w:t xml:space="preserve">eopatří-li objednatel věc včas a neučiní-li tak ani na </w:t>
      </w:r>
      <w:r>
        <w:t>opakovanou, písemnou a prokazatelně doručenou</w:t>
      </w:r>
      <w:r w:rsidRPr="00F805A1">
        <w:t xml:space="preserve"> výzvu </w:t>
      </w:r>
      <w:r>
        <w:t>poskytovatele</w:t>
      </w:r>
      <w:r w:rsidRPr="00F805A1">
        <w:t xml:space="preserve"> v dodatečné přiměřené době, může věc opatřit</w:t>
      </w:r>
      <w:r w:rsidRPr="00A46D83">
        <w:t xml:space="preserve"> </w:t>
      </w:r>
      <w:r>
        <w:t>poskytovatel</w:t>
      </w:r>
      <w:r w:rsidDel="00A46D83">
        <w:t xml:space="preserve"> </w:t>
      </w:r>
      <w:r>
        <w:t>na účet objednatele, přičemž poskytovatel je povinen objednateli před opatřením věci sdělit písemnou a prokazatelně doručenou formou cenu takovéto věci a stanovit mu přiměřenou lhůtu k vyjádření</w:t>
      </w:r>
      <w:r>
        <w:rPr>
          <w:lang w:eastAsia="ar-SA"/>
        </w:rPr>
        <w:t>;</w:t>
      </w:r>
    </w:p>
    <w:p w14:paraId="125D36CB" w14:textId="109F61AA" w:rsidR="00F72AB3" w:rsidRDefault="002932DA" w:rsidP="002932DA">
      <w:pPr>
        <w:pStyle w:val="ListLetter-ContractCzechRadio"/>
        <w:jc w:val="both"/>
      </w:pPr>
      <w:r>
        <w:t>smluvní strany uvádí, že n</w:t>
      </w:r>
      <w:r w:rsidRPr="002932DA">
        <w:t>astane-li zcela mimořádná nepředvídatelná okolnost, která podstatně ztěžuje</w:t>
      </w:r>
      <w:r w:rsidR="00147362">
        <w:t xml:space="preserve"> poskytnutí služeb</w:t>
      </w:r>
      <w:r w:rsidRPr="002932DA">
        <w:t xml:space="preserve">, </w:t>
      </w:r>
      <w:r>
        <w:t xml:space="preserve">není kterákoli smluvní strana oprávněna požádat soud, </w:t>
      </w:r>
      <w:r>
        <w:lastRenderedPageBreak/>
        <w:t xml:space="preserve">aby </w:t>
      </w:r>
      <w:r w:rsidRPr="002932DA">
        <w:t xml:space="preserve">podle svého uvážení rozhodnout o spravedlivém zvýšení ceny za </w:t>
      </w:r>
      <w:r w:rsidR="00147362">
        <w:t>služby</w:t>
      </w:r>
      <w:r w:rsidRPr="002932DA">
        <w:t xml:space="preserve">, anebo o zrušení smlouvy a o tom, jak se </w:t>
      </w:r>
      <w:r w:rsidR="001B2C4F">
        <w:t xml:space="preserve">smluvní </w:t>
      </w:r>
      <w:r w:rsidRPr="002932DA">
        <w:t xml:space="preserve">strany vypořádají. </w:t>
      </w:r>
      <w:r>
        <w:t xml:space="preserve">Tímto smluvní strany přebírají </w:t>
      </w:r>
      <w:r w:rsidR="001B2C4F">
        <w:t>ve smyslu ustanovení § 1765 a násl. OZ</w:t>
      </w:r>
      <w:r w:rsidR="001B2C4F" w:rsidRPr="002932DA">
        <w:t xml:space="preserve"> </w:t>
      </w:r>
      <w:r w:rsidRPr="002932DA">
        <w:t>nebezpečí změny okolností</w:t>
      </w:r>
      <w:r w:rsidR="004216FE">
        <w:t>.</w:t>
      </w:r>
    </w:p>
    <w:p w14:paraId="1D0BD221" w14:textId="77777777" w:rsidR="00A11BC0" w:rsidRPr="006D0812" w:rsidRDefault="00A11BC0" w:rsidP="00A11BC0">
      <w:pPr>
        <w:pStyle w:val="Heading-Number-ContractCzechRadio"/>
      </w:pPr>
      <w:r w:rsidRPr="006D0812">
        <w:t>Závěrečná ustanovení</w:t>
      </w:r>
    </w:p>
    <w:p w14:paraId="6989014B" w14:textId="6044FDCE" w:rsidR="007B1349" w:rsidRPr="006D0812" w:rsidRDefault="007B1349" w:rsidP="007B1349">
      <w:pPr>
        <w:pStyle w:val="ListNumber-ContractCzechRadio"/>
      </w:pPr>
      <w:r w:rsidRPr="006D0812">
        <w:t>Tato smlouva nabývá platnosti dnem jejího podpisu oběma smluvními stranami</w:t>
      </w:r>
      <w:r w:rsidRPr="00600C6A">
        <w:t xml:space="preserve"> </w:t>
      </w:r>
      <w:r w:rsidRPr="006D0812">
        <w:t>a účinnosti</w:t>
      </w:r>
      <w:r>
        <w:t xml:space="preserve"> dnem </w:t>
      </w:r>
      <w:r w:rsidR="00717825">
        <w:t xml:space="preserve">jejího </w:t>
      </w:r>
      <w:r>
        <w:t xml:space="preserve">uveřejnění v </w:t>
      </w:r>
      <w:r>
        <w:rPr>
          <w:rFonts w:cs="Arial"/>
          <w:szCs w:val="20"/>
        </w:rPr>
        <w:t>registru smluv v souladu se zákonem č. 340/2015 Sb., o zvláštních podmínkách účinnosti některých smluv, uveřejňování těchto smluv a o registru smluv (zákon o registru smluv), v</w:t>
      </w:r>
      <w:r w:rsidR="000F1DC4">
        <w:rPr>
          <w:rFonts w:cs="Arial"/>
          <w:szCs w:val="20"/>
        </w:rPr>
        <w:t>e</w:t>
      </w:r>
      <w:r>
        <w:rPr>
          <w:rFonts w:cs="Arial"/>
          <w:szCs w:val="20"/>
        </w:rPr>
        <w:t xml:space="preserve"> znění</w:t>
      </w:r>
      <w:r w:rsidR="000F1DC4">
        <w:rPr>
          <w:rFonts w:cs="Arial"/>
          <w:szCs w:val="20"/>
        </w:rPr>
        <w:t xml:space="preserve"> pozdějších předpisů</w:t>
      </w:r>
      <w:r>
        <w:rPr>
          <w:rFonts w:cs="Arial"/>
          <w:szCs w:val="20"/>
        </w:rPr>
        <w:t>.</w:t>
      </w:r>
    </w:p>
    <w:p w14:paraId="48039B1F" w14:textId="619D3051" w:rsidR="00043DF0" w:rsidRPr="006D0812" w:rsidRDefault="00717825" w:rsidP="00010ADE">
      <w:pPr>
        <w:pStyle w:val="ListNumber-ContractCzechRadio"/>
      </w:pPr>
      <w:r>
        <w:rPr>
          <w:rFonts w:eastAsia="Times New Roman" w:cs="Arial"/>
          <w:bCs/>
          <w:kern w:val="32"/>
          <w:szCs w:val="20"/>
        </w:rPr>
        <w:t xml:space="preserve">Smluvní strany výslovně sjednávají, že právem rozhodným pro tuto smlouvu je právo České republiky. </w:t>
      </w:r>
      <w:r w:rsidR="00043DF0" w:rsidRPr="006D0812">
        <w:rPr>
          <w:rFonts w:eastAsia="Times New Roman" w:cs="Arial"/>
          <w:bCs/>
          <w:kern w:val="32"/>
          <w:szCs w:val="20"/>
        </w:rPr>
        <w:t xml:space="preserve">Práva a povinnosti </w:t>
      </w:r>
      <w:r w:rsidR="002D03F1" w:rsidRPr="006D0812">
        <w:rPr>
          <w:rFonts w:eastAsia="Times New Roman" w:cs="Arial"/>
          <w:bCs/>
          <w:kern w:val="32"/>
          <w:szCs w:val="20"/>
        </w:rPr>
        <w:t>s</w:t>
      </w:r>
      <w:r w:rsidR="00043DF0" w:rsidRPr="006D0812">
        <w:rPr>
          <w:rFonts w:eastAsia="Times New Roman" w:cs="Arial"/>
          <w:bCs/>
          <w:kern w:val="32"/>
          <w:szCs w:val="20"/>
        </w:rPr>
        <w:t xml:space="preserve">mluvních stran touto </w:t>
      </w:r>
      <w:r w:rsidR="00A8412E" w:rsidRPr="006D0812">
        <w:rPr>
          <w:rFonts w:eastAsia="Times New Roman" w:cs="Arial"/>
          <w:bCs/>
          <w:kern w:val="32"/>
          <w:szCs w:val="20"/>
        </w:rPr>
        <w:t xml:space="preserve">smlouvou </w:t>
      </w:r>
      <w:r w:rsidR="00043DF0" w:rsidRPr="006D0812">
        <w:rPr>
          <w:rFonts w:eastAsia="Times New Roman" w:cs="Arial"/>
          <w:bCs/>
          <w:kern w:val="32"/>
          <w:szCs w:val="20"/>
        </w:rPr>
        <w:t xml:space="preserve">neupravená se řídí </w:t>
      </w:r>
      <w:r w:rsidR="00993E12">
        <w:rPr>
          <w:rFonts w:eastAsia="Times New Roman" w:cs="Arial"/>
          <w:bCs/>
          <w:kern w:val="32"/>
          <w:szCs w:val="20"/>
        </w:rPr>
        <w:t xml:space="preserve">zejména </w:t>
      </w:r>
      <w:r w:rsidR="00043DF0" w:rsidRPr="006D0812">
        <w:rPr>
          <w:rFonts w:eastAsia="Times New Roman" w:cs="Arial"/>
          <w:bCs/>
          <w:kern w:val="32"/>
          <w:szCs w:val="20"/>
        </w:rPr>
        <w:t xml:space="preserve">příslušnými ustanoveními </w:t>
      </w:r>
      <w:r w:rsidR="00162D8D">
        <w:rPr>
          <w:rFonts w:eastAsia="Times New Roman" w:cs="Arial"/>
          <w:bCs/>
          <w:kern w:val="32"/>
          <w:szCs w:val="20"/>
        </w:rPr>
        <w:t>OZ</w:t>
      </w:r>
      <w:r w:rsidR="00B950E1">
        <w:rPr>
          <w:rFonts w:eastAsia="Times New Roman" w:cs="Arial"/>
          <w:bCs/>
          <w:kern w:val="32"/>
          <w:szCs w:val="20"/>
        </w:rPr>
        <w:t>.</w:t>
      </w:r>
    </w:p>
    <w:p w14:paraId="4D62DE49" w14:textId="32D94B2A" w:rsidR="00F36299" w:rsidRPr="006D0812" w:rsidRDefault="00F36299" w:rsidP="00147362">
      <w:pPr>
        <w:pStyle w:val="ListNumber-ContractCzechRadio"/>
      </w:pPr>
      <w:r w:rsidRPr="006D0812">
        <w:t xml:space="preserve">Tato smlouva je vyhotovena ve </w:t>
      </w:r>
      <w:r w:rsidR="00111951">
        <w:t>dvou</w:t>
      </w:r>
      <w:r w:rsidR="00111951" w:rsidRPr="006D0812">
        <w:t xml:space="preserve"> </w:t>
      </w:r>
      <w:r w:rsidRPr="006D0812">
        <w:t xml:space="preserve">stejnopisech s platností originálu, z nichž </w:t>
      </w:r>
      <w:r w:rsidR="007516C1">
        <w:t>každá smluvní strana obdrží po jednom stejnopise</w:t>
      </w:r>
      <w:r w:rsidRPr="006D0812">
        <w:t>.</w:t>
      </w:r>
      <w:r w:rsidR="00EE5280" w:rsidRPr="00EE5280">
        <w:t xml:space="preserve"> </w:t>
      </w:r>
      <w:r w:rsidR="00EE5280">
        <w:t>V případě, že bude smlouva uzavřena na dálku za využití elektronických prostředků, zašle smluvní strana, je</w:t>
      </w:r>
      <w:r w:rsidR="00260CBA">
        <w:t>n</w:t>
      </w:r>
      <w:r w:rsidR="00EE5280">
        <w:t xml:space="preserve">ž smlouvu podepisuje jako poslední, </w:t>
      </w:r>
      <w:r w:rsidR="003B2746">
        <w:t xml:space="preserve">jeden </w:t>
      </w:r>
      <w:r w:rsidR="00EE5280">
        <w:t>originál smlouvy spolu s jejími přílohami druhé smluvní straně.</w:t>
      </w:r>
    </w:p>
    <w:p w14:paraId="64F6712E" w14:textId="77777777" w:rsidR="00043DF0" w:rsidRPr="006D0812" w:rsidRDefault="00043DF0" w:rsidP="00010ADE">
      <w:pPr>
        <w:pStyle w:val="ListNumber-ContractCzechRadio"/>
      </w:pPr>
      <w:r w:rsidRPr="006D0812">
        <w:rPr>
          <w:rFonts w:cs="Arial"/>
          <w:szCs w:val="20"/>
        </w:rPr>
        <w:t xml:space="preserve">Pro případ sporu vzniklého mezi smluvními stranami se v souladu s ustanovením § </w:t>
      </w:r>
      <w:proofErr w:type="gramStart"/>
      <w:r w:rsidRPr="006D0812">
        <w:rPr>
          <w:rFonts w:cs="Arial"/>
          <w:szCs w:val="20"/>
        </w:rPr>
        <w:t>89a</w:t>
      </w:r>
      <w:proofErr w:type="gramEnd"/>
      <w:r w:rsidRPr="006D0812">
        <w:rPr>
          <w:rFonts w:cs="Arial"/>
          <w:szCs w:val="20"/>
        </w:rPr>
        <w:t xml:space="preserve"> zákona č. 99/1963 Sb., občanský soudní řád</w:t>
      </w:r>
      <w:r w:rsidR="004131AC">
        <w:rPr>
          <w:rFonts w:cs="Arial"/>
          <w:szCs w:val="20"/>
        </w:rPr>
        <w:t>, ve znění pozdějších předpisů,</w:t>
      </w:r>
      <w:r w:rsidRPr="006D0812">
        <w:rPr>
          <w:rFonts w:cs="Arial"/>
          <w:szCs w:val="20"/>
        </w:rPr>
        <w:t xml:space="preserve"> sjednává jako místně příslušný </w:t>
      </w:r>
      <w:r w:rsidR="004131AC">
        <w:rPr>
          <w:rFonts w:cs="Arial"/>
          <w:szCs w:val="20"/>
        </w:rPr>
        <w:t xml:space="preserve">soud </w:t>
      </w:r>
      <w:r w:rsidRPr="006D0812">
        <w:rPr>
          <w:rFonts w:cs="Arial"/>
          <w:szCs w:val="20"/>
        </w:rPr>
        <w:t xml:space="preserve">obecný soud </w:t>
      </w:r>
      <w:r w:rsidRPr="006D0812">
        <w:t xml:space="preserve">podle sídla </w:t>
      </w:r>
      <w:r w:rsidR="00147362">
        <w:t>objednatele</w:t>
      </w:r>
      <w:r w:rsidRPr="006D0812">
        <w:t>.</w:t>
      </w:r>
    </w:p>
    <w:p w14:paraId="69F13DE7" w14:textId="24D2F5E8" w:rsidR="00BE6222" w:rsidRPr="006D0812" w:rsidRDefault="00BE6222" w:rsidP="00010ADE">
      <w:pPr>
        <w:pStyle w:val="ListNumber-ContractCzechRadio"/>
      </w:pPr>
      <w:r w:rsidRPr="006D0812">
        <w:t>Smluvní strany tímto výslovně uvádí, že tato smlouva je závazná až okamžikem jejího podepsání oběma smluvními stranami</w:t>
      </w:r>
      <w:r w:rsidR="00670762" w:rsidRPr="006D0812">
        <w:t xml:space="preserve">. </w:t>
      </w:r>
      <w:r w:rsidR="00147362">
        <w:t xml:space="preserve">Poskytovatel </w:t>
      </w:r>
      <w:r w:rsidRPr="006D0812">
        <w:t xml:space="preserve">tímto bere na vědomí, že v důsledku specifického organizačního uspořádání </w:t>
      </w:r>
      <w:r w:rsidR="001558ED">
        <w:t>objednatele</w:t>
      </w:r>
      <w:r w:rsidRPr="006D0812">
        <w:t xml:space="preserve"> smluvní strany vylučují pravidla dle ustanovení § 1728 </w:t>
      </w:r>
      <w:r w:rsidR="002D44EA" w:rsidRPr="006D0812">
        <w:t>a 17</w:t>
      </w:r>
      <w:r w:rsidR="002D44EA">
        <w:t>29</w:t>
      </w:r>
      <w:r w:rsidRPr="006D0812">
        <w:t xml:space="preserve"> OZ o předsmluvní odpovědnosti a </w:t>
      </w:r>
      <w:r w:rsidR="00147362">
        <w:t>poskytovatel</w:t>
      </w:r>
      <w:r w:rsidRPr="006D0812">
        <w:t xml:space="preserve"> nemá právo ve smyslu § 2910 </w:t>
      </w:r>
      <w:r w:rsidR="004131AC">
        <w:t xml:space="preserve">OZ </w:t>
      </w:r>
      <w:r w:rsidRPr="006D0812">
        <w:t xml:space="preserve">po </w:t>
      </w:r>
      <w:r w:rsidR="001558ED">
        <w:t>objednateli</w:t>
      </w:r>
      <w:r w:rsidRPr="006D0812">
        <w:t xml:space="preserve"> požadovat při neuzavření smlouvy náhradu škody.</w:t>
      </w:r>
    </w:p>
    <w:p w14:paraId="57244EDD" w14:textId="579337BF" w:rsidR="004131AC" w:rsidRPr="008A4986" w:rsidRDefault="004131AC" w:rsidP="008A4986">
      <w:pPr>
        <w:pStyle w:val="ListNumber-ContractCzechRadio"/>
        <w:numPr>
          <w:ilvl w:val="1"/>
          <w:numId w:val="37"/>
        </w:numPr>
        <w:rPr>
          <w:rFonts w:cs="Arial"/>
          <w:i/>
          <w:szCs w:val="20"/>
        </w:rPr>
      </w:pPr>
      <w:r w:rsidRPr="008653F5">
        <w:rPr>
          <w:rFonts w:cs="Arial"/>
          <w:szCs w:val="20"/>
        </w:rPr>
        <w:t xml:space="preserve">Tato smlouva včetně jejích příloh a případných změn bude uveřejněna </w:t>
      </w:r>
      <w:r w:rsidR="000F0134">
        <w:rPr>
          <w:rFonts w:cs="Arial"/>
          <w:szCs w:val="20"/>
        </w:rPr>
        <w:t xml:space="preserve">objednatelem </w:t>
      </w:r>
      <w:r w:rsidRPr="000F0134">
        <w:rPr>
          <w:rFonts w:cs="Arial"/>
          <w:szCs w:val="20"/>
        </w:rPr>
        <w:t>v registru smluv v souladu se zákonem o registru smluv. Pokud smlouvu uveřejní</w:t>
      </w:r>
      <w:r w:rsidR="000F0134">
        <w:rPr>
          <w:rFonts w:cs="Arial"/>
          <w:szCs w:val="20"/>
        </w:rPr>
        <w:t xml:space="preserve"> v registru smluv poskytovatel</w:t>
      </w:r>
      <w:r w:rsidRPr="000F0134">
        <w:rPr>
          <w:rFonts w:cs="Arial"/>
          <w:szCs w:val="20"/>
        </w:rPr>
        <w:t xml:space="preserve">, zašle </w:t>
      </w:r>
      <w:r w:rsidR="000F0134">
        <w:rPr>
          <w:rFonts w:cs="Arial"/>
          <w:szCs w:val="20"/>
        </w:rPr>
        <w:t>objednateli</w:t>
      </w:r>
      <w:r w:rsidRPr="000F0134">
        <w:rPr>
          <w:rFonts w:cs="Arial"/>
          <w:szCs w:val="20"/>
        </w:rPr>
        <w:t xml:space="preserve"> potvrzení o uveřejnění této smlouvy bez zbytečného odkladu. Tento </w:t>
      </w:r>
      <w:r w:rsidR="008653F5" w:rsidRPr="000F0134">
        <w:rPr>
          <w:rFonts w:cs="Arial"/>
          <w:szCs w:val="20"/>
        </w:rPr>
        <w:t>odstavec</w:t>
      </w:r>
      <w:r w:rsidRPr="000F0134">
        <w:rPr>
          <w:rFonts w:cs="Arial"/>
          <w:szCs w:val="20"/>
        </w:rPr>
        <w:t xml:space="preserve"> je samostatnou dohodou smluvních stran oddělitelnou od ostatních ustanovení smlouvy.</w:t>
      </w:r>
    </w:p>
    <w:p w14:paraId="45CE6E88" w14:textId="0CDF0907" w:rsidR="00E77D6D" w:rsidRPr="000F0134" w:rsidRDefault="00E77D6D" w:rsidP="000F0134">
      <w:pPr>
        <w:pStyle w:val="ListNumber-ContractCzechRadio"/>
        <w:numPr>
          <w:ilvl w:val="1"/>
          <w:numId w:val="37"/>
        </w:numPr>
        <w:spacing w:after="0"/>
        <w:rPr>
          <w:rFonts w:cs="Arial"/>
          <w:i/>
          <w:szCs w:val="20"/>
        </w:rPr>
      </w:pPr>
      <w:r w:rsidRPr="00BE6AFE">
        <w:t>Smluvní strany prohlašují, že se seznámily s obsahem této smlouvy, kterou uzavírají na základě své pravé, vážné a svobodné vůle, nikoliv v tísni anebo za nápadně nevýhodných podmínek, což stvrzují svými podpisy.</w:t>
      </w:r>
    </w:p>
    <w:p w14:paraId="26F26A26" w14:textId="77777777" w:rsidR="004131AC" w:rsidRPr="004131AC" w:rsidRDefault="004131AC" w:rsidP="004131AC">
      <w:pPr>
        <w:ind w:left="312"/>
        <w:jc w:val="both"/>
        <w:rPr>
          <w:rFonts w:cs="Arial"/>
          <w:szCs w:val="20"/>
        </w:rPr>
      </w:pPr>
    </w:p>
    <w:p w14:paraId="3CDF02EE" w14:textId="1005BB19" w:rsidR="00043DF0" w:rsidRPr="006D0812" w:rsidRDefault="00043DF0" w:rsidP="00043DF0">
      <w:pPr>
        <w:pStyle w:val="ListNumber-ContractCzechRadio"/>
      </w:pPr>
      <w:r w:rsidRPr="006D0812">
        <w:t>Nedílnou součástí této smlouvy je její:</w:t>
      </w:r>
    </w:p>
    <w:p w14:paraId="5280371B" w14:textId="36F0E79C" w:rsidR="00043DF0" w:rsidRDefault="00043DF0" w:rsidP="00F978D0">
      <w:pPr>
        <w:rPr>
          <w:rFonts w:cs="Arial"/>
        </w:rPr>
      </w:pPr>
      <w:r w:rsidRPr="006D0812">
        <w:tab/>
      </w:r>
      <w:r w:rsidR="002932DA">
        <w:t>Příloha</w:t>
      </w:r>
      <w:r w:rsidR="00162D8D">
        <w:t xml:space="preserve"> č. </w:t>
      </w:r>
      <w:r w:rsidR="00755E50">
        <w:t>1</w:t>
      </w:r>
      <w:r w:rsidR="002932DA">
        <w:t xml:space="preserve"> </w:t>
      </w:r>
      <w:r w:rsidR="00417F60">
        <w:t>–</w:t>
      </w:r>
      <w:r w:rsidR="002932DA">
        <w:t xml:space="preserve"> </w:t>
      </w:r>
      <w:r w:rsidR="008653F5">
        <w:t>S</w:t>
      </w:r>
      <w:r w:rsidRPr="006D0812">
        <w:t xml:space="preserve">pecifikace </w:t>
      </w:r>
      <w:r w:rsidR="007277E7">
        <w:t>služeb</w:t>
      </w:r>
      <w:r w:rsidR="008653F5">
        <w:rPr>
          <w:rFonts w:cs="Arial"/>
        </w:rPr>
        <w:t>;</w:t>
      </w:r>
    </w:p>
    <w:p w14:paraId="7B65803E" w14:textId="77777777" w:rsidR="00386F86" w:rsidRDefault="00755E50" w:rsidP="00386F86">
      <w:pPr>
        <w:pStyle w:val="ListNumber-ContractCzechRadio"/>
        <w:numPr>
          <w:ilvl w:val="0"/>
          <w:numId w:val="0"/>
        </w:numPr>
        <w:spacing w:after="0"/>
        <w:ind w:left="312"/>
      </w:pPr>
      <w:r>
        <w:t xml:space="preserve">Příloha č. 2 – </w:t>
      </w:r>
      <w:r w:rsidR="00417747">
        <w:t xml:space="preserve">Tabulka </w:t>
      </w:r>
      <w:r w:rsidR="00C63299">
        <w:t xml:space="preserve">pro výpočet </w:t>
      </w:r>
      <w:r w:rsidR="00417747">
        <w:t>nabídkové ceny</w:t>
      </w:r>
      <w:r w:rsidR="00386F86">
        <w:t>;</w:t>
      </w:r>
    </w:p>
    <w:p w14:paraId="752AB8ED" w14:textId="12A01CA2" w:rsidR="00386F86" w:rsidRDefault="00386F86" w:rsidP="00386F86">
      <w:pPr>
        <w:pStyle w:val="ListNumber-ContractCzechRadio"/>
        <w:numPr>
          <w:ilvl w:val="0"/>
          <w:numId w:val="0"/>
        </w:numPr>
        <w:spacing w:after="0"/>
        <w:ind w:left="312"/>
      </w:pPr>
      <w:r>
        <w:t>Příloha č. 3 – Pravidla pro externí dodavatele Českého rozhlasu pro využívání umělé inteligence.</w:t>
      </w:r>
    </w:p>
    <w:p w14:paraId="10BE7211" w14:textId="77777777" w:rsidR="00386F86" w:rsidRDefault="00386F86" w:rsidP="002E3FBB">
      <w:pPr>
        <w:pStyle w:val="ListNumber-ContractCzechRadio"/>
        <w:numPr>
          <w:ilvl w:val="0"/>
          <w:numId w:val="0"/>
        </w:numPr>
        <w:ind w:left="312"/>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6"/>
        <w:gridCol w:w="4338"/>
      </w:tblGrid>
      <w:tr w:rsidR="00BA16BB" w:rsidRPr="006D0812" w14:paraId="7F309EEF" w14:textId="77777777" w:rsidTr="008653F5">
        <w:trPr>
          <w:jc w:val="center"/>
        </w:trPr>
        <w:tc>
          <w:tcPr>
            <w:tcW w:w="4366" w:type="dxa"/>
          </w:tcPr>
          <w:p w14:paraId="3FE76323" w14:textId="77777777" w:rsidR="00BA16BB" w:rsidRPr="006D0812" w:rsidRDefault="00BA16BB"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008653F5" w:rsidRPr="007317CC">
              <w:rPr>
                <w:rFonts w:cs="Arial"/>
                <w:szCs w:val="20"/>
              </w:rPr>
              <w:t>[</w:t>
            </w:r>
            <w:r w:rsidR="008653F5" w:rsidRPr="00146EED">
              <w:rPr>
                <w:rFonts w:cs="Arial"/>
                <w:szCs w:val="20"/>
                <w:highlight w:val="lightGray"/>
              </w:rPr>
              <w:t>DOPLNIT]</w:t>
            </w:r>
            <w:r w:rsidR="000F0134">
              <w:rPr>
                <w:rFonts w:cs="Arial"/>
                <w:szCs w:val="20"/>
              </w:rPr>
              <w:t xml:space="preserve"> </w:t>
            </w:r>
            <w:r w:rsidRPr="006D0812">
              <w:t xml:space="preserve">dne </w:t>
            </w:r>
            <w:r w:rsidR="008653F5" w:rsidRPr="007317CC">
              <w:rPr>
                <w:rFonts w:cs="Arial"/>
                <w:szCs w:val="20"/>
              </w:rPr>
              <w:t>[</w:t>
            </w:r>
            <w:r w:rsidR="008653F5" w:rsidRPr="00146EED">
              <w:rPr>
                <w:rFonts w:cs="Arial"/>
                <w:szCs w:val="20"/>
                <w:highlight w:val="lightGray"/>
              </w:rPr>
              <w:t>DOPLNIT</w:t>
            </w:r>
            <w:r w:rsidR="008653F5" w:rsidRPr="007317CC">
              <w:rPr>
                <w:rFonts w:cs="Arial"/>
                <w:szCs w:val="20"/>
              </w:rPr>
              <w:t>]</w:t>
            </w:r>
          </w:p>
        </w:tc>
        <w:tc>
          <w:tcPr>
            <w:tcW w:w="4366" w:type="dxa"/>
          </w:tcPr>
          <w:p w14:paraId="2AD31746" w14:textId="77777777" w:rsidR="00BA16BB" w:rsidRPr="006D0812" w:rsidRDefault="00BA16BB"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 xml:space="preserve">V </w:t>
            </w:r>
            <w:r w:rsidR="008653F5" w:rsidRPr="007317CC">
              <w:rPr>
                <w:rFonts w:cs="Arial"/>
                <w:szCs w:val="20"/>
              </w:rPr>
              <w:t>[</w:t>
            </w:r>
            <w:r w:rsidR="008653F5" w:rsidRPr="007317CC">
              <w:rPr>
                <w:rFonts w:cs="Arial"/>
                <w:szCs w:val="20"/>
                <w:highlight w:val="yellow"/>
              </w:rPr>
              <w:t>DOPLNIT</w:t>
            </w:r>
            <w:r w:rsidR="008653F5" w:rsidRPr="007317CC">
              <w:rPr>
                <w:rFonts w:cs="Arial"/>
                <w:szCs w:val="20"/>
              </w:rPr>
              <w:t>]</w:t>
            </w:r>
            <w:r w:rsidRPr="006D0812">
              <w:t xml:space="preserve"> dne </w:t>
            </w:r>
            <w:r w:rsidR="008653F5" w:rsidRPr="007317CC">
              <w:rPr>
                <w:rFonts w:cs="Arial"/>
                <w:szCs w:val="20"/>
              </w:rPr>
              <w:t>[</w:t>
            </w:r>
            <w:r w:rsidR="008653F5" w:rsidRPr="007317CC">
              <w:rPr>
                <w:rFonts w:cs="Arial"/>
                <w:szCs w:val="20"/>
                <w:highlight w:val="yellow"/>
              </w:rPr>
              <w:t>DOPLNIT</w:t>
            </w:r>
            <w:r w:rsidR="008653F5" w:rsidRPr="007317CC">
              <w:rPr>
                <w:rFonts w:cs="Arial"/>
                <w:szCs w:val="20"/>
              </w:rPr>
              <w:t>]</w:t>
            </w:r>
          </w:p>
        </w:tc>
      </w:tr>
      <w:tr w:rsidR="00BA16BB" w:rsidRPr="006D0812" w14:paraId="59A5D1E7" w14:textId="77777777" w:rsidTr="008653F5">
        <w:trPr>
          <w:trHeight w:val="704"/>
          <w:jc w:val="center"/>
        </w:trPr>
        <w:tc>
          <w:tcPr>
            <w:tcW w:w="4366" w:type="dxa"/>
          </w:tcPr>
          <w:p w14:paraId="074E341C" w14:textId="77777777" w:rsidR="00BA16BB" w:rsidRDefault="00BA16BB"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sidR="00BF05E5">
              <w:rPr>
                <w:rStyle w:val="Siln"/>
              </w:rPr>
              <w:t>objednatele</w:t>
            </w:r>
          </w:p>
          <w:p w14:paraId="5E31BE42" w14:textId="77777777" w:rsidR="008653F5" w:rsidRPr="00146EED" w:rsidRDefault="008653F5"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lightGray"/>
              </w:rPr>
            </w:pPr>
            <w:r w:rsidRPr="00146EED">
              <w:rPr>
                <w:rFonts w:cs="Arial"/>
                <w:b/>
                <w:szCs w:val="20"/>
                <w:highlight w:val="lightGray"/>
              </w:rPr>
              <w:t>[DOPLNIT JMÉNO A PŘÍJMENÍ]</w:t>
            </w:r>
          </w:p>
          <w:p w14:paraId="355CCAA3" w14:textId="77777777" w:rsidR="008653F5" w:rsidRPr="006D0812" w:rsidRDefault="008653F5"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146EED">
              <w:rPr>
                <w:rFonts w:cs="Arial"/>
                <w:b/>
                <w:szCs w:val="20"/>
                <w:highlight w:val="lightGray"/>
              </w:rPr>
              <w:t>[DOPLNIT FUNKCI]</w:t>
            </w:r>
          </w:p>
        </w:tc>
        <w:tc>
          <w:tcPr>
            <w:tcW w:w="4366" w:type="dxa"/>
          </w:tcPr>
          <w:p w14:paraId="43D68ED4" w14:textId="77777777" w:rsidR="00BA16BB" w:rsidRDefault="00BA16BB" w:rsidP="0014736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sidR="00147362">
              <w:rPr>
                <w:rStyle w:val="Siln"/>
              </w:rPr>
              <w:t>poskytovatele</w:t>
            </w:r>
          </w:p>
          <w:p w14:paraId="19323D06" w14:textId="77777777" w:rsidR="008653F5" w:rsidRPr="008653F5" w:rsidRDefault="008653F5"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8653F5">
              <w:rPr>
                <w:rFonts w:cs="Arial"/>
                <w:b/>
                <w:szCs w:val="20"/>
                <w:highlight w:val="yellow"/>
              </w:rPr>
              <w:t>[DOPLNIT JMÉNO A PŘÍJMENÍ]</w:t>
            </w:r>
          </w:p>
          <w:p w14:paraId="375BD923" w14:textId="77777777" w:rsidR="008653F5" w:rsidRPr="006D0812" w:rsidRDefault="008653F5" w:rsidP="008653F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653F5">
              <w:rPr>
                <w:rFonts w:cs="Arial"/>
                <w:b/>
                <w:szCs w:val="20"/>
                <w:highlight w:val="yellow"/>
              </w:rPr>
              <w:t>[DOPLNIT FUNKCI]</w:t>
            </w:r>
          </w:p>
        </w:tc>
      </w:tr>
    </w:tbl>
    <w:p w14:paraId="3DDBEA4B" w14:textId="1EA339A6" w:rsidR="00F978D0" w:rsidRPr="00F978D0" w:rsidRDefault="00755E50" w:rsidP="00F978D0">
      <w:pPr>
        <w:pStyle w:val="Heading-Number-ContractCzechRadio"/>
        <w:numPr>
          <w:ilvl w:val="0"/>
          <w:numId w:val="0"/>
        </w:numPr>
        <w:rPr>
          <w:rStyle w:val="Siln"/>
          <w:b/>
        </w:rPr>
      </w:pPr>
      <w:bookmarkStart w:id="1" w:name="_GoBack"/>
      <w:bookmarkEnd w:id="1"/>
      <w:r w:rsidRPr="00F978D0">
        <w:rPr>
          <w:rStyle w:val="Siln"/>
          <w:b/>
        </w:rPr>
        <w:lastRenderedPageBreak/>
        <w:t>PŘÍLOHA č. 1 – SPECIFIKACE SLUŽEB</w:t>
      </w:r>
    </w:p>
    <w:p w14:paraId="3D19CE34" w14:textId="1437CF71" w:rsidR="00B60D45" w:rsidRDefault="00B60D45" w:rsidP="00B60D45">
      <w:pPr>
        <w:pStyle w:val="ListNumber-ContractCzechRadio"/>
        <w:numPr>
          <w:ilvl w:val="0"/>
          <w:numId w:val="0"/>
        </w:numPr>
        <w:tabs>
          <w:tab w:val="clear" w:pos="312"/>
          <w:tab w:val="left" w:pos="0"/>
        </w:tabs>
        <w:jc w:val="center"/>
      </w:pPr>
      <w:r>
        <w:rPr>
          <w:i/>
        </w:rPr>
        <w:t>Tato příloha se shoduje s přílohou č. 5 Výzvy – Technická specifikace a bude doplněna před podpisem smlouvy</w:t>
      </w:r>
    </w:p>
    <w:p w14:paraId="44AA260B" w14:textId="2AB69AB3" w:rsidR="00CA50A8" w:rsidRDefault="00CA50A8" w:rsidP="00CA50A8">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jc w:val="center"/>
        <w:rPr>
          <w:rStyle w:val="Siln"/>
          <w:rFonts w:eastAsiaTheme="majorEastAsia" w:cstheme="majorBidi"/>
          <w:color w:val="000F37"/>
          <w:szCs w:val="26"/>
        </w:rPr>
      </w:pPr>
      <w:r>
        <w:rPr>
          <w:rStyle w:val="Siln"/>
          <w:rFonts w:eastAsiaTheme="majorEastAsia" w:cstheme="majorBidi"/>
          <w:color w:val="000F37"/>
          <w:szCs w:val="26"/>
        </w:rPr>
        <w:br/>
      </w:r>
    </w:p>
    <w:p w14:paraId="3A59859E" w14:textId="77777777" w:rsidR="00CA50A8" w:rsidRDefault="00CA50A8">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rStyle w:val="Siln"/>
          <w:rFonts w:eastAsiaTheme="majorEastAsia" w:cstheme="majorBidi"/>
          <w:color w:val="000F37"/>
          <w:szCs w:val="26"/>
        </w:rPr>
      </w:pPr>
      <w:r>
        <w:rPr>
          <w:rStyle w:val="Siln"/>
          <w:rFonts w:eastAsiaTheme="majorEastAsia" w:cstheme="majorBidi"/>
          <w:color w:val="000F37"/>
          <w:szCs w:val="26"/>
        </w:rPr>
        <w:br w:type="page"/>
      </w:r>
    </w:p>
    <w:p w14:paraId="1EEB8AA8" w14:textId="4D9187D9" w:rsidR="00F978D0" w:rsidRPr="00575BCD" w:rsidRDefault="00F978D0" w:rsidP="005D6BF1">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jc w:val="center"/>
      </w:pPr>
      <w:r w:rsidRPr="00575BCD">
        <w:rPr>
          <w:rStyle w:val="Siln"/>
        </w:rPr>
        <w:lastRenderedPageBreak/>
        <w:t xml:space="preserve">PŘÍLOHA č. 2 </w:t>
      </w:r>
      <w:r w:rsidRPr="005D6BF1">
        <w:rPr>
          <w:b/>
        </w:rPr>
        <w:t xml:space="preserve">– </w:t>
      </w:r>
      <w:r w:rsidR="00155079" w:rsidRPr="005D6BF1">
        <w:rPr>
          <w:b/>
        </w:rPr>
        <w:t xml:space="preserve">TABULKA </w:t>
      </w:r>
      <w:r w:rsidR="00C63299" w:rsidRPr="005D6BF1">
        <w:rPr>
          <w:b/>
        </w:rPr>
        <w:t xml:space="preserve">PRO VÝPOČET </w:t>
      </w:r>
      <w:r w:rsidR="00155079" w:rsidRPr="005D6BF1">
        <w:rPr>
          <w:b/>
        </w:rPr>
        <w:t>NABÍDKOVÉ CENY</w:t>
      </w:r>
    </w:p>
    <w:p w14:paraId="0A0A62B5" w14:textId="1AB2B79E" w:rsidR="00155079" w:rsidRDefault="00155079" w:rsidP="00155079">
      <w:pPr>
        <w:pStyle w:val="ListNumber-ContractCzechRadio"/>
        <w:numPr>
          <w:ilvl w:val="0"/>
          <w:numId w:val="0"/>
        </w:numPr>
        <w:tabs>
          <w:tab w:val="clear" w:pos="312"/>
          <w:tab w:val="left" w:pos="0"/>
        </w:tabs>
        <w:jc w:val="center"/>
        <w:rPr>
          <w:i/>
        </w:rPr>
      </w:pPr>
      <w:r>
        <w:rPr>
          <w:i/>
        </w:rPr>
        <w:t>Tato příloha se shoduje s přílohou č. 4 Výzvy – Tabulka pro výpočet nabídkové ceny vyplněnou účastníkem, s nímž bude smlouva uzavřena a bude doplněna před podpisem smlouvy</w:t>
      </w:r>
    </w:p>
    <w:p w14:paraId="4FEF1C94" w14:textId="77777777" w:rsidR="00CA50A8" w:rsidRDefault="00CA50A8" w:rsidP="00CA50A8">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jc w:val="center"/>
        <w:rPr>
          <w:rStyle w:val="Siln"/>
          <w:rFonts w:eastAsiaTheme="majorEastAsia" w:cstheme="majorBidi"/>
          <w:color w:val="000F37"/>
          <w:szCs w:val="26"/>
        </w:rPr>
      </w:pPr>
      <w:r>
        <w:rPr>
          <w:rStyle w:val="Siln"/>
          <w:rFonts w:eastAsiaTheme="majorEastAsia" w:cstheme="majorBidi"/>
          <w:color w:val="000F37"/>
          <w:szCs w:val="26"/>
        </w:rPr>
        <w:br/>
      </w:r>
    </w:p>
    <w:p w14:paraId="2328399A" w14:textId="77777777" w:rsidR="00CA50A8" w:rsidRDefault="00CA50A8" w:rsidP="00CA50A8">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rStyle w:val="Siln"/>
          <w:rFonts w:eastAsiaTheme="majorEastAsia" w:cstheme="majorBidi"/>
          <w:color w:val="000F37"/>
          <w:szCs w:val="26"/>
        </w:rPr>
      </w:pPr>
      <w:r>
        <w:rPr>
          <w:rStyle w:val="Siln"/>
          <w:rFonts w:eastAsiaTheme="majorEastAsia" w:cstheme="majorBidi"/>
          <w:color w:val="000F37"/>
          <w:szCs w:val="26"/>
        </w:rPr>
        <w:br w:type="page"/>
      </w:r>
    </w:p>
    <w:p w14:paraId="004FCAA8" w14:textId="4FC0F8DE" w:rsidR="00386F86" w:rsidRPr="00CA50A8" w:rsidRDefault="00386F86" w:rsidP="00CA50A8">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jc w:val="center"/>
      </w:pPr>
      <w:r w:rsidRPr="00575BCD">
        <w:rPr>
          <w:rStyle w:val="Siln"/>
        </w:rPr>
        <w:lastRenderedPageBreak/>
        <w:t xml:space="preserve">PŘÍLOHA č. </w:t>
      </w:r>
      <w:r>
        <w:rPr>
          <w:rStyle w:val="Siln"/>
        </w:rPr>
        <w:t>3</w:t>
      </w:r>
      <w:r w:rsidRPr="00575BCD">
        <w:rPr>
          <w:rStyle w:val="Siln"/>
        </w:rPr>
        <w:t xml:space="preserve"> </w:t>
      </w:r>
      <w:r w:rsidRPr="005D6BF1">
        <w:rPr>
          <w:b/>
        </w:rPr>
        <w:t>–</w:t>
      </w:r>
      <w:r w:rsidR="0026153F">
        <w:rPr>
          <w:b/>
        </w:rPr>
        <w:t xml:space="preserve"> </w:t>
      </w:r>
      <w:r w:rsidRPr="00386F86">
        <w:rPr>
          <w:b/>
        </w:rPr>
        <w:t>Pravidla pro externí dodavatele Českého rozhlasu pro využívání umělé inteligence</w:t>
      </w:r>
    </w:p>
    <w:p w14:paraId="07E5D67A" w14:textId="77777777" w:rsidR="00386F86" w:rsidRPr="00DE2976" w:rsidRDefault="00386F86" w:rsidP="00386F86">
      <w:pPr>
        <w:pStyle w:val="lnekCRo"/>
        <w:numPr>
          <w:ilvl w:val="0"/>
          <w:numId w:val="57"/>
        </w:numPr>
        <w:ind w:left="746"/>
        <w:rPr>
          <w:rFonts w:eastAsia="Calibri" w:cs="Arial"/>
        </w:rPr>
      </w:pPr>
      <w:r w:rsidRPr="00DE2976">
        <w:rPr>
          <w:rFonts w:eastAsia="Calibri" w:cs="Arial"/>
        </w:rPr>
        <w:t>Předmět a důvod úpravy</w:t>
      </w:r>
    </w:p>
    <w:p w14:paraId="1761C962" w14:textId="77777777" w:rsidR="00386F86" w:rsidRPr="00DE2976" w:rsidRDefault="00386F86" w:rsidP="00146EED">
      <w:pPr>
        <w:pStyle w:val="sloCRo"/>
        <w:jc w:val="both"/>
      </w:pPr>
      <w:r w:rsidRPr="00DE2976">
        <w:t xml:space="preserve">Předmětem těchto pravidel pro využití umělé inteligence (dále jen jako „AI“) je stanovení povinností a zásad použití AI, které využití AI v ČRo má a které jsou externí dodavatelé povinni dodržet a brát v úvahu. Tato pravidla dále definují možná rizika, která použití AI představuje, a která musí brát externí dodavatelé v úvahu. </w:t>
      </w:r>
    </w:p>
    <w:p w14:paraId="1D777DE2" w14:textId="77777777" w:rsidR="00386F86" w:rsidRPr="00DE2976" w:rsidRDefault="00386F86" w:rsidP="00146EED">
      <w:pPr>
        <w:pStyle w:val="sloCRo"/>
        <w:jc w:val="both"/>
      </w:pPr>
      <w:r w:rsidRPr="00DE2976">
        <w:t xml:space="preserve">ČRo si je vědom toho, že AI umožňuje poskytovat veřejnosti více služeb a profesionálům ČRo pracovat efektivněji, ale rovněž si je vědom i toho, že AI představuje i nezanedbatelná rizika, která nelze s ohledem na specifické postavení ČRo jako média veřejné služby podceňovat. </w:t>
      </w:r>
    </w:p>
    <w:p w14:paraId="0C25134F" w14:textId="77777777" w:rsidR="00386F86" w:rsidRPr="00DE2976" w:rsidRDefault="00386F86" w:rsidP="00146EED">
      <w:pPr>
        <w:pStyle w:val="sloCRo"/>
        <w:jc w:val="both"/>
      </w:pPr>
      <w:r w:rsidRPr="00DE2976">
        <w:t xml:space="preserve">V souladu se závazkem ČRo nabízet posluchačům služby v maximální možné kvalitě a s vědomím hodnot, na kterých je činnost ČRo postavena, považuje proto ČRo za nezbytné stanovit pravidla pro využití AI na činnosti externích dodavatelů, kteří se podílí na poskytování veřejné služby s ČRo. </w:t>
      </w:r>
    </w:p>
    <w:p w14:paraId="056266C4" w14:textId="77777777" w:rsidR="00386F86" w:rsidRPr="00DE2976" w:rsidRDefault="00386F86" w:rsidP="00146EED">
      <w:pPr>
        <w:pStyle w:val="sloCRo"/>
        <w:jc w:val="both"/>
      </w:pPr>
      <w:r w:rsidRPr="00DE2976">
        <w:t>Výklad těchto pravidel a samotné využití AI v praxi je nutno činit způsobem, který minimalizuje rizika používání AI a bude v souladu s hlavními zásadami jejího využití dle těchto pravidel.</w:t>
      </w:r>
    </w:p>
    <w:p w14:paraId="2B0D0EFF" w14:textId="77777777" w:rsidR="00386F86" w:rsidRPr="00DE2976" w:rsidRDefault="00386F86" w:rsidP="00CA50A8">
      <w:pPr>
        <w:pStyle w:val="sloCRo"/>
        <w:spacing w:after="0"/>
      </w:pPr>
      <w:r w:rsidRPr="00DE2976">
        <w:t xml:space="preserve">AI dělíme na dvě skupiny: </w:t>
      </w:r>
    </w:p>
    <w:p w14:paraId="2F052368" w14:textId="77777777" w:rsidR="00386F86" w:rsidRPr="00DE2976" w:rsidRDefault="00386F86" w:rsidP="00CA50A8">
      <w:pPr>
        <w:pStyle w:val="sloCRo"/>
        <w:numPr>
          <w:ilvl w:val="0"/>
          <w:numId w:val="68"/>
        </w:numPr>
        <w:spacing w:after="0"/>
      </w:pPr>
      <w:r w:rsidRPr="00DE2976">
        <w:t xml:space="preserve">analytickou (označovaná též negenerativní) AI </w:t>
      </w:r>
    </w:p>
    <w:p w14:paraId="732C0D4B" w14:textId="0EBD4E3E" w:rsidR="00386F86" w:rsidRDefault="00386F86" w:rsidP="00CA50A8">
      <w:pPr>
        <w:pStyle w:val="sloCRo"/>
        <w:numPr>
          <w:ilvl w:val="0"/>
          <w:numId w:val="68"/>
        </w:numPr>
        <w:spacing w:after="0"/>
      </w:pPr>
      <w:r w:rsidRPr="00DE2976">
        <w:t xml:space="preserve">generativní AI. </w:t>
      </w:r>
    </w:p>
    <w:p w14:paraId="0F6F4DA2" w14:textId="77777777" w:rsidR="00CA50A8" w:rsidRPr="00DE2976" w:rsidRDefault="00CA50A8" w:rsidP="00CA50A8">
      <w:pPr>
        <w:pStyle w:val="sloCRo"/>
        <w:numPr>
          <w:ilvl w:val="0"/>
          <w:numId w:val="0"/>
        </w:numPr>
        <w:spacing w:after="0"/>
        <w:ind w:left="720"/>
      </w:pPr>
    </w:p>
    <w:p w14:paraId="7C06DF24" w14:textId="77777777" w:rsidR="00386F86" w:rsidRPr="00DE2976" w:rsidRDefault="00386F86" w:rsidP="00146EED">
      <w:pPr>
        <w:pStyle w:val="sloCRo"/>
        <w:jc w:val="both"/>
      </w:pPr>
      <w:r w:rsidRPr="00DE2976">
        <w:t xml:space="preserve">Zapojení nástrojů analytické AI při dodržení všech dosud platných zásad práce v ČRo nepředstavuje pro činnost ČRo významné riziko. Kreativní potenciál algoritmů a povaha tréninkových dat generativní AI ale významná rizika přinášejí a jsou popsány dále. S ohledem na provázanost a souběžné využití obou typů AI v jednotlivých nástrojích se rizika a zásady pro využití AI vztahují na oba typy AI, především však na generativní AI. </w:t>
      </w:r>
    </w:p>
    <w:p w14:paraId="2EAB73AC" w14:textId="77777777" w:rsidR="00386F86" w:rsidRPr="00DE2976" w:rsidRDefault="00386F86" w:rsidP="00386F86">
      <w:pPr>
        <w:pStyle w:val="lnekCRo"/>
        <w:numPr>
          <w:ilvl w:val="0"/>
          <w:numId w:val="57"/>
        </w:numPr>
        <w:ind w:left="746"/>
        <w:rPr>
          <w:rFonts w:eastAsia="Calibri" w:cs="Arial"/>
        </w:rPr>
      </w:pPr>
      <w:r w:rsidRPr="00DE2976">
        <w:rPr>
          <w:rFonts w:eastAsia="Calibri" w:cs="Arial"/>
        </w:rPr>
        <w:t xml:space="preserve">Výklad pojmů </w:t>
      </w:r>
    </w:p>
    <w:p w14:paraId="02815040" w14:textId="77777777" w:rsidR="00386F86" w:rsidRPr="00DE2976" w:rsidRDefault="00386F86" w:rsidP="00146EED">
      <w:pPr>
        <w:pStyle w:val="sloCRo"/>
        <w:numPr>
          <w:ilvl w:val="0"/>
          <w:numId w:val="61"/>
        </w:numPr>
        <w:jc w:val="both"/>
        <w:rPr>
          <w:bCs/>
        </w:rPr>
      </w:pPr>
      <w:r w:rsidRPr="00DE2976">
        <w:rPr>
          <w:b/>
          <w:bCs/>
        </w:rPr>
        <w:t>Umělou inteligencí</w:t>
      </w:r>
      <w:r w:rsidRPr="00DE2976">
        <w:rPr>
          <w:bCs/>
        </w:rPr>
        <w:t xml:space="preserve"> </w:t>
      </w:r>
      <w:r w:rsidRPr="00DE2976">
        <w:rPr>
          <w:b/>
          <w:bCs/>
        </w:rPr>
        <w:t xml:space="preserve">(AI) </w:t>
      </w:r>
      <w:r w:rsidRPr="00DE2976">
        <w:rPr>
          <w:bCs/>
        </w:rPr>
        <w:t xml:space="preserve">se rozumí počítačová technologie založená na struktuře tzv. umělých neuronových sítí, která analyzuje a </w:t>
      </w:r>
      <w:r w:rsidRPr="00DE2976">
        <w:rPr>
          <w:noProof/>
        </w:rPr>
        <w:t xml:space="preserve">klasifikuje existující data, vyhledává v nich objekty nebo vzory. Může sloužit pro automatizaci procesů a vytváření nových dat. Algoritmy umělé inteligence nejsou naprogramované do posledního detailu jako běžné počítačové programy, ale učí se z tréninkových dat (zpravidla se jedná o data z internetu). </w:t>
      </w:r>
    </w:p>
    <w:p w14:paraId="35F054A8" w14:textId="77777777" w:rsidR="00386F86" w:rsidRPr="00DE2976" w:rsidRDefault="00386F86" w:rsidP="00146EED">
      <w:pPr>
        <w:pStyle w:val="sloCRo"/>
        <w:numPr>
          <w:ilvl w:val="0"/>
          <w:numId w:val="61"/>
        </w:numPr>
        <w:tabs>
          <w:tab w:val="num" w:pos="0"/>
        </w:tabs>
        <w:jc w:val="both"/>
        <w:rPr>
          <w:bCs/>
        </w:rPr>
      </w:pPr>
      <w:r w:rsidRPr="00DE2976">
        <w:rPr>
          <w:b/>
          <w:bCs/>
        </w:rPr>
        <w:t>Analytická (negenerativní) AI</w:t>
      </w:r>
      <w:r w:rsidRPr="00DE2976">
        <w:rPr>
          <w:bCs/>
        </w:rPr>
        <w:t xml:space="preserve"> slouží k rozpoznávání skrytých vzorů, k analýze obrázků (například vyhledání obrázků, na kterých je kočka), rozpoznávání textů v obrázcích, k převodu textu do mluveného slova a naopak, k </w:t>
      </w:r>
      <w:r w:rsidRPr="00DE2976">
        <w:t>indexaci a doporučování souvisejícího obsahu podle definovaných algoritmů</w:t>
      </w:r>
      <w:r w:rsidRPr="00DE2976">
        <w:rPr>
          <w:bCs/>
        </w:rPr>
        <w:t xml:space="preserve">. </w:t>
      </w:r>
    </w:p>
    <w:p w14:paraId="5FEC8DB8" w14:textId="77777777" w:rsidR="00386F86" w:rsidRPr="00DE2976" w:rsidRDefault="00386F86" w:rsidP="00146EED">
      <w:pPr>
        <w:pStyle w:val="sloCRo"/>
        <w:numPr>
          <w:ilvl w:val="0"/>
          <w:numId w:val="61"/>
        </w:numPr>
        <w:tabs>
          <w:tab w:val="num" w:pos="0"/>
        </w:tabs>
        <w:jc w:val="both"/>
        <w:rPr>
          <w:bCs/>
        </w:rPr>
      </w:pPr>
      <w:r w:rsidRPr="00DE2976">
        <w:rPr>
          <w:b/>
          <w:bCs/>
        </w:rPr>
        <w:t>Generativní AI</w:t>
      </w:r>
      <w:r w:rsidRPr="00DE2976">
        <w:rPr>
          <w:bCs/>
        </w:rPr>
        <w:t xml:space="preserve"> umožňuje vytvářet nový obsah (např. texty, obrázky, zvuk, hudbu, videa nebo počítačové kódy), a to na základě požadavků jednotlivých uživatelů. Tyto požadavky lidé zadávají umělé inteligenci většinou prostřednictvím tzv. textových promptů (příkazů či pokynů). Prompty by měly být formulovány co nejpřesněji, aby byly výsledky co nejlepší. Generativní AI funguje na principu pravděpodobnosti, neboť se snaží předpovědět, jaký prvek (např. slovo) se bude s největší pravděpodobností vyskytovat v blízkosti předchozího prvku na základě analýzy tréninkových dat. Kromě generování textů, grafiky či hudby dokáže umělá inteligence také provádět analýzu generovaného obsahu nebo kombinovat kreativní práci s texty a obrázky apod. I když funguje na základě složitých umělých neuronových sítí a matematických algoritmů, přesto může vytvářet chybné nebo zkreslené výstupy (tzv. halucinovat).</w:t>
      </w:r>
    </w:p>
    <w:p w14:paraId="1105B0C6" w14:textId="77777777" w:rsidR="00386F86" w:rsidRPr="00DE2976" w:rsidRDefault="00386F86" w:rsidP="00386F86">
      <w:pPr>
        <w:pStyle w:val="lnekCRo"/>
        <w:numPr>
          <w:ilvl w:val="0"/>
          <w:numId w:val="57"/>
        </w:numPr>
        <w:ind w:left="746"/>
        <w:rPr>
          <w:rFonts w:eastAsia="Calibri" w:cs="Arial"/>
        </w:rPr>
      </w:pPr>
      <w:r w:rsidRPr="00DE2976">
        <w:rPr>
          <w:rFonts w:eastAsia="Calibri" w:cs="Arial"/>
        </w:rPr>
        <w:lastRenderedPageBreak/>
        <w:t xml:space="preserve">Hlavní zásady použití AI </w:t>
      </w:r>
    </w:p>
    <w:p w14:paraId="225B691C" w14:textId="77777777" w:rsidR="00386F86" w:rsidRPr="00DE2976" w:rsidRDefault="00386F86" w:rsidP="00146EED">
      <w:pPr>
        <w:pStyle w:val="sloCRo"/>
        <w:numPr>
          <w:ilvl w:val="0"/>
          <w:numId w:val="70"/>
        </w:numPr>
        <w:jc w:val="both"/>
        <w:rPr>
          <w:bCs/>
        </w:rPr>
      </w:pPr>
      <w:r w:rsidRPr="00DE2976">
        <w:rPr>
          <w:bCs/>
        </w:rPr>
        <w:t>Externí dodavatelé jsou povinni znát obchodní podmínky konkrétního užitého nástroje AI a tyto podmínky dodržovat.</w:t>
      </w:r>
    </w:p>
    <w:p w14:paraId="27DC0E19" w14:textId="77777777" w:rsidR="00386F86" w:rsidRPr="00DE2976" w:rsidRDefault="00386F86" w:rsidP="00146EED">
      <w:pPr>
        <w:pStyle w:val="sloCRo"/>
        <w:numPr>
          <w:ilvl w:val="0"/>
          <w:numId w:val="70"/>
        </w:numPr>
        <w:jc w:val="both"/>
        <w:rPr>
          <w:bCs/>
        </w:rPr>
      </w:pPr>
      <w:r w:rsidRPr="00DE2976">
        <w:rPr>
          <w:bCs/>
        </w:rPr>
        <w:t xml:space="preserve">Externí dodavatelé se zavazují v oblasti umělé inteligence postupovat v souladu </w:t>
      </w:r>
      <w:proofErr w:type="gramStart"/>
      <w:r w:rsidRPr="00DE2976">
        <w:rPr>
          <w:bCs/>
        </w:rPr>
        <w:t>s </w:t>
      </w:r>
      <w:r w:rsidRPr="00DE2976">
        <w:rPr>
          <w:b/>
          <w:bCs/>
        </w:rPr>
        <w:t> </w:t>
      </w:r>
      <w:r w:rsidRPr="00DE2976">
        <w:rPr>
          <w:bCs/>
        </w:rPr>
        <w:t>nařízením</w:t>
      </w:r>
      <w:proofErr w:type="gramEnd"/>
      <w:r w:rsidRPr="00DE2976">
        <w:rPr>
          <w:bCs/>
        </w:rPr>
        <w:t xml:space="preserve"> Evropského parlamentu a Rady (EU) 2024/1689 o umělé inteligenci (dále jen „nařízení o AI“) a dodržovat veškeré postupy a povinnosti, které jim nařízení o AI stanoví, ať už jsou v dodavatelském řetězci dle nařízení o AI v jakémkoli postavení. Externí dodavatelé jsou povinni správně klasifikovat dodávaný systém AI v souladu s nařízením o AI a poskytnout ČRo informace k zhodnocení této klasifikace. Externí dodavatelé jsou povinni poskytnout dokumentaci (vč. technické dokumentace a návodu k použití) a informace o fungování (vč. úlohy systému AI v rozhodovacím procesu) procesu trénování dodávaného systému </w:t>
      </w:r>
      <w:proofErr w:type="gramStart"/>
      <w:r w:rsidRPr="00DE2976">
        <w:rPr>
          <w:bCs/>
        </w:rPr>
        <w:t>AI  a</w:t>
      </w:r>
      <w:proofErr w:type="gramEnd"/>
      <w:r w:rsidRPr="00DE2976">
        <w:rPr>
          <w:bCs/>
        </w:rPr>
        <w:t xml:space="preserve"> obsahu pro trénováni systému AI.</w:t>
      </w:r>
    </w:p>
    <w:p w14:paraId="40158E07" w14:textId="77777777" w:rsidR="00386F86" w:rsidRPr="00DE2976" w:rsidRDefault="00386F86" w:rsidP="00146EED">
      <w:pPr>
        <w:pStyle w:val="sloCRo"/>
        <w:numPr>
          <w:ilvl w:val="0"/>
          <w:numId w:val="70"/>
        </w:numPr>
        <w:jc w:val="both"/>
        <w:rPr>
          <w:bCs/>
        </w:rPr>
      </w:pPr>
      <w:r w:rsidRPr="00DE2976">
        <w:t xml:space="preserve">Žádná zodpovědnost nemůže být z principu přenesena na AI. </w:t>
      </w:r>
      <w:r w:rsidRPr="00DE2976">
        <w:rPr>
          <w:bCs/>
        </w:rPr>
        <w:t xml:space="preserve">Základní odpovědnost za využití nástroje AI nese externí dodavatel. </w:t>
      </w:r>
    </w:p>
    <w:p w14:paraId="15F67E2F" w14:textId="77777777" w:rsidR="00386F86" w:rsidRPr="00DE2976" w:rsidRDefault="00386F86" w:rsidP="00146EED">
      <w:pPr>
        <w:pStyle w:val="sloCRo"/>
        <w:tabs>
          <w:tab w:val="num" w:pos="0"/>
        </w:tabs>
        <w:jc w:val="both"/>
        <w:rPr>
          <w:bCs/>
        </w:rPr>
      </w:pPr>
      <w:r w:rsidRPr="00DE2976">
        <w:rPr>
          <w:bCs/>
        </w:rPr>
        <w:t>ČRo při využití AI dbá na dodržení následujících zásad:</w:t>
      </w:r>
    </w:p>
    <w:p w14:paraId="2C538A2C" w14:textId="77777777" w:rsidR="00386F86" w:rsidRPr="00DE2976" w:rsidRDefault="00386F86" w:rsidP="00146EED">
      <w:pPr>
        <w:pStyle w:val="OdrkaCRo"/>
        <w:jc w:val="both"/>
      </w:pPr>
      <w:r w:rsidRPr="00DE2976">
        <w:rPr>
          <w:b/>
        </w:rPr>
        <w:t xml:space="preserve">Transparentnost </w:t>
      </w:r>
      <w:r w:rsidRPr="00DE2976">
        <w:t xml:space="preserve">– Tato zásada je důležitá pro budování důvěry mezi ČRo, posluchači a uživateli služeb ČRo. Externí dodavatel je povinen transparentně informovat ČRo vždy o tom, že konkrétní </w:t>
      </w:r>
      <w:proofErr w:type="gramStart"/>
      <w:r w:rsidRPr="00DE2976">
        <w:t>výstupy  byly</w:t>
      </w:r>
      <w:proofErr w:type="gramEnd"/>
      <w:r w:rsidRPr="00DE2976">
        <w:t xml:space="preserve"> vytvořeny za pomoci nástrojů generativní AI, a to zejména pokud</w:t>
      </w:r>
      <w:r w:rsidRPr="00DE2976">
        <w:rPr>
          <w:rFonts w:cs="Arial"/>
          <w:color w:val="1F1F1F"/>
          <w:shd w:val="clear" w:color="auto" w:fill="FFFFFF"/>
        </w:rPr>
        <w:t xml:space="preserve"> jsou použity k vytvoření obsahu, který je prezentován jako autorský. Externí dodavatel je povinen předem informovat ČRo vždy o </w:t>
      </w:r>
      <w:proofErr w:type="gramStart"/>
      <w:r w:rsidRPr="00DE2976">
        <w:rPr>
          <w:rFonts w:cs="Arial"/>
          <w:color w:val="1F1F1F"/>
          <w:shd w:val="clear" w:color="auto" w:fill="FFFFFF"/>
        </w:rPr>
        <w:t>tom,  že</w:t>
      </w:r>
      <w:proofErr w:type="gramEnd"/>
      <w:r w:rsidRPr="00DE2976">
        <w:rPr>
          <w:rFonts w:cs="Arial"/>
          <w:color w:val="1F1F1F"/>
          <w:shd w:val="clear" w:color="auto" w:fill="FFFFFF"/>
        </w:rPr>
        <w:t xml:space="preserve"> k plnění bude použit nástroj  generativní AI,  o jaký konkrétní nástroj generativní AI se jedná a jakým přesně způsobem bude užíván. Externí dodavatel je povinen zajistit, aby syntetický obsah vytvořený jím </w:t>
      </w:r>
      <w:proofErr w:type="gramStart"/>
      <w:r w:rsidRPr="00DE2976">
        <w:rPr>
          <w:rFonts w:cs="Arial"/>
          <w:color w:val="1F1F1F"/>
          <w:shd w:val="clear" w:color="auto" w:fill="FFFFFF"/>
        </w:rPr>
        <w:t>dodaným  AI</w:t>
      </w:r>
      <w:proofErr w:type="gramEnd"/>
      <w:r w:rsidRPr="00DE2976">
        <w:rPr>
          <w:rFonts w:cs="Arial"/>
          <w:color w:val="1F1F1F"/>
          <w:shd w:val="clear" w:color="auto" w:fill="FFFFFF"/>
        </w:rPr>
        <w:t xml:space="preserve"> systémem byl vždy označen ve strojově čitelném formátu a zjistitelný jako uměle vytvořený, případně uměle manipulovaný. U systémů AI přímo interagující s fyzickými osobami je povinen systémy AI upravit tak, aby </w:t>
      </w:r>
      <w:r w:rsidRPr="00DE2976">
        <w:rPr>
          <w:color w:val="000000"/>
          <w:shd w:val="clear" w:color="auto" w:fill="FFFFFF"/>
        </w:rPr>
        <w:t>dotčené fyzické osoby byly vždy vyrozuměny o tom, že komunikují se systémem AI.</w:t>
      </w:r>
    </w:p>
    <w:p w14:paraId="1BE87D33" w14:textId="77777777" w:rsidR="00386F86" w:rsidRPr="00DE2976" w:rsidRDefault="00386F86" w:rsidP="00146EED">
      <w:pPr>
        <w:pStyle w:val="OdrkaCRo"/>
        <w:jc w:val="both"/>
      </w:pPr>
      <w:r w:rsidRPr="00DE2976">
        <w:rPr>
          <w:b/>
        </w:rPr>
        <w:t xml:space="preserve">Osobní odpovědnost </w:t>
      </w:r>
      <w:r w:rsidRPr="00DE2976">
        <w:t>– Pokud externí dodavatel použije při své práci nástroje AI, je za výsledky práce zodpovědný stejně jako v případě využití jiných technologických prostředků či bez jejich použití. Současně si externí dodavatel musí být vědom základních podmínek fungování AI a rizik spojených s použitím nástroje umělé inteligence alespoň v rozsahu těchto pravidel. Externí dodavatelé musí vždy ověřovat a provádět kontrolu kvality výstupu generovaných AI.</w:t>
      </w:r>
    </w:p>
    <w:p w14:paraId="4117BE61" w14:textId="77777777" w:rsidR="00386F86" w:rsidRPr="00DE2976" w:rsidRDefault="00386F86" w:rsidP="00146EED">
      <w:pPr>
        <w:pStyle w:val="OdrkaCRo"/>
        <w:jc w:val="both"/>
      </w:pPr>
      <w:r w:rsidRPr="00DE2976">
        <w:rPr>
          <w:b/>
        </w:rPr>
        <w:t>Společenská odpovědnost při využití AI</w:t>
      </w:r>
      <w:r w:rsidRPr="00DE2976">
        <w:t xml:space="preserve"> – V ČRo platí i při používání nástrojů AI zásada vždy jednat v nejlepším zájmu veřejnosti. </w:t>
      </w:r>
      <w:proofErr w:type="gramStart"/>
      <w:r w:rsidRPr="00DE2976">
        <w:t>ČRo  a</w:t>
      </w:r>
      <w:proofErr w:type="gramEnd"/>
      <w:r w:rsidRPr="00DE2976">
        <w:t xml:space="preserve"> prostřednictvím něj i jeho externí dodavatelé musí zkoumat, jak tyto nástroje využít pro posílení veřejné služby, zároveň má povinnost využívat AI tak, aby užití bylo ve shodě se základními etickými hodnotami a lidskými právy a byla minimalizována rizika, která s použitím AI souvisejí. I při použití AI nese konečnou odpovědnost za veškerý obsah a služby, které posluchačům a uživatelům poskytuje ČRo, který vyžaduje plnění těchto povinností od svých externích dodavatelů. </w:t>
      </w:r>
    </w:p>
    <w:p w14:paraId="46EF7990" w14:textId="77777777" w:rsidR="00386F86" w:rsidRPr="00DE2976" w:rsidRDefault="00386F86" w:rsidP="00146EED">
      <w:pPr>
        <w:pStyle w:val="OdrkaCRo"/>
        <w:jc w:val="both"/>
      </w:pPr>
      <w:r w:rsidRPr="00DE2976">
        <w:rPr>
          <w:b/>
        </w:rPr>
        <w:t xml:space="preserve">Informovanost a sdílení zkušeností z využití AI – </w:t>
      </w:r>
      <w:r w:rsidRPr="00DE2976">
        <w:t>Externí dodavatelé jsou povinni být dobře informováni o používání nástrojů AI před jejich užíváním, o obchodních podmínkách a rizicích, která konkrétní nástroj představuje a jsou povinni poučit o rizicích a zásadách v těchto pravidlech uvedených svoje zaměstnance a subdodavatele. Externí dodavatelé jsou povinni zajistit, aby jejich zaměstnanci vyvíjející či užívající AI systém byli v oblasti využití AI řádně proškoleni. Dále jsou povinni transparentně a přesně informovat ČRo o fungování takových systémů a poskytnout veškerou potřebnou dokumentaci k dodávanému systému AI.</w:t>
      </w:r>
    </w:p>
    <w:p w14:paraId="6C17597C" w14:textId="77777777" w:rsidR="00386F86" w:rsidRPr="00DE2976" w:rsidRDefault="00386F86" w:rsidP="00146EED">
      <w:pPr>
        <w:pStyle w:val="OdrkaCRo"/>
        <w:jc w:val="both"/>
      </w:pPr>
      <w:r w:rsidRPr="00DE2976">
        <w:rPr>
          <w:b/>
        </w:rPr>
        <w:lastRenderedPageBreak/>
        <w:t>Úcta k lidské práci</w:t>
      </w:r>
      <w:r w:rsidRPr="00DE2976">
        <w:t xml:space="preserve"> – Vždy je třeba upřednostňovat talent a oceňovat autentické lidské vyprávění moderátorů, respondentů a tvůrců před výstupy AI. Žádná technologie nemůže plně nahradit lidskou kreativitu a lidskou práci. Externí dodavatelé jsou </w:t>
      </w:r>
      <w:proofErr w:type="gramStart"/>
      <w:r w:rsidRPr="00DE2976">
        <w:t>povinni  při</w:t>
      </w:r>
      <w:proofErr w:type="gramEnd"/>
      <w:r w:rsidRPr="00DE2976">
        <w:t xml:space="preserve"> používání AI vždy brát ohled na práva tvůrců a držitelů práv. Pro tvorbu autorských děl v Českém rozhlase upřednostňujeme spolupráci s autory na úkor obsahu generovaného umělou inteligencí, ať již pro ad hoc příležitost nebo tvořeného systémově. </w:t>
      </w:r>
    </w:p>
    <w:p w14:paraId="56D0D186" w14:textId="77777777" w:rsidR="00386F86" w:rsidRPr="00DE2976" w:rsidRDefault="00386F86" w:rsidP="00146EED">
      <w:pPr>
        <w:pStyle w:val="OdrkaCRo"/>
        <w:jc w:val="both"/>
      </w:pPr>
      <w:r w:rsidRPr="00DE2976">
        <w:rPr>
          <w:b/>
        </w:rPr>
        <w:t xml:space="preserve">Bezpečnost </w:t>
      </w:r>
      <w:r w:rsidRPr="00DE2976">
        <w:t>– Modely AI mohou pracovat s osobními údaji, proto je nutné dbát zejména na ochranu soukromí a dodržování příslušných zákonů, zejména nařízení Evropského parlamentu a Rady (EU) 2016/679 o ochraně osobních údajů. Do nástrojů AI, které slouží k dalšímu trénování AI a mají do nich přístup třetí strany, se nesmí vkládat citlivá, tajná nebo obchodní data ČRo apod. Všechny informace, které se sdílejí v nástrojích AI, musí být považovány za veřejné. Tyto povinnosti musí dodržovat i externí dodavatelé. Osobní údaje, jichž je ČRo správcem a dodavatel je zpracovatelem či osobní údaje, ke kterým v rámci plnění dodavatel získá jinak přístup, nesmí dodavatel poskytnout k trénování umělé inteligence.</w:t>
      </w:r>
    </w:p>
    <w:p w14:paraId="2402D5AD" w14:textId="77777777" w:rsidR="00386F86" w:rsidRPr="00DE2976" w:rsidRDefault="00386F86" w:rsidP="00146EED">
      <w:pPr>
        <w:pStyle w:val="OdrkaCRo"/>
        <w:jc w:val="both"/>
      </w:pPr>
      <w:r w:rsidRPr="00DE2976">
        <w:rPr>
          <w:b/>
        </w:rPr>
        <w:t>Obecný soulad s pravidly a hodnotami ČRo</w:t>
      </w:r>
      <w:r w:rsidRPr="00DE2976">
        <w:t xml:space="preserve"> – Externí dodavatelé jsou povinni využívat AI tak, aby užití bylo ve shodě se všemi pravidly uplatňovanými v ČRo a hodnotami a zásadami ČRo jako média veřejné služby, zejména Kodexem Českého rozhlasu a dalšími předpisy. Na obsah vytvořený AI se použijí stejná pravidla jako na veškerý jiný obsah vytvářený v ČRo. </w:t>
      </w:r>
    </w:p>
    <w:p w14:paraId="1BCC1914" w14:textId="77777777" w:rsidR="00386F86" w:rsidRPr="00DE2976" w:rsidRDefault="00386F86" w:rsidP="00146EED">
      <w:pPr>
        <w:pStyle w:val="OdrkaCRo"/>
        <w:jc w:val="both"/>
      </w:pPr>
      <w:proofErr w:type="gramStart"/>
      <w:r w:rsidRPr="00DE2976">
        <w:rPr>
          <w:b/>
        </w:rPr>
        <w:t>Autenticita  a</w:t>
      </w:r>
      <w:proofErr w:type="gramEnd"/>
      <w:r w:rsidRPr="00DE2976">
        <w:rPr>
          <w:b/>
        </w:rPr>
        <w:t xml:space="preserve"> důvěryhodnost</w:t>
      </w:r>
      <w:r w:rsidRPr="00DE2976">
        <w:t xml:space="preserve"> – Je nutné dbát na to, aby užití umělé inteligence nevedlo k podkopávání důvěryhodnosti Českého rozhlasu a autenticity jeho obsahu. Užití umělé inteligence může ušetřit finanční náklady spojené s výrobou obsahu, nadměrné či neuvážené užití umělé inteligence však může mít za následek snížení důvěryhodnosti v očích veřejnosti. Je nezbytné vždy dobře zvážit, zda benefity z užití umělé inteligence převažují nad riziky s tím spojenými, zda je takové užití vhodné a není v hrubém nepoměru k naplňováním veřejné služby. Tyto zásady platí i pro externí dodavatele.</w:t>
      </w:r>
    </w:p>
    <w:p w14:paraId="7FEAD5D3" w14:textId="77777777" w:rsidR="00386F86" w:rsidRPr="00DE2976" w:rsidRDefault="00386F86" w:rsidP="00386F86">
      <w:pPr>
        <w:pStyle w:val="lnekCRo"/>
        <w:numPr>
          <w:ilvl w:val="0"/>
          <w:numId w:val="57"/>
        </w:numPr>
        <w:ind w:left="746"/>
        <w:rPr>
          <w:rFonts w:eastAsia="Calibri" w:cs="Arial"/>
        </w:rPr>
      </w:pPr>
      <w:r w:rsidRPr="00DE2976">
        <w:rPr>
          <w:rFonts w:eastAsia="Calibri" w:cs="Arial"/>
        </w:rPr>
        <w:t>Hlavní rizika spojená s využitím generativní AI a související opatření</w:t>
      </w:r>
    </w:p>
    <w:p w14:paraId="6F19FD61" w14:textId="77777777" w:rsidR="00386F86" w:rsidRPr="00DE2976" w:rsidRDefault="00386F86" w:rsidP="00146EED">
      <w:pPr>
        <w:jc w:val="both"/>
      </w:pPr>
      <w:r w:rsidRPr="00DE2976">
        <w:t>Výčet rizik, která souvisejí s využitím generativní AI, není vyčerpávající, neboť s ohledem na samotnou podstatu a rychlý vývoj generativní AI nelze všechna do detailu popsat a předvídat. Externí dodavatelé si musí být těchto rizik vědomi a zavazují se věnovat úsilí jejich minimalizaci a předcházení jim, i za pomocí transparentní komunikace, řádné informovanosti vůči veřejnosti a ČRo.</w:t>
      </w:r>
    </w:p>
    <w:p w14:paraId="531A6AA6" w14:textId="77777777" w:rsidR="00386F86" w:rsidRPr="00DE2976" w:rsidRDefault="00386F86" w:rsidP="00386F86"/>
    <w:p w14:paraId="377A3840" w14:textId="77777777" w:rsidR="00386F86" w:rsidRPr="00DE2976" w:rsidRDefault="00386F86" w:rsidP="00386F86">
      <w:pPr>
        <w:pStyle w:val="sloCRo"/>
        <w:numPr>
          <w:ilvl w:val="0"/>
          <w:numId w:val="64"/>
        </w:numPr>
        <w:tabs>
          <w:tab w:val="num" w:pos="0"/>
        </w:tabs>
        <w:rPr>
          <w:b/>
          <w:bCs/>
        </w:rPr>
      </w:pPr>
      <w:r w:rsidRPr="00DE2976">
        <w:rPr>
          <w:b/>
          <w:bCs/>
        </w:rPr>
        <w:t>Etická rizika</w:t>
      </w:r>
    </w:p>
    <w:p w14:paraId="66CCAFD6" w14:textId="77777777" w:rsidR="00386F86" w:rsidRPr="00DE2976" w:rsidRDefault="00386F86" w:rsidP="00386F86">
      <w:pPr>
        <w:pStyle w:val="PsmenoCRo"/>
        <w:numPr>
          <w:ilvl w:val="0"/>
          <w:numId w:val="0"/>
        </w:numPr>
      </w:pPr>
      <w:r w:rsidRPr="00DE2976">
        <w:t xml:space="preserve">Etická rizika související s využitím generativní AI zahrnují zejména: </w:t>
      </w:r>
    </w:p>
    <w:p w14:paraId="5582949C" w14:textId="77777777" w:rsidR="00386F86" w:rsidRPr="00DE2976" w:rsidRDefault="00386F86" w:rsidP="00146EED">
      <w:pPr>
        <w:pStyle w:val="PsmenoCRo"/>
        <w:numPr>
          <w:ilvl w:val="0"/>
          <w:numId w:val="62"/>
        </w:numPr>
        <w:jc w:val="both"/>
      </w:pPr>
      <w:r w:rsidRPr="00DE2976">
        <w:t xml:space="preserve">Riziko zkreslení a zaujatosti z důvodu algoritmických předsudků modelů generativní AI. </w:t>
      </w:r>
    </w:p>
    <w:p w14:paraId="0D8C05C8" w14:textId="77777777" w:rsidR="00386F86" w:rsidRPr="00DE2976" w:rsidRDefault="00386F86" w:rsidP="00146EED">
      <w:pPr>
        <w:pStyle w:val="PsmenoCRo"/>
        <w:numPr>
          <w:ilvl w:val="0"/>
          <w:numId w:val="62"/>
        </w:numPr>
        <w:jc w:val="both"/>
      </w:pPr>
      <w:r w:rsidRPr="00DE2976">
        <w:t xml:space="preserve">Předsudky, které typicky vedou k diskriminaci určitých osob nebo skupin osob, se mohou v inteligentním modelu projevit buď z důvodu samotného designu tohoto modelu, který odráží určité chápání světa samotným vývojovým pracovníkem (přitom se může jednat o nevědomý předsudek), nebo z důvodu zakotvení a následné automatické identifikace předsudků z tréninkových dat jako vzorců chování do budoucna. </w:t>
      </w:r>
    </w:p>
    <w:p w14:paraId="4FC68CB7" w14:textId="77777777" w:rsidR="00386F86" w:rsidRPr="00DE2976" w:rsidRDefault="00386F86" w:rsidP="00146EED">
      <w:pPr>
        <w:pStyle w:val="PsmenoCRo"/>
        <w:jc w:val="both"/>
      </w:pPr>
      <w:r w:rsidRPr="00DE2976">
        <w:t xml:space="preserve">Častá netransparentnost ve využití tréninkových dat, která v kombinaci s jejich masovým používáním může vést k negativním důsledkům pro společnost. U inteligentních systémů nelze zaručit jejich nezávislost a nezaujatost, proto nelze jejich závěry např. považovat za spravedlivé. Modely mohou také produkovat nekvalitní nebo nepřesné výstupy. </w:t>
      </w:r>
    </w:p>
    <w:p w14:paraId="0F113820" w14:textId="77777777" w:rsidR="00386F86" w:rsidRPr="00DE2976" w:rsidRDefault="00386F86" w:rsidP="00146EED">
      <w:pPr>
        <w:pStyle w:val="sloCRo"/>
        <w:tabs>
          <w:tab w:val="num" w:pos="0"/>
        </w:tabs>
        <w:jc w:val="both"/>
        <w:rPr>
          <w:b/>
          <w:bCs/>
        </w:rPr>
      </w:pPr>
      <w:r w:rsidRPr="00DE2976">
        <w:rPr>
          <w:b/>
          <w:bCs/>
        </w:rPr>
        <w:lastRenderedPageBreak/>
        <w:t>Rizika porušení práv duševního vlastnictví, neoprávněné využívání dat</w:t>
      </w:r>
    </w:p>
    <w:p w14:paraId="22A2EFD4" w14:textId="77777777" w:rsidR="00386F86" w:rsidRPr="00DE2976" w:rsidRDefault="00386F86" w:rsidP="00146EED">
      <w:pPr>
        <w:pStyle w:val="PsmenoCRo"/>
        <w:numPr>
          <w:ilvl w:val="0"/>
          <w:numId w:val="63"/>
        </w:numPr>
        <w:jc w:val="both"/>
      </w:pPr>
      <w:r w:rsidRPr="00DE2976">
        <w:t>Rizika při využívání nástrojů generativní AI z pohledu práv duševního vlastnictví lze rozdělit do dvou hlavních kategorií:</w:t>
      </w:r>
    </w:p>
    <w:p w14:paraId="5FD76770" w14:textId="77777777" w:rsidR="00386F86" w:rsidRPr="00DE2976" w:rsidRDefault="00386F86" w:rsidP="00146EED">
      <w:pPr>
        <w:pStyle w:val="OdrkaCRo"/>
        <w:jc w:val="both"/>
      </w:pPr>
      <w:r w:rsidRPr="00DE2976">
        <w:rPr>
          <w:b/>
        </w:rPr>
        <w:t xml:space="preserve">Riziko porušení autorských práv: </w:t>
      </w:r>
      <w:r w:rsidRPr="00DE2976">
        <w:t xml:space="preserve">Generativní AI lze použít k vytvoření obsahu, který je podobný stávajícím autorským dílům, rovněž </w:t>
      </w:r>
      <w:proofErr w:type="gramStart"/>
      <w:r w:rsidRPr="00DE2976">
        <w:t>obsah</w:t>
      </w:r>
      <w:proofErr w:type="gramEnd"/>
      <w:r w:rsidRPr="00DE2976">
        <w:t xml:space="preserve"> s kterým AI při vytváření výstupů pracuje, může být nejasný. To může vést k porušení autorských práv, a je potřeba proto vždy pečlivě individuálně posuzovat podmínky užití generativní AI i z hlediska vloženého obsahu a podmínky užití výstupů a autorství výstupů.</w:t>
      </w:r>
    </w:p>
    <w:p w14:paraId="65A82234" w14:textId="77777777" w:rsidR="00386F86" w:rsidRPr="00DE2976" w:rsidRDefault="00386F86" w:rsidP="00146EED">
      <w:pPr>
        <w:pStyle w:val="OdrkaCRo"/>
        <w:jc w:val="both"/>
      </w:pPr>
      <w:r w:rsidRPr="00DE2976">
        <w:rPr>
          <w:b/>
        </w:rPr>
        <w:t xml:space="preserve">Riziko porušení jiných práv duševního vlastnictví: </w:t>
      </w:r>
      <w:r w:rsidRPr="00DE2976">
        <w:t>Generativní AI lze také použít k vytvoření obsahu, který obsahuje prvky, které jsou chráněny jinými právy duševního vlastnictví, například ochrannými známkami, průmyslovými vzory nebo patenty. To může vést k porušení těchto práv, a je potřeba proto vždy pečlivě individuálně posuzovat podmínky užití generativní AI i z hlediska vloženého obsahu a podmínky užití výstupů.</w:t>
      </w:r>
    </w:p>
    <w:p w14:paraId="7E352204" w14:textId="77777777" w:rsidR="00386F86" w:rsidRPr="00DE2976" w:rsidRDefault="00386F86" w:rsidP="00146EED">
      <w:pPr>
        <w:pStyle w:val="PsmenoCRo"/>
        <w:numPr>
          <w:ilvl w:val="0"/>
          <w:numId w:val="63"/>
        </w:numPr>
        <w:jc w:val="both"/>
      </w:pPr>
      <w:r w:rsidRPr="00DE2976">
        <w:t xml:space="preserve">Generativní AI je v současné době předmětem mnoha sporů v oblasti zneužití práv duševního vlastnictví, a to kvůli užití děl chráněných autorským právem bez řádného svolení autorů. Tato skutečnost může znamenat riziko budoucích soudních sporů z důvodů užití chráněných děl ve výstupech vytvořených těmito technologiemi. </w:t>
      </w:r>
    </w:p>
    <w:p w14:paraId="576700B1" w14:textId="77777777" w:rsidR="00386F86" w:rsidRPr="00DE2976" w:rsidRDefault="00386F86" w:rsidP="00146EED">
      <w:pPr>
        <w:pStyle w:val="PsmenoCRo"/>
        <w:jc w:val="both"/>
      </w:pPr>
      <w:r w:rsidRPr="00DE2976">
        <w:t>Stávající autorské právo neposkytuje právní jistotu ohledně autorství k výstupům generativní AI. Autorem může být v souladu s naším právním řádem pouze fyzická osoba. Je třeba vzít na vědomí, že všechny výstupy generativní AI nejsou chráněny autorským právem. Vyvstává tedy otázka, kdy může být systém AI považován za pouhý nástroj k vytvoření díla a kdo je v takovém případě autorem dle svého jedinečného tvůrčího vkladu do výstupu generativní AI, nebo kdy na konkrétním výstupu generativní AI není dostatečný jedinečný tvůrčí vklad ani uživatele AI ani tvůrce AI a výstup generativní AI není autorským dílem. Toto je nutné vždy individuálně posoudit.</w:t>
      </w:r>
    </w:p>
    <w:p w14:paraId="25926F47" w14:textId="77777777" w:rsidR="00386F86" w:rsidRPr="00DE2976" w:rsidRDefault="00386F86" w:rsidP="00146EED">
      <w:pPr>
        <w:pStyle w:val="PsmenoCRo"/>
        <w:ind w:left="714" w:hanging="357"/>
        <w:jc w:val="both"/>
      </w:pPr>
      <w:r w:rsidRPr="00DE2976">
        <w:t>I vzhledem k dosud vyvíjející se právní úpravě užití generativní AI a jejich výstupů a právní nejistotě ohledně autorství výstupů generativní AI musí externí dodavatelé používat nástroje AI způsobem, který minimalizuje rizika v oblasti porušení autorských práv a jiných práv duševního vlastnictví.</w:t>
      </w:r>
    </w:p>
    <w:p w14:paraId="7DC3BC9F" w14:textId="77777777" w:rsidR="00386F86" w:rsidRPr="00DE2976" w:rsidRDefault="00386F86" w:rsidP="00146EED">
      <w:pPr>
        <w:pStyle w:val="PsmenoCRo"/>
        <w:ind w:left="714" w:hanging="357"/>
        <w:jc w:val="both"/>
      </w:pPr>
      <w:r w:rsidRPr="00DE2976">
        <w:t xml:space="preserve">Externí dodavatelé se zaručují, že při vývoji a trénování dodávaných AI systémů a modelů neporušili/nebyla porušena autorská práva, práva související s právem autorským, práva průmyslového vlastnictví či jiná práva duševního vlastnictví třetích osob.   </w:t>
      </w:r>
    </w:p>
    <w:p w14:paraId="59282B0D" w14:textId="77777777" w:rsidR="00386F86" w:rsidRPr="00DE2976" w:rsidRDefault="00386F86" w:rsidP="00146EED">
      <w:pPr>
        <w:pStyle w:val="sloCRo"/>
        <w:tabs>
          <w:tab w:val="num" w:pos="0"/>
        </w:tabs>
        <w:jc w:val="both"/>
        <w:rPr>
          <w:b/>
          <w:bCs/>
        </w:rPr>
      </w:pPr>
      <w:r w:rsidRPr="00DE2976">
        <w:rPr>
          <w:b/>
          <w:bCs/>
        </w:rPr>
        <w:t>Rizika v oblasti ochrany osobních údajů</w:t>
      </w:r>
    </w:p>
    <w:p w14:paraId="75088556" w14:textId="77777777" w:rsidR="00386F86" w:rsidRPr="00DE2976" w:rsidRDefault="00386F86" w:rsidP="00146EED">
      <w:pPr>
        <w:pStyle w:val="PsmenoCRo"/>
        <w:numPr>
          <w:ilvl w:val="0"/>
          <w:numId w:val="71"/>
        </w:numPr>
        <w:jc w:val="both"/>
      </w:pPr>
      <w:r w:rsidRPr="00DE2976">
        <w:t>Rizika v oblasti ochrany osobních údajů při využívání nástrojů generativní AI lze rozdělit do dvou hlavních kategorií:</w:t>
      </w:r>
    </w:p>
    <w:p w14:paraId="62F0187F" w14:textId="77777777" w:rsidR="00386F86" w:rsidRPr="00DE2976" w:rsidRDefault="00386F86" w:rsidP="00146EED">
      <w:pPr>
        <w:pStyle w:val="OdrkaCRo"/>
        <w:jc w:val="both"/>
      </w:pPr>
      <w:r w:rsidRPr="00DE2976">
        <w:rPr>
          <w:b/>
        </w:rPr>
        <w:t xml:space="preserve">Riziko úniku osobních údajů ze strany </w:t>
      </w:r>
      <w:proofErr w:type="gramStart"/>
      <w:r w:rsidRPr="00DE2976">
        <w:rPr>
          <w:b/>
        </w:rPr>
        <w:t>ČRo</w:t>
      </w:r>
      <w:proofErr w:type="gramEnd"/>
      <w:r w:rsidRPr="00DE2976">
        <w:rPr>
          <w:b/>
        </w:rPr>
        <w:t xml:space="preserve"> resp. ze strany externích dodavatelů: </w:t>
      </w:r>
      <w:r w:rsidRPr="00DE2976">
        <w:t>Toto riziko úzce souvisí s rizikem v oblasti informační bezpečnosti a nastupuje v okamžiku, kdy prostřednictvím nástrojů AI sdílíme informace (zejm. prostřednictvím promptů) obsahující osobní údaje</w:t>
      </w:r>
      <w:r w:rsidRPr="00DE2976">
        <w:rPr>
          <w:rFonts w:cs="Arial"/>
        </w:rPr>
        <w:t xml:space="preserve">, které se tímto způsobem mohou dostat do nepovolaných rukou. </w:t>
      </w:r>
    </w:p>
    <w:p w14:paraId="2FE89B7A" w14:textId="77777777" w:rsidR="00386F86" w:rsidRPr="00DE2976" w:rsidRDefault="00386F86" w:rsidP="00146EED">
      <w:pPr>
        <w:pStyle w:val="OdrkaCRo"/>
        <w:jc w:val="both"/>
      </w:pPr>
      <w:r w:rsidRPr="00DE2976">
        <w:rPr>
          <w:b/>
        </w:rPr>
        <w:t xml:space="preserve">Riziko porušování pravidel ochrany osobních údajů ze strany poskytovatelů nástrojů AI: </w:t>
      </w:r>
      <w:r w:rsidRPr="00DE2976">
        <w:t xml:space="preserve">Toto riziko souvisí s využíváním tréninkových dat, které obsahují osobní údaje, k čemuž příslušné fyzické osoby nemusely dát souhlas. Nástroje generativní AI byly a stále jsou předmětem šetření lokálních dozorových úřadů, neboť ohledně režimu zajištění dostatečné ochrany osobních údajů panují pochybnosti. </w:t>
      </w:r>
    </w:p>
    <w:p w14:paraId="09A15AE9" w14:textId="77777777" w:rsidR="00386F86" w:rsidRPr="00DE2976" w:rsidRDefault="00386F86" w:rsidP="00146EED">
      <w:pPr>
        <w:pStyle w:val="PsmenoCRo"/>
        <w:jc w:val="both"/>
      </w:pPr>
      <w:r w:rsidRPr="00DE2976">
        <w:lastRenderedPageBreak/>
        <w:t>Vývoj a zejména testování a vylepšování algoritmu umělé inteligence vyžaduje, aby měl její vývojový pracovník k dispozici dostatečné množství testovacích dat. Pokud testovací data zahrnují osobní údaje, musí je vývojovým pracovníkem nejen shromáždit, ale zároveň i v souladu s platnými právními předpisy odůvodnit jejich zpracování pro účely vývoje algoritmu umělé inteligence. Zároveň je nutné dostát všem dalším povinnostem v oblasti ochrany osobních údajů, což v současné době je pro některé společnosti vyvíjející nástroje umělé inteligence problém.</w:t>
      </w:r>
    </w:p>
    <w:p w14:paraId="0E2949FB" w14:textId="77777777" w:rsidR="00386F86" w:rsidRPr="00DE2976" w:rsidRDefault="00386F86" w:rsidP="00146EED">
      <w:pPr>
        <w:pStyle w:val="PsmenoCRo"/>
        <w:jc w:val="both"/>
      </w:pPr>
      <w:r w:rsidRPr="00DE2976">
        <w:t xml:space="preserve">Externí dodavatelé musí používat, vyvíjet a trénovat nástroje AI způsobem, který respektuje soukromí třetích osob, platné právní předpisy a povinnosti Českého rozhlasu jako správce osobních údajů, který je zodpovědný za jejich ochranu. Osobní údaje, jichž je ČRo správcem a dodavatel je zpracovatelem, nesmí dodavatel poskytnout či užít k trénování umělé inteligence. </w:t>
      </w:r>
    </w:p>
    <w:p w14:paraId="6107D189" w14:textId="77777777" w:rsidR="00386F86" w:rsidRPr="00DE2976" w:rsidRDefault="00386F86" w:rsidP="00146EED">
      <w:pPr>
        <w:pStyle w:val="sloCRo"/>
        <w:tabs>
          <w:tab w:val="num" w:pos="0"/>
        </w:tabs>
        <w:jc w:val="both"/>
        <w:rPr>
          <w:b/>
          <w:bCs/>
        </w:rPr>
      </w:pPr>
      <w:r w:rsidRPr="00DE2976">
        <w:rPr>
          <w:b/>
          <w:bCs/>
        </w:rPr>
        <w:t xml:space="preserve">Redakční rizika </w:t>
      </w:r>
    </w:p>
    <w:p w14:paraId="03FE6D2F" w14:textId="77777777" w:rsidR="00386F86" w:rsidRPr="00DE2976" w:rsidRDefault="00386F86" w:rsidP="00146EED">
      <w:pPr>
        <w:pStyle w:val="PsmenoCRo"/>
        <w:numPr>
          <w:ilvl w:val="0"/>
          <w:numId w:val="65"/>
        </w:numPr>
        <w:jc w:val="both"/>
      </w:pPr>
      <w:r w:rsidRPr="00DE2976">
        <w:t>Hlavní redakční rizika v médiích veřejné služby při použití nástrojů AI lze rozdělit do následujících kategorií:</w:t>
      </w:r>
    </w:p>
    <w:p w14:paraId="52AF5394" w14:textId="77777777" w:rsidR="00386F86" w:rsidRPr="00DE2976" w:rsidRDefault="00386F86" w:rsidP="00146EED">
      <w:pPr>
        <w:pStyle w:val="OdrkaCRo"/>
        <w:jc w:val="both"/>
      </w:pPr>
      <w:r w:rsidRPr="00DE2976">
        <w:rPr>
          <w:b/>
        </w:rPr>
        <w:t>Riziko zkreslení a zaujatosti:</w:t>
      </w:r>
      <w:r w:rsidRPr="00DE2976">
        <w:t xml:space="preserve"> Generativní AI je trénována na datech, která mohou obsahovat předsudky a stereotypy. Pokud nejsou tato data pečlivě vybrána a vyčištěna, může to vést k tomu, že generované výstupy budou také obsahovat tyto předsudky. To může mít negativní dopad na důvěryhodnost a objektivitu média veřejné služby, pokud by výstup nebyl podroben řádné kontrole. </w:t>
      </w:r>
    </w:p>
    <w:p w14:paraId="2B2634C0" w14:textId="77777777" w:rsidR="00386F86" w:rsidRPr="00DE2976" w:rsidRDefault="00386F86" w:rsidP="00146EED">
      <w:pPr>
        <w:pStyle w:val="PsmenoCRo"/>
        <w:numPr>
          <w:ilvl w:val="0"/>
          <w:numId w:val="65"/>
        </w:numPr>
        <w:jc w:val="both"/>
      </w:pPr>
      <w:r w:rsidRPr="00DE2976">
        <w:t xml:space="preserve">Umělá inteligence může výrazně urychlit a zefektivnit procesy probíhající při redakční činnosti. Uplatňuje se při přepisování, shrnutí delšího textu a klasifikaci obsahu. Je třeba si však neustále uvědomovat, že se jedná jen o pracovní nástroje, které používají lidé s určitou odborností a jsou za výstupy AI zodpovědní, jako by výstup vytvořili sami. </w:t>
      </w:r>
    </w:p>
    <w:p w14:paraId="73C2775F" w14:textId="77777777" w:rsidR="00386F86" w:rsidRPr="00DE2976" w:rsidRDefault="00386F86" w:rsidP="00146EED">
      <w:pPr>
        <w:pStyle w:val="PsmenoCRo"/>
        <w:ind w:left="714" w:hanging="357"/>
        <w:jc w:val="both"/>
      </w:pPr>
      <w:r w:rsidRPr="00DE2976">
        <w:t xml:space="preserve">Největší riziko, které v redakční oblasti s využitím AI souvisí, spočívá v tom, že AI produkuje chybné či zavádějící informace, které je s ohledem na nedostatky v oblasti uvádění zdrojů obtížné odhalit. </w:t>
      </w:r>
      <w:r w:rsidRPr="00DE2976">
        <w:rPr>
          <w:color w:val="000000"/>
        </w:rPr>
        <w:t>Zdroj informace také často není vůbec nikde uveden, protože se při procesu AI nedá přesně detekovat.</w:t>
      </w:r>
      <w:r w:rsidRPr="00DE2976">
        <w:t xml:space="preserve"> </w:t>
      </w:r>
    </w:p>
    <w:p w14:paraId="066A7E9C" w14:textId="77777777" w:rsidR="00386F86" w:rsidRPr="00DE2976" w:rsidRDefault="00386F86" w:rsidP="00146EED">
      <w:pPr>
        <w:pStyle w:val="PsmenoCRo"/>
        <w:jc w:val="both"/>
      </w:pPr>
      <w:r w:rsidRPr="00DE2976">
        <w:t xml:space="preserve">U </w:t>
      </w:r>
      <w:proofErr w:type="spellStart"/>
      <w:r w:rsidRPr="00DE2976">
        <w:t>chatbotů</w:t>
      </w:r>
      <w:proofErr w:type="spellEnd"/>
      <w:r w:rsidRPr="00DE2976">
        <w:t xml:space="preserve"> založených na AI existuje tendence k tzv. halucinacím, kdy výsledky, které jsou prezentovány jako pravdivé, jsou zcela vymyšlené nebo věcně nesprávné. To je způsobeno procesem učení generativní AI: modely rozumějí jazyku, ale nerozumějí tomu, co se v něm skrývá. Výstupy AI mohou také trpět nepřesnostmi a zaujatostmi: od kulturních a geografických slepých míst kvůli tréninkovým datovým souborům, které jsou většinou severoamerické, až po historické zkreslení, ale mohou trpět i politickou zaujatostí, demografickou zaujatostí, sexismem, rasismem apod. V případě interakce systému AI s fyzickými osobami musí být fyzické osoby vyrozuměni, že komunikují se systémem AI.</w:t>
      </w:r>
    </w:p>
    <w:p w14:paraId="3E87ED54" w14:textId="77777777" w:rsidR="00386F86" w:rsidRPr="00DE2976" w:rsidRDefault="00386F86" w:rsidP="00146EED">
      <w:pPr>
        <w:pStyle w:val="PsmenoCRo"/>
        <w:jc w:val="both"/>
      </w:pPr>
      <w:r w:rsidRPr="00DE2976">
        <w:t xml:space="preserve">Užití nástrojů generativní AI v žurnalistice s sebou nese ještě další specifické etické otázky týkající se důvěryhodnosti zpravodajských příspěvků doprovázených ilustracemi vytvořenými pomocí AI a vlivu AI na kvalitu novinářských výstupů. </w:t>
      </w:r>
    </w:p>
    <w:p w14:paraId="7FA8945E" w14:textId="77777777" w:rsidR="00386F86" w:rsidRPr="00DE2976" w:rsidRDefault="00386F86" w:rsidP="00146EED">
      <w:pPr>
        <w:pStyle w:val="PsmenoCRo"/>
        <w:jc w:val="both"/>
      </w:pPr>
      <w:r w:rsidRPr="00DE2976">
        <w:t xml:space="preserve">Externí dodavatelé musí používat nástroje AI způsobem, který minimalizuje rizika zaujatosti a zkreslení, nepřenáší na AI zodpovědnost za publikovaný obsah a nepodrývá důvěryhodnost ČRo. Dále jsou povinni vyvíjet systémy AI tak, aby v případě syntetického obsahu byly výstupy </w:t>
      </w:r>
      <w:r w:rsidRPr="00DE2976">
        <w:rPr>
          <w:color w:val="000000"/>
          <w:shd w:val="clear" w:color="auto" w:fill="FFFFFF"/>
        </w:rPr>
        <w:t xml:space="preserve">označeny ve strojově čitelném formátu a zjistitelné jako uměle vytvořené nebo uměle manipulované. V případě </w:t>
      </w:r>
      <w:proofErr w:type="spellStart"/>
      <w:r w:rsidRPr="00DE2976">
        <w:rPr>
          <w:color w:val="000000"/>
          <w:shd w:val="clear" w:color="auto" w:fill="FFFFFF"/>
        </w:rPr>
        <w:t>chatbotů</w:t>
      </w:r>
      <w:proofErr w:type="spellEnd"/>
      <w:r w:rsidRPr="00DE2976">
        <w:rPr>
          <w:color w:val="000000"/>
          <w:shd w:val="clear" w:color="auto" w:fill="FFFFFF"/>
        </w:rPr>
        <w:t>, musí být dotčené fyzické osoby vyrozuměny o tom, že komunikují se systémem AI,</w:t>
      </w:r>
    </w:p>
    <w:p w14:paraId="0150C6B9" w14:textId="77777777" w:rsidR="00386F86" w:rsidRPr="00DE2976" w:rsidRDefault="00386F86" w:rsidP="00146EED">
      <w:pPr>
        <w:pStyle w:val="sloCRo"/>
        <w:tabs>
          <w:tab w:val="num" w:pos="0"/>
        </w:tabs>
        <w:jc w:val="both"/>
        <w:rPr>
          <w:b/>
          <w:bCs/>
        </w:rPr>
      </w:pPr>
      <w:r w:rsidRPr="00DE2976">
        <w:rPr>
          <w:b/>
          <w:bCs/>
        </w:rPr>
        <w:t>Riziko informační a kybernetické bezpečnosti</w:t>
      </w:r>
    </w:p>
    <w:p w14:paraId="12E46254" w14:textId="77777777" w:rsidR="00386F86" w:rsidRPr="00DE2976" w:rsidRDefault="00386F86" w:rsidP="00146EED">
      <w:pPr>
        <w:pStyle w:val="PsmenoCRo"/>
        <w:numPr>
          <w:ilvl w:val="0"/>
          <w:numId w:val="66"/>
        </w:numPr>
        <w:jc w:val="both"/>
      </w:pPr>
      <w:r w:rsidRPr="00DE2976">
        <w:t>Hlavní rizika spojená s užíváním nástrojů AI z pohledu informační bezpečnosti lze rozdělit do následujících kategorií:</w:t>
      </w:r>
    </w:p>
    <w:p w14:paraId="5E9CF00E" w14:textId="77777777" w:rsidR="00386F86" w:rsidRPr="00DE2976" w:rsidRDefault="00386F86" w:rsidP="00146EED">
      <w:pPr>
        <w:pStyle w:val="OdrkaCRo"/>
        <w:jc w:val="both"/>
      </w:pPr>
      <w:r w:rsidRPr="00DE2976">
        <w:rPr>
          <w:b/>
        </w:rPr>
        <w:lastRenderedPageBreak/>
        <w:t>Riziko kybernetických útoků:</w:t>
      </w:r>
      <w:r w:rsidRPr="00DE2976">
        <w:t xml:space="preserve"> Nástroje AI mohou být cílem kybernetických útoků, které mohou vést k úniku dat, poškození systémů nebo dokonce k zastavení provozu.</w:t>
      </w:r>
    </w:p>
    <w:p w14:paraId="45B22FA0" w14:textId="77777777" w:rsidR="00386F86" w:rsidRPr="00DE2976" w:rsidRDefault="00386F86" w:rsidP="00146EED">
      <w:pPr>
        <w:pStyle w:val="OdrkaCRo"/>
        <w:jc w:val="both"/>
      </w:pPr>
      <w:r w:rsidRPr="00DE2976">
        <w:rPr>
          <w:b/>
        </w:rPr>
        <w:t>Riziko bezpečnostní zranitelnosti:</w:t>
      </w:r>
      <w:r w:rsidRPr="00DE2976">
        <w:t xml:space="preserve"> Nástroje AI mohou obsahovat bezpečnostní díry, které mohou být zneužity k útokům.</w:t>
      </w:r>
    </w:p>
    <w:p w14:paraId="5FD9E9E2" w14:textId="77777777" w:rsidR="00386F86" w:rsidRPr="00DE2976" w:rsidRDefault="00386F86" w:rsidP="00146EED">
      <w:pPr>
        <w:pStyle w:val="PsmenoCRo"/>
        <w:numPr>
          <w:ilvl w:val="0"/>
          <w:numId w:val="66"/>
        </w:numPr>
        <w:ind w:left="714" w:hanging="357"/>
        <w:jc w:val="both"/>
      </w:pPr>
      <w:r w:rsidRPr="00DE2976">
        <w:t xml:space="preserve">Generativní AI využívá poskytnutá data uživatelů k tréninku a získávání nových zkušeností, což s sebou nese značná rizika v oblasti informační bezpečnosti. Interní informace, které např. </w:t>
      </w:r>
      <w:proofErr w:type="spellStart"/>
      <w:r w:rsidRPr="00DE2976">
        <w:t>chatbot</w:t>
      </w:r>
      <w:proofErr w:type="spellEnd"/>
      <w:r w:rsidRPr="00DE2976">
        <w:t xml:space="preserve"> využívá ke svému tréninku, mohou být zpřístupněny skrze dobře mířené prompty i dalším uživatelům. </w:t>
      </w:r>
    </w:p>
    <w:p w14:paraId="45EE7E5C" w14:textId="77777777" w:rsidR="00386F86" w:rsidRPr="00DE2976" w:rsidRDefault="00386F86" w:rsidP="00146EED">
      <w:pPr>
        <w:pStyle w:val="PsmenoCRo"/>
        <w:ind w:left="714" w:hanging="357"/>
        <w:jc w:val="both"/>
      </w:pPr>
      <w:r w:rsidRPr="00DE2976">
        <w:t xml:space="preserve">Stejně jako každý jiný software, může i AI obsahovat bezpečnostní chyby, které mají potenciál být zneužity k úniku dat nebo neoprávněnému přístupu k záznamům konverzací, uživatelským informacím nebo jiným citlivým údajům, což může v konečném důsledku vést ke krádeži identity, zneužití dat či ohrožení soukromí. </w:t>
      </w:r>
    </w:p>
    <w:p w14:paraId="6972618B" w14:textId="77777777" w:rsidR="00386F86" w:rsidRPr="00DE2976" w:rsidRDefault="00386F86" w:rsidP="00146EED">
      <w:pPr>
        <w:pStyle w:val="PsmenoCRo"/>
        <w:ind w:left="714" w:hanging="357"/>
        <w:jc w:val="both"/>
      </w:pPr>
      <w:r w:rsidRPr="00DE2976">
        <w:t>Kybernetická rizika se mohou objevit i v případě, že bude generativní AI využita pro tvorbu zdrojového kódu k programům/aplikacím použitého v intranetu ČRo, eventuálně s přesahem do internetu (webové servery a služby). I v takovém případě nese za spolehlivost a bezpečnost kódu odpovědnost pracovník, resp. oddělení, které jej s použitím generativní AI vytvořilo, a to v souladu s principem odpovědnosti dle těchto pravidel.</w:t>
      </w:r>
    </w:p>
    <w:p w14:paraId="6414EE55" w14:textId="77777777" w:rsidR="00386F86" w:rsidRPr="00DE2976" w:rsidRDefault="00386F86" w:rsidP="00146EED">
      <w:pPr>
        <w:pStyle w:val="PsmenoCRo"/>
        <w:ind w:left="714" w:hanging="357"/>
        <w:jc w:val="both"/>
      </w:pPr>
      <w:r w:rsidRPr="00DE2976">
        <w:t xml:space="preserve">Z pohledu kybernetické bezpečnosti jsou proto externí dodavatelé povinni zabezpečovat své účty na nástrojích AI pomocí unikátních silných hesel, </w:t>
      </w:r>
      <w:proofErr w:type="spellStart"/>
      <w:r w:rsidRPr="00DE2976">
        <w:t>dvoufaktorového</w:t>
      </w:r>
      <w:proofErr w:type="spellEnd"/>
      <w:r w:rsidRPr="00DE2976">
        <w:t xml:space="preserve"> ověřování a pravidelně je aktualizovat o bezpečnostní záplaty. </w:t>
      </w:r>
    </w:p>
    <w:p w14:paraId="12080EBE" w14:textId="77777777" w:rsidR="00386F86" w:rsidRPr="00DE2976" w:rsidRDefault="00386F86" w:rsidP="00146EED">
      <w:pPr>
        <w:pStyle w:val="PsmenoCRo"/>
        <w:ind w:left="714" w:hanging="357"/>
        <w:jc w:val="both"/>
      </w:pPr>
      <w:r w:rsidRPr="00DE2976">
        <w:t xml:space="preserve">Externí dodavatelé se zaručují, že dodávaný AI systém splňuje </w:t>
      </w:r>
      <w:r w:rsidRPr="00DE2976">
        <w:rPr>
          <w:color w:val="333333"/>
          <w:shd w:val="clear" w:color="auto" w:fill="FFFFFF"/>
        </w:rPr>
        <w:t xml:space="preserve">náležitou úroveň přesnosti, spolehlivosti a kybernetické bezpečnosti s ohledem na účel jeho užití. </w:t>
      </w:r>
    </w:p>
    <w:p w14:paraId="5A2A5D06" w14:textId="77777777" w:rsidR="00386F86" w:rsidRPr="00DE2976" w:rsidRDefault="00386F86" w:rsidP="00146EED">
      <w:pPr>
        <w:pStyle w:val="sloCRo"/>
        <w:tabs>
          <w:tab w:val="num" w:pos="0"/>
        </w:tabs>
        <w:jc w:val="both"/>
        <w:rPr>
          <w:b/>
          <w:bCs/>
        </w:rPr>
      </w:pPr>
      <w:r w:rsidRPr="00DE2976">
        <w:rPr>
          <w:b/>
          <w:bCs/>
        </w:rPr>
        <w:t>Celospolečenská rizika</w:t>
      </w:r>
    </w:p>
    <w:p w14:paraId="263F8C64" w14:textId="77777777" w:rsidR="00386F86" w:rsidRPr="00DE2976" w:rsidRDefault="00386F86" w:rsidP="00146EED">
      <w:pPr>
        <w:pStyle w:val="PsmenoCRo"/>
        <w:numPr>
          <w:ilvl w:val="0"/>
          <w:numId w:val="67"/>
        </w:numPr>
        <w:jc w:val="both"/>
      </w:pPr>
      <w:r w:rsidRPr="00DE2976">
        <w:t>Hlavní celospolečenská rizika spojená s užíváním nástrojů AI lze rozdělit do následujících kategorií:</w:t>
      </w:r>
    </w:p>
    <w:p w14:paraId="6EF9B0AB" w14:textId="77777777" w:rsidR="00386F86" w:rsidRPr="00DE2976" w:rsidRDefault="00386F86" w:rsidP="00146EED">
      <w:pPr>
        <w:pStyle w:val="OdrkaCRo"/>
        <w:jc w:val="both"/>
      </w:pPr>
      <w:r w:rsidRPr="00DE2976">
        <w:rPr>
          <w:b/>
        </w:rPr>
        <w:t>Riziko ztráty pracovních míst:</w:t>
      </w:r>
      <w:r w:rsidRPr="00DE2976">
        <w:t xml:space="preserve"> AI může být použita k automatizaci úloh, které jsou v současné době vykonávány lidmi. To může vést k ztrátě pracovních míst a k sociální nestabilitě.</w:t>
      </w:r>
    </w:p>
    <w:p w14:paraId="7BFB6FE0" w14:textId="77777777" w:rsidR="00386F86" w:rsidRPr="00DE2976" w:rsidRDefault="00386F86" w:rsidP="00146EED">
      <w:pPr>
        <w:pStyle w:val="OdrkaCRo"/>
        <w:jc w:val="both"/>
      </w:pPr>
      <w:r w:rsidRPr="00DE2976">
        <w:rPr>
          <w:b/>
        </w:rPr>
        <w:t>Riziko nerovnosti:</w:t>
      </w:r>
      <w:r w:rsidRPr="00DE2976">
        <w:t xml:space="preserve"> AI může být použita k posílení existujících nerovností, například mezi bohatými a chudými, nebo mezi lidmi s různým vzděláním nebo sociálním postavením.</w:t>
      </w:r>
    </w:p>
    <w:p w14:paraId="77FFE9F8" w14:textId="77777777" w:rsidR="00386F86" w:rsidRPr="00DE2976" w:rsidRDefault="00386F86" w:rsidP="00146EED">
      <w:pPr>
        <w:pStyle w:val="OdrkaCRo"/>
        <w:jc w:val="both"/>
      </w:pPr>
      <w:r w:rsidRPr="00DE2976">
        <w:rPr>
          <w:b/>
        </w:rPr>
        <w:t>Riziko ztráty kontroly:</w:t>
      </w:r>
      <w:r w:rsidRPr="00DE2976">
        <w:t xml:space="preserve"> AI může být použita k tomu, aby lidé byli řízeni nebo ovládáni bez jejich vědomí. To může vést k ztrátě svobody a demokracie.</w:t>
      </w:r>
    </w:p>
    <w:p w14:paraId="2FBFCA34" w14:textId="77777777" w:rsidR="00386F86" w:rsidRPr="00DE2976" w:rsidRDefault="00386F86" w:rsidP="00146EED">
      <w:pPr>
        <w:pStyle w:val="OdrkaCRo"/>
        <w:jc w:val="both"/>
      </w:pPr>
      <w:r w:rsidRPr="00DE2976">
        <w:rPr>
          <w:b/>
        </w:rPr>
        <w:t>Riziko závislosti na AI:</w:t>
      </w:r>
      <w:r w:rsidRPr="00DE2976">
        <w:t xml:space="preserve"> Generativní AI může být velmi užitečným nástrojem, ale může také vést k závislosti na něm. To může být problematické, protože AI může být chybná nebo může být použita k vytvoření obsahu, který je škodlivý nebo nebezpečný.</w:t>
      </w:r>
    </w:p>
    <w:p w14:paraId="6BBCF126" w14:textId="77777777" w:rsidR="00386F86" w:rsidRPr="00DE2976" w:rsidRDefault="00386F86" w:rsidP="00146EED">
      <w:pPr>
        <w:pStyle w:val="PsmenoCRo"/>
        <w:numPr>
          <w:ilvl w:val="0"/>
          <w:numId w:val="67"/>
        </w:numPr>
        <w:jc w:val="both"/>
      </w:pPr>
      <w:r w:rsidRPr="00DE2976">
        <w:t xml:space="preserve">Nástroje AI se hodí k automatizaci konkrétních úkolů, rozhodnutí nebo pracovních postupů prováděných jednotlivými fyzickými osobami, což pravděpodobně v budoucnu ovlivní dostupnost a povahu pracovních míst a způsob, jakým je vnímána lidská práce v oblasti médií i mimo ně. </w:t>
      </w:r>
    </w:p>
    <w:p w14:paraId="4A7C2ADA" w14:textId="77777777" w:rsidR="00386F86" w:rsidRPr="00DE2976" w:rsidRDefault="00386F86" w:rsidP="00146EED">
      <w:pPr>
        <w:pStyle w:val="PsmenoCRo"/>
        <w:numPr>
          <w:ilvl w:val="0"/>
          <w:numId w:val="67"/>
        </w:numPr>
        <w:jc w:val="both"/>
      </w:pPr>
      <w:r w:rsidRPr="00DE2976">
        <w:t xml:space="preserve">S ohledem na povahu generativní AI, která má potenciál významně zefektivnit lidskou práci, je nutné vnímat i další celospolečenská rizika, která s jejím využitím souvisejí. Generativní AI snižuje náklady pro generování obsahu a produkci zpráv, což umožňuje </w:t>
      </w:r>
      <w:r w:rsidRPr="00DE2976">
        <w:lastRenderedPageBreak/>
        <w:t>vstup nových poskytovatelů obsahu na trh. Tito noví konkurenti však mohou mít diametrálně odlišné cíle a úroveň vnímání etiky.</w:t>
      </w:r>
    </w:p>
    <w:p w14:paraId="1884C457" w14:textId="77777777" w:rsidR="00386F86" w:rsidRPr="00DE2976" w:rsidRDefault="00386F86" w:rsidP="00146EED">
      <w:pPr>
        <w:pStyle w:val="PsmenoCRo"/>
        <w:numPr>
          <w:ilvl w:val="0"/>
          <w:numId w:val="67"/>
        </w:numPr>
        <w:jc w:val="both"/>
      </w:pPr>
      <w:r w:rsidRPr="00DE2976">
        <w:rPr>
          <w:rFonts w:cs="Arial"/>
          <w:color w:val="1F1F1F"/>
          <w:shd w:val="clear" w:color="auto" w:fill="FFFFFF"/>
        </w:rPr>
        <w:t>ČRo by měl používat umělou inteligenci způsobem, který je prospěšný společnosti a který pomáhá řešit celospolečenská rizika</w:t>
      </w:r>
      <w:r w:rsidRPr="00DE2976">
        <w:t>. Měl by poskytovat informace o rizicích spojených s nástroji AI, podporovat výzkum a vývoj bezpečných nástrojů a spolupracovat s dalšími organizacemi, které se zabývají snížením celospolečenských rizik. Tyto principy jsou závazné i pro externí dodavatele ČRo.</w:t>
      </w:r>
    </w:p>
    <w:p w14:paraId="386CFA99" w14:textId="77777777" w:rsidR="00386F86" w:rsidRPr="00DE2976" w:rsidRDefault="00386F86" w:rsidP="00146EED">
      <w:pPr>
        <w:pStyle w:val="sloCRo"/>
        <w:jc w:val="both"/>
        <w:rPr>
          <w:b/>
        </w:rPr>
      </w:pPr>
      <w:r w:rsidRPr="00DE2976">
        <w:rPr>
          <w:b/>
        </w:rPr>
        <w:t xml:space="preserve">Rizika týkající se dětí – zvláštní ohled na děti </w:t>
      </w:r>
    </w:p>
    <w:p w14:paraId="47D693E0" w14:textId="77777777" w:rsidR="00386F86" w:rsidRPr="00DE2976" w:rsidRDefault="00386F86" w:rsidP="00146EED">
      <w:pPr>
        <w:pStyle w:val="PsmenoCRo"/>
        <w:numPr>
          <w:ilvl w:val="0"/>
          <w:numId w:val="69"/>
        </w:numPr>
        <w:jc w:val="both"/>
      </w:pPr>
      <w:r w:rsidRPr="00DE2976">
        <w:t xml:space="preserve">Při generování obsahu určeného dětem jsme povinni brát ohled na to, že tyto skupiny obyvatel jsou zvláště zranitelné z důvodu jejich věku, čímž jsou více náchylné k manipulacím a dochází u nich snáze ke zkreslení skutečnosti a vyvolání zmatených představ. </w:t>
      </w:r>
    </w:p>
    <w:p w14:paraId="0DF3DF7B" w14:textId="77777777" w:rsidR="00386F86" w:rsidRPr="00DE2976" w:rsidRDefault="00386F86" w:rsidP="00146EED">
      <w:pPr>
        <w:pStyle w:val="PsmenoCRo"/>
        <w:numPr>
          <w:ilvl w:val="0"/>
          <w:numId w:val="67"/>
        </w:numPr>
        <w:jc w:val="both"/>
      </w:pPr>
      <w:r w:rsidRPr="00DE2976">
        <w:rPr>
          <w:rFonts w:cs="Arial"/>
          <w:color w:val="1F1F1F"/>
          <w:shd w:val="clear" w:color="auto" w:fill="FFFFFF"/>
        </w:rPr>
        <w:t xml:space="preserve">Český rozhlas by měl používat umělou inteligenci způsobem, který je bezpečný a který chrání děti. </w:t>
      </w:r>
      <w:r w:rsidRPr="00DE2976">
        <w:t>Tyto principy jsou závazné i pro externí dodavatele ČRo.</w:t>
      </w:r>
    </w:p>
    <w:p w14:paraId="5FD122C3" w14:textId="77777777" w:rsidR="00386F86" w:rsidRPr="00DE2976" w:rsidRDefault="00386F86" w:rsidP="00386F86">
      <w:pPr>
        <w:pStyle w:val="lnekCRo"/>
        <w:numPr>
          <w:ilvl w:val="0"/>
          <w:numId w:val="57"/>
        </w:numPr>
        <w:ind w:left="746"/>
        <w:rPr>
          <w:rFonts w:eastAsia="Calibri" w:cs="Arial"/>
        </w:rPr>
      </w:pPr>
      <w:r w:rsidRPr="00DE2976">
        <w:rPr>
          <w:rFonts w:eastAsia="Calibri" w:cs="Arial"/>
        </w:rPr>
        <w:t>Zakázané postupy v oblasti AI</w:t>
      </w:r>
    </w:p>
    <w:p w14:paraId="752F6BB4" w14:textId="77777777" w:rsidR="00386F86" w:rsidRPr="00DE2976" w:rsidRDefault="00386F86" w:rsidP="00146EED">
      <w:pPr>
        <w:jc w:val="both"/>
        <w:rPr>
          <w:shd w:val="clear" w:color="auto" w:fill="FFFFFF"/>
        </w:rPr>
      </w:pPr>
      <w:r w:rsidRPr="00DE2976">
        <w:rPr>
          <w:shd w:val="clear" w:color="auto" w:fill="FFFFFF"/>
        </w:rPr>
        <w:t xml:space="preserve">V souladu s nařízením o </w:t>
      </w:r>
      <w:proofErr w:type="gramStart"/>
      <w:r w:rsidRPr="00DE2976">
        <w:rPr>
          <w:shd w:val="clear" w:color="auto" w:fill="FFFFFF"/>
        </w:rPr>
        <w:t>AI  jsou</w:t>
      </w:r>
      <w:proofErr w:type="gramEnd"/>
      <w:r w:rsidRPr="00DE2976">
        <w:rPr>
          <w:shd w:val="clear" w:color="auto" w:fill="FFFFFF"/>
        </w:rPr>
        <w:t xml:space="preserve"> v ČRo zakázané následující systémy umělé inteligence:</w:t>
      </w:r>
    </w:p>
    <w:p w14:paraId="3D8BF6FD" w14:textId="77777777" w:rsidR="00386F86" w:rsidRPr="00DE2976" w:rsidRDefault="00386F86" w:rsidP="00146EED">
      <w:pPr>
        <w:pStyle w:val="PsmenoCRo"/>
        <w:numPr>
          <w:ilvl w:val="0"/>
          <w:numId w:val="72"/>
        </w:numPr>
        <w:jc w:val="both"/>
        <w:rPr>
          <w:rFonts w:cs="Arial"/>
          <w:color w:val="1F1F1F"/>
          <w:shd w:val="clear" w:color="auto" w:fill="FFFFFF"/>
        </w:rPr>
      </w:pPr>
      <w:r w:rsidRPr="00DE2976">
        <w:rPr>
          <w:rFonts w:cs="Arial"/>
          <w:color w:val="1F1F1F"/>
          <w:shd w:val="clear" w:color="auto" w:fill="FFFFFF"/>
        </w:rPr>
        <w:t>systémy AI, které používají podprahové techniky a manipulují s chováním osob;</w:t>
      </w:r>
    </w:p>
    <w:p w14:paraId="3D8F183C" w14:textId="77777777" w:rsidR="00386F86" w:rsidRPr="00DE2976" w:rsidRDefault="00386F86" w:rsidP="00146EED">
      <w:pPr>
        <w:pStyle w:val="PsmenoCRo"/>
        <w:jc w:val="both"/>
        <w:rPr>
          <w:rFonts w:cs="Arial"/>
          <w:color w:val="1F1F1F"/>
          <w:shd w:val="clear" w:color="auto" w:fill="FFFFFF"/>
        </w:rPr>
      </w:pPr>
      <w:r w:rsidRPr="00DE2976">
        <w:rPr>
          <w:rFonts w:cs="Arial"/>
          <w:color w:val="1F1F1F"/>
          <w:shd w:val="clear" w:color="auto" w:fill="FFFFFF"/>
        </w:rPr>
        <w:t>systémy AI, které zneužívají zranitelnosti osob (věk, zdravotní stav, ekonomická situace) k manipulaci;</w:t>
      </w:r>
    </w:p>
    <w:p w14:paraId="35A184D9" w14:textId="77777777" w:rsidR="00386F86" w:rsidRPr="00DE2976" w:rsidRDefault="00386F86" w:rsidP="00146EED">
      <w:pPr>
        <w:pStyle w:val="PsmenoCRo"/>
        <w:jc w:val="both"/>
        <w:rPr>
          <w:rFonts w:cs="Arial"/>
          <w:color w:val="1F1F1F"/>
          <w:shd w:val="clear" w:color="auto" w:fill="FFFFFF"/>
        </w:rPr>
      </w:pPr>
      <w:r w:rsidRPr="00DE2976">
        <w:rPr>
          <w:rFonts w:cs="Arial"/>
          <w:color w:val="1F1F1F"/>
          <w:shd w:val="clear" w:color="auto" w:fill="FFFFFF"/>
        </w:rPr>
        <w:t xml:space="preserve">systémy AI sociálního </w:t>
      </w:r>
      <w:proofErr w:type="gramStart"/>
      <w:r w:rsidRPr="00DE2976">
        <w:rPr>
          <w:rFonts w:cs="Arial"/>
          <w:color w:val="1F1F1F"/>
          <w:shd w:val="clear" w:color="auto" w:fill="FFFFFF"/>
        </w:rPr>
        <w:t>bodování,  hodnotící</w:t>
      </w:r>
      <w:proofErr w:type="gramEnd"/>
      <w:r w:rsidRPr="00DE2976">
        <w:rPr>
          <w:rFonts w:cs="Arial"/>
          <w:color w:val="1F1F1F"/>
          <w:shd w:val="clear" w:color="auto" w:fill="FFFFFF"/>
        </w:rPr>
        <w:t xml:space="preserve"> sociální chování osob, které vedou k   nepřiměřenému zacházení nebo diskriminaci; </w:t>
      </w:r>
    </w:p>
    <w:p w14:paraId="10724483" w14:textId="77777777" w:rsidR="00386F86" w:rsidRPr="00DE2976" w:rsidRDefault="00386F86" w:rsidP="00146EED">
      <w:pPr>
        <w:pStyle w:val="PsmenoCRo"/>
        <w:jc w:val="both"/>
        <w:rPr>
          <w:rFonts w:cs="Arial"/>
          <w:color w:val="1F1F1F"/>
          <w:shd w:val="clear" w:color="auto" w:fill="FFFFFF"/>
        </w:rPr>
      </w:pPr>
      <w:r w:rsidRPr="00DE2976">
        <w:rPr>
          <w:rFonts w:cs="Arial"/>
          <w:color w:val="1F1F1F"/>
          <w:shd w:val="clear" w:color="auto" w:fill="FFFFFF"/>
        </w:rPr>
        <w:t xml:space="preserve">systémy predikující riziko spáchání trestného činu na základě osobnostních znaků bez objektivních důkazů; </w:t>
      </w:r>
    </w:p>
    <w:p w14:paraId="0ABB1A9A" w14:textId="77777777" w:rsidR="00386F86" w:rsidRPr="00DE2976" w:rsidRDefault="00386F86" w:rsidP="00146EED">
      <w:pPr>
        <w:pStyle w:val="PsmenoCRo"/>
        <w:jc w:val="both"/>
        <w:rPr>
          <w:rFonts w:cs="Arial"/>
          <w:color w:val="1F1F1F"/>
          <w:shd w:val="clear" w:color="auto" w:fill="FFFFFF"/>
        </w:rPr>
      </w:pPr>
      <w:r w:rsidRPr="00DE2976">
        <w:rPr>
          <w:rFonts w:cs="Arial"/>
          <w:color w:val="1F1F1F"/>
          <w:shd w:val="clear" w:color="auto" w:fill="FFFFFF"/>
        </w:rPr>
        <w:t>systémy AI, které vytvářejí nebo rozšiřují databáze rozpoznávání obličeje prostřednictvím necíleného získávání zobrazení obličeje z internetu nebo kamerových záznamů;</w:t>
      </w:r>
    </w:p>
    <w:p w14:paraId="46F84496" w14:textId="77777777" w:rsidR="00386F86" w:rsidRPr="00DE2976" w:rsidRDefault="00386F86" w:rsidP="00146EED">
      <w:pPr>
        <w:pStyle w:val="PsmenoCRo"/>
        <w:jc w:val="both"/>
        <w:rPr>
          <w:rFonts w:cs="Arial"/>
          <w:color w:val="1F1F1F"/>
          <w:shd w:val="clear" w:color="auto" w:fill="FFFFFF"/>
        </w:rPr>
      </w:pPr>
      <w:r w:rsidRPr="00DE2976">
        <w:rPr>
          <w:rFonts w:cs="Arial"/>
          <w:color w:val="1F1F1F"/>
          <w:shd w:val="clear" w:color="auto" w:fill="FFFFFF"/>
        </w:rPr>
        <w:t xml:space="preserve">systémy, které hodnotí emoce osob na pracovištích a ve školách, s výjimkou </w:t>
      </w:r>
      <w:proofErr w:type="gramStart"/>
      <w:r w:rsidRPr="00DE2976">
        <w:rPr>
          <w:rFonts w:cs="Arial"/>
          <w:color w:val="1F1F1F"/>
          <w:shd w:val="clear" w:color="auto" w:fill="FFFFFF"/>
        </w:rPr>
        <w:t>lékařských  nebo</w:t>
      </w:r>
      <w:proofErr w:type="gramEnd"/>
      <w:r w:rsidRPr="00DE2976">
        <w:rPr>
          <w:rFonts w:cs="Arial"/>
          <w:color w:val="1F1F1F"/>
          <w:shd w:val="clear" w:color="auto" w:fill="FFFFFF"/>
        </w:rPr>
        <w:t xml:space="preserve"> bezpečnostních důvodů;</w:t>
      </w:r>
    </w:p>
    <w:p w14:paraId="3D6C02A3" w14:textId="3482D99F" w:rsidR="00386F86" w:rsidRPr="00DE2976" w:rsidRDefault="00386F86" w:rsidP="00146EED">
      <w:pPr>
        <w:pStyle w:val="PsmenoCRo"/>
        <w:jc w:val="both"/>
        <w:rPr>
          <w:rFonts w:cs="Arial"/>
          <w:color w:val="1F1F1F"/>
          <w:shd w:val="clear" w:color="auto" w:fill="FFFFFF"/>
        </w:rPr>
      </w:pPr>
      <w:r w:rsidRPr="00DE2976">
        <w:rPr>
          <w:rFonts w:cs="Arial"/>
          <w:color w:val="1F1F1F"/>
          <w:shd w:val="clear" w:color="auto" w:fill="FFFFFF"/>
        </w:rPr>
        <w:t>systémy</w:t>
      </w:r>
      <w:r w:rsidR="00293C2D">
        <w:rPr>
          <w:rFonts w:cs="Arial"/>
          <w:color w:val="1F1F1F"/>
          <w:shd w:val="clear" w:color="auto" w:fill="FFFFFF"/>
        </w:rPr>
        <w:t xml:space="preserve"> </w:t>
      </w:r>
      <w:r w:rsidRPr="00DE2976">
        <w:rPr>
          <w:rFonts w:cs="Arial"/>
          <w:color w:val="1F1F1F"/>
          <w:shd w:val="clear" w:color="auto" w:fill="FFFFFF"/>
        </w:rPr>
        <w:t xml:space="preserve">biometrické kategorizace, které kategorizují osoby na základě citlivých biometrických údajů (např. rasa, náboženství, politické názory) za účelem predikce jejich chování; </w:t>
      </w:r>
    </w:p>
    <w:p w14:paraId="67E1D77B" w14:textId="77777777" w:rsidR="00CA50A8" w:rsidRDefault="00386F86" w:rsidP="00146EED">
      <w:pPr>
        <w:pStyle w:val="PsmenoCRo"/>
        <w:jc w:val="both"/>
      </w:pPr>
      <w:r w:rsidRPr="00DE2976">
        <w:t>systémy biometrické identifikace na dálku v reálném čase ve veřejně přístupných prostorech pro účely vymáhání práva, bez nezbytných záruk a podmínek.</w:t>
      </w:r>
    </w:p>
    <w:p w14:paraId="755168EB" w14:textId="3A9B037E" w:rsidR="00386F86" w:rsidRPr="00CA50A8" w:rsidRDefault="00386F86" w:rsidP="00146EED">
      <w:pPr>
        <w:pStyle w:val="PsmenoCRo"/>
        <w:numPr>
          <w:ilvl w:val="0"/>
          <w:numId w:val="0"/>
        </w:numPr>
        <w:ind w:left="360"/>
        <w:jc w:val="both"/>
      </w:pPr>
      <w:r w:rsidRPr="00CA50A8">
        <w:rPr>
          <w:shd w:val="clear" w:color="auto" w:fill="FFFFFF"/>
        </w:rPr>
        <w:t xml:space="preserve">Externí dodavatelé se zavazují tento zákaz dodržovat. </w:t>
      </w:r>
    </w:p>
    <w:sectPr w:rsidR="00386F86" w:rsidRPr="00CA50A8" w:rsidSect="0023258C">
      <w:headerReference w:type="default" r:id="rId10"/>
      <w:footerReference w:type="default" r:id="rId11"/>
      <w:headerReference w:type="first" r:id="rId12"/>
      <w:footerReference w:type="first" r:id="rId13"/>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65793" w14:textId="77777777" w:rsidR="00391DE9" w:rsidRDefault="00391DE9" w:rsidP="00B25F23">
      <w:pPr>
        <w:spacing w:line="240" w:lineRule="auto"/>
      </w:pPr>
      <w:r>
        <w:separator/>
      </w:r>
    </w:p>
  </w:endnote>
  <w:endnote w:type="continuationSeparator" w:id="0">
    <w:p w14:paraId="4FF6F67A" w14:textId="77777777" w:rsidR="00391DE9" w:rsidRDefault="00391DE9" w:rsidP="00B2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BDC14" w14:textId="77777777" w:rsidR="00386F86" w:rsidRDefault="00386F86">
    <w:pPr>
      <w:pStyle w:val="Zpat"/>
    </w:pPr>
    <w:r>
      <w:rPr>
        <w:noProof/>
        <w:lang w:eastAsia="cs-CZ"/>
      </w:rPr>
      <mc:AlternateContent>
        <mc:Choice Requires="wps">
          <w:drawing>
            <wp:anchor distT="0" distB="0" distL="114300" distR="114300" simplePos="0" relativeHeight="251661312" behindDoc="0" locked="0" layoutInCell="1" allowOverlap="1" wp14:anchorId="5925120F" wp14:editId="7E32BD6F">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72EB84" w14:textId="74C4EEB8" w:rsidR="00386F86" w:rsidRPr="00727BE2" w:rsidRDefault="00391DE9"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386F86" w:rsidRPr="00727BE2">
                                <w:rPr>
                                  <w:rStyle w:val="slostrnky"/>
                                </w:rPr>
                                <w:fldChar w:fldCharType="begin"/>
                              </w:r>
                              <w:r w:rsidR="00386F86" w:rsidRPr="00727BE2">
                                <w:rPr>
                                  <w:rStyle w:val="slostrnky"/>
                                </w:rPr>
                                <w:instrText xml:space="preserve"> PAGE   \* MERGEFORMAT </w:instrText>
                              </w:r>
                              <w:r w:rsidR="00386F86" w:rsidRPr="00727BE2">
                                <w:rPr>
                                  <w:rStyle w:val="slostrnky"/>
                                </w:rPr>
                                <w:fldChar w:fldCharType="separate"/>
                              </w:r>
                              <w:r w:rsidR="00386F86">
                                <w:rPr>
                                  <w:rStyle w:val="slostrnky"/>
                                  <w:noProof/>
                                </w:rPr>
                                <w:t>16</w:t>
                              </w:r>
                              <w:r w:rsidR="00386F86" w:rsidRPr="00727BE2">
                                <w:rPr>
                                  <w:rStyle w:val="slostrnky"/>
                                </w:rPr>
                                <w:fldChar w:fldCharType="end"/>
                              </w:r>
                              <w:r w:rsidR="00386F86" w:rsidRPr="00727BE2">
                                <w:rPr>
                                  <w:rStyle w:val="slostrnky"/>
                                </w:rPr>
                                <w:t xml:space="preserve"> / </w:t>
                              </w:r>
                              <w:fldSimple w:instr=" NUMPAGES   \* MERGEFORMAT ">
                                <w:r w:rsidR="00386F86" w:rsidRPr="002E3FBB">
                                  <w:rPr>
                                    <w:rStyle w:val="slostrnky"/>
                                    <w:noProof/>
                                  </w:rPr>
                                  <w:t>19</w:t>
                                </w:r>
                              </w:fldSimple>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5120F" id="_x0000_t202" coordsize="21600,21600" o:spt="202" path="m,l,21600r21600,l21600,xe">
              <v:stroke joinstyle="miter"/>
              <v:path gradientshapeok="t" o:connecttype="rect"/>
            </v:shapetype>
            <v:shape id="Text Box 1" o:spid="_x0000_s1032" type="#_x0000_t202" style="position:absolute;margin-left:464.95pt;margin-top:785.85pt;width:49.6pt;height:1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" filled="f" stroked="f" strokeweight=".5pt">
              <v:textbox inset="0,0,0,0">
                <w:txbxContent>
                  <w:p w14:paraId="3772EB84" w14:textId="74C4EEB8" w:rsidR="00386F86" w:rsidRPr="00727BE2" w:rsidRDefault="005774A6"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386F86" w:rsidRPr="00727BE2">
                          <w:rPr>
                            <w:rStyle w:val="slostrnky"/>
                          </w:rPr>
                          <w:fldChar w:fldCharType="begin"/>
                        </w:r>
                        <w:r w:rsidR="00386F86" w:rsidRPr="00727BE2">
                          <w:rPr>
                            <w:rStyle w:val="slostrnky"/>
                          </w:rPr>
                          <w:instrText xml:space="preserve"> PAGE   \* MERGEFORMAT </w:instrText>
                        </w:r>
                        <w:r w:rsidR="00386F86" w:rsidRPr="00727BE2">
                          <w:rPr>
                            <w:rStyle w:val="slostrnky"/>
                          </w:rPr>
                          <w:fldChar w:fldCharType="separate"/>
                        </w:r>
                        <w:r w:rsidR="00386F86">
                          <w:rPr>
                            <w:rStyle w:val="slostrnky"/>
                            <w:noProof/>
                          </w:rPr>
                          <w:t>16</w:t>
                        </w:r>
                        <w:r w:rsidR="00386F86" w:rsidRPr="00727BE2">
                          <w:rPr>
                            <w:rStyle w:val="slostrnky"/>
                          </w:rPr>
                          <w:fldChar w:fldCharType="end"/>
                        </w:r>
                        <w:r w:rsidR="00386F86" w:rsidRPr="00727BE2">
                          <w:rPr>
                            <w:rStyle w:val="slostrnky"/>
                          </w:rPr>
                          <w:t xml:space="preserve"> / </w:t>
                        </w:r>
                        <w:r>
                          <w:fldChar w:fldCharType="begin"/>
                        </w:r>
                        <w:r>
                          <w:instrText xml:space="preserve"> NUMPAGES   \* MERGEFORMAT </w:instrText>
                        </w:r>
                        <w:r>
                          <w:fldChar w:fldCharType="separate"/>
                        </w:r>
                        <w:r w:rsidR="00386F86" w:rsidRPr="002E3FBB">
                          <w:rPr>
                            <w:rStyle w:val="slostrnky"/>
                            <w:noProof/>
                          </w:rPr>
                          <w:t>19</w:t>
                        </w:r>
                        <w:r>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D5377" w14:textId="77777777" w:rsidR="00386F86" w:rsidRPr="00B5596D" w:rsidRDefault="00386F86" w:rsidP="00B5596D">
    <w:pPr>
      <w:pStyle w:val="Zpat"/>
    </w:pPr>
    <w:r>
      <w:rPr>
        <w:noProof/>
        <w:lang w:eastAsia="cs-CZ"/>
      </w:rPr>
      <mc:AlternateContent>
        <mc:Choice Requires="wps">
          <w:drawing>
            <wp:anchor distT="0" distB="0" distL="114300" distR="114300" simplePos="0" relativeHeight="251663360" behindDoc="0" locked="0" layoutInCell="1" allowOverlap="1" wp14:anchorId="4D6F68F4" wp14:editId="461A3806">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2B9045" w14:textId="4206EC0D" w:rsidR="00386F86" w:rsidRPr="00727BE2" w:rsidRDefault="00391DE9"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386F86" w:rsidRPr="00727BE2">
                                <w:rPr>
                                  <w:rStyle w:val="slostrnky"/>
                                </w:rPr>
                                <w:fldChar w:fldCharType="begin"/>
                              </w:r>
                              <w:r w:rsidR="00386F86" w:rsidRPr="00727BE2">
                                <w:rPr>
                                  <w:rStyle w:val="slostrnky"/>
                                </w:rPr>
                                <w:instrText xml:space="preserve"> PAGE   \* MERGEFORMAT </w:instrText>
                              </w:r>
                              <w:r w:rsidR="00386F86" w:rsidRPr="00727BE2">
                                <w:rPr>
                                  <w:rStyle w:val="slostrnky"/>
                                </w:rPr>
                                <w:fldChar w:fldCharType="separate"/>
                              </w:r>
                              <w:r w:rsidR="00386F86">
                                <w:rPr>
                                  <w:rStyle w:val="slostrnky"/>
                                  <w:noProof/>
                                </w:rPr>
                                <w:t>1</w:t>
                              </w:r>
                              <w:r w:rsidR="00386F86" w:rsidRPr="00727BE2">
                                <w:rPr>
                                  <w:rStyle w:val="slostrnky"/>
                                </w:rPr>
                                <w:fldChar w:fldCharType="end"/>
                              </w:r>
                              <w:r w:rsidR="00386F86" w:rsidRPr="00727BE2">
                                <w:rPr>
                                  <w:rStyle w:val="slostrnky"/>
                                </w:rPr>
                                <w:t xml:space="preserve"> / </w:t>
                              </w:r>
                              <w:fldSimple w:instr=" NUMPAGES   \* MERGEFORMAT ">
                                <w:r w:rsidR="00386F86" w:rsidRPr="002E3FBB">
                                  <w:rPr>
                                    <w:rStyle w:val="slostrnky"/>
                                    <w:noProof/>
                                  </w:rPr>
                                  <w:t>19</w:t>
                                </w:r>
                              </w:fldSimple>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F68F4" id="_x0000_t202" coordsize="21600,21600" o:spt="202" path="m,l,21600r21600,l21600,xe">
              <v:stroke joinstyle="miter"/>
              <v:path gradientshapeok="t" o:connecttype="rect"/>
            </v:shapetype>
            <v:shape id="Text Box 5" o:spid="_x0000_s1034" type="#_x0000_t202" style="position:absolute;margin-left:464.95pt;margin-top:785.85pt;width:49.6pt;height:11.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" filled="f" stroked="f" strokeweight=".5pt">
              <v:textbox inset="0,0,0,0">
                <w:txbxContent>
                  <w:p w14:paraId="252B9045" w14:textId="4206EC0D" w:rsidR="00386F86" w:rsidRPr="00727BE2" w:rsidRDefault="005774A6"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386F86" w:rsidRPr="00727BE2">
                          <w:rPr>
                            <w:rStyle w:val="slostrnky"/>
                          </w:rPr>
                          <w:fldChar w:fldCharType="begin"/>
                        </w:r>
                        <w:r w:rsidR="00386F86" w:rsidRPr="00727BE2">
                          <w:rPr>
                            <w:rStyle w:val="slostrnky"/>
                          </w:rPr>
                          <w:instrText xml:space="preserve"> PAGE   \* MERGEFORMAT </w:instrText>
                        </w:r>
                        <w:r w:rsidR="00386F86" w:rsidRPr="00727BE2">
                          <w:rPr>
                            <w:rStyle w:val="slostrnky"/>
                          </w:rPr>
                          <w:fldChar w:fldCharType="separate"/>
                        </w:r>
                        <w:r w:rsidR="00386F86">
                          <w:rPr>
                            <w:rStyle w:val="slostrnky"/>
                            <w:noProof/>
                          </w:rPr>
                          <w:t>1</w:t>
                        </w:r>
                        <w:r w:rsidR="00386F86" w:rsidRPr="00727BE2">
                          <w:rPr>
                            <w:rStyle w:val="slostrnky"/>
                          </w:rPr>
                          <w:fldChar w:fldCharType="end"/>
                        </w:r>
                        <w:r w:rsidR="00386F86" w:rsidRPr="00727BE2">
                          <w:rPr>
                            <w:rStyle w:val="slostrnky"/>
                          </w:rPr>
                          <w:t xml:space="preserve"> / </w:t>
                        </w:r>
                        <w:r>
                          <w:fldChar w:fldCharType="begin"/>
                        </w:r>
                        <w:r>
                          <w:instrText xml:space="preserve"> NUMPAGES   \* MERGEFORMAT </w:instrText>
                        </w:r>
                        <w:r>
                          <w:fldChar w:fldCharType="separate"/>
                        </w:r>
                        <w:r w:rsidR="00386F86" w:rsidRPr="002E3FBB">
                          <w:rPr>
                            <w:rStyle w:val="slostrnky"/>
                            <w:noProof/>
                          </w:rPr>
                          <w:t>19</w:t>
                        </w:r>
                        <w:r>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5A8F0" w14:textId="77777777" w:rsidR="00391DE9" w:rsidRDefault="00391DE9" w:rsidP="00B25F23">
      <w:pPr>
        <w:spacing w:line="240" w:lineRule="auto"/>
      </w:pPr>
      <w:r>
        <w:separator/>
      </w:r>
    </w:p>
  </w:footnote>
  <w:footnote w:type="continuationSeparator" w:id="0">
    <w:p w14:paraId="26312D78" w14:textId="77777777" w:rsidR="00391DE9" w:rsidRDefault="00391DE9" w:rsidP="00B25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00D76" w14:textId="77777777" w:rsidR="00386F86" w:rsidRDefault="00386F86">
    <w:pPr>
      <w:pStyle w:val="Zhlav"/>
    </w:pPr>
    <w:r>
      <w:rPr>
        <w:noProof/>
        <w:lang w:eastAsia="cs-CZ"/>
      </w:rPr>
      <w:drawing>
        <wp:anchor distT="0" distB="0" distL="114300" distR="114300" simplePos="0" relativeHeight="251667456" behindDoc="0" locked="1" layoutInCell="1" allowOverlap="1" wp14:anchorId="5F9AC7FD" wp14:editId="4FF73124">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548F" w14:textId="77777777" w:rsidR="00386F86" w:rsidRDefault="00386F86" w:rsidP="00F40F01">
    <w:pPr>
      <w:pStyle w:val="Zhlav"/>
      <w:spacing w:after="1380"/>
    </w:pPr>
    <w:r>
      <w:rPr>
        <w:noProof/>
        <w:lang w:eastAsia="cs-CZ"/>
      </w:rPr>
      <mc:AlternateContent>
        <mc:Choice Requires="wps">
          <w:drawing>
            <wp:anchor distT="0" distB="0" distL="114300" distR="114300" simplePos="0" relativeHeight="251665408" behindDoc="0" locked="0" layoutInCell="1" allowOverlap="1" wp14:anchorId="7B9A526B" wp14:editId="6A58BFE4">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033DC214" w14:textId="77777777" w:rsidR="00386F86" w:rsidRPr="00321BCC" w:rsidRDefault="00386F86"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A526B" id="_x0000_t202" coordsize="21600,21600" o:spt="202" path="m,l,21600r21600,l21600,xe">
              <v:stroke joinstyle="miter"/>
              <v:path gradientshapeok="t" o:connecttype="rect"/>
            </v:shapetype>
            <v:shape id="Text Box 13" o:spid="_x0000_s1033" type="#_x0000_t202" style="position:absolute;margin-left:80.25pt;margin-top:81.65pt;width:134.65pt;height:24.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" filled="f" stroked="f" strokeweight="1pt">
              <v:textbox inset="0,0,0,0">
                <w:txbxContent>
                  <w:p w14:paraId="033DC214" w14:textId="77777777" w:rsidR="00386F86" w:rsidRPr="00321BCC" w:rsidRDefault="00386F86"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60288" behindDoc="0" locked="1" layoutInCell="1" allowOverlap="1" wp14:anchorId="69C672C1" wp14:editId="7D2D49A6">
          <wp:simplePos x="0" y="0"/>
          <wp:positionH relativeFrom="page">
            <wp:posOffset>629920</wp:posOffset>
          </wp:positionH>
          <wp:positionV relativeFrom="page">
            <wp:posOffset>622935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7716"/>
    <w:multiLevelType w:val="hybridMultilevel"/>
    <w:tmpl w:val="B79A44E8"/>
    <w:lvl w:ilvl="0" w:tplc="097C3FF8">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6B5B35"/>
    <w:multiLevelType w:val="hybridMultilevel"/>
    <w:tmpl w:val="A942F68C"/>
    <w:lvl w:ilvl="0" w:tplc="0405000F">
      <w:start w:val="1"/>
      <w:numFmt w:val="decimal"/>
      <w:lvlText w:val="%1."/>
      <w:lvlJc w:val="left"/>
      <w:pPr>
        <w:ind w:left="1291" w:hanging="360"/>
      </w:pPr>
    </w:lvl>
    <w:lvl w:ilvl="1" w:tplc="04050019" w:tentative="1">
      <w:start w:val="1"/>
      <w:numFmt w:val="lowerLetter"/>
      <w:lvlText w:val="%2."/>
      <w:lvlJc w:val="left"/>
      <w:pPr>
        <w:ind w:left="2011" w:hanging="360"/>
      </w:pPr>
    </w:lvl>
    <w:lvl w:ilvl="2" w:tplc="0405001B" w:tentative="1">
      <w:start w:val="1"/>
      <w:numFmt w:val="lowerRoman"/>
      <w:lvlText w:val="%3."/>
      <w:lvlJc w:val="right"/>
      <w:pPr>
        <w:ind w:left="2731" w:hanging="180"/>
      </w:pPr>
    </w:lvl>
    <w:lvl w:ilvl="3" w:tplc="0405000F" w:tentative="1">
      <w:start w:val="1"/>
      <w:numFmt w:val="decimal"/>
      <w:lvlText w:val="%4."/>
      <w:lvlJc w:val="left"/>
      <w:pPr>
        <w:ind w:left="3451" w:hanging="360"/>
      </w:pPr>
    </w:lvl>
    <w:lvl w:ilvl="4" w:tplc="04050019" w:tentative="1">
      <w:start w:val="1"/>
      <w:numFmt w:val="lowerLetter"/>
      <w:lvlText w:val="%5."/>
      <w:lvlJc w:val="left"/>
      <w:pPr>
        <w:ind w:left="4171" w:hanging="360"/>
      </w:pPr>
    </w:lvl>
    <w:lvl w:ilvl="5" w:tplc="0405001B" w:tentative="1">
      <w:start w:val="1"/>
      <w:numFmt w:val="lowerRoman"/>
      <w:lvlText w:val="%6."/>
      <w:lvlJc w:val="right"/>
      <w:pPr>
        <w:ind w:left="4891" w:hanging="180"/>
      </w:pPr>
    </w:lvl>
    <w:lvl w:ilvl="6" w:tplc="0405000F" w:tentative="1">
      <w:start w:val="1"/>
      <w:numFmt w:val="decimal"/>
      <w:lvlText w:val="%7."/>
      <w:lvlJc w:val="left"/>
      <w:pPr>
        <w:ind w:left="5611" w:hanging="360"/>
      </w:pPr>
    </w:lvl>
    <w:lvl w:ilvl="7" w:tplc="04050019" w:tentative="1">
      <w:start w:val="1"/>
      <w:numFmt w:val="lowerLetter"/>
      <w:lvlText w:val="%8."/>
      <w:lvlJc w:val="left"/>
      <w:pPr>
        <w:ind w:left="6331" w:hanging="360"/>
      </w:pPr>
    </w:lvl>
    <w:lvl w:ilvl="8" w:tplc="0405001B" w:tentative="1">
      <w:start w:val="1"/>
      <w:numFmt w:val="lowerRoman"/>
      <w:lvlText w:val="%9."/>
      <w:lvlJc w:val="right"/>
      <w:pPr>
        <w:ind w:left="7051" w:hanging="180"/>
      </w:pPr>
    </w:lvl>
  </w:abstractNum>
  <w:abstractNum w:abstractNumId="2" w15:restartNumberingAfterBreak="0">
    <w:nsid w:val="05E554F0"/>
    <w:multiLevelType w:val="multilevel"/>
    <w:tmpl w:val="5456ED1A"/>
    <w:numStyleLink w:val="Section-Contract"/>
  </w:abstractNum>
  <w:abstractNum w:abstractNumId="3"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5" w15:restartNumberingAfterBreak="0">
    <w:nsid w:val="0D2C0433"/>
    <w:multiLevelType w:val="hybridMultilevel"/>
    <w:tmpl w:val="A0185E0C"/>
    <w:lvl w:ilvl="0" w:tplc="A01A81E6">
      <w:start w:val="1"/>
      <w:numFmt w:val="bullet"/>
      <w:lvlText w:val="-"/>
      <w:lvlJc w:val="left"/>
      <w:pPr>
        <w:ind w:left="720" w:hanging="360"/>
      </w:pPr>
      <w:rPr>
        <w:rFonts w:ascii="PMingLiU" w:eastAsia="PMingLiU" w:hAnsi="PMingLiU"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7" w15:restartNumberingAfterBreak="0">
    <w:nsid w:val="0DA931AF"/>
    <w:multiLevelType w:val="hybridMultilevel"/>
    <w:tmpl w:val="A356A734"/>
    <w:lvl w:ilvl="0" w:tplc="52867496">
      <w:start w:val="1"/>
      <w:numFmt w:val="bullet"/>
      <w:pStyle w:val="OdrkaCRo"/>
      <w:lvlText w:val=""/>
      <w:lvlJc w:val="left"/>
      <w:pPr>
        <w:ind w:left="4046" w:hanging="360"/>
      </w:pPr>
      <w:rPr>
        <w:rFonts w:ascii="Symbol" w:hAnsi="Symbol"/>
      </w:rPr>
    </w:lvl>
    <w:lvl w:ilvl="1" w:tplc="04050003">
      <w:start w:val="1"/>
      <w:numFmt w:val="bullet"/>
      <w:lvlText w:val="o"/>
      <w:lvlJc w:val="left"/>
      <w:pPr>
        <w:ind w:left="4766" w:hanging="360"/>
      </w:pPr>
      <w:rPr>
        <w:rFonts w:ascii="Courier New" w:hAnsi="Courier New"/>
      </w:rPr>
    </w:lvl>
    <w:lvl w:ilvl="2" w:tplc="04050005">
      <w:start w:val="1"/>
      <w:numFmt w:val="bullet"/>
      <w:lvlText w:val=""/>
      <w:lvlJc w:val="left"/>
      <w:pPr>
        <w:ind w:left="5486" w:hanging="360"/>
      </w:pPr>
      <w:rPr>
        <w:rFonts w:ascii="Wingdings" w:hAnsi="Wingdings"/>
      </w:rPr>
    </w:lvl>
    <w:lvl w:ilvl="3" w:tplc="04050001">
      <w:start w:val="1"/>
      <w:numFmt w:val="bullet"/>
      <w:lvlText w:val=""/>
      <w:lvlJc w:val="left"/>
      <w:pPr>
        <w:ind w:left="6206" w:hanging="360"/>
      </w:pPr>
      <w:rPr>
        <w:rFonts w:ascii="Symbol" w:hAnsi="Symbol"/>
      </w:rPr>
    </w:lvl>
    <w:lvl w:ilvl="4" w:tplc="04050003">
      <w:start w:val="1"/>
      <w:numFmt w:val="bullet"/>
      <w:lvlText w:val="o"/>
      <w:lvlJc w:val="left"/>
      <w:pPr>
        <w:ind w:left="6926" w:hanging="360"/>
      </w:pPr>
      <w:rPr>
        <w:rFonts w:ascii="Courier New" w:hAnsi="Courier New"/>
      </w:rPr>
    </w:lvl>
    <w:lvl w:ilvl="5" w:tplc="04050005">
      <w:start w:val="1"/>
      <w:numFmt w:val="bullet"/>
      <w:lvlText w:val=""/>
      <w:lvlJc w:val="left"/>
      <w:pPr>
        <w:ind w:left="7646" w:hanging="360"/>
      </w:pPr>
      <w:rPr>
        <w:rFonts w:ascii="Wingdings" w:hAnsi="Wingdings"/>
      </w:rPr>
    </w:lvl>
    <w:lvl w:ilvl="6" w:tplc="04050001">
      <w:start w:val="1"/>
      <w:numFmt w:val="bullet"/>
      <w:lvlText w:val=""/>
      <w:lvlJc w:val="left"/>
      <w:pPr>
        <w:ind w:left="8366" w:hanging="360"/>
      </w:pPr>
      <w:rPr>
        <w:rFonts w:ascii="Symbol" w:hAnsi="Symbol"/>
      </w:rPr>
    </w:lvl>
    <w:lvl w:ilvl="7" w:tplc="04050003">
      <w:start w:val="1"/>
      <w:numFmt w:val="bullet"/>
      <w:lvlText w:val="o"/>
      <w:lvlJc w:val="left"/>
      <w:pPr>
        <w:ind w:left="9086" w:hanging="360"/>
      </w:pPr>
      <w:rPr>
        <w:rFonts w:ascii="Courier New" w:hAnsi="Courier New"/>
      </w:rPr>
    </w:lvl>
    <w:lvl w:ilvl="8" w:tplc="04050005">
      <w:start w:val="1"/>
      <w:numFmt w:val="bullet"/>
      <w:lvlText w:val=""/>
      <w:lvlJc w:val="left"/>
      <w:pPr>
        <w:ind w:left="9806" w:hanging="360"/>
      </w:pPr>
      <w:rPr>
        <w:rFonts w:ascii="Wingdings" w:hAnsi="Wingdings"/>
      </w:rPr>
    </w:lvl>
  </w:abstractNum>
  <w:abstractNum w:abstractNumId="8" w15:restartNumberingAfterBreak="0">
    <w:nsid w:val="14065C42"/>
    <w:multiLevelType w:val="hybridMultilevel"/>
    <w:tmpl w:val="460821EA"/>
    <w:lvl w:ilvl="0" w:tplc="A01A81E6">
      <w:start w:val="1"/>
      <w:numFmt w:val="bullet"/>
      <w:lvlText w:val="-"/>
      <w:lvlJc w:val="left"/>
      <w:pPr>
        <w:ind w:left="720" w:hanging="360"/>
      </w:pPr>
      <w:rPr>
        <w:rFonts w:ascii="PMingLiU" w:eastAsia="PMingLiU" w:hAnsi="PMingLiU"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10"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1" w15:restartNumberingAfterBreak="0">
    <w:nsid w:val="16C2546B"/>
    <w:multiLevelType w:val="hybridMultilevel"/>
    <w:tmpl w:val="BD5ADA5E"/>
    <w:lvl w:ilvl="0" w:tplc="A8927096">
      <w:start w:val="1"/>
      <w:numFmt w:val="decimal"/>
      <w:pStyle w:val="sloCRo"/>
      <w:lvlText w:val="%1."/>
      <w:lvlJc w:val="left"/>
      <w:pPr>
        <w:tabs>
          <w:tab w:val="left" w:pos="0"/>
        </w:tabs>
        <w:ind w:left="363" w:hanging="363"/>
      </w:pPr>
      <w:rPr>
        <w:rFonts w:hint="default"/>
        <w:b w:val="0"/>
        <w:i w:val="0"/>
        <w:caps w:val="0"/>
        <w:strike w:val="0"/>
        <w:noProof w:val="0"/>
        <w:vanish w:val="0"/>
        <w:color w:val="000000"/>
        <w:u w:val="none"/>
        <w:vertAlign w:val="baseline"/>
      </w:rPr>
    </w:lvl>
    <w:lvl w:ilvl="1" w:tplc="04050019">
      <w:start w:val="1"/>
      <w:numFmt w:val="lowerLetter"/>
      <w:lvlText w:val="%2."/>
      <w:lvlJc w:val="left"/>
      <w:pPr>
        <w:ind w:left="-1253" w:hanging="360"/>
      </w:pPr>
    </w:lvl>
    <w:lvl w:ilvl="2" w:tplc="0405001B">
      <w:start w:val="1"/>
      <w:numFmt w:val="lowerRoman"/>
      <w:lvlText w:val="%3."/>
      <w:lvlJc w:val="right"/>
      <w:pPr>
        <w:ind w:left="-533" w:hanging="180"/>
      </w:pPr>
    </w:lvl>
    <w:lvl w:ilvl="3" w:tplc="0405000F">
      <w:start w:val="1"/>
      <w:numFmt w:val="decimal"/>
      <w:lvlText w:val="%4."/>
      <w:lvlJc w:val="left"/>
      <w:pPr>
        <w:ind w:left="187" w:hanging="360"/>
      </w:pPr>
    </w:lvl>
    <w:lvl w:ilvl="4" w:tplc="04050019">
      <w:start w:val="1"/>
      <w:numFmt w:val="lowerLetter"/>
      <w:lvlText w:val="%5."/>
      <w:lvlJc w:val="left"/>
      <w:pPr>
        <w:ind w:left="907" w:hanging="360"/>
      </w:pPr>
    </w:lvl>
    <w:lvl w:ilvl="5" w:tplc="0405001B">
      <w:start w:val="1"/>
      <w:numFmt w:val="lowerRoman"/>
      <w:lvlText w:val="%6."/>
      <w:lvlJc w:val="right"/>
      <w:pPr>
        <w:ind w:left="1627" w:hanging="180"/>
      </w:pPr>
    </w:lvl>
    <w:lvl w:ilvl="6" w:tplc="0405000F">
      <w:start w:val="1"/>
      <w:numFmt w:val="decimal"/>
      <w:lvlText w:val="%7."/>
      <w:lvlJc w:val="left"/>
      <w:pPr>
        <w:ind w:left="2347" w:hanging="360"/>
      </w:pPr>
    </w:lvl>
    <w:lvl w:ilvl="7" w:tplc="04050019">
      <w:start w:val="1"/>
      <w:numFmt w:val="lowerLetter"/>
      <w:lvlText w:val="%8."/>
      <w:lvlJc w:val="left"/>
      <w:pPr>
        <w:ind w:left="3067" w:hanging="360"/>
      </w:pPr>
    </w:lvl>
    <w:lvl w:ilvl="8" w:tplc="0405001B">
      <w:start w:val="1"/>
      <w:numFmt w:val="lowerRoman"/>
      <w:lvlText w:val="%9."/>
      <w:lvlJc w:val="right"/>
      <w:pPr>
        <w:ind w:left="3787" w:hanging="180"/>
      </w:pPr>
    </w:lvl>
  </w:abstractNum>
  <w:abstractNum w:abstractNumId="12" w15:restartNumberingAfterBreak="0">
    <w:nsid w:val="1BE84C87"/>
    <w:multiLevelType w:val="multilevel"/>
    <w:tmpl w:val="023C2DE0"/>
    <w:numStyleLink w:val="Headings-Numbered"/>
  </w:abstractNum>
  <w:abstractNum w:abstractNumId="13"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14" w15:restartNumberingAfterBreak="0">
    <w:nsid w:val="1E654326"/>
    <w:multiLevelType w:val="hybridMultilevel"/>
    <w:tmpl w:val="90302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7632CC"/>
    <w:multiLevelType w:val="multilevel"/>
    <w:tmpl w:val="4246CAA8"/>
    <w:numStyleLink w:val="Captions-Numbering"/>
  </w:abstractNum>
  <w:abstractNum w:abstractNumId="16" w15:restartNumberingAfterBreak="0">
    <w:nsid w:val="21543CC0"/>
    <w:multiLevelType w:val="hybridMultilevel"/>
    <w:tmpl w:val="1DE8944E"/>
    <w:lvl w:ilvl="0" w:tplc="C3702A7C">
      <w:start w:val="1"/>
      <w:numFmt w:val="upperLetter"/>
      <w:lvlText w:val="%1.)"/>
      <w:lvlJc w:val="left"/>
      <w:pPr>
        <w:ind w:left="672" w:hanging="360"/>
      </w:pPr>
      <w:rPr>
        <w:rFonts w:hint="default"/>
      </w:rPr>
    </w:lvl>
    <w:lvl w:ilvl="1" w:tplc="04050019" w:tentative="1">
      <w:start w:val="1"/>
      <w:numFmt w:val="lowerLetter"/>
      <w:lvlText w:val="%2."/>
      <w:lvlJc w:val="left"/>
      <w:pPr>
        <w:ind w:left="1392" w:hanging="360"/>
      </w:pPr>
    </w:lvl>
    <w:lvl w:ilvl="2" w:tplc="0405001B" w:tentative="1">
      <w:start w:val="1"/>
      <w:numFmt w:val="lowerRoman"/>
      <w:lvlText w:val="%3."/>
      <w:lvlJc w:val="right"/>
      <w:pPr>
        <w:ind w:left="2112" w:hanging="180"/>
      </w:pPr>
    </w:lvl>
    <w:lvl w:ilvl="3" w:tplc="0405000F" w:tentative="1">
      <w:start w:val="1"/>
      <w:numFmt w:val="decimal"/>
      <w:lvlText w:val="%4."/>
      <w:lvlJc w:val="left"/>
      <w:pPr>
        <w:ind w:left="2832" w:hanging="360"/>
      </w:pPr>
    </w:lvl>
    <w:lvl w:ilvl="4" w:tplc="04050019" w:tentative="1">
      <w:start w:val="1"/>
      <w:numFmt w:val="lowerLetter"/>
      <w:lvlText w:val="%5."/>
      <w:lvlJc w:val="left"/>
      <w:pPr>
        <w:ind w:left="3552" w:hanging="360"/>
      </w:pPr>
    </w:lvl>
    <w:lvl w:ilvl="5" w:tplc="0405001B" w:tentative="1">
      <w:start w:val="1"/>
      <w:numFmt w:val="lowerRoman"/>
      <w:lvlText w:val="%6."/>
      <w:lvlJc w:val="right"/>
      <w:pPr>
        <w:ind w:left="4272" w:hanging="180"/>
      </w:pPr>
    </w:lvl>
    <w:lvl w:ilvl="6" w:tplc="0405000F" w:tentative="1">
      <w:start w:val="1"/>
      <w:numFmt w:val="decimal"/>
      <w:lvlText w:val="%7."/>
      <w:lvlJc w:val="left"/>
      <w:pPr>
        <w:ind w:left="4992" w:hanging="360"/>
      </w:pPr>
    </w:lvl>
    <w:lvl w:ilvl="7" w:tplc="04050019" w:tentative="1">
      <w:start w:val="1"/>
      <w:numFmt w:val="lowerLetter"/>
      <w:lvlText w:val="%8."/>
      <w:lvlJc w:val="left"/>
      <w:pPr>
        <w:ind w:left="5712" w:hanging="360"/>
      </w:pPr>
    </w:lvl>
    <w:lvl w:ilvl="8" w:tplc="0405001B" w:tentative="1">
      <w:start w:val="1"/>
      <w:numFmt w:val="lowerRoman"/>
      <w:lvlText w:val="%9."/>
      <w:lvlJc w:val="right"/>
      <w:pPr>
        <w:ind w:left="6432" w:hanging="180"/>
      </w:pPr>
    </w:lvl>
  </w:abstractNum>
  <w:abstractNum w:abstractNumId="17" w15:restartNumberingAfterBreak="0">
    <w:nsid w:val="227109E0"/>
    <w:multiLevelType w:val="multilevel"/>
    <w:tmpl w:val="B414D002"/>
    <w:numStyleLink w:val="Headings"/>
  </w:abstractNum>
  <w:abstractNum w:abstractNumId="18" w15:restartNumberingAfterBreak="0">
    <w:nsid w:val="2A1F172A"/>
    <w:multiLevelType w:val="hybridMultilevel"/>
    <w:tmpl w:val="D3BECD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244F10"/>
    <w:multiLevelType w:val="multilevel"/>
    <w:tmpl w:val="C2A02212"/>
    <w:numStyleLink w:val="List-Contract"/>
  </w:abstractNum>
  <w:abstractNum w:abstractNumId="20" w15:restartNumberingAfterBreak="0">
    <w:nsid w:val="358C0AFF"/>
    <w:multiLevelType w:val="hybridMultilevel"/>
    <w:tmpl w:val="DEC48DE8"/>
    <w:lvl w:ilvl="0" w:tplc="753AA7A2">
      <w:start w:val="1"/>
      <w:numFmt w:val="decimal"/>
      <w:lvlText w:val="Čl. %1"/>
      <w:lvlJc w:val="center"/>
      <w:pPr>
        <w:ind w:left="5322" w:hanging="360"/>
      </w:pPr>
      <w:rPr>
        <w:color w:val="000F37"/>
      </w:rPr>
    </w:lvl>
    <w:lvl w:ilvl="1" w:tplc="04050019">
      <w:start w:val="1"/>
      <w:numFmt w:val="lowerLetter"/>
      <w:lvlText w:val="%2."/>
      <w:lvlJc w:val="left"/>
      <w:pPr>
        <w:ind w:left="7586" w:hanging="360"/>
      </w:pPr>
    </w:lvl>
    <w:lvl w:ilvl="2" w:tplc="0405001B">
      <w:start w:val="1"/>
      <w:numFmt w:val="lowerRoman"/>
      <w:lvlText w:val="%3."/>
      <w:lvlJc w:val="right"/>
      <w:pPr>
        <w:ind w:left="8306" w:hanging="180"/>
      </w:pPr>
    </w:lvl>
    <w:lvl w:ilvl="3" w:tplc="0405000F">
      <w:start w:val="1"/>
      <w:numFmt w:val="decimal"/>
      <w:lvlText w:val="%4."/>
      <w:lvlJc w:val="left"/>
      <w:pPr>
        <w:ind w:left="9026" w:hanging="360"/>
      </w:pPr>
    </w:lvl>
    <w:lvl w:ilvl="4" w:tplc="04050019">
      <w:start w:val="1"/>
      <w:numFmt w:val="lowerLetter"/>
      <w:lvlText w:val="%5."/>
      <w:lvlJc w:val="left"/>
      <w:pPr>
        <w:ind w:left="9746" w:hanging="360"/>
      </w:pPr>
    </w:lvl>
    <w:lvl w:ilvl="5" w:tplc="0405001B">
      <w:start w:val="1"/>
      <w:numFmt w:val="lowerRoman"/>
      <w:lvlText w:val="%6."/>
      <w:lvlJc w:val="right"/>
      <w:pPr>
        <w:ind w:left="10466" w:hanging="180"/>
      </w:pPr>
    </w:lvl>
    <w:lvl w:ilvl="6" w:tplc="0405000F">
      <w:start w:val="1"/>
      <w:numFmt w:val="decimal"/>
      <w:lvlText w:val="%7."/>
      <w:lvlJc w:val="left"/>
      <w:pPr>
        <w:ind w:left="11186" w:hanging="360"/>
      </w:pPr>
    </w:lvl>
    <w:lvl w:ilvl="7" w:tplc="04050019">
      <w:start w:val="1"/>
      <w:numFmt w:val="lowerLetter"/>
      <w:lvlText w:val="%8."/>
      <w:lvlJc w:val="left"/>
      <w:pPr>
        <w:ind w:left="11906" w:hanging="360"/>
      </w:pPr>
    </w:lvl>
    <w:lvl w:ilvl="8" w:tplc="0405001B">
      <w:start w:val="1"/>
      <w:numFmt w:val="lowerRoman"/>
      <w:lvlText w:val="%9."/>
      <w:lvlJc w:val="right"/>
      <w:pPr>
        <w:ind w:left="12626" w:hanging="180"/>
      </w:pPr>
    </w:lvl>
  </w:abstractNum>
  <w:abstractNum w:abstractNumId="21"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740446B"/>
    <w:multiLevelType w:val="hybridMultilevel"/>
    <w:tmpl w:val="EE028A84"/>
    <w:lvl w:ilvl="0" w:tplc="A01A81E6">
      <w:start w:val="1"/>
      <w:numFmt w:val="bullet"/>
      <w:lvlText w:val="-"/>
      <w:lvlJc w:val="left"/>
      <w:pPr>
        <w:ind w:left="720" w:hanging="360"/>
      </w:pPr>
      <w:rPr>
        <w:rFonts w:ascii="PMingLiU" w:eastAsia="PMingLiU" w:hAnsi="PMingLiU"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24" w15:restartNumberingAfterBreak="0">
    <w:nsid w:val="43AB46C3"/>
    <w:multiLevelType w:val="multilevel"/>
    <w:tmpl w:val="BC5EF9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6F034DD"/>
    <w:multiLevelType w:val="hybridMultilevel"/>
    <w:tmpl w:val="83C2218A"/>
    <w:lvl w:ilvl="0" w:tplc="A01A81E6">
      <w:start w:val="1"/>
      <w:numFmt w:val="bullet"/>
      <w:lvlText w:val="-"/>
      <w:lvlJc w:val="left"/>
      <w:pPr>
        <w:ind w:left="720" w:hanging="360"/>
      </w:pPr>
      <w:rPr>
        <w:rFonts w:ascii="PMingLiU" w:eastAsia="PMingLiU" w:hAnsi="PMingLiU"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27" w15:restartNumberingAfterBreak="0">
    <w:nsid w:val="4B1C4438"/>
    <w:multiLevelType w:val="multilevel"/>
    <w:tmpl w:val="C8FAD2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349539E"/>
    <w:multiLevelType w:val="multilevel"/>
    <w:tmpl w:val="5456ED1A"/>
    <w:numStyleLink w:val="Section-Contract"/>
  </w:abstractNum>
  <w:abstractNum w:abstractNumId="31" w15:restartNumberingAfterBreak="0">
    <w:nsid w:val="569A0E61"/>
    <w:multiLevelType w:val="hybridMultilevel"/>
    <w:tmpl w:val="18D066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3"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34" w15:restartNumberingAfterBreak="0">
    <w:nsid w:val="5A0716A3"/>
    <w:multiLevelType w:val="hybridMultilevel"/>
    <w:tmpl w:val="612434AC"/>
    <w:lvl w:ilvl="0" w:tplc="A01A81E6">
      <w:start w:val="1"/>
      <w:numFmt w:val="bullet"/>
      <w:lvlText w:val="-"/>
      <w:lvlJc w:val="left"/>
      <w:pPr>
        <w:ind w:left="720" w:hanging="360"/>
      </w:pPr>
      <w:rPr>
        <w:rFonts w:ascii="PMingLiU" w:eastAsia="PMingLiU" w:hAnsi="PMingLiU"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36" w15:restartNumberingAfterBreak="0">
    <w:nsid w:val="654E2697"/>
    <w:multiLevelType w:val="hybridMultilevel"/>
    <w:tmpl w:val="EBC0D24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5942B77"/>
    <w:multiLevelType w:val="hybridMultilevel"/>
    <w:tmpl w:val="8272F5EE"/>
    <w:lvl w:ilvl="0" w:tplc="A01A81E6">
      <w:start w:val="1"/>
      <w:numFmt w:val="bullet"/>
      <w:lvlText w:val="-"/>
      <w:lvlJc w:val="left"/>
      <w:pPr>
        <w:ind w:left="1140" w:hanging="360"/>
      </w:pPr>
      <w:rPr>
        <w:rFonts w:ascii="PMingLiU" w:eastAsia="PMingLiU" w:hAnsi="PMingLiU" w:hint="eastAsia"/>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8" w15:restartNumberingAfterBreak="0">
    <w:nsid w:val="679345B1"/>
    <w:multiLevelType w:val="hybridMultilevel"/>
    <w:tmpl w:val="C60E9E7A"/>
    <w:lvl w:ilvl="0" w:tplc="097C3FF8">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8542184"/>
    <w:multiLevelType w:val="multilevel"/>
    <w:tmpl w:val="E586C9A0"/>
    <w:lvl w:ilvl="0">
      <w:start w:val="1"/>
      <w:numFmt w:val="upperRoman"/>
      <w:suff w:val="space"/>
      <w:lvlText w:val="%1."/>
      <w:lvlJc w:val="left"/>
      <w:pPr>
        <w:tabs>
          <w:tab w:val="num" w:pos="0"/>
        </w:tabs>
        <w:ind w:left="0" w:firstLine="0"/>
      </w:pPr>
    </w:lvl>
    <w:lvl w:ilvl="1">
      <w:start w:val="1"/>
      <w:numFmt w:val="decimal"/>
      <w:lvlText w:val="%2."/>
      <w:lvlJc w:val="left"/>
      <w:pPr>
        <w:tabs>
          <w:tab w:val="num" w:pos="0"/>
        </w:tabs>
        <w:ind w:left="312" w:hanging="312"/>
      </w:pPr>
      <w:rPr>
        <w:b w:val="0"/>
      </w:rPr>
    </w:lvl>
    <w:lvl w:ilvl="2">
      <w:start w:val="1"/>
      <w:numFmt w:val="lowerLetter"/>
      <w:lvlText w:val="%3)"/>
      <w:lvlJc w:val="left"/>
      <w:pPr>
        <w:tabs>
          <w:tab w:val="num" w:pos="0"/>
        </w:tabs>
        <w:ind w:left="624" w:hanging="312"/>
      </w:pPr>
      <w:rPr>
        <w:b w:val="0"/>
      </w:rPr>
    </w:lvl>
    <w:lvl w:ilvl="3">
      <w:start w:val="1"/>
      <w:numFmt w:val="bullet"/>
      <w:lvlText w:val="—"/>
      <w:lvlJc w:val="left"/>
      <w:pPr>
        <w:tabs>
          <w:tab w:val="num" w:pos="0"/>
        </w:tabs>
        <w:ind w:left="936" w:hanging="312"/>
      </w:pPr>
      <w:rPr>
        <w:rFonts w:ascii="Arial" w:hAnsi="Arial" w:cs="Arial" w:hint="default"/>
        <w:color w:val="auto"/>
      </w:rPr>
    </w:lvl>
    <w:lvl w:ilvl="4">
      <w:start w:val="1"/>
      <w:numFmt w:val="bullet"/>
      <w:lvlText w:val="—"/>
      <w:lvlJc w:val="left"/>
      <w:pPr>
        <w:tabs>
          <w:tab w:val="num" w:pos="0"/>
        </w:tabs>
        <w:ind w:left="1247" w:hanging="311"/>
      </w:pPr>
      <w:rPr>
        <w:rFonts w:ascii="Arial" w:hAnsi="Arial" w:cs="Arial" w:hint="default"/>
        <w:color w:val="auto"/>
      </w:rPr>
    </w:lvl>
    <w:lvl w:ilvl="5">
      <w:start w:val="1"/>
      <w:numFmt w:val="bullet"/>
      <w:lvlText w:val="—"/>
      <w:lvlJc w:val="left"/>
      <w:pPr>
        <w:tabs>
          <w:tab w:val="num" w:pos="0"/>
        </w:tabs>
        <w:ind w:left="1559" w:hanging="312"/>
      </w:pPr>
      <w:rPr>
        <w:rFonts w:ascii="Arial" w:hAnsi="Arial" w:cs="Arial" w:hint="default"/>
        <w:color w:val="auto"/>
      </w:rPr>
    </w:lvl>
    <w:lvl w:ilvl="6">
      <w:start w:val="1"/>
      <w:numFmt w:val="bullet"/>
      <w:lvlText w:val="—"/>
      <w:lvlJc w:val="left"/>
      <w:pPr>
        <w:tabs>
          <w:tab w:val="num" w:pos="0"/>
        </w:tabs>
        <w:ind w:left="1871" w:hanging="312"/>
      </w:pPr>
      <w:rPr>
        <w:rFonts w:ascii="Arial" w:hAnsi="Arial" w:cs="Arial" w:hint="default"/>
        <w:color w:val="auto"/>
      </w:rPr>
    </w:lvl>
    <w:lvl w:ilvl="7">
      <w:start w:val="1"/>
      <w:numFmt w:val="bullet"/>
      <w:lvlText w:val="—"/>
      <w:lvlJc w:val="left"/>
      <w:pPr>
        <w:tabs>
          <w:tab w:val="num" w:pos="0"/>
        </w:tabs>
        <w:ind w:left="2183" w:hanging="312"/>
      </w:pPr>
      <w:rPr>
        <w:rFonts w:ascii="Arial" w:hAnsi="Arial" w:cs="Arial" w:hint="default"/>
        <w:color w:val="auto"/>
      </w:rPr>
    </w:lvl>
    <w:lvl w:ilvl="8">
      <w:start w:val="1"/>
      <w:numFmt w:val="bullet"/>
      <w:lvlText w:val="—"/>
      <w:lvlJc w:val="left"/>
      <w:pPr>
        <w:tabs>
          <w:tab w:val="num" w:pos="0"/>
        </w:tabs>
        <w:ind w:left="2495" w:hanging="312"/>
      </w:pPr>
      <w:rPr>
        <w:rFonts w:ascii="Arial" w:hAnsi="Arial" w:cs="Arial" w:hint="default"/>
        <w:color w:val="auto"/>
      </w:rPr>
    </w:lvl>
  </w:abstractNum>
  <w:abstractNum w:abstractNumId="40" w15:restartNumberingAfterBreak="0">
    <w:nsid w:val="685960F5"/>
    <w:multiLevelType w:val="hybridMultilevel"/>
    <w:tmpl w:val="DFF0A4CA"/>
    <w:lvl w:ilvl="0" w:tplc="A01A81E6">
      <w:start w:val="1"/>
      <w:numFmt w:val="bullet"/>
      <w:lvlText w:val="-"/>
      <w:lvlJc w:val="left"/>
      <w:pPr>
        <w:ind w:left="720" w:hanging="360"/>
      </w:pPr>
      <w:rPr>
        <w:rFonts w:ascii="PMingLiU" w:eastAsia="PMingLiU" w:hAnsi="PMingLiU"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9C03085"/>
    <w:multiLevelType w:val="hybridMultilevel"/>
    <w:tmpl w:val="CC1000F4"/>
    <w:lvl w:ilvl="0" w:tplc="C5002CD4">
      <w:start w:val="1"/>
      <w:numFmt w:val="lowerLetter"/>
      <w:pStyle w:val="PsmenoCRo"/>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3" w15:restartNumberingAfterBreak="0">
    <w:nsid w:val="737B0EE7"/>
    <w:multiLevelType w:val="hybridMultilevel"/>
    <w:tmpl w:val="B440AF98"/>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5209AC"/>
    <w:multiLevelType w:val="multilevel"/>
    <w:tmpl w:val="76D2CE76"/>
    <w:lvl w:ilvl="0">
      <w:start w:val="1"/>
      <w:numFmt w:val="bullet"/>
      <w:lvlText w:val="•"/>
      <w:lvlJc w:val="left"/>
      <w:pPr>
        <w:ind w:left="708" w:firstLine="0"/>
      </w:pPr>
      <w:rPr>
        <w:rFonts w:ascii="Trebuchet MS" w:eastAsia="Trebuchet MS" w:hAnsi="Trebuchet MS" w:cs="Trebuchet MS"/>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708" w:firstLine="0"/>
      </w:pPr>
    </w:lvl>
    <w:lvl w:ilvl="2">
      <w:numFmt w:val="decimal"/>
      <w:lvlText w:val=""/>
      <w:lvlJc w:val="left"/>
      <w:pPr>
        <w:ind w:left="708" w:firstLine="0"/>
      </w:pPr>
    </w:lvl>
    <w:lvl w:ilvl="3">
      <w:numFmt w:val="decimal"/>
      <w:lvlText w:val=""/>
      <w:lvlJc w:val="left"/>
      <w:pPr>
        <w:ind w:left="708" w:firstLine="0"/>
      </w:pPr>
    </w:lvl>
    <w:lvl w:ilvl="4">
      <w:numFmt w:val="decimal"/>
      <w:lvlText w:val=""/>
      <w:lvlJc w:val="left"/>
      <w:pPr>
        <w:ind w:left="708" w:firstLine="0"/>
      </w:pPr>
    </w:lvl>
    <w:lvl w:ilvl="5">
      <w:numFmt w:val="decimal"/>
      <w:lvlText w:val=""/>
      <w:lvlJc w:val="left"/>
      <w:pPr>
        <w:ind w:left="708" w:firstLine="0"/>
      </w:pPr>
    </w:lvl>
    <w:lvl w:ilvl="6">
      <w:numFmt w:val="decimal"/>
      <w:lvlText w:val=""/>
      <w:lvlJc w:val="left"/>
      <w:pPr>
        <w:ind w:left="708" w:firstLine="0"/>
      </w:pPr>
    </w:lvl>
    <w:lvl w:ilvl="7">
      <w:numFmt w:val="decimal"/>
      <w:lvlText w:val=""/>
      <w:lvlJc w:val="left"/>
      <w:pPr>
        <w:ind w:left="708" w:firstLine="0"/>
      </w:pPr>
    </w:lvl>
    <w:lvl w:ilvl="8">
      <w:numFmt w:val="decimal"/>
      <w:lvlText w:val=""/>
      <w:lvlJc w:val="left"/>
      <w:pPr>
        <w:ind w:left="708" w:firstLine="0"/>
      </w:pPr>
    </w:lvl>
  </w:abstractNum>
  <w:abstractNum w:abstractNumId="45"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9"/>
  </w:num>
  <w:num w:numId="3">
    <w:abstractNumId w:val="13"/>
  </w:num>
  <w:num w:numId="4">
    <w:abstractNumId w:val="26"/>
  </w:num>
  <w:num w:numId="5">
    <w:abstractNumId w:val="12"/>
  </w:num>
  <w:num w:numId="6">
    <w:abstractNumId w:val="10"/>
  </w:num>
  <w:num w:numId="7">
    <w:abstractNumId w:val="42"/>
  </w:num>
  <w:num w:numId="8">
    <w:abstractNumId w:val="33"/>
  </w:num>
  <w:num w:numId="9">
    <w:abstractNumId w:val="6"/>
  </w:num>
  <w:num w:numId="10">
    <w:abstractNumId w:val="6"/>
  </w:num>
  <w:num w:numId="11">
    <w:abstractNumId w:val="3"/>
  </w:num>
  <w:num w:numId="12">
    <w:abstractNumId w:val="32"/>
  </w:num>
  <w:num w:numId="13">
    <w:abstractNumId w:val="15"/>
  </w:num>
  <w:num w:numId="14">
    <w:abstractNumId w:val="35"/>
  </w:num>
  <w:num w:numId="15">
    <w:abstractNumId w:val="4"/>
  </w:num>
  <w:num w:numId="16">
    <w:abstractNumId w:val="17"/>
  </w:num>
  <w:num w:numId="17">
    <w:abstractNumId w:val="1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ascii="Arial" w:hAnsi="Arial" w:cs="Arial"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2"/>
  </w:num>
  <w:num w:numId="19">
    <w:abstractNumId w:val="30"/>
  </w:num>
  <w:num w:numId="20">
    <w:abstractNumId w:val="45"/>
  </w:num>
  <w:num w:numId="21">
    <w:abstractNumId w:val="21"/>
  </w:num>
  <w:num w:numId="22">
    <w:abstractNumId w:val="28"/>
  </w:num>
  <w:num w:numId="23">
    <w:abstractNumId w:val="43"/>
  </w:num>
  <w:num w:numId="24">
    <w:abstractNumId w:val="29"/>
  </w:num>
  <w:num w:numId="25">
    <w:abstractNumId w:val="19"/>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9"/>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9"/>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9">
    <w:abstractNumId w:val="16"/>
  </w:num>
  <w:num w:numId="30">
    <w:abstractNumId w:val="24"/>
  </w:num>
  <w:num w:numId="31">
    <w:abstractNumId w:val="27"/>
  </w:num>
  <w:num w:numId="32">
    <w:abstractNumId w:val="1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num>
  <w:num w:numId="33">
    <w:abstractNumId w:val="14"/>
  </w:num>
  <w:num w:numId="34">
    <w:abstractNumId w:val="1"/>
  </w:num>
  <w:num w:numId="35">
    <w:abstractNumId w:val="18"/>
  </w:num>
  <w:num w:numId="36">
    <w:abstractNumId w:val="19"/>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rPr>
          <w:b w:val="0"/>
          <w:i w:val="0"/>
          <w:sz w:val="20"/>
          <w:szCs w:val="20"/>
        </w:rPr>
      </w:lvl>
    </w:lvlOverride>
    <w:lvlOverride w:ilvl="2">
      <w:startOverride w:val="1"/>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7">
    <w:abstractNumId w:val="1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i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1">
    <w:abstractNumId w:val="1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2">
    <w:abstractNumId w:val="1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3">
    <w:abstractNumId w:val="19"/>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rPr>
          <w:b w:val="0"/>
        </w:rPr>
      </w:lvl>
    </w:lvlOverride>
    <w:lvlOverride w:ilvl="2">
      <w:startOverride w:val="1"/>
      <w:lvl w:ilvl="2">
        <w:start w:val="1"/>
        <w:numFmt w:val="decimal"/>
        <w:pStyle w:val="ListLetter-ContractCzechRadio"/>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4">
    <w:abstractNumId w:val="19"/>
    <w:lvlOverride w:ilvl="0">
      <w:lvl w:ilvl="0">
        <w:start w:val="1"/>
        <w:numFmt w:val="upperRoman"/>
        <w:pStyle w:val="Heading-Number-ContractCzechRadio"/>
        <w:suff w:val="space"/>
        <w:lvlText w:val="%1."/>
        <w:lvlJc w:val="left"/>
        <w:pPr>
          <w:ind w:left="567" w:firstLine="0"/>
        </w:pPr>
        <w:rPr>
          <w:rFonts w:hint="default"/>
        </w:rPr>
      </w:lvl>
    </w:lvlOverride>
    <w:lvlOverride w:ilvl="1">
      <w:lvl w:ilvl="1">
        <w:start w:val="1"/>
        <w:numFmt w:val="decimal"/>
        <w:pStyle w:val="ListNumber-ContractCzechRadio"/>
        <w:lvlText w:val="%2."/>
        <w:lvlJc w:val="left"/>
        <w:pPr>
          <w:ind w:left="312" w:hanging="312"/>
        </w:pPr>
        <w:rPr>
          <w:rFonts w:ascii="Arial" w:hAnsi="Arial" w:cs="Arial" w:hint="default"/>
          <w:b w:val="0"/>
        </w:rPr>
      </w:lvl>
    </w:lvlOverride>
    <w:lvlOverride w:ilvl="2">
      <w:lvl w:ilvl="2">
        <w:start w:val="1"/>
        <w:numFmt w:val="lowerLetter"/>
        <w:pStyle w:val="ListLetter-ContractCzechRadio"/>
        <w:lvlText w:val="%3)"/>
        <w:lvlJc w:val="left"/>
        <w:pPr>
          <w:ind w:left="624" w:hanging="312"/>
        </w:pPr>
        <w:rPr>
          <w:rFonts w:ascii="Arial" w:eastAsia="Calibri" w:hAnsi="Arial" w:cs="Times New Roman"/>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5">
    <w:abstractNumId w:val="1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ascii="Arial" w:hAnsi="Arial" w:cs="Arial" w:hint="default"/>
          <w:b w:val="0"/>
          <w:i w:val="0"/>
        </w:rPr>
      </w:lvl>
    </w:lvlOverride>
    <w:lvlOverride w:ilvl="2">
      <w:lvl w:ilvl="2">
        <w:start w:val="1"/>
        <w:numFmt w:val="lowerLetter"/>
        <w:pStyle w:val="ListLetter-ContractCzechRadio"/>
        <w:lvlText w:val="%3)"/>
        <w:lvlJc w:val="left"/>
        <w:pPr>
          <w:ind w:left="624" w:hanging="312"/>
        </w:pPr>
        <w:rPr>
          <w:rFonts w:ascii="Arial" w:eastAsia="Calibri" w:hAnsi="Arial" w:cs="Times New Roman"/>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6">
    <w:abstractNumId w:val="44"/>
  </w:num>
  <w:num w:numId="47">
    <w:abstractNumId w:val="34"/>
  </w:num>
  <w:num w:numId="48">
    <w:abstractNumId w:val="5"/>
  </w:num>
  <w:num w:numId="49">
    <w:abstractNumId w:val="22"/>
  </w:num>
  <w:num w:numId="50">
    <w:abstractNumId w:val="8"/>
  </w:num>
  <w:num w:numId="51">
    <w:abstractNumId w:val="25"/>
  </w:num>
  <w:num w:numId="52">
    <w:abstractNumId w:val="40"/>
  </w:num>
  <w:num w:numId="53">
    <w:abstractNumId w:val="37"/>
  </w:num>
  <w:num w:numId="54">
    <w:abstractNumId w:val="0"/>
  </w:num>
  <w:num w:numId="55">
    <w:abstractNumId w:val="38"/>
  </w:num>
  <w:num w:numId="56">
    <w:abstractNumId w:val="3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7">
    <w:abstractNumId w:val="20"/>
  </w:num>
  <w:num w:numId="58">
    <w:abstractNumId w:val="41"/>
  </w:num>
  <w:num w:numId="59">
    <w:abstractNumId w:val="7"/>
  </w:num>
  <w:num w:numId="60">
    <w:abstractNumId w:val="11"/>
  </w:num>
  <w:num w:numId="61">
    <w:abstractNumId w:val="11"/>
    <w:lvlOverride w:ilvl="0">
      <w:startOverride w:val="1"/>
    </w:lvlOverride>
  </w:num>
  <w:num w:numId="62">
    <w:abstractNumId w:val="41"/>
    <w:lvlOverride w:ilvl="0">
      <w:startOverride w:val="1"/>
    </w:lvlOverride>
  </w:num>
  <w:num w:numId="63">
    <w:abstractNumId w:val="41"/>
    <w:lvlOverride w:ilvl="0">
      <w:startOverride w:val="1"/>
    </w:lvlOverride>
  </w:num>
  <w:num w:numId="64">
    <w:abstractNumId w:val="11"/>
    <w:lvlOverride w:ilvl="0">
      <w:startOverride w:val="1"/>
    </w:lvlOverride>
  </w:num>
  <w:num w:numId="65">
    <w:abstractNumId w:val="41"/>
    <w:lvlOverride w:ilvl="0">
      <w:startOverride w:val="1"/>
    </w:lvlOverride>
  </w:num>
  <w:num w:numId="66">
    <w:abstractNumId w:val="41"/>
    <w:lvlOverride w:ilvl="0">
      <w:startOverride w:val="1"/>
    </w:lvlOverride>
  </w:num>
  <w:num w:numId="67">
    <w:abstractNumId w:val="41"/>
    <w:lvlOverride w:ilvl="0">
      <w:startOverride w:val="1"/>
    </w:lvlOverride>
  </w:num>
  <w:num w:numId="68">
    <w:abstractNumId w:val="36"/>
  </w:num>
  <w:num w:numId="69">
    <w:abstractNumId w:val="41"/>
    <w:lvlOverride w:ilvl="0">
      <w:startOverride w:val="1"/>
    </w:lvlOverride>
  </w:num>
  <w:num w:numId="70">
    <w:abstractNumId w:val="11"/>
    <w:lvlOverride w:ilvl="0">
      <w:startOverride w:val="1"/>
    </w:lvlOverride>
  </w:num>
  <w:num w:numId="71">
    <w:abstractNumId w:val="41"/>
    <w:lvlOverride w:ilvl="0">
      <w:startOverride w:val="1"/>
    </w:lvlOverride>
  </w:num>
  <w:num w:numId="72">
    <w:abstractNumId w:val="41"/>
    <w:lvlOverride w:ilvl="0">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49" style="mso-width-relative:margin;mso-height-relative:margin" fillcolor="#519fd7" stroke="f">
      <v:fill color="#519fd7"/>
      <v:stroke weight=".5pt" on="f"/>
      <v:textbox style="mso-fit-shape-to-text:t" inset="1.5mm,1mm,1.5mm,1mm"/>
      <o:colormru v:ext="edit" colors="#519fd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23"/>
    <w:rsid w:val="00004EC0"/>
    <w:rsid w:val="00010ADE"/>
    <w:rsid w:val="000173A9"/>
    <w:rsid w:val="0001743D"/>
    <w:rsid w:val="000268B0"/>
    <w:rsid w:val="00027476"/>
    <w:rsid w:val="000305B2"/>
    <w:rsid w:val="0003277A"/>
    <w:rsid w:val="00037AA8"/>
    <w:rsid w:val="00041103"/>
    <w:rsid w:val="00043DF0"/>
    <w:rsid w:val="00044D53"/>
    <w:rsid w:val="00047247"/>
    <w:rsid w:val="000525B3"/>
    <w:rsid w:val="0005774C"/>
    <w:rsid w:val="0006344F"/>
    <w:rsid w:val="00066D16"/>
    <w:rsid w:val="00070779"/>
    <w:rsid w:val="00073724"/>
    <w:rsid w:val="00074BA4"/>
    <w:rsid w:val="00081061"/>
    <w:rsid w:val="00087478"/>
    <w:rsid w:val="00092B9A"/>
    <w:rsid w:val="000A1411"/>
    <w:rsid w:val="000A44DD"/>
    <w:rsid w:val="000A46FA"/>
    <w:rsid w:val="000A7405"/>
    <w:rsid w:val="000B37A4"/>
    <w:rsid w:val="000B3BAE"/>
    <w:rsid w:val="000B6591"/>
    <w:rsid w:val="000C6C97"/>
    <w:rsid w:val="000C79CB"/>
    <w:rsid w:val="000D28AB"/>
    <w:rsid w:val="000D3CA7"/>
    <w:rsid w:val="000D6AB4"/>
    <w:rsid w:val="000E040F"/>
    <w:rsid w:val="000E259A"/>
    <w:rsid w:val="000E46B9"/>
    <w:rsid w:val="000F0134"/>
    <w:rsid w:val="000F1DC4"/>
    <w:rsid w:val="0010037A"/>
    <w:rsid w:val="00100883"/>
    <w:rsid w:val="00102AB2"/>
    <w:rsid w:val="00106A74"/>
    <w:rsid w:val="00107439"/>
    <w:rsid w:val="00111951"/>
    <w:rsid w:val="00121E59"/>
    <w:rsid w:val="001242E0"/>
    <w:rsid w:val="00146EED"/>
    <w:rsid w:val="001471B1"/>
    <w:rsid w:val="00147362"/>
    <w:rsid w:val="00150F49"/>
    <w:rsid w:val="00152A21"/>
    <w:rsid w:val="00155079"/>
    <w:rsid w:val="001558ED"/>
    <w:rsid w:val="0015605A"/>
    <w:rsid w:val="00162D8D"/>
    <w:rsid w:val="001652C1"/>
    <w:rsid w:val="00165B15"/>
    <w:rsid w:val="00166126"/>
    <w:rsid w:val="001731DB"/>
    <w:rsid w:val="001814D3"/>
    <w:rsid w:val="00182D39"/>
    <w:rsid w:val="0018311B"/>
    <w:rsid w:val="00186A7C"/>
    <w:rsid w:val="00192D9D"/>
    <w:rsid w:val="00193556"/>
    <w:rsid w:val="00193E13"/>
    <w:rsid w:val="00196A80"/>
    <w:rsid w:val="001A3DAF"/>
    <w:rsid w:val="001A44F6"/>
    <w:rsid w:val="001B2C4F"/>
    <w:rsid w:val="001B37A8"/>
    <w:rsid w:val="001B621F"/>
    <w:rsid w:val="001C0433"/>
    <w:rsid w:val="001C2B09"/>
    <w:rsid w:val="001C2C10"/>
    <w:rsid w:val="001C2D07"/>
    <w:rsid w:val="001C316E"/>
    <w:rsid w:val="001E0A94"/>
    <w:rsid w:val="001E265D"/>
    <w:rsid w:val="001E5013"/>
    <w:rsid w:val="001F15D7"/>
    <w:rsid w:val="001F3584"/>
    <w:rsid w:val="001F475A"/>
    <w:rsid w:val="001F75C4"/>
    <w:rsid w:val="001F7BD1"/>
    <w:rsid w:val="00200F7F"/>
    <w:rsid w:val="002015E7"/>
    <w:rsid w:val="00202C70"/>
    <w:rsid w:val="00204CBF"/>
    <w:rsid w:val="00206851"/>
    <w:rsid w:val="0021137E"/>
    <w:rsid w:val="00211DFA"/>
    <w:rsid w:val="00214A85"/>
    <w:rsid w:val="002152C1"/>
    <w:rsid w:val="00224E73"/>
    <w:rsid w:val="00227C1D"/>
    <w:rsid w:val="0023258C"/>
    <w:rsid w:val="00235BE9"/>
    <w:rsid w:val="002431C2"/>
    <w:rsid w:val="002505DE"/>
    <w:rsid w:val="00257C4E"/>
    <w:rsid w:val="00260CBA"/>
    <w:rsid w:val="0026153F"/>
    <w:rsid w:val="002616F2"/>
    <w:rsid w:val="00261CC6"/>
    <w:rsid w:val="002623EC"/>
    <w:rsid w:val="00274011"/>
    <w:rsid w:val="002748B7"/>
    <w:rsid w:val="002751A7"/>
    <w:rsid w:val="0027660D"/>
    <w:rsid w:val="00276FE4"/>
    <w:rsid w:val="00282D20"/>
    <w:rsid w:val="002932DA"/>
    <w:rsid w:val="00293C2D"/>
    <w:rsid w:val="00294342"/>
    <w:rsid w:val="00295A22"/>
    <w:rsid w:val="002A4CCF"/>
    <w:rsid w:val="002B1565"/>
    <w:rsid w:val="002B5F8A"/>
    <w:rsid w:val="002B6655"/>
    <w:rsid w:val="002C2024"/>
    <w:rsid w:val="002C6C32"/>
    <w:rsid w:val="002D03F1"/>
    <w:rsid w:val="002D44EA"/>
    <w:rsid w:val="002D4C12"/>
    <w:rsid w:val="002D59D8"/>
    <w:rsid w:val="002E0616"/>
    <w:rsid w:val="002E0B69"/>
    <w:rsid w:val="002E3FBB"/>
    <w:rsid w:val="002F0971"/>
    <w:rsid w:val="002F0D46"/>
    <w:rsid w:val="002F0E90"/>
    <w:rsid w:val="002F2869"/>
    <w:rsid w:val="002F2BF0"/>
    <w:rsid w:val="002F3122"/>
    <w:rsid w:val="002F691A"/>
    <w:rsid w:val="00301ACB"/>
    <w:rsid w:val="00304C54"/>
    <w:rsid w:val="003073CB"/>
    <w:rsid w:val="00314262"/>
    <w:rsid w:val="0031457A"/>
    <w:rsid w:val="003169B6"/>
    <w:rsid w:val="0032045C"/>
    <w:rsid w:val="00321BCC"/>
    <w:rsid w:val="00324B3D"/>
    <w:rsid w:val="00326EF8"/>
    <w:rsid w:val="003278CB"/>
    <w:rsid w:val="00330E46"/>
    <w:rsid w:val="00335BB2"/>
    <w:rsid w:val="00335F41"/>
    <w:rsid w:val="00342837"/>
    <w:rsid w:val="003462BC"/>
    <w:rsid w:val="003500FA"/>
    <w:rsid w:val="00356E65"/>
    <w:rsid w:val="00360CAC"/>
    <w:rsid w:val="00363B6A"/>
    <w:rsid w:val="003675A0"/>
    <w:rsid w:val="0037152D"/>
    <w:rsid w:val="00372D0D"/>
    <w:rsid w:val="00374550"/>
    <w:rsid w:val="00374638"/>
    <w:rsid w:val="00376CD7"/>
    <w:rsid w:val="00377956"/>
    <w:rsid w:val="003804C0"/>
    <w:rsid w:val="003811C2"/>
    <w:rsid w:val="00386C7E"/>
    <w:rsid w:val="00386EE0"/>
    <w:rsid w:val="00386F86"/>
    <w:rsid w:val="003877C4"/>
    <w:rsid w:val="00391DE9"/>
    <w:rsid w:val="0039431B"/>
    <w:rsid w:val="003945D4"/>
    <w:rsid w:val="003960FE"/>
    <w:rsid w:val="00396EC9"/>
    <w:rsid w:val="00397208"/>
    <w:rsid w:val="003A1915"/>
    <w:rsid w:val="003A1E25"/>
    <w:rsid w:val="003A2496"/>
    <w:rsid w:val="003B20A3"/>
    <w:rsid w:val="003B2746"/>
    <w:rsid w:val="003C0573"/>
    <w:rsid w:val="003C2711"/>
    <w:rsid w:val="003C5F49"/>
    <w:rsid w:val="003D4755"/>
    <w:rsid w:val="003E3489"/>
    <w:rsid w:val="003E519F"/>
    <w:rsid w:val="003F0A33"/>
    <w:rsid w:val="004004EC"/>
    <w:rsid w:val="00400EC6"/>
    <w:rsid w:val="00401E2B"/>
    <w:rsid w:val="004020A4"/>
    <w:rsid w:val="00402DC4"/>
    <w:rsid w:val="004131AC"/>
    <w:rsid w:val="0041566C"/>
    <w:rsid w:val="00416B11"/>
    <w:rsid w:val="00417747"/>
    <w:rsid w:val="00417806"/>
    <w:rsid w:val="00417F60"/>
    <w:rsid w:val="00420BB5"/>
    <w:rsid w:val="004216FE"/>
    <w:rsid w:val="00421F3D"/>
    <w:rsid w:val="00427653"/>
    <w:rsid w:val="00431D14"/>
    <w:rsid w:val="004351F1"/>
    <w:rsid w:val="004367E8"/>
    <w:rsid w:val="004374A1"/>
    <w:rsid w:val="0044705E"/>
    <w:rsid w:val="0045245F"/>
    <w:rsid w:val="00452B29"/>
    <w:rsid w:val="004545D6"/>
    <w:rsid w:val="0045536E"/>
    <w:rsid w:val="00455E05"/>
    <w:rsid w:val="004627E4"/>
    <w:rsid w:val="00462D9E"/>
    <w:rsid w:val="00464B7C"/>
    <w:rsid w:val="00465783"/>
    <w:rsid w:val="00470A4E"/>
    <w:rsid w:val="004729A9"/>
    <w:rsid w:val="004765CF"/>
    <w:rsid w:val="00476E8B"/>
    <w:rsid w:val="00483F6E"/>
    <w:rsid w:val="00485B5D"/>
    <w:rsid w:val="00485E78"/>
    <w:rsid w:val="00492F11"/>
    <w:rsid w:val="00496216"/>
    <w:rsid w:val="004A383D"/>
    <w:rsid w:val="004B0873"/>
    <w:rsid w:val="004B1672"/>
    <w:rsid w:val="004B34BA"/>
    <w:rsid w:val="004B55B9"/>
    <w:rsid w:val="004B6A02"/>
    <w:rsid w:val="004C02AA"/>
    <w:rsid w:val="004C0308"/>
    <w:rsid w:val="004C3C3B"/>
    <w:rsid w:val="004C7A0B"/>
    <w:rsid w:val="004D0CF0"/>
    <w:rsid w:val="004D2CAA"/>
    <w:rsid w:val="004E3862"/>
    <w:rsid w:val="004F6219"/>
    <w:rsid w:val="00503B1F"/>
    <w:rsid w:val="00506D11"/>
    <w:rsid w:val="00507768"/>
    <w:rsid w:val="00513E43"/>
    <w:rsid w:val="00514767"/>
    <w:rsid w:val="00521A86"/>
    <w:rsid w:val="005264A9"/>
    <w:rsid w:val="00531AB5"/>
    <w:rsid w:val="00533961"/>
    <w:rsid w:val="00535A94"/>
    <w:rsid w:val="005401A9"/>
    <w:rsid w:val="00540F2C"/>
    <w:rsid w:val="00557B5B"/>
    <w:rsid w:val="00575BCD"/>
    <w:rsid w:val="005774A6"/>
    <w:rsid w:val="00584082"/>
    <w:rsid w:val="0059225F"/>
    <w:rsid w:val="00592AD3"/>
    <w:rsid w:val="005959FA"/>
    <w:rsid w:val="005A384C"/>
    <w:rsid w:val="005A7C11"/>
    <w:rsid w:val="005B12EC"/>
    <w:rsid w:val="005C7732"/>
    <w:rsid w:val="005C7827"/>
    <w:rsid w:val="005D4C3A"/>
    <w:rsid w:val="005D59C5"/>
    <w:rsid w:val="005D6BF1"/>
    <w:rsid w:val="005E2170"/>
    <w:rsid w:val="005E3375"/>
    <w:rsid w:val="005E5533"/>
    <w:rsid w:val="005E67B4"/>
    <w:rsid w:val="005E7FC2"/>
    <w:rsid w:val="005F379F"/>
    <w:rsid w:val="005F7E08"/>
    <w:rsid w:val="00602E92"/>
    <w:rsid w:val="00605AD7"/>
    <w:rsid w:val="00606C9E"/>
    <w:rsid w:val="00607713"/>
    <w:rsid w:val="0061045F"/>
    <w:rsid w:val="00610D0E"/>
    <w:rsid w:val="00622E04"/>
    <w:rsid w:val="006311D4"/>
    <w:rsid w:val="00637D20"/>
    <w:rsid w:val="00643791"/>
    <w:rsid w:val="00646A22"/>
    <w:rsid w:val="0065041B"/>
    <w:rsid w:val="0065165F"/>
    <w:rsid w:val="00654994"/>
    <w:rsid w:val="00670762"/>
    <w:rsid w:val="006736E0"/>
    <w:rsid w:val="006775C2"/>
    <w:rsid w:val="006803F7"/>
    <w:rsid w:val="00681E96"/>
    <w:rsid w:val="00682904"/>
    <w:rsid w:val="00696BF9"/>
    <w:rsid w:val="006A2D5B"/>
    <w:rsid w:val="006A425C"/>
    <w:rsid w:val="006A587B"/>
    <w:rsid w:val="006A5CCA"/>
    <w:rsid w:val="006B2D7E"/>
    <w:rsid w:val="006B42EB"/>
    <w:rsid w:val="006C306A"/>
    <w:rsid w:val="006D0812"/>
    <w:rsid w:val="006D645D"/>
    <w:rsid w:val="006D648C"/>
    <w:rsid w:val="006D7D6A"/>
    <w:rsid w:val="006E14A6"/>
    <w:rsid w:val="006E1628"/>
    <w:rsid w:val="006E30C3"/>
    <w:rsid w:val="006E5AEE"/>
    <w:rsid w:val="006E7339"/>
    <w:rsid w:val="006E75D2"/>
    <w:rsid w:val="006F2373"/>
    <w:rsid w:val="006F2664"/>
    <w:rsid w:val="006F3D05"/>
    <w:rsid w:val="006F4A91"/>
    <w:rsid w:val="00704F7D"/>
    <w:rsid w:val="00714287"/>
    <w:rsid w:val="00716035"/>
    <w:rsid w:val="00717825"/>
    <w:rsid w:val="007220A3"/>
    <w:rsid w:val="007236C0"/>
    <w:rsid w:val="00724446"/>
    <w:rsid w:val="00726D8E"/>
    <w:rsid w:val="007277E7"/>
    <w:rsid w:val="00727951"/>
    <w:rsid w:val="0072798E"/>
    <w:rsid w:val="00727BE2"/>
    <w:rsid w:val="007305AC"/>
    <w:rsid w:val="007317CC"/>
    <w:rsid w:val="00731E1C"/>
    <w:rsid w:val="007323C2"/>
    <w:rsid w:val="00733591"/>
    <w:rsid w:val="00735834"/>
    <w:rsid w:val="007445B7"/>
    <w:rsid w:val="00747635"/>
    <w:rsid w:val="007516C1"/>
    <w:rsid w:val="00755E50"/>
    <w:rsid w:val="00757D1B"/>
    <w:rsid w:val="00761F17"/>
    <w:rsid w:val="007634DE"/>
    <w:rsid w:val="00764C5E"/>
    <w:rsid w:val="00771C75"/>
    <w:rsid w:val="00772A02"/>
    <w:rsid w:val="00777305"/>
    <w:rsid w:val="007825DE"/>
    <w:rsid w:val="007841DA"/>
    <w:rsid w:val="00787D5C"/>
    <w:rsid w:val="0079034E"/>
    <w:rsid w:val="007905DD"/>
    <w:rsid w:val="00790F08"/>
    <w:rsid w:val="00793DDD"/>
    <w:rsid w:val="007A6939"/>
    <w:rsid w:val="007B1349"/>
    <w:rsid w:val="007B1E90"/>
    <w:rsid w:val="007B2313"/>
    <w:rsid w:val="007B4DB4"/>
    <w:rsid w:val="007B5494"/>
    <w:rsid w:val="007C07AF"/>
    <w:rsid w:val="007C5A0C"/>
    <w:rsid w:val="007C7497"/>
    <w:rsid w:val="007D5CDF"/>
    <w:rsid w:val="007D65C7"/>
    <w:rsid w:val="007D65CA"/>
    <w:rsid w:val="007E0B1F"/>
    <w:rsid w:val="007E55D2"/>
    <w:rsid w:val="007F10E9"/>
    <w:rsid w:val="007F4F2A"/>
    <w:rsid w:val="007F7A88"/>
    <w:rsid w:val="0080004F"/>
    <w:rsid w:val="008031E4"/>
    <w:rsid w:val="00803A1D"/>
    <w:rsid w:val="00812173"/>
    <w:rsid w:val="00833BC3"/>
    <w:rsid w:val="00840CC5"/>
    <w:rsid w:val="008440B4"/>
    <w:rsid w:val="00845735"/>
    <w:rsid w:val="0084627F"/>
    <w:rsid w:val="00846D16"/>
    <w:rsid w:val="00851BEB"/>
    <w:rsid w:val="00852456"/>
    <w:rsid w:val="00855526"/>
    <w:rsid w:val="00855F0E"/>
    <w:rsid w:val="008646B5"/>
    <w:rsid w:val="00864BA3"/>
    <w:rsid w:val="00864D08"/>
    <w:rsid w:val="008653F5"/>
    <w:rsid w:val="008661B0"/>
    <w:rsid w:val="00870CA6"/>
    <w:rsid w:val="008755CA"/>
    <w:rsid w:val="00876389"/>
    <w:rsid w:val="00876868"/>
    <w:rsid w:val="0088047D"/>
    <w:rsid w:val="008817F8"/>
    <w:rsid w:val="00881C56"/>
    <w:rsid w:val="00882671"/>
    <w:rsid w:val="00884C6F"/>
    <w:rsid w:val="00886466"/>
    <w:rsid w:val="008873D8"/>
    <w:rsid w:val="00890C65"/>
    <w:rsid w:val="00891DFD"/>
    <w:rsid w:val="0089200D"/>
    <w:rsid w:val="00897D0D"/>
    <w:rsid w:val="008A1F87"/>
    <w:rsid w:val="008A4986"/>
    <w:rsid w:val="008B633F"/>
    <w:rsid w:val="008B7902"/>
    <w:rsid w:val="008C040A"/>
    <w:rsid w:val="008C05B3"/>
    <w:rsid w:val="008C1650"/>
    <w:rsid w:val="008C1C19"/>
    <w:rsid w:val="008C6FEE"/>
    <w:rsid w:val="008C7E8B"/>
    <w:rsid w:val="008D1231"/>
    <w:rsid w:val="008D14F1"/>
    <w:rsid w:val="008D1F83"/>
    <w:rsid w:val="008D23A4"/>
    <w:rsid w:val="008D2658"/>
    <w:rsid w:val="008D4999"/>
    <w:rsid w:val="008D5C72"/>
    <w:rsid w:val="008E4273"/>
    <w:rsid w:val="008E7FC3"/>
    <w:rsid w:val="008F0BAA"/>
    <w:rsid w:val="008F1852"/>
    <w:rsid w:val="008F2BA6"/>
    <w:rsid w:val="008F36D1"/>
    <w:rsid w:val="008F7E57"/>
    <w:rsid w:val="00900A72"/>
    <w:rsid w:val="00907FE3"/>
    <w:rsid w:val="00910B06"/>
    <w:rsid w:val="00911493"/>
    <w:rsid w:val="00911FD3"/>
    <w:rsid w:val="00915C63"/>
    <w:rsid w:val="00920410"/>
    <w:rsid w:val="009207DF"/>
    <w:rsid w:val="00921E4F"/>
    <w:rsid w:val="00922C57"/>
    <w:rsid w:val="00924A31"/>
    <w:rsid w:val="009403C9"/>
    <w:rsid w:val="00947F4C"/>
    <w:rsid w:val="00951CC1"/>
    <w:rsid w:val="00951CD6"/>
    <w:rsid w:val="00963186"/>
    <w:rsid w:val="0096531C"/>
    <w:rsid w:val="009705FA"/>
    <w:rsid w:val="009720FB"/>
    <w:rsid w:val="009726C7"/>
    <w:rsid w:val="00974D57"/>
    <w:rsid w:val="00977112"/>
    <w:rsid w:val="009869CB"/>
    <w:rsid w:val="009918E8"/>
    <w:rsid w:val="00992EBA"/>
    <w:rsid w:val="00993E12"/>
    <w:rsid w:val="00995425"/>
    <w:rsid w:val="0099718A"/>
    <w:rsid w:val="009A093A"/>
    <w:rsid w:val="009A1AF3"/>
    <w:rsid w:val="009A2A7B"/>
    <w:rsid w:val="009A6791"/>
    <w:rsid w:val="009B0D09"/>
    <w:rsid w:val="009B1AD6"/>
    <w:rsid w:val="009B6E96"/>
    <w:rsid w:val="009C5B0E"/>
    <w:rsid w:val="009D2E73"/>
    <w:rsid w:val="009D40D1"/>
    <w:rsid w:val="009E0266"/>
    <w:rsid w:val="009F3428"/>
    <w:rsid w:val="009F4674"/>
    <w:rsid w:val="009F560A"/>
    <w:rsid w:val="009F63FA"/>
    <w:rsid w:val="009F6969"/>
    <w:rsid w:val="009F7CCA"/>
    <w:rsid w:val="00A02339"/>
    <w:rsid w:val="00A062A6"/>
    <w:rsid w:val="00A11BC0"/>
    <w:rsid w:val="00A12AC8"/>
    <w:rsid w:val="00A13192"/>
    <w:rsid w:val="00A160B5"/>
    <w:rsid w:val="00A20089"/>
    <w:rsid w:val="00A23AE2"/>
    <w:rsid w:val="00A260F1"/>
    <w:rsid w:val="00A31046"/>
    <w:rsid w:val="00A334CB"/>
    <w:rsid w:val="00A33A28"/>
    <w:rsid w:val="00A35CE0"/>
    <w:rsid w:val="00A36286"/>
    <w:rsid w:val="00A37442"/>
    <w:rsid w:val="00A3799E"/>
    <w:rsid w:val="00A41BEC"/>
    <w:rsid w:val="00A41EDF"/>
    <w:rsid w:val="00A53EE0"/>
    <w:rsid w:val="00A57352"/>
    <w:rsid w:val="00A62C23"/>
    <w:rsid w:val="00A74492"/>
    <w:rsid w:val="00A8412E"/>
    <w:rsid w:val="00A865A4"/>
    <w:rsid w:val="00A93C16"/>
    <w:rsid w:val="00A95A40"/>
    <w:rsid w:val="00A95EDF"/>
    <w:rsid w:val="00AA18CA"/>
    <w:rsid w:val="00AA6D2F"/>
    <w:rsid w:val="00AA6ED4"/>
    <w:rsid w:val="00AB1E80"/>
    <w:rsid w:val="00AB345B"/>
    <w:rsid w:val="00AB3D8E"/>
    <w:rsid w:val="00AB4B44"/>
    <w:rsid w:val="00AB5003"/>
    <w:rsid w:val="00AB5D02"/>
    <w:rsid w:val="00AC6EE0"/>
    <w:rsid w:val="00AD0491"/>
    <w:rsid w:val="00AD224F"/>
    <w:rsid w:val="00AD3095"/>
    <w:rsid w:val="00AD46C9"/>
    <w:rsid w:val="00AE00C0"/>
    <w:rsid w:val="00AE0987"/>
    <w:rsid w:val="00AE3B25"/>
    <w:rsid w:val="00AE4715"/>
    <w:rsid w:val="00AE5C7C"/>
    <w:rsid w:val="00AF3CC3"/>
    <w:rsid w:val="00AF6E44"/>
    <w:rsid w:val="00B00802"/>
    <w:rsid w:val="00B00B4C"/>
    <w:rsid w:val="00B04454"/>
    <w:rsid w:val="00B04A01"/>
    <w:rsid w:val="00B101D7"/>
    <w:rsid w:val="00B11AA3"/>
    <w:rsid w:val="00B11BE2"/>
    <w:rsid w:val="00B13943"/>
    <w:rsid w:val="00B2112B"/>
    <w:rsid w:val="00B21371"/>
    <w:rsid w:val="00B25F23"/>
    <w:rsid w:val="00B27C14"/>
    <w:rsid w:val="00B33AAB"/>
    <w:rsid w:val="00B34741"/>
    <w:rsid w:val="00B36031"/>
    <w:rsid w:val="00B512CE"/>
    <w:rsid w:val="00B5142A"/>
    <w:rsid w:val="00B54E8D"/>
    <w:rsid w:val="00B5596D"/>
    <w:rsid w:val="00B60D45"/>
    <w:rsid w:val="00B62703"/>
    <w:rsid w:val="00B6387D"/>
    <w:rsid w:val="00B64DD4"/>
    <w:rsid w:val="00B67C45"/>
    <w:rsid w:val="00B74BB9"/>
    <w:rsid w:val="00B826E5"/>
    <w:rsid w:val="00B8342C"/>
    <w:rsid w:val="00B950E1"/>
    <w:rsid w:val="00B97451"/>
    <w:rsid w:val="00B979C9"/>
    <w:rsid w:val="00BA16BB"/>
    <w:rsid w:val="00BA4F7F"/>
    <w:rsid w:val="00BA7A65"/>
    <w:rsid w:val="00BB745F"/>
    <w:rsid w:val="00BD0C33"/>
    <w:rsid w:val="00BD1A08"/>
    <w:rsid w:val="00BD3AB0"/>
    <w:rsid w:val="00BD4BA8"/>
    <w:rsid w:val="00BD5324"/>
    <w:rsid w:val="00BD53CD"/>
    <w:rsid w:val="00BE6222"/>
    <w:rsid w:val="00BE78D5"/>
    <w:rsid w:val="00BF05E5"/>
    <w:rsid w:val="00BF11BA"/>
    <w:rsid w:val="00BF1450"/>
    <w:rsid w:val="00BF254B"/>
    <w:rsid w:val="00BF732F"/>
    <w:rsid w:val="00C0494E"/>
    <w:rsid w:val="00C11D8C"/>
    <w:rsid w:val="00C1670E"/>
    <w:rsid w:val="00C17770"/>
    <w:rsid w:val="00C17D15"/>
    <w:rsid w:val="00C20E75"/>
    <w:rsid w:val="00C25757"/>
    <w:rsid w:val="00C31446"/>
    <w:rsid w:val="00C519D6"/>
    <w:rsid w:val="00C542A6"/>
    <w:rsid w:val="00C55596"/>
    <w:rsid w:val="00C61062"/>
    <w:rsid w:val="00C61D9E"/>
    <w:rsid w:val="00C63299"/>
    <w:rsid w:val="00C650C1"/>
    <w:rsid w:val="00C670F0"/>
    <w:rsid w:val="00C7352C"/>
    <w:rsid w:val="00C73AFB"/>
    <w:rsid w:val="00C74B6B"/>
    <w:rsid w:val="00C7676F"/>
    <w:rsid w:val="00C804AB"/>
    <w:rsid w:val="00C847D9"/>
    <w:rsid w:val="00C87878"/>
    <w:rsid w:val="00C93817"/>
    <w:rsid w:val="00C9493F"/>
    <w:rsid w:val="00C94987"/>
    <w:rsid w:val="00CA1937"/>
    <w:rsid w:val="00CA367D"/>
    <w:rsid w:val="00CA50A8"/>
    <w:rsid w:val="00CA7B7D"/>
    <w:rsid w:val="00CB12DA"/>
    <w:rsid w:val="00CB45FA"/>
    <w:rsid w:val="00CC3758"/>
    <w:rsid w:val="00CC3E48"/>
    <w:rsid w:val="00CC4B2A"/>
    <w:rsid w:val="00CC4CAF"/>
    <w:rsid w:val="00CC5D3A"/>
    <w:rsid w:val="00CD17E8"/>
    <w:rsid w:val="00CD1C16"/>
    <w:rsid w:val="00CD2F41"/>
    <w:rsid w:val="00CD36A1"/>
    <w:rsid w:val="00CD676D"/>
    <w:rsid w:val="00CE0A08"/>
    <w:rsid w:val="00CE2DE6"/>
    <w:rsid w:val="00CE3CBD"/>
    <w:rsid w:val="00CF3A61"/>
    <w:rsid w:val="00D00171"/>
    <w:rsid w:val="00D10B66"/>
    <w:rsid w:val="00D136A8"/>
    <w:rsid w:val="00D14011"/>
    <w:rsid w:val="00D14929"/>
    <w:rsid w:val="00D207E3"/>
    <w:rsid w:val="00D308B5"/>
    <w:rsid w:val="00D3093F"/>
    <w:rsid w:val="00D34B52"/>
    <w:rsid w:val="00D43A77"/>
    <w:rsid w:val="00D50ADA"/>
    <w:rsid w:val="00D51C9D"/>
    <w:rsid w:val="00D53C6B"/>
    <w:rsid w:val="00D5524A"/>
    <w:rsid w:val="00D569E2"/>
    <w:rsid w:val="00D6512D"/>
    <w:rsid w:val="00D66C2E"/>
    <w:rsid w:val="00D66C5B"/>
    <w:rsid w:val="00D70342"/>
    <w:rsid w:val="00D75805"/>
    <w:rsid w:val="00D77D03"/>
    <w:rsid w:val="00D8440D"/>
    <w:rsid w:val="00D91200"/>
    <w:rsid w:val="00D91F8C"/>
    <w:rsid w:val="00DA3832"/>
    <w:rsid w:val="00DA6D1E"/>
    <w:rsid w:val="00DA7303"/>
    <w:rsid w:val="00DB0280"/>
    <w:rsid w:val="00DB2CC5"/>
    <w:rsid w:val="00DB5E8D"/>
    <w:rsid w:val="00DC08C4"/>
    <w:rsid w:val="00DD1612"/>
    <w:rsid w:val="00DD42A0"/>
    <w:rsid w:val="00DD4D72"/>
    <w:rsid w:val="00DE000D"/>
    <w:rsid w:val="00DF0CFF"/>
    <w:rsid w:val="00DF5939"/>
    <w:rsid w:val="00DF7736"/>
    <w:rsid w:val="00E07F55"/>
    <w:rsid w:val="00E106D2"/>
    <w:rsid w:val="00E152DE"/>
    <w:rsid w:val="00E1779B"/>
    <w:rsid w:val="00E22214"/>
    <w:rsid w:val="00E26828"/>
    <w:rsid w:val="00E36D4A"/>
    <w:rsid w:val="00E40B22"/>
    <w:rsid w:val="00E41313"/>
    <w:rsid w:val="00E46172"/>
    <w:rsid w:val="00E4753C"/>
    <w:rsid w:val="00E53743"/>
    <w:rsid w:val="00E56310"/>
    <w:rsid w:val="00E57268"/>
    <w:rsid w:val="00E615F4"/>
    <w:rsid w:val="00E620BE"/>
    <w:rsid w:val="00E720D0"/>
    <w:rsid w:val="00E74B2D"/>
    <w:rsid w:val="00E7736A"/>
    <w:rsid w:val="00E77D6D"/>
    <w:rsid w:val="00E80362"/>
    <w:rsid w:val="00E813CD"/>
    <w:rsid w:val="00E84D28"/>
    <w:rsid w:val="00E954DF"/>
    <w:rsid w:val="00E97887"/>
    <w:rsid w:val="00EA0F47"/>
    <w:rsid w:val="00EA20E6"/>
    <w:rsid w:val="00EA4E34"/>
    <w:rsid w:val="00EB277B"/>
    <w:rsid w:val="00EB72F8"/>
    <w:rsid w:val="00EB789E"/>
    <w:rsid w:val="00EC0D1B"/>
    <w:rsid w:val="00EC3137"/>
    <w:rsid w:val="00ED59AA"/>
    <w:rsid w:val="00ED6E77"/>
    <w:rsid w:val="00EE5280"/>
    <w:rsid w:val="00EE6536"/>
    <w:rsid w:val="00EF02D9"/>
    <w:rsid w:val="00EF1E86"/>
    <w:rsid w:val="00EF2026"/>
    <w:rsid w:val="00EF2676"/>
    <w:rsid w:val="00F043FF"/>
    <w:rsid w:val="00F04984"/>
    <w:rsid w:val="00F04994"/>
    <w:rsid w:val="00F144D3"/>
    <w:rsid w:val="00F14B08"/>
    <w:rsid w:val="00F16577"/>
    <w:rsid w:val="00F26062"/>
    <w:rsid w:val="00F3269F"/>
    <w:rsid w:val="00F32A75"/>
    <w:rsid w:val="00F36299"/>
    <w:rsid w:val="00F365CD"/>
    <w:rsid w:val="00F36FC8"/>
    <w:rsid w:val="00F40F01"/>
    <w:rsid w:val="00F47D8D"/>
    <w:rsid w:val="00F52A2A"/>
    <w:rsid w:val="00F544E0"/>
    <w:rsid w:val="00F6014B"/>
    <w:rsid w:val="00F620C3"/>
    <w:rsid w:val="00F62186"/>
    <w:rsid w:val="00F63CA7"/>
    <w:rsid w:val="00F64209"/>
    <w:rsid w:val="00F649EE"/>
    <w:rsid w:val="00F72AB3"/>
    <w:rsid w:val="00F73C0C"/>
    <w:rsid w:val="00F77E8D"/>
    <w:rsid w:val="00F805A1"/>
    <w:rsid w:val="00F94597"/>
    <w:rsid w:val="00F95548"/>
    <w:rsid w:val="00F95610"/>
    <w:rsid w:val="00F978D0"/>
    <w:rsid w:val="00FA49B0"/>
    <w:rsid w:val="00FA7145"/>
    <w:rsid w:val="00FB746E"/>
    <w:rsid w:val="00FB7C4F"/>
    <w:rsid w:val="00FC0C16"/>
    <w:rsid w:val="00FC64DF"/>
    <w:rsid w:val="00FD0BC6"/>
    <w:rsid w:val="00FD3BAF"/>
    <w:rsid w:val="00FE2E96"/>
    <w:rsid w:val="00FE3E3D"/>
    <w:rsid w:val="00FF44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519fd7" stroke="f">
      <v:fill color="#519fd7"/>
      <v:stroke weight=".5pt" on="f"/>
      <v:textbox style="mso-fit-shape-to-text:t" inset="1.5mm,1mm,1.5mm,1mm"/>
      <o:colormru v:ext="edit" colors="#519fd7"/>
    </o:shapedefaults>
    <o:shapelayout v:ext="edit">
      <o:idmap v:ext="edit" data="1"/>
    </o:shapelayout>
  </w:shapeDefaults>
  <w:decimalSymbol w:val=","/>
  <w:listSeparator w:val=";"/>
  <w14:docId w14:val="0B4324FF"/>
  <w15:docId w15:val="{6BAE0D29-D8FF-4AEF-BEAE-B28CF186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link w:val="ListNumber-ContractCzechRadioChar"/>
    <w:uiPriority w:val="13"/>
    <w:qFormat/>
    <w:rsid w:val="00BD0C33"/>
    <w:pPr>
      <w:numPr>
        <w:ilvl w:val="1"/>
        <w:numId w:val="17"/>
      </w:numPr>
      <w:spacing w:after="250"/>
      <w:jc w:val="both"/>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4B0873"/>
    <w:pPr>
      <w:spacing w:after="0" w:line="240" w:lineRule="auto"/>
    </w:pPr>
    <w:rPr>
      <w:rFonts w:ascii="Arial" w:hAnsi="Arial"/>
      <w:sz w:val="20"/>
    </w:rPr>
  </w:style>
  <w:style w:type="character" w:customStyle="1" w:styleId="ListNumber-ContractCzechRadioChar">
    <w:name w:val="List Number - Contract (Czech Radio) Char"/>
    <w:link w:val="ListNumber-ContractCzechRadio"/>
    <w:uiPriority w:val="13"/>
    <w:locked/>
    <w:rsid w:val="001F75C4"/>
    <w:rPr>
      <w:rFonts w:ascii="Arial" w:hAnsi="Arial"/>
      <w:sz w:val="20"/>
    </w:rPr>
  </w:style>
  <w:style w:type="character" w:customStyle="1" w:styleId="Zkladntext20">
    <w:name w:val="Základní text (2)_"/>
    <w:basedOn w:val="Standardnpsmoodstavce"/>
    <w:link w:val="Zkladntext21"/>
    <w:rsid w:val="00755E50"/>
    <w:rPr>
      <w:rFonts w:ascii="Arial" w:eastAsia="Arial" w:hAnsi="Arial" w:cs="Arial"/>
      <w:sz w:val="20"/>
      <w:szCs w:val="20"/>
      <w:shd w:val="clear" w:color="auto" w:fill="FFFFFF"/>
    </w:rPr>
  </w:style>
  <w:style w:type="paragraph" w:customStyle="1" w:styleId="Zkladntext21">
    <w:name w:val="Základní text (2)"/>
    <w:basedOn w:val="Normln"/>
    <w:link w:val="Zkladntext20"/>
    <w:rsid w:val="00755E50"/>
    <w:pPr>
      <w:widowControl w:val="0"/>
      <w:shd w:val="clear" w:color="auto" w:fill="FFFFFF"/>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0" w:lineRule="atLeast"/>
      <w:ind w:hanging="760"/>
      <w:jc w:val="center"/>
    </w:pPr>
    <w:rPr>
      <w:rFonts w:eastAsia="Arial" w:cs="Arial"/>
      <w:szCs w:val="20"/>
    </w:rPr>
  </w:style>
  <w:style w:type="character" w:customStyle="1" w:styleId="Nadpis40">
    <w:name w:val="Nadpis #4_"/>
    <w:link w:val="Nadpis41"/>
    <w:locked/>
    <w:rsid w:val="00755E50"/>
    <w:rPr>
      <w:rFonts w:ascii="Trebuchet MS" w:eastAsia="Trebuchet MS" w:hAnsi="Trebuchet MS" w:cs="Trebuchet MS"/>
      <w:b/>
      <w:bCs/>
      <w:shd w:val="clear" w:color="auto" w:fill="FFFFFF"/>
    </w:rPr>
  </w:style>
  <w:style w:type="paragraph" w:customStyle="1" w:styleId="Nadpis41">
    <w:name w:val="Nadpis #4"/>
    <w:basedOn w:val="Normln"/>
    <w:link w:val="Nadpis40"/>
    <w:rsid w:val="00755E50"/>
    <w:pPr>
      <w:widowControl w:val="0"/>
      <w:shd w:val="clear" w:color="auto" w:fill="FFFFFF"/>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480" w:after="360" w:line="0" w:lineRule="atLeast"/>
      <w:jc w:val="both"/>
      <w:outlineLvl w:val="3"/>
    </w:pPr>
    <w:rPr>
      <w:rFonts w:ascii="Trebuchet MS" w:eastAsia="Trebuchet MS" w:hAnsi="Trebuchet MS" w:cs="Trebuchet MS"/>
      <w:b/>
      <w:bCs/>
      <w:sz w:val="22"/>
    </w:rPr>
  </w:style>
  <w:style w:type="paragraph" w:customStyle="1" w:styleId="PsmenoCRo">
    <w:name w:val="Písmeno (CRo)"/>
    <w:basedOn w:val="Normln"/>
    <w:qFormat/>
    <w:rsid w:val="00386F86"/>
    <w:pPr>
      <w:numPr>
        <w:numId w:val="5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50" w:line="240" w:lineRule="auto"/>
    </w:pPr>
    <w:rPr>
      <w:rFonts w:eastAsia="Times New Roman" w:cs="Times New Roman"/>
      <w:szCs w:val="20"/>
    </w:rPr>
  </w:style>
  <w:style w:type="paragraph" w:customStyle="1" w:styleId="lnekCRo">
    <w:name w:val="Článek (CRo)"/>
    <w:basedOn w:val="Normln"/>
    <w:next w:val="Normln"/>
    <w:qFormat/>
    <w:rsid w:val="00386F8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50"/>
      <w:jc w:val="center"/>
    </w:pPr>
    <w:rPr>
      <w:rFonts w:eastAsia="Times New Roman" w:cs="Times New Roman"/>
      <w:b/>
      <w:color w:val="000F37"/>
      <w:szCs w:val="20"/>
    </w:rPr>
  </w:style>
  <w:style w:type="paragraph" w:customStyle="1" w:styleId="sloCRo">
    <w:name w:val="Číslo (CRo)"/>
    <w:basedOn w:val="Normln"/>
    <w:qFormat/>
    <w:rsid w:val="00386F86"/>
    <w:pPr>
      <w:numPr>
        <w:numId w:val="6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250"/>
    </w:pPr>
    <w:rPr>
      <w:rFonts w:eastAsia="Times New Roman" w:cs="Times New Roman"/>
      <w:szCs w:val="20"/>
    </w:rPr>
  </w:style>
  <w:style w:type="paragraph" w:customStyle="1" w:styleId="OdrkaCRo">
    <w:name w:val="Odrážka (CRo)"/>
    <w:basedOn w:val="PsmenoCRo"/>
    <w:qFormat/>
    <w:rsid w:val="00386F86"/>
    <w:pPr>
      <w:numPr>
        <w:numId w:val="59"/>
      </w:numPr>
      <w:tabs>
        <w:tab w:val="left" w:pos="993"/>
      </w:tabs>
      <w:ind w:left="993"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5743">
      <w:bodyDiv w:val="1"/>
      <w:marLeft w:val="0"/>
      <w:marRight w:val="0"/>
      <w:marTop w:val="0"/>
      <w:marBottom w:val="0"/>
      <w:divBdr>
        <w:top w:val="none" w:sz="0" w:space="0" w:color="auto"/>
        <w:left w:val="none" w:sz="0" w:space="0" w:color="auto"/>
        <w:bottom w:val="none" w:sz="0" w:space="0" w:color="auto"/>
        <w:right w:val="none" w:sz="0" w:space="0" w:color="auto"/>
      </w:divBdr>
    </w:div>
    <w:div w:id="633604229">
      <w:bodyDiv w:val="1"/>
      <w:marLeft w:val="0"/>
      <w:marRight w:val="0"/>
      <w:marTop w:val="0"/>
      <w:marBottom w:val="0"/>
      <w:divBdr>
        <w:top w:val="none" w:sz="0" w:space="0" w:color="auto"/>
        <w:left w:val="none" w:sz="0" w:space="0" w:color="auto"/>
        <w:bottom w:val="none" w:sz="0" w:space="0" w:color="auto"/>
        <w:right w:val="none" w:sz="0" w:space="0" w:color="auto"/>
      </w:divBdr>
    </w:div>
    <w:div w:id="726419283">
      <w:bodyDiv w:val="1"/>
      <w:marLeft w:val="0"/>
      <w:marRight w:val="0"/>
      <w:marTop w:val="0"/>
      <w:marBottom w:val="0"/>
      <w:divBdr>
        <w:top w:val="none" w:sz="0" w:space="0" w:color="auto"/>
        <w:left w:val="none" w:sz="0" w:space="0" w:color="auto"/>
        <w:bottom w:val="none" w:sz="0" w:space="0" w:color="auto"/>
        <w:right w:val="none" w:sz="0" w:space="0" w:color="auto"/>
      </w:divBdr>
    </w:div>
    <w:div w:id="1232810082">
      <w:bodyDiv w:val="1"/>
      <w:marLeft w:val="0"/>
      <w:marRight w:val="0"/>
      <w:marTop w:val="0"/>
      <w:marBottom w:val="0"/>
      <w:divBdr>
        <w:top w:val="none" w:sz="0" w:space="0" w:color="auto"/>
        <w:left w:val="none" w:sz="0" w:space="0" w:color="auto"/>
        <w:bottom w:val="none" w:sz="0" w:space="0" w:color="auto"/>
        <w:right w:val="none" w:sz="0" w:space="0" w:color="auto"/>
      </w:divBdr>
    </w:div>
    <w:div w:id="1368070174">
      <w:bodyDiv w:val="1"/>
      <w:marLeft w:val="0"/>
      <w:marRight w:val="0"/>
      <w:marTop w:val="0"/>
      <w:marBottom w:val="0"/>
      <w:divBdr>
        <w:top w:val="none" w:sz="0" w:space="0" w:color="auto"/>
        <w:left w:val="none" w:sz="0" w:space="0" w:color="auto"/>
        <w:bottom w:val="none" w:sz="0" w:space="0" w:color="auto"/>
        <w:right w:val="none" w:sz="0" w:space="0" w:color="auto"/>
      </w:divBdr>
    </w:div>
    <w:div w:id="1371688828">
      <w:bodyDiv w:val="1"/>
      <w:marLeft w:val="0"/>
      <w:marRight w:val="0"/>
      <w:marTop w:val="0"/>
      <w:marBottom w:val="0"/>
      <w:divBdr>
        <w:top w:val="none" w:sz="0" w:space="0" w:color="auto"/>
        <w:left w:val="none" w:sz="0" w:space="0" w:color="auto"/>
        <w:bottom w:val="none" w:sz="0" w:space="0" w:color="auto"/>
        <w:right w:val="none" w:sz="0" w:space="0" w:color="auto"/>
      </w:divBdr>
    </w:div>
    <w:div w:id="1497263665">
      <w:bodyDiv w:val="1"/>
      <w:marLeft w:val="0"/>
      <w:marRight w:val="0"/>
      <w:marTop w:val="0"/>
      <w:marBottom w:val="0"/>
      <w:divBdr>
        <w:top w:val="none" w:sz="0" w:space="0" w:color="auto"/>
        <w:left w:val="none" w:sz="0" w:space="0" w:color="auto"/>
        <w:bottom w:val="none" w:sz="0" w:space="0" w:color="auto"/>
        <w:right w:val="none" w:sz="0" w:space="0" w:color="auto"/>
      </w:divBdr>
    </w:div>
    <w:div w:id="1512449336">
      <w:bodyDiv w:val="1"/>
      <w:marLeft w:val="0"/>
      <w:marRight w:val="0"/>
      <w:marTop w:val="0"/>
      <w:marBottom w:val="0"/>
      <w:divBdr>
        <w:top w:val="none" w:sz="0" w:space="0" w:color="auto"/>
        <w:left w:val="none" w:sz="0" w:space="0" w:color="auto"/>
        <w:bottom w:val="none" w:sz="0" w:space="0" w:color="auto"/>
        <w:right w:val="none" w:sz="0" w:space="0" w:color="auto"/>
      </w:divBdr>
    </w:div>
    <w:div w:id="1589923570">
      <w:bodyDiv w:val="1"/>
      <w:marLeft w:val="0"/>
      <w:marRight w:val="0"/>
      <w:marTop w:val="0"/>
      <w:marBottom w:val="0"/>
      <w:divBdr>
        <w:top w:val="none" w:sz="0" w:space="0" w:color="auto"/>
        <w:left w:val="none" w:sz="0" w:space="0" w:color="auto"/>
        <w:bottom w:val="none" w:sz="0" w:space="0" w:color="auto"/>
        <w:right w:val="none" w:sz="0" w:space="0" w:color="auto"/>
      </w:divBdr>
    </w:div>
    <w:div w:id="1720587581">
      <w:bodyDiv w:val="1"/>
      <w:marLeft w:val="0"/>
      <w:marRight w:val="0"/>
      <w:marTop w:val="0"/>
      <w:marBottom w:val="0"/>
      <w:divBdr>
        <w:top w:val="none" w:sz="0" w:space="0" w:color="auto"/>
        <w:left w:val="none" w:sz="0" w:space="0" w:color="auto"/>
        <w:bottom w:val="none" w:sz="0" w:space="0" w:color="auto"/>
        <w:right w:val="none" w:sz="0" w:space="0" w:color="auto"/>
      </w:divBdr>
    </w:div>
    <w:div w:id="1956474630">
      <w:bodyDiv w:val="1"/>
      <w:marLeft w:val="0"/>
      <w:marRight w:val="0"/>
      <w:marTop w:val="0"/>
      <w:marBottom w:val="0"/>
      <w:divBdr>
        <w:top w:val="none" w:sz="0" w:space="0" w:color="auto"/>
        <w:left w:val="none" w:sz="0" w:space="0" w:color="auto"/>
        <w:bottom w:val="none" w:sz="0" w:space="0" w:color="auto"/>
        <w:right w:val="none" w:sz="0" w:space="0" w:color="auto"/>
      </w:divBdr>
    </w:div>
    <w:div w:id="207377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ija.erlebachova@rozhlas.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rozhlas.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DB30C25-01EE-48CA-A738-AA08C254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19</Pages>
  <Words>7780</Words>
  <Characters>45904</Characters>
  <Application>Microsoft Office Word</Application>
  <DocSecurity>0</DocSecurity>
  <Lines>382</Lines>
  <Paragraphs>107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53577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Kramář Jiří</cp:lastModifiedBy>
  <cp:revision>35</cp:revision>
  <dcterms:created xsi:type="dcterms:W3CDTF">2025-12-12T15:55:00Z</dcterms:created>
  <dcterms:modified xsi:type="dcterms:W3CDTF">2026-01-14T10:03:00Z</dcterms:modified>
</cp:coreProperties>
</file>